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951783060"/>
        <w:docPartObj>
          <w:docPartGallery w:val="Table of Contents"/>
          <w:docPartUnique/>
        </w:docPartObj>
      </w:sdtPr>
      <w:sdtEndPr>
        <w:rPr>
          <w:rFonts w:eastAsiaTheme="minorHAnsi"/>
          <w:b/>
          <w:bCs/>
          <w:noProof/>
          <w:color w:val="auto"/>
          <w:sz w:val="22"/>
          <w:szCs w:val="22"/>
          <w:lang w:val="en-CA"/>
        </w:rPr>
      </w:sdtEndPr>
      <w:sdtContent>
        <w:p w14:paraId="42066667" w14:textId="69CF6AE3" w:rsidR="003F1ACC" w:rsidRPr="00E32705" w:rsidRDefault="003F1ACC">
          <w:pPr>
            <w:pStyle w:val="TOCHeading"/>
            <w:rPr>
              <w:rFonts w:ascii="Arial" w:hAnsi="Arial" w:cs="Arial"/>
            </w:rPr>
          </w:pPr>
          <w:r w:rsidRPr="00E32705">
            <w:rPr>
              <w:rFonts w:ascii="Arial" w:hAnsi="Arial" w:cs="Arial"/>
            </w:rPr>
            <w:t>Property Summary – Table of Contents</w:t>
          </w:r>
        </w:p>
        <w:p w14:paraId="089DAE3F" w14:textId="50447F31" w:rsidR="003F1ACC" w:rsidRPr="00E32705" w:rsidRDefault="003F1ACC">
          <w:pPr>
            <w:pStyle w:val="TOC1"/>
            <w:tabs>
              <w:tab w:val="right" w:leader="dot" w:pos="10790"/>
            </w:tabs>
            <w:rPr>
              <w:rFonts w:ascii="Arial" w:hAnsi="Arial" w:cs="Arial"/>
              <w:noProof/>
            </w:rPr>
          </w:pPr>
          <w:r w:rsidRPr="00E32705">
            <w:rPr>
              <w:rFonts w:ascii="Arial" w:hAnsi="Arial" w:cs="Arial"/>
              <w:b/>
              <w:bCs/>
              <w:noProof/>
            </w:rPr>
            <w:fldChar w:fldCharType="begin"/>
          </w:r>
          <w:r w:rsidRPr="00E32705">
            <w:rPr>
              <w:rFonts w:ascii="Arial" w:hAnsi="Arial" w:cs="Arial"/>
              <w:b/>
              <w:bCs/>
              <w:noProof/>
            </w:rPr>
            <w:instrText xml:space="preserve"> TOC \o "1-3" \h \z \u </w:instrText>
          </w:r>
          <w:r w:rsidRPr="00E32705">
            <w:rPr>
              <w:rFonts w:ascii="Arial" w:hAnsi="Arial" w:cs="Arial"/>
              <w:b/>
              <w:bCs/>
              <w:noProof/>
            </w:rPr>
            <w:fldChar w:fldCharType="separate"/>
          </w:r>
          <w:hyperlink w:anchor="_Toc7270280" w:history="1">
            <w:r w:rsidRPr="00E32705">
              <w:rPr>
                <w:rStyle w:val="Hyperlink"/>
                <w:rFonts w:ascii="Arial" w:hAnsi="Arial" w:cs="Arial"/>
                <w:noProof/>
              </w:rPr>
              <w:t>Introduction to Real Property Law</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_Toc7270280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2</w:t>
            </w:r>
            <w:r w:rsidRPr="00E32705">
              <w:rPr>
                <w:rFonts w:ascii="Arial" w:hAnsi="Arial" w:cs="Arial"/>
                <w:noProof/>
                <w:webHidden/>
              </w:rPr>
              <w:fldChar w:fldCharType="end"/>
            </w:r>
          </w:hyperlink>
        </w:p>
        <w:p w14:paraId="24326468" w14:textId="49ADA4DA" w:rsidR="003F1ACC" w:rsidRPr="00E32705" w:rsidRDefault="003F1ACC">
          <w:pPr>
            <w:pStyle w:val="TOC2"/>
            <w:tabs>
              <w:tab w:val="right" w:leader="dot" w:pos="10790"/>
            </w:tabs>
            <w:rPr>
              <w:rFonts w:ascii="Arial" w:hAnsi="Arial" w:cs="Arial"/>
              <w:noProof/>
            </w:rPr>
          </w:pPr>
          <w:hyperlink w:anchor="_Toc7270281" w:history="1">
            <w:r w:rsidRPr="00E32705">
              <w:rPr>
                <w:rStyle w:val="Hyperlink"/>
                <w:rFonts w:ascii="Arial" w:hAnsi="Arial" w:cs="Arial"/>
                <w:noProof/>
              </w:rPr>
              <w:t>History of Real Property</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_Toc7270281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2</w:t>
            </w:r>
            <w:r w:rsidRPr="00E32705">
              <w:rPr>
                <w:rFonts w:ascii="Arial" w:hAnsi="Arial" w:cs="Arial"/>
                <w:noProof/>
                <w:webHidden/>
              </w:rPr>
              <w:fldChar w:fldCharType="end"/>
            </w:r>
          </w:hyperlink>
        </w:p>
        <w:p w14:paraId="3C42A221" w14:textId="25ADA9B3" w:rsidR="003F1ACC" w:rsidRPr="00E32705" w:rsidRDefault="003F1ACC">
          <w:pPr>
            <w:pStyle w:val="TOC1"/>
            <w:tabs>
              <w:tab w:val="right" w:leader="dot" w:pos="10790"/>
            </w:tabs>
            <w:rPr>
              <w:rFonts w:ascii="Arial" w:hAnsi="Arial" w:cs="Arial"/>
              <w:noProof/>
            </w:rPr>
          </w:pPr>
          <w:hyperlink w:anchor="_Toc7270282" w:history="1">
            <w:r w:rsidRPr="00E32705">
              <w:rPr>
                <w:rStyle w:val="Hyperlink"/>
                <w:rFonts w:ascii="Arial" w:hAnsi="Arial" w:cs="Arial"/>
                <w:noProof/>
              </w:rPr>
              <w:t>Present and Future Interests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_Toc7270282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3</w:t>
            </w:r>
            <w:r w:rsidRPr="00E32705">
              <w:rPr>
                <w:rFonts w:ascii="Arial" w:hAnsi="Arial" w:cs="Arial"/>
                <w:noProof/>
                <w:webHidden/>
              </w:rPr>
              <w:fldChar w:fldCharType="end"/>
            </w:r>
          </w:hyperlink>
        </w:p>
        <w:p w14:paraId="6352963E" w14:textId="3B6FA3A7" w:rsidR="003F1ACC" w:rsidRPr="00E32705" w:rsidRDefault="003F1ACC">
          <w:pPr>
            <w:pStyle w:val="TOC2"/>
            <w:tabs>
              <w:tab w:val="right" w:leader="dot" w:pos="10790"/>
            </w:tabs>
            <w:rPr>
              <w:rFonts w:ascii="Arial" w:hAnsi="Arial" w:cs="Arial"/>
              <w:noProof/>
            </w:rPr>
          </w:pPr>
          <w:hyperlink w:anchor="_Toc7270283" w:history="1">
            <w:r w:rsidRPr="00E32705">
              <w:rPr>
                <w:rStyle w:val="Hyperlink"/>
                <w:rFonts w:ascii="Arial" w:hAnsi="Arial" w:cs="Arial"/>
                <w:noProof/>
              </w:rPr>
              <w:t>Present Interests (estates in land)</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_Toc7270283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4</w:t>
            </w:r>
            <w:r w:rsidRPr="00E32705">
              <w:rPr>
                <w:rFonts w:ascii="Arial" w:hAnsi="Arial" w:cs="Arial"/>
                <w:noProof/>
                <w:webHidden/>
              </w:rPr>
              <w:fldChar w:fldCharType="end"/>
            </w:r>
          </w:hyperlink>
        </w:p>
        <w:p w14:paraId="725AA296" w14:textId="493AB23F" w:rsidR="003F1ACC" w:rsidRPr="00E32705" w:rsidRDefault="003F1ACC">
          <w:pPr>
            <w:pStyle w:val="TOC2"/>
            <w:tabs>
              <w:tab w:val="right" w:leader="dot" w:pos="10790"/>
            </w:tabs>
            <w:rPr>
              <w:rFonts w:ascii="Arial" w:hAnsi="Arial" w:cs="Arial"/>
              <w:noProof/>
            </w:rPr>
          </w:pPr>
          <w:hyperlink w:anchor="_Toc7270284" w:history="1">
            <w:r w:rsidRPr="00E32705">
              <w:rPr>
                <w:rStyle w:val="Hyperlink"/>
                <w:rFonts w:ascii="Arial" w:hAnsi="Arial" w:cs="Arial"/>
                <w:noProof/>
              </w:rPr>
              <w:t>Future Interests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_Toc7270284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4</w:t>
            </w:r>
            <w:r w:rsidRPr="00E32705">
              <w:rPr>
                <w:rFonts w:ascii="Arial" w:hAnsi="Arial" w:cs="Arial"/>
                <w:noProof/>
                <w:webHidden/>
              </w:rPr>
              <w:fldChar w:fldCharType="end"/>
            </w:r>
          </w:hyperlink>
        </w:p>
        <w:p w14:paraId="1A1C3B12" w14:textId="615630EB" w:rsidR="003F1ACC" w:rsidRPr="00E32705" w:rsidRDefault="003F1ACC">
          <w:pPr>
            <w:pStyle w:val="TOC2"/>
            <w:tabs>
              <w:tab w:val="right" w:leader="dot" w:pos="10790"/>
            </w:tabs>
            <w:rPr>
              <w:rFonts w:ascii="Arial" w:hAnsi="Arial" w:cs="Arial"/>
              <w:noProof/>
            </w:rPr>
          </w:pPr>
          <w:hyperlink w:anchor="_Toc7270285" w:history="1">
            <w:r w:rsidRPr="00E32705">
              <w:rPr>
                <w:rStyle w:val="Hyperlink"/>
                <w:rFonts w:ascii="Arial" w:hAnsi="Arial" w:cs="Arial"/>
                <w:noProof/>
              </w:rPr>
              <w:t>Vesting in interest vs vesting in possession</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_Toc7270285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6</w:t>
            </w:r>
            <w:r w:rsidRPr="00E32705">
              <w:rPr>
                <w:rFonts w:ascii="Arial" w:hAnsi="Arial" w:cs="Arial"/>
                <w:noProof/>
                <w:webHidden/>
              </w:rPr>
              <w:fldChar w:fldCharType="end"/>
            </w:r>
          </w:hyperlink>
        </w:p>
        <w:p w14:paraId="4812EEA4" w14:textId="7C0A47D6" w:rsidR="003F1ACC" w:rsidRPr="00E32705" w:rsidRDefault="003F1ACC">
          <w:pPr>
            <w:pStyle w:val="TOC2"/>
            <w:tabs>
              <w:tab w:val="right" w:leader="dot" w:pos="10790"/>
            </w:tabs>
            <w:rPr>
              <w:rFonts w:ascii="Arial" w:hAnsi="Arial" w:cs="Arial"/>
              <w:noProof/>
            </w:rPr>
          </w:pPr>
          <w:hyperlink w:anchor="_Toc7270286" w:history="1">
            <w:r w:rsidRPr="00E32705">
              <w:rPr>
                <w:rStyle w:val="Hyperlink"/>
                <w:rFonts w:ascii="Arial" w:hAnsi="Arial" w:cs="Arial"/>
                <w:noProof/>
              </w:rPr>
              <w:t>Words of purchase and words of limitation</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_Toc7270286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7</w:t>
            </w:r>
            <w:r w:rsidRPr="00E32705">
              <w:rPr>
                <w:rFonts w:ascii="Arial" w:hAnsi="Arial" w:cs="Arial"/>
                <w:noProof/>
                <w:webHidden/>
              </w:rPr>
              <w:fldChar w:fldCharType="end"/>
            </w:r>
          </w:hyperlink>
        </w:p>
        <w:p w14:paraId="1959DFE6" w14:textId="202B2F4C" w:rsidR="003F1ACC" w:rsidRPr="00E32705" w:rsidRDefault="003F1ACC">
          <w:pPr>
            <w:pStyle w:val="TOC2"/>
            <w:tabs>
              <w:tab w:val="right" w:leader="dot" w:pos="10790"/>
            </w:tabs>
            <w:rPr>
              <w:rFonts w:ascii="Arial" w:hAnsi="Arial" w:cs="Arial"/>
              <w:noProof/>
            </w:rPr>
          </w:pPr>
          <w:hyperlink w:anchor="_Toc7270287" w:history="1">
            <w:r w:rsidRPr="00E32705">
              <w:rPr>
                <w:rStyle w:val="Hyperlink"/>
                <w:rFonts w:ascii="Arial" w:hAnsi="Arial" w:cs="Arial"/>
                <w:noProof/>
              </w:rPr>
              <w:t>The rule in Shelley’s case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_Toc7270287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7</w:t>
            </w:r>
            <w:r w:rsidRPr="00E32705">
              <w:rPr>
                <w:rFonts w:ascii="Arial" w:hAnsi="Arial" w:cs="Arial"/>
                <w:noProof/>
                <w:webHidden/>
              </w:rPr>
              <w:fldChar w:fldCharType="end"/>
            </w:r>
          </w:hyperlink>
        </w:p>
        <w:p w14:paraId="27EF379F" w14:textId="40198303" w:rsidR="003F1ACC" w:rsidRPr="00E32705" w:rsidRDefault="003F1ACC">
          <w:pPr>
            <w:pStyle w:val="TOC2"/>
            <w:tabs>
              <w:tab w:val="right" w:leader="dot" w:pos="10790"/>
            </w:tabs>
            <w:rPr>
              <w:rFonts w:ascii="Arial" w:hAnsi="Arial" w:cs="Arial"/>
              <w:noProof/>
            </w:rPr>
          </w:pPr>
          <w:hyperlink w:anchor="_Toc7270288" w:history="1">
            <w:r w:rsidRPr="00E32705">
              <w:rPr>
                <w:rStyle w:val="Hyperlink"/>
                <w:rFonts w:ascii="Arial" w:hAnsi="Arial" w:cs="Arial"/>
                <w:noProof/>
              </w:rPr>
              <w:t>Doctrine of worthier title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_Toc7270288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7</w:t>
            </w:r>
            <w:r w:rsidRPr="00E32705">
              <w:rPr>
                <w:rFonts w:ascii="Arial" w:hAnsi="Arial" w:cs="Arial"/>
                <w:noProof/>
                <w:webHidden/>
              </w:rPr>
              <w:fldChar w:fldCharType="end"/>
            </w:r>
          </w:hyperlink>
        </w:p>
        <w:p w14:paraId="1F35AA07" w14:textId="4CCA2D20" w:rsidR="003F1ACC" w:rsidRPr="00E32705" w:rsidRDefault="003F1ACC">
          <w:pPr>
            <w:pStyle w:val="TOC2"/>
            <w:tabs>
              <w:tab w:val="right" w:leader="dot" w:pos="10790"/>
            </w:tabs>
            <w:rPr>
              <w:rFonts w:ascii="Arial" w:hAnsi="Arial" w:cs="Arial"/>
              <w:noProof/>
            </w:rPr>
          </w:pPr>
          <w:hyperlink w:anchor="_Toc7270289" w:history="1">
            <w:r w:rsidRPr="00E32705">
              <w:rPr>
                <w:rStyle w:val="Hyperlink"/>
                <w:rFonts w:ascii="Arial" w:hAnsi="Arial" w:cs="Arial"/>
                <w:noProof/>
              </w:rPr>
              <w:t>Waste and allocation</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_Toc7270289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7</w:t>
            </w:r>
            <w:r w:rsidRPr="00E32705">
              <w:rPr>
                <w:rFonts w:ascii="Arial" w:hAnsi="Arial" w:cs="Arial"/>
                <w:noProof/>
                <w:webHidden/>
              </w:rPr>
              <w:fldChar w:fldCharType="end"/>
            </w:r>
          </w:hyperlink>
        </w:p>
        <w:p w14:paraId="68C88B28" w14:textId="3351A67E" w:rsidR="003F1ACC" w:rsidRPr="00E32705" w:rsidRDefault="003F1ACC">
          <w:pPr>
            <w:pStyle w:val="TOC1"/>
            <w:tabs>
              <w:tab w:val="right" w:leader="dot" w:pos="10790"/>
            </w:tabs>
            <w:rPr>
              <w:rFonts w:ascii="Arial" w:hAnsi="Arial" w:cs="Arial"/>
              <w:noProof/>
            </w:rPr>
          </w:pPr>
          <w:hyperlink w:anchor="_Toc7270290" w:history="1">
            <w:r w:rsidRPr="00E32705">
              <w:rPr>
                <w:rStyle w:val="Hyperlink"/>
                <w:rFonts w:ascii="Arial" w:hAnsi="Arial" w:cs="Arial"/>
                <w:noProof/>
              </w:rPr>
              <w:t>Equity and the Statute of Uses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_Toc7270290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8</w:t>
            </w:r>
            <w:r w:rsidRPr="00E32705">
              <w:rPr>
                <w:rFonts w:ascii="Arial" w:hAnsi="Arial" w:cs="Arial"/>
                <w:noProof/>
                <w:webHidden/>
              </w:rPr>
              <w:fldChar w:fldCharType="end"/>
            </w:r>
          </w:hyperlink>
        </w:p>
        <w:p w14:paraId="708F7BB5" w14:textId="18924F27" w:rsidR="003F1ACC" w:rsidRPr="00E32705" w:rsidRDefault="003F1ACC">
          <w:pPr>
            <w:pStyle w:val="TOC2"/>
            <w:tabs>
              <w:tab w:val="right" w:leader="dot" w:pos="10790"/>
            </w:tabs>
            <w:rPr>
              <w:rFonts w:ascii="Arial" w:hAnsi="Arial" w:cs="Arial"/>
              <w:noProof/>
            </w:rPr>
          </w:pPr>
          <w:hyperlink w:anchor="_Toc7270291" w:history="1">
            <w:r w:rsidRPr="00E32705">
              <w:rPr>
                <w:rStyle w:val="Hyperlink"/>
                <w:rFonts w:ascii="Arial" w:hAnsi="Arial" w:cs="Arial"/>
                <w:noProof/>
              </w:rPr>
              <w:t>Origin of Equity</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_Toc7270291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8</w:t>
            </w:r>
            <w:r w:rsidRPr="00E32705">
              <w:rPr>
                <w:rFonts w:ascii="Arial" w:hAnsi="Arial" w:cs="Arial"/>
                <w:noProof/>
                <w:webHidden/>
              </w:rPr>
              <w:fldChar w:fldCharType="end"/>
            </w:r>
          </w:hyperlink>
        </w:p>
        <w:p w14:paraId="4B89CA76" w14:textId="727A88D1" w:rsidR="003F1ACC" w:rsidRPr="00E32705" w:rsidRDefault="003F1ACC">
          <w:pPr>
            <w:pStyle w:val="TOC2"/>
            <w:tabs>
              <w:tab w:val="right" w:leader="dot" w:pos="10790"/>
            </w:tabs>
            <w:rPr>
              <w:rFonts w:ascii="Arial" w:hAnsi="Arial" w:cs="Arial"/>
              <w:noProof/>
            </w:rPr>
          </w:pPr>
          <w:hyperlink w:anchor="_Toc7270292" w:history="1">
            <w:r w:rsidRPr="00E32705">
              <w:rPr>
                <w:rStyle w:val="Hyperlink"/>
                <w:rFonts w:ascii="Arial" w:hAnsi="Arial" w:cs="Arial"/>
                <w:noProof/>
              </w:rPr>
              <w:t>The Rise of the “Use” Device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_Toc7270292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8</w:t>
            </w:r>
            <w:r w:rsidRPr="00E32705">
              <w:rPr>
                <w:rFonts w:ascii="Arial" w:hAnsi="Arial" w:cs="Arial"/>
                <w:noProof/>
                <w:webHidden/>
              </w:rPr>
              <w:fldChar w:fldCharType="end"/>
            </w:r>
          </w:hyperlink>
        </w:p>
        <w:p w14:paraId="0028E684" w14:textId="5D22AAAF" w:rsidR="003F1ACC" w:rsidRPr="00E32705" w:rsidRDefault="003F1ACC">
          <w:pPr>
            <w:pStyle w:val="TOC2"/>
            <w:tabs>
              <w:tab w:val="right" w:leader="dot" w:pos="10790"/>
            </w:tabs>
            <w:rPr>
              <w:rFonts w:ascii="Arial" w:hAnsi="Arial" w:cs="Arial"/>
              <w:noProof/>
            </w:rPr>
          </w:pPr>
          <w:hyperlink w:anchor="_Toc7270293" w:history="1">
            <w:r w:rsidRPr="00E32705">
              <w:rPr>
                <w:rStyle w:val="Hyperlink"/>
                <w:rFonts w:ascii="Arial" w:hAnsi="Arial" w:cs="Arial"/>
                <w:noProof/>
              </w:rPr>
              <w:t>Statute of Uses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_Toc7270293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8</w:t>
            </w:r>
            <w:r w:rsidRPr="00E32705">
              <w:rPr>
                <w:rFonts w:ascii="Arial" w:hAnsi="Arial" w:cs="Arial"/>
                <w:noProof/>
                <w:webHidden/>
              </w:rPr>
              <w:fldChar w:fldCharType="end"/>
            </w:r>
          </w:hyperlink>
        </w:p>
        <w:p w14:paraId="3C1FFAAB" w14:textId="56244F49" w:rsidR="003F1ACC" w:rsidRPr="00E32705" w:rsidRDefault="003F1ACC">
          <w:pPr>
            <w:pStyle w:val="TOC1"/>
            <w:tabs>
              <w:tab w:val="right" w:leader="dot" w:pos="10790"/>
            </w:tabs>
            <w:rPr>
              <w:rFonts w:ascii="Arial" w:hAnsi="Arial" w:cs="Arial"/>
              <w:noProof/>
            </w:rPr>
          </w:pPr>
          <w:hyperlink w:anchor="_Toc7270294" w:history="1">
            <w:r w:rsidRPr="00E32705">
              <w:rPr>
                <w:rStyle w:val="Hyperlink"/>
                <w:rFonts w:ascii="Arial" w:hAnsi="Arial" w:cs="Arial"/>
                <w:noProof/>
              </w:rPr>
              <w:t>Rule Against Perpetuities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_Toc7270294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9</w:t>
            </w:r>
            <w:r w:rsidRPr="00E32705">
              <w:rPr>
                <w:rFonts w:ascii="Arial" w:hAnsi="Arial" w:cs="Arial"/>
                <w:noProof/>
                <w:webHidden/>
              </w:rPr>
              <w:fldChar w:fldCharType="end"/>
            </w:r>
          </w:hyperlink>
        </w:p>
        <w:p w14:paraId="31E04C1D" w14:textId="5F840214" w:rsidR="003F1ACC" w:rsidRPr="00E32705" w:rsidRDefault="003F1ACC">
          <w:pPr>
            <w:pStyle w:val="TOC2"/>
            <w:tabs>
              <w:tab w:val="right" w:leader="dot" w:pos="10790"/>
            </w:tabs>
            <w:rPr>
              <w:rFonts w:ascii="Arial" w:hAnsi="Arial" w:cs="Arial"/>
              <w:noProof/>
            </w:rPr>
          </w:pPr>
          <w:hyperlink w:anchor="_Toc7270295" w:history="1">
            <w:r w:rsidRPr="00E32705">
              <w:rPr>
                <w:rStyle w:val="Hyperlink"/>
                <w:rFonts w:ascii="Arial" w:hAnsi="Arial" w:cs="Arial"/>
                <w:noProof/>
              </w:rPr>
              <w:t>History</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_Toc7270295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9</w:t>
            </w:r>
            <w:r w:rsidRPr="00E32705">
              <w:rPr>
                <w:rFonts w:ascii="Arial" w:hAnsi="Arial" w:cs="Arial"/>
                <w:noProof/>
                <w:webHidden/>
              </w:rPr>
              <w:fldChar w:fldCharType="end"/>
            </w:r>
          </w:hyperlink>
        </w:p>
        <w:p w14:paraId="04D4BC2C" w14:textId="4063F3BA" w:rsidR="003F1ACC" w:rsidRPr="00E32705" w:rsidRDefault="003F1ACC">
          <w:pPr>
            <w:pStyle w:val="TOC2"/>
            <w:tabs>
              <w:tab w:val="right" w:leader="dot" w:pos="10790"/>
            </w:tabs>
            <w:rPr>
              <w:rFonts w:ascii="Arial" w:hAnsi="Arial" w:cs="Arial"/>
              <w:noProof/>
            </w:rPr>
          </w:pPr>
          <w:hyperlink w:anchor="_Toc7270296" w:history="1">
            <w:r w:rsidRPr="00E32705">
              <w:rPr>
                <w:rStyle w:val="Hyperlink"/>
                <w:rFonts w:ascii="Arial" w:hAnsi="Arial" w:cs="Arial"/>
                <w:noProof/>
              </w:rPr>
              <w:t>General statement of the rule: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_Toc7270296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9</w:t>
            </w:r>
            <w:r w:rsidRPr="00E32705">
              <w:rPr>
                <w:rFonts w:ascii="Arial" w:hAnsi="Arial" w:cs="Arial"/>
                <w:noProof/>
                <w:webHidden/>
              </w:rPr>
              <w:fldChar w:fldCharType="end"/>
            </w:r>
          </w:hyperlink>
        </w:p>
        <w:p w14:paraId="704389F8" w14:textId="27504F92" w:rsidR="003F1ACC" w:rsidRPr="00E32705" w:rsidRDefault="003F1ACC">
          <w:pPr>
            <w:pStyle w:val="TOC2"/>
            <w:tabs>
              <w:tab w:val="right" w:leader="dot" w:pos="10790"/>
            </w:tabs>
            <w:rPr>
              <w:rFonts w:ascii="Arial" w:hAnsi="Arial" w:cs="Arial"/>
              <w:noProof/>
            </w:rPr>
          </w:pPr>
          <w:hyperlink w:anchor="_Toc7270297" w:history="1">
            <w:r w:rsidRPr="00E32705">
              <w:rPr>
                <w:rStyle w:val="Hyperlink"/>
                <w:rFonts w:ascii="Arial" w:hAnsi="Arial" w:cs="Arial"/>
                <w:noProof/>
              </w:rPr>
              <w:t>Fine grain</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_Toc7270297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9</w:t>
            </w:r>
            <w:r w:rsidRPr="00E32705">
              <w:rPr>
                <w:rFonts w:ascii="Arial" w:hAnsi="Arial" w:cs="Arial"/>
                <w:noProof/>
                <w:webHidden/>
              </w:rPr>
              <w:fldChar w:fldCharType="end"/>
            </w:r>
          </w:hyperlink>
        </w:p>
        <w:p w14:paraId="6A10F2D1" w14:textId="37EE80BB" w:rsidR="003F1ACC" w:rsidRPr="00E32705" w:rsidRDefault="003F1ACC">
          <w:pPr>
            <w:pStyle w:val="TOC1"/>
            <w:tabs>
              <w:tab w:val="right" w:leader="dot" w:pos="10790"/>
            </w:tabs>
            <w:rPr>
              <w:rFonts w:ascii="Arial" w:hAnsi="Arial" w:cs="Arial"/>
              <w:noProof/>
            </w:rPr>
          </w:pPr>
          <w:hyperlink w:anchor="_Toc7270298" w:history="1">
            <w:r w:rsidRPr="00E32705">
              <w:rPr>
                <w:rStyle w:val="Hyperlink"/>
                <w:rFonts w:ascii="Arial" w:hAnsi="Arial" w:cs="Arial"/>
                <w:noProof/>
              </w:rPr>
              <w:t xml:space="preserve">Leasehold estates (also see the </w:t>
            </w:r>
            <w:r w:rsidRPr="00E32705">
              <w:rPr>
                <w:rStyle w:val="Hyperlink"/>
                <w:rFonts w:ascii="Arial" w:hAnsi="Arial" w:cs="Arial"/>
                <w:i/>
                <w:noProof/>
              </w:rPr>
              <w:t>reading</w:t>
            </w:r>
            <w:r w:rsidRPr="00E32705">
              <w:rPr>
                <w:rStyle w:val="Hyperlink"/>
                <w:rFonts w:ascii="Arial" w:hAnsi="Arial" w:cs="Arial"/>
                <w:noProof/>
              </w:rPr>
              <w:t xml:space="preserve"> notes for this)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_Toc7270298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10</w:t>
            </w:r>
            <w:r w:rsidRPr="00E32705">
              <w:rPr>
                <w:rFonts w:ascii="Arial" w:hAnsi="Arial" w:cs="Arial"/>
                <w:noProof/>
                <w:webHidden/>
              </w:rPr>
              <w:fldChar w:fldCharType="end"/>
            </w:r>
          </w:hyperlink>
        </w:p>
        <w:p w14:paraId="2740225B" w14:textId="06873BA2" w:rsidR="003F1ACC" w:rsidRPr="00E32705" w:rsidRDefault="003F1ACC">
          <w:pPr>
            <w:pStyle w:val="TOC2"/>
            <w:tabs>
              <w:tab w:val="right" w:leader="dot" w:pos="10790"/>
            </w:tabs>
            <w:rPr>
              <w:rFonts w:ascii="Arial" w:hAnsi="Arial" w:cs="Arial"/>
              <w:noProof/>
            </w:rPr>
          </w:pPr>
          <w:hyperlink w:anchor="_Toc7270299" w:history="1">
            <w:r w:rsidRPr="00E32705">
              <w:rPr>
                <w:rStyle w:val="Hyperlink"/>
                <w:rFonts w:ascii="Arial" w:hAnsi="Arial" w:cs="Arial"/>
                <w:noProof/>
              </w:rPr>
              <w:t>Nature of a lease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_Toc7270299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10</w:t>
            </w:r>
            <w:r w:rsidRPr="00E32705">
              <w:rPr>
                <w:rFonts w:ascii="Arial" w:hAnsi="Arial" w:cs="Arial"/>
                <w:noProof/>
                <w:webHidden/>
              </w:rPr>
              <w:fldChar w:fldCharType="end"/>
            </w:r>
          </w:hyperlink>
        </w:p>
        <w:p w14:paraId="6272BC25" w14:textId="72E75016" w:rsidR="003F1ACC" w:rsidRPr="00E32705" w:rsidRDefault="003F1ACC">
          <w:pPr>
            <w:pStyle w:val="TOC2"/>
            <w:tabs>
              <w:tab w:val="right" w:leader="dot" w:pos="10790"/>
            </w:tabs>
            <w:rPr>
              <w:rFonts w:ascii="Arial" w:hAnsi="Arial" w:cs="Arial"/>
              <w:noProof/>
            </w:rPr>
          </w:pPr>
          <w:hyperlink w:anchor="_Toc7270300" w:history="1">
            <w:r w:rsidRPr="00E32705">
              <w:rPr>
                <w:rStyle w:val="Hyperlink"/>
                <w:rFonts w:ascii="Arial" w:hAnsi="Arial" w:cs="Arial"/>
                <w:noProof/>
              </w:rPr>
              <w:t>Types of Leases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_Toc7270300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10</w:t>
            </w:r>
            <w:r w:rsidRPr="00E32705">
              <w:rPr>
                <w:rFonts w:ascii="Arial" w:hAnsi="Arial" w:cs="Arial"/>
                <w:noProof/>
                <w:webHidden/>
              </w:rPr>
              <w:fldChar w:fldCharType="end"/>
            </w:r>
          </w:hyperlink>
        </w:p>
        <w:p w14:paraId="66A8D565" w14:textId="07EA6804" w:rsidR="003F1ACC" w:rsidRPr="00E32705" w:rsidRDefault="003F1ACC">
          <w:pPr>
            <w:pStyle w:val="TOC3"/>
            <w:tabs>
              <w:tab w:val="right" w:leader="dot" w:pos="10790"/>
            </w:tabs>
            <w:rPr>
              <w:rFonts w:ascii="Arial" w:hAnsi="Arial" w:cs="Arial"/>
              <w:noProof/>
            </w:rPr>
          </w:pPr>
          <w:hyperlink w:anchor="_Toc7270301" w:history="1">
            <w:r w:rsidRPr="00E32705">
              <w:rPr>
                <w:rStyle w:val="Hyperlink"/>
                <w:rFonts w:ascii="Arial" w:hAnsi="Arial" w:cs="Arial"/>
                <w:noProof/>
              </w:rPr>
              <w:t>Estate for years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_Toc7270301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10</w:t>
            </w:r>
            <w:r w:rsidRPr="00E32705">
              <w:rPr>
                <w:rFonts w:ascii="Arial" w:hAnsi="Arial" w:cs="Arial"/>
                <w:noProof/>
                <w:webHidden/>
              </w:rPr>
              <w:fldChar w:fldCharType="end"/>
            </w:r>
          </w:hyperlink>
        </w:p>
        <w:p w14:paraId="760F6A7D" w14:textId="4817C980" w:rsidR="003F1ACC" w:rsidRPr="00E32705" w:rsidRDefault="003F1ACC">
          <w:pPr>
            <w:pStyle w:val="TOC3"/>
            <w:tabs>
              <w:tab w:val="right" w:leader="dot" w:pos="10790"/>
            </w:tabs>
            <w:rPr>
              <w:rFonts w:ascii="Arial" w:hAnsi="Arial" w:cs="Arial"/>
              <w:noProof/>
            </w:rPr>
          </w:pPr>
          <w:hyperlink w:anchor="_Toc7270302" w:history="1">
            <w:r w:rsidRPr="00E32705">
              <w:rPr>
                <w:rStyle w:val="Hyperlink"/>
                <w:rFonts w:ascii="Arial" w:hAnsi="Arial" w:cs="Arial"/>
                <w:noProof/>
              </w:rPr>
              <w:t>Periodic tenancy</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_Toc7270302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10</w:t>
            </w:r>
            <w:r w:rsidRPr="00E32705">
              <w:rPr>
                <w:rFonts w:ascii="Arial" w:hAnsi="Arial" w:cs="Arial"/>
                <w:noProof/>
                <w:webHidden/>
              </w:rPr>
              <w:fldChar w:fldCharType="end"/>
            </w:r>
          </w:hyperlink>
        </w:p>
        <w:p w14:paraId="487545B4" w14:textId="591567BB" w:rsidR="003F1ACC" w:rsidRPr="00E32705" w:rsidRDefault="003F1ACC">
          <w:pPr>
            <w:pStyle w:val="TOC3"/>
            <w:tabs>
              <w:tab w:val="right" w:leader="dot" w:pos="10790"/>
            </w:tabs>
            <w:rPr>
              <w:rFonts w:ascii="Arial" w:hAnsi="Arial" w:cs="Arial"/>
              <w:noProof/>
            </w:rPr>
          </w:pPr>
          <w:hyperlink w:anchor="_Toc7270303" w:history="1">
            <w:r w:rsidRPr="00E32705">
              <w:rPr>
                <w:rStyle w:val="Hyperlink"/>
                <w:rFonts w:ascii="Arial" w:hAnsi="Arial" w:cs="Arial"/>
                <w:noProof/>
              </w:rPr>
              <w:t>Tenancy at Will</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_Toc7270303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10</w:t>
            </w:r>
            <w:r w:rsidRPr="00E32705">
              <w:rPr>
                <w:rFonts w:ascii="Arial" w:hAnsi="Arial" w:cs="Arial"/>
                <w:noProof/>
                <w:webHidden/>
              </w:rPr>
              <w:fldChar w:fldCharType="end"/>
            </w:r>
          </w:hyperlink>
        </w:p>
        <w:p w14:paraId="55FFF3D0" w14:textId="253AD9F8" w:rsidR="003F1ACC" w:rsidRPr="00E32705" w:rsidRDefault="003F1ACC">
          <w:pPr>
            <w:pStyle w:val="TOC3"/>
            <w:tabs>
              <w:tab w:val="right" w:leader="dot" w:pos="10790"/>
            </w:tabs>
            <w:rPr>
              <w:rFonts w:ascii="Arial" w:hAnsi="Arial" w:cs="Arial"/>
              <w:noProof/>
            </w:rPr>
          </w:pPr>
          <w:hyperlink w:anchor="_Toc7270304" w:history="1">
            <w:r w:rsidRPr="00E32705">
              <w:rPr>
                <w:rStyle w:val="Hyperlink"/>
                <w:rFonts w:ascii="Arial" w:hAnsi="Arial" w:cs="Arial"/>
                <w:noProof/>
              </w:rPr>
              <w:t>Tenancy at Sufferance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_Toc7270304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11</w:t>
            </w:r>
            <w:r w:rsidRPr="00E32705">
              <w:rPr>
                <w:rFonts w:ascii="Arial" w:hAnsi="Arial" w:cs="Arial"/>
                <w:noProof/>
                <w:webHidden/>
              </w:rPr>
              <w:fldChar w:fldCharType="end"/>
            </w:r>
          </w:hyperlink>
        </w:p>
        <w:p w14:paraId="57396234" w14:textId="7BA78C78" w:rsidR="003F1ACC" w:rsidRPr="00E32705" w:rsidRDefault="003F1ACC">
          <w:pPr>
            <w:pStyle w:val="TOC2"/>
            <w:tabs>
              <w:tab w:val="right" w:leader="dot" w:pos="10790"/>
            </w:tabs>
            <w:rPr>
              <w:rFonts w:ascii="Arial" w:hAnsi="Arial" w:cs="Arial"/>
              <w:noProof/>
            </w:rPr>
          </w:pPr>
          <w:hyperlink w:anchor="_Toc7270305" w:history="1">
            <w:r w:rsidRPr="00E32705">
              <w:rPr>
                <w:rStyle w:val="Hyperlink"/>
                <w:rFonts w:ascii="Arial" w:hAnsi="Arial" w:cs="Arial"/>
                <w:noProof/>
              </w:rPr>
              <w:t>Essential and formal elements of a lease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_Toc7270305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11</w:t>
            </w:r>
            <w:r w:rsidRPr="00E32705">
              <w:rPr>
                <w:rFonts w:ascii="Arial" w:hAnsi="Arial" w:cs="Arial"/>
                <w:noProof/>
                <w:webHidden/>
              </w:rPr>
              <w:fldChar w:fldCharType="end"/>
            </w:r>
          </w:hyperlink>
        </w:p>
        <w:p w14:paraId="4F795775" w14:textId="4B21A43C" w:rsidR="003F1ACC" w:rsidRPr="00E32705" w:rsidRDefault="003F1ACC">
          <w:pPr>
            <w:pStyle w:val="TOC2"/>
            <w:tabs>
              <w:tab w:val="right" w:leader="dot" w:pos="10790"/>
            </w:tabs>
            <w:rPr>
              <w:rFonts w:ascii="Arial" w:hAnsi="Arial" w:cs="Arial"/>
              <w:noProof/>
            </w:rPr>
          </w:pPr>
          <w:hyperlink w:anchor="_Toc7270306" w:history="1">
            <w:r w:rsidRPr="00E32705">
              <w:rPr>
                <w:rStyle w:val="Hyperlink"/>
                <w:rFonts w:ascii="Arial" w:hAnsi="Arial" w:cs="Arial"/>
                <w:noProof/>
              </w:rPr>
              <w:t>Alienability of tenant’s leasehold interests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_Toc7270306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11</w:t>
            </w:r>
            <w:r w:rsidRPr="00E32705">
              <w:rPr>
                <w:rFonts w:ascii="Arial" w:hAnsi="Arial" w:cs="Arial"/>
                <w:noProof/>
                <w:webHidden/>
              </w:rPr>
              <w:fldChar w:fldCharType="end"/>
            </w:r>
          </w:hyperlink>
        </w:p>
        <w:p w14:paraId="7D1CF2ED" w14:textId="5E14CE0D" w:rsidR="003F1ACC" w:rsidRPr="00E32705" w:rsidRDefault="003F1ACC">
          <w:pPr>
            <w:pStyle w:val="TOC2"/>
            <w:tabs>
              <w:tab w:val="right" w:leader="dot" w:pos="10790"/>
            </w:tabs>
            <w:rPr>
              <w:rFonts w:ascii="Arial" w:hAnsi="Arial" w:cs="Arial"/>
              <w:noProof/>
            </w:rPr>
          </w:pPr>
          <w:hyperlink w:anchor="_Toc7270307" w:history="1">
            <w:r w:rsidRPr="00E32705">
              <w:rPr>
                <w:rStyle w:val="Hyperlink"/>
                <w:rFonts w:ascii="Arial" w:hAnsi="Arial" w:cs="Arial"/>
                <w:noProof/>
              </w:rPr>
              <w:t>Obligations of Landlords and Tenants (see notes for this especially)</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_Toc7270307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12</w:t>
            </w:r>
            <w:r w:rsidRPr="00E32705">
              <w:rPr>
                <w:rFonts w:ascii="Arial" w:hAnsi="Arial" w:cs="Arial"/>
                <w:noProof/>
                <w:webHidden/>
              </w:rPr>
              <w:fldChar w:fldCharType="end"/>
            </w:r>
          </w:hyperlink>
        </w:p>
        <w:p w14:paraId="5AA05C9E" w14:textId="109A8471" w:rsidR="003F1ACC" w:rsidRPr="00E32705" w:rsidRDefault="003F1ACC">
          <w:pPr>
            <w:pStyle w:val="TOC2"/>
            <w:tabs>
              <w:tab w:val="right" w:leader="dot" w:pos="10790"/>
            </w:tabs>
            <w:rPr>
              <w:rFonts w:ascii="Arial" w:hAnsi="Arial" w:cs="Arial"/>
              <w:noProof/>
            </w:rPr>
          </w:pPr>
          <w:hyperlink w:anchor="_Toc7270308" w:history="1">
            <w:r w:rsidRPr="00E32705">
              <w:rPr>
                <w:rStyle w:val="Hyperlink"/>
                <w:rFonts w:ascii="Arial" w:hAnsi="Arial" w:cs="Arial"/>
                <w:noProof/>
              </w:rPr>
              <w:t>Termination of leasehold interests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_Toc7270308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12</w:t>
            </w:r>
            <w:r w:rsidRPr="00E32705">
              <w:rPr>
                <w:rFonts w:ascii="Arial" w:hAnsi="Arial" w:cs="Arial"/>
                <w:noProof/>
                <w:webHidden/>
              </w:rPr>
              <w:fldChar w:fldCharType="end"/>
            </w:r>
          </w:hyperlink>
        </w:p>
        <w:p w14:paraId="550DF03D" w14:textId="7454A399" w:rsidR="003F1ACC" w:rsidRPr="00E32705" w:rsidRDefault="003F1ACC">
          <w:pPr>
            <w:pStyle w:val="TOC1"/>
            <w:tabs>
              <w:tab w:val="right" w:leader="dot" w:pos="10790"/>
            </w:tabs>
            <w:rPr>
              <w:rFonts w:ascii="Arial" w:hAnsi="Arial" w:cs="Arial"/>
              <w:noProof/>
            </w:rPr>
          </w:pPr>
          <w:hyperlink w:anchor="_Toc7270309" w:history="1">
            <w:r w:rsidRPr="00E32705">
              <w:rPr>
                <w:rStyle w:val="Hyperlink"/>
                <w:rFonts w:ascii="Arial" w:hAnsi="Arial" w:cs="Arial"/>
                <w:noProof/>
              </w:rPr>
              <w:t>Incorporeal Hereditaments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_Toc7270309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12</w:t>
            </w:r>
            <w:r w:rsidRPr="00E32705">
              <w:rPr>
                <w:rFonts w:ascii="Arial" w:hAnsi="Arial" w:cs="Arial"/>
                <w:noProof/>
                <w:webHidden/>
              </w:rPr>
              <w:fldChar w:fldCharType="end"/>
            </w:r>
          </w:hyperlink>
        </w:p>
        <w:p w14:paraId="12C64202" w14:textId="3CA6DF64" w:rsidR="003F1ACC" w:rsidRPr="00E32705" w:rsidRDefault="003F1ACC">
          <w:pPr>
            <w:pStyle w:val="TOC2"/>
            <w:tabs>
              <w:tab w:val="right" w:leader="dot" w:pos="10790"/>
            </w:tabs>
            <w:rPr>
              <w:rFonts w:ascii="Arial" w:hAnsi="Arial" w:cs="Arial"/>
              <w:noProof/>
            </w:rPr>
          </w:pPr>
          <w:hyperlink w:anchor="_Toc7270310" w:history="1">
            <w:r w:rsidRPr="00E32705">
              <w:rPr>
                <w:rStyle w:val="Hyperlink"/>
                <w:rFonts w:ascii="Arial" w:hAnsi="Arial" w:cs="Arial"/>
                <w:noProof/>
              </w:rPr>
              <w:t>Easement</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_Toc7270310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12</w:t>
            </w:r>
            <w:r w:rsidRPr="00E32705">
              <w:rPr>
                <w:rFonts w:ascii="Arial" w:hAnsi="Arial" w:cs="Arial"/>
                <w:noProof/>
                <w:webHidden/>
              </w:rPr>
              <w:fldChar w:fldCharType="end"/>
            </w:r>
          </w:hyperlink>
        </w:p>
        <w:p w14:paraId="5ADF0524" w14:textId="463AB3B6" w:rsidR="003F1ACC" w:rsidRPr="00E32705" w:rsidRDefault="003F1ACC">
          <w:pPr>
            <w:pStyle w:val="TOC2"/>
            <w:tabs>
              <w:tab w:val="right" w:leader="dot" w:pos="10790"/>
            </w:tabs>
            <w:rPr>
              <w:rFonts w:ascii="Arial" w:hAnsi="Arial" w:cs="Arial"/>
              <w:noProof/>
            </w:rPr>
          </w:pPr>
          <w:hyperlink w:anchor="_Toc7270311" w:history="1">
            <w:r w:rsidRPr="00E32705">
              <w:rPr>
                <w:rStyle w:val="Hyperlink"/>
                <w:rFonts w:ascii="Arial" w:hAnsi="Arial" w:cs="Arial"/>
                <w:noProof/>
              </w:rPr>
              <w:t>Profits a prendre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_Toc7270311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14</w:t>
            </w:r>
            <w:r w:rsidRPr="00E32705">
              <w:rPr>
                <w:rFonts w:ascii="Arial" w:hAnsi="Arial" w:cs="Arial"/>
                <w:noProof/>
                <w:webHidden/>
              </w:rPr>
              <w:fldChar w:fldCharType="end"/>
            </w:r>
          </w:hyperlink>
        </w:p>
        <w:p w14:paraId="38D51BAF" w14:textId="733DA673" w:rsidR="003F1ACC" w:rsidRPr="00E32705" w:rsidRDefault="003F1ACC">
          <w:pPr>
            <w:pStyle w:val="TOC1"/>
            <w:tabs>
              <w:tab w:val="right" w:leader="dot" w:pos="10790"/>
            </w:tabs>
            <w:rPr>
              <w:rFonts w:ascii="Arial" w:hAnsi="Arial" w:cs="Arial"/>
              <w:noProof/>
            </w:rPr>
          </w:pPr>
          <w:hyperlink w:anchor="_Toc7270312" w:history="1">
            <w:r w:rsidRPr="00E32705">
              <w:rPr>
                <w:rStyle w:val="Hyperlink"/>
                <w:rFonts w:ascii="Arial" w:hAnsi="Arial" w:cs="Arial"/>
                <w:noProof/>
              </w:rPr>
              <w:t>Airspace and subsurface rights, fixtures, crops, and water</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_Toc7270312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14</w:t>
            </w:r>
            <w:r w:rsidRPr="00E32705">
              <w:rPr>
                <w:rFonts w:ascii="Arial" w:hAnsi="Arial" w:cs="Arial"/>
                <w:noProof/>
                <w:webHidden/>
              </w:rPr>
              <w:fldChar w:fldCharType="end"/>
            </w:r>
          </w:hyperlink>
        </w:p>
        <w:p w14:paraId="6293C7BD" w14:textId="4B6F2DB9" w:rsidR="003F1ACC" w:rsidRPr="00E32705" w:rsidRDefault="003F1ACC">
          <w:pPr>
            <w:pStyle w:val="TOC2"/>
            <w:tabs>
              <w:tab w:val="right" w:leader="dot" w:pos="10790"/>
            </w:tabs>
            <w:rPr>
              <w:rFonts w:ascii="Arial" w:hAnsi="Arial" w:cs="Arial"/>
              <w:noProof/>
            </w:rPr>
          </w:pPr>
          <w:hyperlink w:anchor="_Toc7270313" w:history="1">
            <w:r w:rsidRPr="00E32705">
              <w:rPr>
                <w:rStyle w:val="Hyperlink"/>
                <w:rFonts w:ascii="Arial" w:hAnsi="Arial" w:cs="Arial"/>
                <w:noProof/>
              </w:rPr>
              <w:t>Airspace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_Toc7270313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14</w:t>
            </w:r>
            <w:r w:rsidRPr="00E32705">
              <w:rPr>
                <w:rFonts w:ascii="Arial" w:hAnsi="Arial" w:cs="Arial"/>
                <w:noProof/>
                <w:webHidden/>
              </w:rPr>
              <w:fldChar w:fldCharType="end"/>
            </w:r>
          </w:hyperlink>
        </w:p>
        <w:p w14:paraId="5A627C38" w14:textId="60357920" w:rsidR="003F1ACC" w:rsidRPr="00E32705" w:rsidRDefault="003F1ACC">
          <w:pPr>
            <w:pStyle w:val="TOC2"/>
            <w:tabs>
              <w:tab w:val="right" w:leader="dot" w:pos="10790"/>
            </w:tabs>
            <w:rPr>
              <w:rFonts w:ascii="Arial" w:hAnsi="Arial" w:cs="Arial"/>
              <w:noProof/>
            </w:rPr>
          </w:pPr>
          <w:hyperlink w:anchor="_Toc7270314" w:history="1">
            <w:r w:rsidRPr="00E32705">
              <w:rPr>
                <w:rStyle w:val="Hyperlink"/>
                <w:rFonts w:ascii="Arial" w:hAnsi="Arial" w:cs="Arial"/>
                <w:noProof/>
              </w:rPr>
              <w:t>Below the surface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_Toc7270314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15</w:t>
            </w:r>
            <w:r w:rsidRPr="00E32705">
              <w:rPr>
                <w:rFonts w:ascii="Arial" w:hAnsi="Arial" w:cs="Arial"/>
                <w:noProof/>
                <w:webHidden/>
              </w:rPr>
              <w:fldChar w:fldCharType="end"/>
            </w:r>
          </w:hyperlink>
        </w:p>
        <w:p w14:paraId="0F445307" w14:textId="5BB28041" w:rsidR="003F1ACC" w:rsidRPr="00E32705" w:rsidRDefault="003F1ACC">
          <w:pPr>
            <w:pStyle w:val="TOC2"/>
            <w:tabs>
              <w:tab w:val="right" w:leader="dot" w:pos="10790"/>
            </w:tabs>
            <w:rPr>
              <w:rFonts w:ascii="Arial" w:hAnsi="Arial" w:cs="Arial"/>
              <w:noProof/>
            </w:rPr>
          </w:pPr>
          <w:hyperlink w:anchor="_Toc7270315" w:history="1">
            <w:r w:rsidRPr="00E32705">
              <w:rPr>
                <w:rStyle w:val="Hyperlink"/>
                <w:rFonts w:ascii="Arial" w:hAnsi="Arial" w:cs="Arial"/>
                <w:noProof/>
              </w:rPr>
              <w:t>Fixtures and Crops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_Toc7270315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15</w:t>
            </w:r>
            <w:r w:rsidRPr="00E32705">
              <w:rPr>
                <w:rFonts w:ascii="Arial" w:hAnsi="Arial" w:cs="Arial"/>
                <w:noProof/>
                <w:webHidden/>
              </w:rPr>
              <w:fldChar w:fldCharType="end"/>
            </w:r>
          </w:hyperlink>
        </w:p>
        <w:p w14:paraId="4B31EF7C" w14:textId="18BEDCA3" w:rsidR="003F1ACC" w:rsidRPr="00E32705" w:rsidRDefault="003F1ACC">
          <w:pPr>
            <w:pStyle w:val="TOC2"/>
            <w:tabs>
              <w:tab w:val="right" w:leader="dot" w:pos="10790"/>
            </w:tabs>
            <w:rPr>
              <w:rFonts w:ascii="Arial" w:hAnsi="Arial" w:cs="Arial"/>
              <w:noProof/>
            </w:rPr>
          </w:pPr>
          <w:hyperlink w:anchor="_Toc7270316" w:history="1">
            <w:r w:rsidRPr="00E32705">
              <w:rPr>
                <w:rStyle w:val="Hyperlink"/>
                <w:rFonts w:ascii="Arial" w:hAnsi="Arial" w:cs="Arial"/>
                <w:noProof/>
              </w:rPr>
              <w:t>Water</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_Toc7270316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15</w:t>
            </w:r>
            <w:r w:rsidRPr="00E32705">
              <w:rPr>
                <w:rFonts w:ascii="Arial" w:hAnsi="Arial" w:cs="Arial"/>
                <w:noProof/>
                <w:webHidden/>
              </w:rPr>
              <w:fldChar w:fldCharType="end"/>
            </w:r>
          </w:hyperlink>
        </w:p>
        <w:p w14:paraId="55BD4DE0" w14:textId="7670DF89" w:rsidR="003F1ACC" w:rsidRPr="00E32705" w:rsidRDefault="003F1ACC">
          <w:pPr>
            <w:pStyle w:val="TOC1"/>
            <w:tabs>
              <w:tab w:val="right" w:leader="dot" w:pos="10790"/>
            </w:tabs>
            <w:rPr>
              <w:rFonts w:ascii="Arial" w:hAnsi="Arial" w:cs="Arial"/>
              <w:noProof/>
            </w:rPr>
          </w:pPr>
          <w:hyperlink w:anchor="_Toc7270317" w:history="1">
            <w:r w:rsidRPr="00E32705">
              <w:rPr>
                <w:rStyle w:val="Hyperlink"/>
                <w:rFonts w:ascii="Arial" w:hAnsi="Arial" w:cs="Arial"/>
                <w:noProof/>
              </w:rPr>
              <w:t>Covenants and Equitable Servitudes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_Toc7270317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16</w:t>
            </w:r>
            <w:r w:rsidRPr="00E32705">
              <w:rPr>
                <w:rFonts w:ascii="Arial" w:hAnsi="Arial" w:cs="Arial"/>
                <w:noProof/>
                <w:webHidden/>
              </w:rPr>
              <w:fldChar w:fldCharType="end"/>
            </w:r>
          </w:hyperlink>
        </w:p>
        <w:p w14:paraId="5A615E71" w14:textId="24C3432C" w:rsidR="003F1ACC" w:rsidRPr="00E32705" w:rsidRDefault="003F1ACC">
          <w:pPr>
            <w:pStyle w:val="TOC1"/>
            <w:tabs>
              <w:tab w:val="right" w:leader="dot" w:pos="10790"/>
            </w:tabs>
            <w:rPr>
              <w:rFonts w:ascii="Arial" w:hAnsi="Arial" w:cs="Arial"/>
              <w:noProof/>
            </w:rPr>
          </w:pPr>
          <w:hyperlink w:anchor="_Toc7270318" w:history="1">
            <w:r w:rsidRPr="00E32705">
              <w:rPr>
                <w:rStyle w:val="Hyperlink"/>
                <w:rFonts w:ascii="Arial" w:hAnsi="Arial" w:cs="Arial"/>
                <w:noProof/>
              </w:rPr>
              <w:t>Boundaries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_Toc7270318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17</w:t>
            </w:r>
            <w:r w:rsidRPr="00E32705">
              <w:rPr>
                <w:rFonts w:ascii="Arial" w:hAnsi="Arial" w:cs="Arial"/>
                <w:noProof/>
                <w:webHidden/>
              </w:rPr>
              <w:fldChar w:fldCharType="end"/>
            </w:r>
          </w:hyperlink>
        </w:p>
        <w:p w14:paraId="64710D9C" w14:textId="52D265FA" w:rsidR="003F1ACC" w:rsidRPr="00E32705" w:rsidRDefault="003F1ACC">
          <w:pPr>
            <w:pStyle w:val="TOC2"/>
            <w:tabs>
              <w:tab w:val="right" w:leader="dot" w:pos="10790"/>
            </w:tabs>
            <w:rPr>
              <w:rFonts w:ascii="Arial" w:hAnsi="Arial" w:cs="Arial"/>
              <w:noProof/>
            </w:rPr>
          </w:pPr>
          <w:hyperlink w:anchor="_Toc7270319" w:history="1">
            <w:r w:rsidRPr="00E32705">
              <w:rPr>
                <w:rStyle w:val="Hyperlink"/>
                <w:rFonts w:ascii="Arial" w:hAnsi="Arial" w:cs="Arial"/>
                <w:noProof/>
              </w:rPr>
              <w:t>Lateral Boundaries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_Toc7270319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17</w:t>
            </w:r>
            <w:r w:rsidRPr="00E32705">
              <w:rPr>
                <w:rFonts w:ascii="Arial" w:hAnsi="Arial" w:cs="Arial"/>
                <w:noProof/>
                <w:webHidden/>
              </w:rPr>
              <w:fldChar w:fldCharType="end"/>
            </w:r>
          </w:hyperlink>
        </w:p>
        <w:p w14:paraId="6023FD7A" w14:textId="2A8B4804" w:rsidR="003F1ACC" w:rsidRPr="00E32705" w:rsidRDefault="003F1ACC">
          <w:pPr>
            <w:pStyle w:val="TOC2"/>
            <w:tabs>
              <w:tab w:val="right" w:leader="dot" w:pos="10790"/>
            </w:tabs>
            <w:rPr>
              <w:rFonts w:ascii="Arial" w:hAnsi="Arial" w:cs="Arial"/>
              <w:noProof/>
            </w:rPr>
          </w:pPr>
          <w:hyperlink w:anchor="_Toc7270320" w:history="1">
            <w:r w:rsidRPr="00E32705">
              <w:rPr>
                <w:rStyle w:val="Hyperlink"/>
                <w:rFonts w:ascii="Arial" w:hAnsi="Arial" w:cs="Arial"/>
                <w:noProof/>
              </w:rPr>
              <w:t>Water boundaries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_Toc7270320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17</w:t>
            </w:r>
            <w:r w:rsidRPr="00E32705">
              <w:rPr>
                <w:rFonts w:ascii="Arial" w:hAnsi="Arial" w:cs="Arial"/>
                <w:noProof/>
                <w:webHidden/>
              </w:rPr>
              <w:fldChar w:fldCharType="end"/>
            </w:r>
          </w:hyperlink>
        </w:p>
        <w:p w14:paraId="5FC0090F" w14:textId="6128E292" w:rsidR="003F1ACC" w:rsidRPr="00E32705" w:rsidRDefault="003F1ACC">
          <w:pPr>
            <w:pStyle w:val="TOC1"/>
            <w:tabs>
              <w:tab w:val="right" w:leader="dot" w:pos="10790"/>
            </w:tabs>
            <w:rPr>
              <w:rFonts w:ascii="Arial" w:hAnsi="Arial" w:cs="Arial"/>
              <w:noProof/>
            </w:rPr>
          </w:pPr>
          <w:hyperlink w:anchor="_Toc7270321" w:history="1">
            <w:r w:rsidRPr="00E32705">
              <w:rPr>
                <w:rStyle w:val="Hyperlink"/>
                <w:rFonts w:ascii="Arial" w:hAnsi="Arial" w:cs="Arial"/>
                <w:noProof/>
              </w:rPr>
              <w:t>Registration and Priorities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_Toc7270321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18</w:t>
            </w:r>
            <w:r w:rsidRPr="00E32705">
              <w:rPr>
                <w:rFonts w:ascii="Arial" w:hAnsi="Arial" w:cs="Arial"/>
                <w:noProof/>
                <w:webHidden/>
              </w:rPr>
              <w:fldChar w:fldCharType="end"/>
            </w:r>
          </w:hyperlink>
        </w:p>
        <w:p w14:paraId="65287930" w14:textId="394694C4" w:rsidR="003F1ACC" w:rsidRPr="00E32705" w:rsidRDefault="003F1ACC">
          <w:pPr>
            <w:pStyle w:val="TOC1"/>
            <w:tabs>
              <w:tab w:val="right" w:leader="dot" w:pos="10790"/>
            </w:tabs>
            <w:rPr>
              <w:rFonts w:ascii="Arial" w:hAnsi="Arial" w:cs="Arial"/>
              <w:noProof/>
            </w:rPr>
          </w:pPr>
          <w:hyperlink w:anchor="_Toc7270322" w:history="1">
            <w:r w:rsidRPr="00E32705">
              <w:rPr>
                <w:rStyle w:val="Hyperlink"/>
                <w:rFonts w:ascii="Arial" w:hAnsi="Arial" w:cs="Arial"/>
                <w:noProof/>
              </w:rPr>
              <w:t>Aboriginal Title and the Crown</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_Toc7270322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19</w:t>
            </w:r>
            <w:r w:rsidRPr="00E32705">
              <w:rPr>
                <w:rFonts w:ascii="Arial" w:hAnsi="Arial" w:cs="Arial"/>
                <w:noProof/>
                <w:webHidden/>
              </w:rPr>
              <w:fldChar w:fldCharType="end"/>
            </w:r>
          </w:hyperlink>
        </w:p>
        <w:p w14:paraId="5CBE0020" w14:textId="3D2D64CF" w:rsidR="003F1ACC" w:rsidRPr="00E32705" w:rsidRDefault="003F1ACC">
          <w:pPr>
            <w:pStyle w:val="TOC1"/>
            <w:tabs>
              <w:tab w:val="right" w:leader="dot" w:pos="10790"/>
            </w:tabs>
            <w:rPr>
              <w:rFonts w:ascii="Arial" w:hAnsi="Arial" w:cs="Arial"/>
              <w:noProof/>
            </w:rPr>
          </w:pPr>
          <w:hyperlink w:anchor="_Toc7270323" w:history="1">
            <w:r w:rsidRPr="00E32705">
              <w:rPr>
                <w:rStyle w:val="Hyperlink"/>
                <w:rFonts w:ascii="Arial" w:hAnsi="Arial" w:cs="Arial"/>
                <w:noProof/>
              </w:rPr>
              <w:t>Indigenous Legal Traditions</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_Toc7270323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23</w:t>
            </w:r>
            <w:r w:rsidRPr="00E32705">
              <w:rPr>
                <w:rFonts w:ascii="Arial" w:hAnsi="Arial" w:cs="Arial"/>
                <w:noProof/>
                <w:webHidden/>
              </w:rPr>
              <w:fldChar w:fldCharType="end"/>
            </w:r>
          </w:hyperlink>
        </w:p>
        <w:p w14:paraId="0017B5BA" w14:textId="2142BE54" w:rsidR="003F1ACC" w:rsidRPr="00E32705" w:rsidRDefault="003F1ACC">
          <w:pPr>
            <w:pStyle w:val="TOC1"/>
            <w:tabs>
              <w:tab w:val="right" w:leader="dot" w:pos="10790"/>
            </w:tabs>
            <w:rPr>
              <w:rFonts w:ascii="Arial" w:hAnsi="Arial" w:cs="Arial"/>
              <w:noProof/>
            </w:rPr>
          </w:pPr>
          <w:hyperlink w:anchor="_Toc7270324" w:history="1">
            <w:r w:rsidRPr="00E32705">
              <w:rPr>
                <w:rStyle w:val="Hyperlink"/>
                <w:rFonts w:ascii="Arial" w:hAnsi="Arial" w:cs="Arial"/>
                <w:noProof/>
              </w:rPr>
              <w:t>Intersection between Intellectual property law and indigenous culture</w:t>
            </w:r>
            <w:r w:rsidRPr="00E32705">
              <w:rPr>
                <w:rFonts w:ascii="Arial" w:hAnsi="Arial" w:cs="Arial"/>
                <w:noProof/>
                <w:webHidden/>
              </w:rPr>
              <w:tab/>
            </w:r>
            <w:r w:rsidRPr="00E32705">
              <w:rPr>
                <w:rFonts w:ascii="Arial" w:hAnsi="Arial" w:cs="Arial"/>
                <w:noProof/>
                <w:webHidden/>
              </w:rPr>
              <w:fldChar w:fldCharType="begin"/>
            </w:r>
            <w:r w:rsidRPr="00E32705">
              <w:rPr>
                <w:rFonts w:ascii="Arial" w:hAnsi="Arial" w:cs="Arial"/>
                <w:noProof/>
                <w:webHidden/>
              </w:rPr>
              <w:instrText xml:space="preserve"> PAGEREF _Toc7270324 \h </w:instrText>
            </w:r>
            <w:r w:rsidRPr="00E32705">
              <w:rPr>
                <w:rFonts w:ascii="Arial" w:hAnsi="Arial" w:cs="Arial"/>
                <w:noProof/>
                <w:webHidden/>
              </w:rPr>
            </w:r>
            <w:r w:rsidRPr="00E32705">
              <w:rPr>
                <w:rFonts w:ascii="Arial" w:hAnsi="Arial" w:cs="Arial"/>
                <w:noProof/>
                <w:webHidden/>
              </w:rPr>
              <w:fldChar w:fldCharType="separate"/>
            </w:r>
            <w:r w:rsidR="00E32705">
              <w:rPr>
                <w:rFonts w:ascii="Arial" w:hAnsi="Arial" w:cs="Arial"/>
                <w:noProof/>
                <w:webHidden/>
              </w:rPr>
              <w:t>24</w:t>
            </w:r>
            <w:r w:rsidRPr="00E32705">
              <w:rPr>
                <w:rFonts w:ascii="Arial" w:hAnsi="Arial" w:cs="Arial"/>
                <w:noProof/>
                <w:webHidden/>
              </w:rPr>
              <w:fldChar w:fldCharType="end"/>
            </w:r>
          </w:hyperlink>
        </w:p>
        <w:p w14:paraId="0A935BFB" w14:textId="1114FAB4" w:rsidR="003F1ACC" w:rsidRPr="00E32705" w:rsidRDefault="003F1ACC">
          <w:pPr>
            <w:rPr>
              <w:rFonts w:ascii="Arial" w:hAnsi="Arial" w:cs="Arial"/>
            </w:rPr>
          </w:pPr>
          <w:r w:rsidRPr="00E32705">
            <w:rPr>
              <w:rFonts w:ascii="Arial" w:hAnsi="Arial" w:cs="Arial"/>
              <w:b/>
              <w:bCs/>
              <w:noProof/>
            </w:rPr>
            <w:fldChar w:fldCharType="end"/>
          </w:r>
        </w:p>
      </w:sdtContent>
    </w:sdt>
    <w:p w14:paraId="62817044" w14:textId="48BB4F9D" w:rsidR="00562386" w:rsidRPr="00E32705" w:rsidRDefault="00A74BF0" w:rsidP="00A74BF0">
      <w:pPr>
        <w:pStyle w:val="Heading1"/>
        <w:rPr>
          <w:rFonts w:ascii="Arial" w:hAnsi="Arial" w:cs="Arial"/>
        </w:rPr>
      </w:pPr>
      <w:bookmarkStart w:id="0" w:name="_Toc7270280"/>
      <w:r w:rsidRPr="00E32705">
        <w:rPr>
          <w:rFonts w:ascii="Arial" w:hAnsi="Arial" w:cs="Arial"/>
        </w:rPr>
        <w:t>Introduction to Real Property Law</w:t>
      </w:r>
      <w:bookmarkEnd w:id="0"/>
    </w:p>
    <w:p w14:paraId="6E3BCD0C" w14:textId="7E3E7CE1" w:rsidR="00A74BF0" w:rsidRPr="00E32705" w:rsidRDefault="00A74BF0" w:rsidP="00A74BF0">
      <w:pPr>
        <w:pStyle w:val="ListParagraph"/>
        <w:numPr>
          <w:ilvl w:val="0"/>
          <w:numId w:val="1"/>
        </w:numPr>
        <w:rPr>
          <w:rFonts w:ascii="Arial" w:hAnsi="Arial" w:cs="Arial"/>
        </w:rPr>
      </w:pPr>
      <w:r w:rsidRPr="00E32705">
        <w:rPr>
          <w:rFonts w:ascii="Arial" w:hAnsi="Arial" w:cs="Arial"/>
        </w:rPr>
        <w:t>You do not own property; rather you own rights in property (e.g. fee simple)</w:t>
      </w:r>
    </w:p>
    <w:p w14:paraId="1D52C9FB" w14:textId="1D0D7ADA" w:rsidR="00A74BF0" w:rsidRPr="00E32705" w:rsidRDefault="00A74BF0" w:rsidP="00A74BF0">
      <w:pPr>
        <w:pStyle w:val="ListParagraph"/>
        <w:numPr>
          <w:ilvl w:val="1"/>
          <w:numId w:val="1"/>
        </w:numPr>
        <w:rPr>
          <w:rFonts w:ascii="Arial" w:hAnsi="Arial" w:cs="Arial"/>
        </w:rPr>
      </w:pPr>
      <w:r w:rsidRPr="00E32705">
        <w:rPr>
          <w:rFonts w:ascii="Arial" w:hAnsi="Arial" w:cs="Arial"/>
        </w:rPr>
        <w:t>Technically the Crown owns the property</w:t>
      </w:r>
      <w:bookmarkStart w:id="1" w:name="_GoBack"/>
      <w:bookmarkEnd w:id="1"/>
    </w:p>
    <w:p w14:paraId="20FE0939" w14:textId="032816BC" w:rsidR="004A6861" w:rsidRPr="00E32705" w:rsidRDefault="004A6861" w:rsidP="004A6861">
      <w:pPr>
        <w:pStyle w:val="ListParagraph"/>
        <w:numPr>
          <w:ilvl w:val="0"/>
          <w:numId w:val="1"/>
        </w:numPr>
        <w:rPr>
          <w:rFonts w:ascii="Arial" w:hAnsi="Arial" w:cs="Arial"/>
        </w:rPr>
      </w:pPr>
      <w:r w:rsidRPr="00E32705">
        <w:rPr>
          <w:rFonts w:ascii="Arial" w:hAnsi="Arial" w:cs="Arial"/>
        </w:rPr>
        <w:t xml:space="preserve">Real property entails land and things affixed to land (e.g. buildings) </w:t>
      </w:r>
      <w:r w:rsidRPr="00E32705">
        <w:rPr>
          <w:rFonts w:ascii="Arial" w:hAnsi="Arial" w:cs="Arial"/>
        </w:rPr>
        <w:sym w:font="Wingdings" w:char="F0E0"/>
      </w:r>
      <w:r w:rsidRPr="00E32705">
        <w:rPr>
          <w:rFonts w:ascii="Arial" w:hAnsi="Arial" w:cs="Arial"/>
        </w:rPr>
        <w:t xml:space="preserve"> not moveable property</w:t>
      </w:r>
    </w:p>
    <w:p w14:paraId="058D155A" w14:textId="77777777" w:rsidR="005476EE" w:rsidRPr="00E32705" w:rsidRDefault="005476EE" w:rsidP="005476EE">
      <w:pPr>
        <w:pStyle w:val="ListParagraph"/>
        <w:numPr>
          <w:ilvl w:val="0"/>
          <w:numId w:val="1"/>
        </w:numPr>
        <w:rPr>
          <w:rFonts w:ascii="Arial" w:hAnsi="Arial" w:cs="Arial"/>
        </w:rPr>
      </w:pPr>
      <w:r w:rsidRPr="00E32705">
        <w:rPr>
          <w:rFonts w:ascii="Arial" w:hAnsi="Arial" w:cs="Arial"/>
          <w:u w:val="single"/>
        </w:rPr>
        <w:t>Constitutional</w:t>
      </w:r>
      <w:r w:rsidRPr="00E32705">
        <w:rPr>
          <w:rFonts w:ascii="Arial" w:hAnsi="Arial" w:cs="Arial"/>
        </w:rPr>
        <w:t xml:space="preserve"> divide regarding property</w:t>
      </w:r>
    </w:p>
    <w:p w14:paraId="1078CACE" w14:textId="77777777" w:rsidR="005476EE" w:rsidRPr="00E32705" w:rsidRDefault="005476EE" w:rsidP="005476EE">
      <w:pPr>
        <w:pStyle w:val="ListParagraph"/>
        <w:numPr>
          <w:ilvl w:val="1"/>
          <w:numId w:val="1"/>
        </w:numPr>
        <w:rPr>
          <w:rFonts w:ascii="Arial" w:hAnsi="Arial" w:cs="Arial"/>
        </w:rPr>
      </w:pPr>
      <w:r w:rsidRPr="00E32705">
        <w:rPr>
          <w:rFonts w:ascii="Arial" w:hAnsi="Arial" w:cs="Arial"/>
        </w:rPr>
        <w:t>s 91(24) CA 1867 Federal jurisdiction over lands reserved for Indians</w:t>
      </w:r>
    </w:p>
    <w:p w14:paraId="33FCD53B" w14:textId="6745AAFC" w:rsidR="005476EE" w:rsidRPr="00E32705" w:rsidRDefault="005476EE" w:rsidP="005476EE">
      <w:pPr>
        <w:pStyle w:val="ListParagraph"/>
        <w:numPr>
          <w:ilvl w:val="1"/>
          <w:numId w:val="1"/>
        </w:numPr>
        <w:rPr>
          <w:rFonts w:ascii="Arial" w:hAnsi="Arial" w:cs="Arial"/>
        </w:rPr>
      </w:pPr>
      <w:r w:rsidRPr="00E32705">
        <w:rPr>
          <w:rFonts w:ascii="Arial" w:hAnsi="Arial" w:cs="Arial"/>
        </w:rPr>
        <w:t>s 92(13) CA 1867 Provincial jurisdiction over land generally (other than that reserved for Indians); property and civil rights</w:t>
      </w:r>
    </w:p>
    <w:p w14:paraId="5D2EA609" w14:textId="77777777" w:rsidR="004F0468" w:rsidRPr="00E32705" w:rsidRDefault="004F0468" w:rsidP="004F0468">
      <w:pPr>
        <w:pStyle w:val="ListParagraph"/>
        <w:numPr>
          <w:ilvl w:val="0"/>
          <w:numId w:val="1"/>
        </w:numPr>
        <w:rPr>
          <w:rFonts w:ascii="Arial" w:hAnsi="Arial" w:cs="Arial"/>
        </w:rPr>
      </w:pPr>
      <w:r w:rsidRPr="00E32705">
        <w:rPr>
          <w:rFonts w:ascii="Arial" w:hAnsi="Arial" w:cs="Arial"/>
          <w:u w:val="single"/>
        </w:rPr>
        <w:t>Freehold</w:t>
      </w:r>
      <w:r w:rsidRPr="00E32705">
        <w:rPr>
          <w:rFonts w:ascii="Arial" w:hAnsi="Arial" w:cs="Arial"/>
        </w:rPr>
        <w:t xml:space="preserve"> versus non-freehold estates</w:t>
      </w:r>
    </w:p>
    <w:p w14:paraId="61A497BC" w14:textId="77777777" w:rsidR="004F0468" w:rsidRPr="00E32705" w:rsidRDefault="004F0468" w:rsidP="004F0468">
      <w:pPr>
        <w:pStyle w:val="ListParagraph"/>
        <w:numPr>
          <w:ilvl w:val="1"/>
          <w:numId w:val="1"/>
        </w:numPr>
        <w:rPr>
          <w:rFonts w:ascii="Arial" w:hAnsi="Arial" w:cs="Arial"/>
        </w:rPr>
      </w:pPr>
      <w:r w:rsidRPr="00E32705">
        <w:rPr>
          <w:rFonts w:ascii="Arial" w:hAnsi="Arial" w:cs="Arial"/>
          <w:u w:val="single"/>
        </w:rPr>
        <w:t>Freehold</w:t>
      </w:r>
      <w:r w:rsidRPr="00E32705">
        <w:rPr>
          <w:rFonts w:ascii="Arial" w:hAnsi="Arial" w:cs="Arial"/>
        </w:rPr>
        <w:t xml:space="preserve"> </w:t>
      </w:r>
      <w:r w:rsidRPr="00E32705">
        <w:rPr>
          <w:rFonts w:ascii="Arial" w:hAnsi="Arial" w:cs="Arial"/>
        </w:rPr>
        <w:sym w:font="Wingdings" w:char="F0E0"/>
      </w:r>
      <w:r w:rsidRPr="00E32705">
        <w:rPr>
          <w:rFonts w:ascii="Arial" w:hAnsi="Arial" w:cs="Arial"/>
        </w:rPr>
        <w:t xml:space="preserve"> estate of </w:t>
      </w:r>
      <w:r w:rsidRPr="00E32705">
        <w:rPr>
          <w:rFonts w:ascii="Arial" w:hAnsi="Arial" w:cs="Arial"/>
          <w:u w:val="single"/>
        </w:rPr>
        <w:t>indefinite duration</w:t>
      </w:r>
    </w:p>
    <w:p w14:paraId="025DF9CB" w14:textId="77777777" w:rsidR="004F0468" w:rsidRPr="00E32705" w:rsidRDefault="004F0468" w:rsidP="004F0468">
      <w:pPr>
        <w:pStyle w:val="ListParagraph"/>
        <w:numPr>
          <w:ilvl w:val="1"/>
          <w:numId w:val="1"/>
        </w:numPr>
        <w:rPr>
          <w:rFonts w:ascii="Arial" w:hAnsi="Arial" w:cs="Arial"/>
        </w:rPr>
      </w:pPr>
      <w:r w:rsidRPr="00E32705">
        <w:rPr>
          <w:rFonts w:ascii="Arial" w:hAnsi="Arial" w:cs="Arial"/>
        </w:rPr>
        <w:t xml:space="preserve">Non-freehold </w:t>
      </w:r>
      <w:r w:rsidRPr="00E32705">
        <w:rPr>
          <w:rFonts w:ascii="Arial" w:hAnsi="Arial" w:cs="Arial"/>
        </w:rPr>
        <w:sym w:font="Wingdings" w:char="F0E0"/>
      </w:r>
      <w:r w:rsidRPr="00E32705">
        <w:rPr>
          <w:rFonts w:ascii="Arial" w:hAnsi="Arial" w:cs="Arial"/>
        </w:rPr>
        <w:t xml:space="preserve"> estate ending on a definite date</w:t>
      </w:r>
    </w:p>
    <w:p w14:paraId="76BD7496" w14:textId="69DEB8F7" w:rsidR="004F0468" w:rsidRPr="00E32705" w:rsidRDefault="004F0468" w:rsidP="00481AA4">
      <w:pPr>
        <w:pStyle w:val="ListParagraph"/>
        <w:numPr>
          <w:ilvl w:val="1"/>
          <w:numId w:val="1"/>
        </w:numPr>
        <w:rPr>
          <w:rFonts w:ascii="Arial" w:hAnsi="Arial" w:cs="Arial"/>
        </w:rPr>
      </w:pPr>
      <w:r w:rsidRPr="00E32705">
        <w:rPr>
          <w:rFonts w:ascii="Arial" w:hAnsi="Arial" w:cs="Arial"/>
          <w:u w:val="single"/>
        </w:rPr>
        <w:t>Actual length of the estate does not matter</w:t>
      </w:r>
      <w:r w:rsidRPr="00E32705">
        <w:rPr>
          <w:rFonts w:ascii="Arial" w:hAnsi="Arial" w:cs="Arial"/>
        </w:rPr>
        <w:t xml:space="preserve"> (rather it is the definitiveness of the termination date)</w:t>
      </w:r>
    </w:p>
    <w:p w14:paraId="6DA19906" w14:textId="72C46978" w:rsidR="005476EE" w:rsidRPr="00E32705" w:rsidRDefault="005476EE" w:rsidP="005476EE">
      <w:pPr>
        <w:pStyle w:val="Heading2"/>
        <w:rPr>
          <w:rFonts w:ascii="Arial" w:hAnsi="Arial" w:cs="Arial"/>
        </w:rPr>
      </w:pPr>
      <w:bookmarkStart w:id="2" w:name="_Toc7270281"/>
      <w:r w:rsidRPr="00E32705">
        <w:rPr>
          <w:rFonts w:ascii="Arial" w:hAnsi="Arial" w:cs="Arial"/>
        </w:rPr>
        <w:t>History of Real Property</w:t>
      </w:r>
      <w:bookmarkEnd w:id="2"/>
    </w:p>
    <w:p w14:paraId="17F6C6E8" w14:textId="48A30844" w:rsidR="00A133D7" w:rsidRPr="00E32705" w:rsidRDefault="00A133D7" w:rsidP="00A133D7">
      <w:pPr>
        <w:rPr>
          <w:rFonts w:ascii="Arial" w:hAnsi="Arial" w:cs="Arial"/>
        </w:rPr>
      </w:pPr>
      <w:r w:rsidRPr="00E32705">
        <w:rPr>
          <w:rFonts w:ascii="Arial" w:hAnsi="Arial" w:cs="Arial"/>
          <w:b/>
          <w:u w:val="single"/>
        </w:rPr>
        <w:t>NOTE</w:t>
      </w:r>
      <w:r w:rsidRPr="00E32705">
        <w:rPr>
          <w:rFonts w:ascii="Arial" w:hAnsi="Arial" w:cs="Arial"/>
        </w:rPr>
        <w:t xml:space="preserve">: </w:t>
      </w:r>
      <w:r w:rsidRPr="00E32705">
        <w:rPr>
          <w:rFonts w:ascii="Arial" w:hAnsi="Arial" w:cs="Arial"/>
          <w:i/>
        </w:rPr>
        <w:t>DATES</w:t>
      </w:r>
      <w:r w:rsidRPr="00E32705">
        <w:rPr>
          <w:rFonts w:ascii="Arial" w:hAnsi="Arial" w:cs="Arial"/>
        </w:rPr>
        <w:t xml:space="preserve"> DO </w:t>
      </w:r>
      <w:r w:rsidRPr="00E32705">
        <w:rPr>
          <w:rFonts w:ascii="Arial" w:hAnsi="Arial" w:cs="Arial"/>
          <w:b/>
          <w:u w:val="single"/>
        </w:rPr>
        <w:t>NOT</w:t>
      </w:r>
      <w:r w:rsidRPr="00E32705">
        <w:rPr>
          <w:rFonts w:ascii="Arial" w:hAnsi="Arial" w:cs="Arial"/>
        </w:rPr>
        <w:t xml:space="preserve"> MATTER!! JUST HAVE SOME SENSE OF THE IDEA</w:t>
      </w:r>
    </w:p>
    <w:p w14:paraId="10E66CE1" w14:textId="735827AB" w:rsidR="00A74BF0" w:rsidRPr="00E32705" w:rsidRDefault="00A03DA3" w:rsidP="00A74BF0">
      <w:pPr>
        <w:pStyle w:val="ListParagraph"/>
        <w:numPr>
          <w:ilvl w:val="0"/>
          <w:numId w:val="1"/>
        </w:numPr>
        <w:rPr>
          <w:rFonts w:ascii="Arial" w:hAnsi="Arial" w:cs="Arial"/>
        </w:rPr>
      </w:pPr>
      <w:r w:rsidRPr="00E32705">
        <w:rPr>
          <w:rFonts w:ascii="Arial" w:hAnsi="Arial" w:cs="Arial"/>
        </w:rPr>
        <w:t xml:space="preserve">In the past, land was treated as the basis of </w:t>
      </w:r>
      <w:r w:rsidRPr="00E32705">
        <w:rPr>
          <w:rFonts w:ascii="Arial" w:hAnsi="Arial" w:cs="Arial"/>
          <w:i/>
        </w:rPr>
        <w:t>social structure</w:t>
      </w:r>
      <w:r w:rsidR="00764CBF" w:rsidRPr="00E32705">
        <w:rPr>
          <w:rFonts w:ascii="Arial" w:hAnsi="Arial" w:cs="Arial"/>
        </w:rPr>
        <w:t xml:space="preserve"> (</w:t>
      </w:r>
      <w:r w:rsidR="00764CBF" w:rsidRPr="00E32705">
        <w:rPr>
          <w:rFonts w:ascii="Arial" w:hAnsi="Arial" w:cs="Arial"/>
          <w:u w:val="single"/>
        </w:rPr>
        <w:t>feudal system</w:t>
      </w:r>
      <w:r w:rsidR="00764CBF" w:rsidRPr="00E32705">
        <w:rPr>
          <w:rFonts w:ascii="Arial" w:hAnsi="Arial" w:cs="Arial"/>
        </w:rPr>
        <w:t>)</w:t>
      </w:r>
    </w:p>
    <w:p w14:paraId="16044C1A" w14:textId="21BF45B1" w:rsidR="00A03DA3" w:rsidRPr="00E32705" w:rsidRDefault="00A03DA3" w:rsidP="00A03DA3">
      <w:pPr>
        <w:pStyle w:val="ListParagraph"/>
        <w:numPr>
          <w:ilvl w:val="1"/>
          <w:numId w:val="1"/>
        </w:numPr>
        <w:rPr>
          <w:rFonts w:ascii="Arial" w:hAnsi="Arial" w:cs="Arial"/>
        </w:rPr>
      </w:pPr>
      <w:r w:rsidRPr="00E32705">
        <w:rPr>
          <w:rFonts w:ascii="Arial" w:hAnsi="Arial" w:cs="Arial"/>
        </w:rPr>
        <w:t>You were who you were based on your relationship to land (highly oriented to status)</w:t>
      </w:r>
    </w:p>
    <w:p w14:paraId="41E16DB1" w14:textId="03808481" w:rsidR="00A03DA3" w:rsidRPr="00E32705" w:rsidRDefault="00A03DA3" w:rsidP="00A03DA3">
      <w:pPr>
        <w:pStyle w:val="ListParagraph"/>
        <w:numPr>
          <w:ilvl w:val="0"/>
          <w:numId w:val="1"/>
        </w:numPr>
        <w:rPr>
          <w:rFonts w:ascii="Arial" w:hAnsi="Arial" w:cs="Arial"/>
        </w:rPr>
      </w:pPr>
      <w:r w:rsidRPr="00E32705">
        <w:rPr>
          <w:rFonts w:ascii="Arial" w:hAnsi="Arial" w:cs="Arial"/>
          <w:b/>
          <w:u w:val="single"/>
        </w:rPr>
        <w:t>Tension</w:t>
      </w:r>
      <w:r w:rsidRPr="00E32705">
        <w:rPr>
          <w:rFonts w:ascii="Arial" w:hAnsi="Arial" w:cs="Arial"/>
        </w:rPr>
        <w:t xml:space="preserve"> </w:t>
      </w:r>
      <w:r w:rsidRPr="00E32705">
        <w:rPr>
          <w:rFonts w:ascii="Arial" w:hAnsi="Arial" w:cs="Arial"/>
          <w:u w:val="single"/>
        </w:rPr>
        <w:t>exists between</w:t>
      </w:r>
      <w:r w:rsidRPr="00E32705">
        <w:rPr>
          <w:rFonts w:ascii="Arial" w:hAnsi="Arial" w:cs="Arial"/>
        </w:rPr>
        <w:t xml:space="preserve"> </w:t>
      </w:r>
      <w:r w:rsidRPr="00E32705">
        <w:rPr>
          <w:rFonts w:ascii="Arial" w:hAnsi="Arial" w:cs="Arial"/>
          <w:i/>
          <w:u w:val="single"/>
        </w:rPr>
        <w:t>the state</w:t>
      </w:r>
      <w:r w:rsidRPr="00E32705">
        <w:rPr>
          <w:rFonts w:ascii="Arial" w:hAnsi="Arial" w:cs="Arial"/>
        </w:rPr>
        <w:t xml:space="preserve"> (Crown) being able to control the land (e.g. modern zoning laws, subdivision control, environmental laws), and the ability of </w:t>
      </w:r>
      <w:r w:rsidRPr="00E32705">
        <w:rPr>
          <w:rFonts w:ascii="Arial" w:hAnsi="Arial" w:cs="Arial"/>
          <w:i/>
          <w:u w:val="single"/>
        </w:rPr>
        <w:t>the owner</w:t>
      </w:r>
      <w:r w:rsidRPr="00E32705">
        <w:rPr>
          <w:rFonts w:ascii="Arial" w:hAnsi="Arial" w:cs="Arial"/>
        </w:rPr>
        <w:t xml:space="preserve"> to control what they want to do with it</w:t>
      </w:r>
    </w:p>
    <w:p w14:paraId="09014916" w14:textId="040B7A06" w:rsidR="007B1858" w:rsidRPr="00E32705" w:rsidRDefault="007B1858" w:rsidP="007B1858">
      <w:pPr>
        <w:pStyle w:val="ListParagraph"/>
        <w:numPr>
          <w:ilvl w:val="1"/>
          <w:numId w:val="1"/>
        </w:numPr>
        <w:rPr>
          <w:rFonts w:ascii="Arial" w:hAnsi="Arial" w:cs="Arial"/>
          <w:i/>
          <w:u w:val="single"/>
        </w:rPr>
      </w:pPr>
      <w:r w:rsidRPr="00E32705">
        <w:rPr>
          <w:rFonts w:ascii="Arial" w:hAnsi="Arial" w:cs="Arial"/>
        </w:rPr>
        <w:t xml:space="preserve">Huge tension between allowing the owner to do what they want with their property and the interest of the sovereign regarding the term </w:t>
      </w:r>
      <w:r w:rsidRPr="00E32705">
        <w:rPr>
          <w:rFonts w:ascii="Arial" w:hAnsi="Arial" w:cs="Arial"/>
          <w:i/>
          <w:u w:val="single"/>
        </w:rPr>
        <w:t>remoteness of destiny</w:t>
      </w:r>
    </w:p>
    <w:p w14:paraId="4754E3CA" w14:textId="3C29B0E4" w:rsidR="007B1858" w:rsidRPr="00E32705" w:rsidRDefault="007B1858" w:rsidP="000071E6">
      <w:pPr>
        <w:pStyle w:val="ListParagraph"/>
        <w:numPr>
          <w:ilvl w:val="1"/>
          <w:numId w:val="1"/>
        </w:numPr>
        <w:rPr>
          <w:rFonts w:ascii="Arial" w:hAnsi="Arial" w:cs="Arial"/>
          <w:i/>
          <w:u w:val="single"/>
        </w:rPr>
      </w:pPr>
      <w:r w:rsidRPr="00E32705">
        <w:rPr>
          <w:rFonts w:ascii="Arial" w:hAnsi="Arial" w:cs="Arial"/>
        </w:rPr>
        <w:t>Why the Crown was concerned about the status of real property</w:t>
      </w:r>
    </w:p>
    <w:p w14:paraId="739DE2A5" w14:textId="77777777" w:rsidR="007B1858" w:rsidRPr="00E32705" w:rsidRDefault="007B1858" w:rsidP="000071E6">
      <w:pPr>
        <w:pStyle w:val="ListParagraph"/>
        <w:numPr>
          <w:ilvl w:val="2"/>
          <w:numId w:val="1"/>
        </w:numPr>
        <w:rPr>
          <w:rFonts w:ascii="Arial" w:hAnsi="Arial" w:cs="Arial"/>
        </w:rPr>
      </w:pPr>
      <w:r w:rsidRPr="00E32705">
        <w:rPr>
          <w:rFonts w:ascii="Arial" w:hAnsi="Arial" w:cs="Arial"/>
        </w:rPr>
        <w:t xml:space="preserve">One of the first forms of tenure was </w:t>
      </w:r>
      <w:r w:rsidRPr="00E32705">
        <w:rPr>
          <w:rFonts w:ascii="Arial" w:hAnsi="Arial" w:cs="Arial"/>
          <w:u w:val="single"/>
        </w:rPr>
        <w:t>military service</w:t>
      </w:r>
      <w:r w:rsidRPr="00E32705">
        <w:rPr>
          <w:rFonts w:ascii="Arial" w:hAnsi="Arial" w:cs="Arial"/>
        </w:rPr>
        <w:t xml:space="preserve"> (knight service)</w:t>
      </w:r>
    </w:p>
    <w:p w14:paraId="0B0CC5C3" w14:textId="77777777" w:rsidR="007B1858" w:rsidRPr="00E32705" w:rsidRDefault="007B1858" w:rsidP="000071E6">
      <w:pPr>
        <w:pStyle w:val="ListParagraph"/>
        <w:numPr>
          <w:ilvl w:val="3"/>
          <w:numId w:val="1"/>
        </w:numPr>
        <w:rPr>
          <w:rFonts w:ascii="Arial" w:hAnsi="Arial" w:cs="Arial"/>
        </w:rPr>
      </w:pPr>
      <w:r w:rsidRPr="00E32705">
        <w:rPr>
          <w:rFonts w:ascii="Arial" w:hAnsi="Arial" w:cs="Arial"/>
        </w:rPr>
        <w:t>The tenants would receive a parcel of land in exchange for their military service</w:t>
      </w:r>
    </w:p>
    <w:p w14:paraId="746804CE" w14:textId="073D95F7" w:rsidR="00A03DA3" w:rsidRPr="00E32705" w:rsidRDefault="007B1858" w:rsidP="000071E6">
      <w:pPr>
        <w:pStyle w:val="ListParagraph"/>
        <w:numPr>
          <w:ilvl w:val="2"/>
          <w:numId w:val="1"/>
        </w:numPr>
        <w:rPr>
          <w:rFonts w:ascii="Arial" w:hAnsi="Arial" w:cs="Arial"/>
        </w:rPr>
      </w:pPr>
      <w:r w:rsidRPr="00E32705">
        <w:rPr>
          <w:rFonts w:ascii="Arial" w:hAnsi="Arial" w:cs="Arial"/>
        </w:rPr>
        <w:t>Money (i.e. property tax)</w:t>
      </w:r>
    </w:p>
    <w:p w14:paraId="6B13796A" w14:textId="70CDEAEF" w:rsidR="0090615D" w:rsidRPr="00E32705" w:rsidRDefault="00F52E5E" w:rsidP="0090615D">
      <w:pPr>
        <w:pStyle w:val="ListParagraph"/>
        <w:numPr>
          <w:ilvl w:val="0"/>
          <w:numId w:val="1"/>
        </w:numPr>
        <w:rPr>
          <w:rFonts w:ascii="Arial" w:hAnsi="Arial" w:cs="Arial"/>
          <w:b/>
          <w:u w:val="single"/>
        </w:rPr>
      </w:pPr>
      <w:r w:rsidRPr="00E32705">
        <w:rPr>
          <w:rFonts w:ascii="Arial" w:hAnsi="Arial" w:cs="Arial"/>
          <w:b/>
          <w:u w:val="single"/>
        </w:rPr>
        <w:t>Alienability of property interests</w:t>
      </w:r>
    </w:p>
    <w:p w14:paraId="26BAC1B8" w14:textId="2E47BC34" w:rsidR="00F52E5E" w:rsidRPr="00E32705" w:rsidRDefault="00F52E5E" w:rsidP="00F52E5E">
      <w:pPr>
        <w:pStyle w:val="ListParagraph"/>
        <w:numPr>
          <w:ilvl w:val="1"/>
          <w:numId w:val="1"/>
        </w:numPr>
        <w:rPr>
          <w:rFonts w:ascii="Arial" w:hAnsi="Arial" w:cs="Arial"/>
        </w:rPr>
      </w:pPr>
      <w:r w:rsidRPr="00E32705">
        <w:rPr>
          <w:rFonts w:ascii="Arial" w:hAnsi="Arial" w:cs="Arial"/>
        </w:rPr>
        <w:t xml:space="preserve">Grant can refer to both testamentary disposition and </w:t>
      </w:r>
      <w:r w:rsidRPr="00E32705">
        <w:rPr>
          <w:rFonts w:ascii="Arial" w:hAnsi="Arial" w:cs="Arial"/>
          <w:i/>
        </w:rPr>
        <w:t xml:space="preserve">inter </w:t>
      </w:r>
      <w:proofErr w:type="spellStart"/>
      <w:r w:rsidRPr="00E32705">
        <w:rPr>
          <w:rFonts w:ascii="Arial" w:hAnsi="Arial" w:cs="Arial"/>
          <w:i/>
        </w:rPr>
        <w:t>vivos</w:t>
      </w:r>
      <w:proofErr w:type="spellEnd"/>
    </w:p>
    <w:p w14:paraId="73D1E0E7" w14:textId="77777777" w:rsidR="0090615D" w:rsidRPr="00E32705" w:rsidRDefault="0090615D" w:rsidP="0090615D">
      <w:pPr>
        <w:pStyle w:val="ListParagraph"/>
        <w:numPr>
          <w:ilvl w:val="1"/>
          <w:numId w:val="1"/>
        </w:numPr>
        <w:rPr>
          <w:rFonts w:ascii="Arial" w:hAnsi="Arial" w:cs="Arial"/>
        </w:rPr>
      </w:pPr>
      <w:r w:rsidRPr="00E32705">
        <w:rPr>
          <w:rFonts w:ascii="Arial" w:hAnsi="Arial" w:cs="Arial"/>
          <w:i/>
        </w:rPr>
        <w:t xml:space="preserve">Inter </w:t>
      </w:r>
      <w:proofErr w:type="spellStart"/>
      <w:r w:rsidRPr="00E32705">
        <w:rPr>
          <w:rFonts w:ascii="Arial" w:hAnsi="Arial" w:cs="Arial"/>
          <w:i/>
        </w:rPr>
        <w:t>vivos</w:t>
      </w:r>
      <w:proofErr w:type="spellEnd"/>
      <w:r w:rsidRPr="00E32705">
        <w:rPr>
          <w:rFonts w:ascii="Arial" w:hAnsi="Arial" w:cs="Arial"/>
        </w:rPr>
        <w:t xml:space="preserve"> = during the life</w:t>
      </w:r>
    </w:p>
    <w:p w14:paraId="60AEE4DE" w14:textId="445E3904" w:rsidR="007B1858" w:rsidRPr="00E32705" w:rsidRDefault="0090615D" w:rsidP="0090615D">
      <w:pPr>
        <w:pStyle w:val="ListParagraph"/>
        <w:numPr>
          <w:ilvl w:val="1"/>
          <w:numId w:val="1"/>
        </w:numPr>
        <w:rPr>
          <w:rFonts w:ascii="Arial" w:hAnsi="Arial" w:cs="Arial"/>
        </w:rPr>
      </w:pPr>
      <w:r w:rsidRPr="00E32705">
        <w:rPr>
          <w:rFonts w:ascii="Arial" w:hAnsi="Arial" w:cs="Arial"/>
          <w:i/>
        </w:rPr>
        <w:t>Testamentary</w:t>
      </w:r>
      <w:r w:rsidRPr="00E32705">
        <w:rPr>
          <w:rFonts w:ascii="Arial" w:hAnsi="Arial" w:cs="Arial"/>
        </w:rPr>
        <w:t xml:space="preserve"> = after death</w:t>
      </w:r>
    </w:p>
    <w:p w14:paraId="6DBE3A59" w14:textId="3B527B0C" w:rsidR="00691AEE" w:rsidRPr="00E32705" w:rsidRDefault="00691AEE" w:rsidP="00691AEE">
      <w:pPr>
        <w:pStyle w:val="ListParagraph"/>
        <w:numPr>
          <w:ilvl w:val="1"/>
          <w:numId w:val="1"/>
        </w:numPr>
        <w:rPr>
          <w:rFonts w:ascii="Arial" w:hAnsi="Arial" w:cs="Arial"/>
        </w:rPr>
      </w:pPr>
      <w:r w:rsidRPr="00E32705">
        <w:rPr>
          <w:rFonts w:ascii="Arial" w:hAnsi="Arial" w:cs="Arial"/>
          <w:u w:val="single"/>
        </w:rPr>
        <w:t>Escheat</w:t>
      </w:r>
      <w:r w:rsidRPr="00E32705">
        <w:rPr>
          <w:rFonts w:ascii="Arial" w:hAnsi="Arial" w:cs="Arial"/>
        </w:rPr>
        <w:t xml:space="preserve"> </w:t>
      </w:r>
      <w:r w:rsidRPr="00E32705">
        <w:rPr>
          <w:rFonts w:ascii="Arial" w:hAnsi="Arial" w:cs="Arial"/>
        </w:rPr>
        <w:sym w:font="Wingdings" w:char="F0E0"/>
      </w:r>
      <w:r w:rsidRPr="00E32705">
        <w:rPr>
          <w:rFonts w:ascii="Arial" w:hAnsi="Arial" w:cs="Arial"/>
        </w:rPr>
        <w:t xml:space="preserve"> if you die still owning your property and have not left a will and do not have any heirs, then there is no escheat to the state and the government will claim it</w:t>
      </w:r>
    </w:p>
    <w:p w14:paraId="6CA66164" w14:textId="2B5E3221" w:rsidR="00A430A8" w:rsidRPr="00E32705" w:rsidRDefault="00A430A8" w:rsidP="00A430A8">
      <w:pPr>
        <w:pStyle w:val="ListParagraph"/>
        <w:numPr>
          <w:ilvl w:val="0"/>
          <w:numId w:val="1"/>
        </w:numPr>
        <w:rPr>
          <w:rFonts w:ascii="Arial" w:hAnsi="Arial" w:cs="Arial"/>
        </w:rPr>
      </w:pPr>
      <w:r w:rsidRPr="00E32705">
        <w:rPr>
          <w:rFonts w:ascii="Arial" w:hAnsi="Arial" w:cs="Arial"/>
        </w:rPr>
        <w:t xml:space="preserve">William the Conqueror: became lords of all the realm (all of the lands) </w:t>
      </w:r>
      <w:r w:rsidRPr="00E32705">
        <w:rPr>
          <w:rFonts w:ascii="Arial" w:hAnsi="Arial" w:cs="Arial"/>
        </w:rPr>
        <w:sym w:font="Wingdings" w:char="F0E0"/>
      </w:r>
      <w:r w:rsidRPr="00E32705">
        <w:rPr>
          <w:rFonts w:ascii="Arial" w:hAnsi="Arial" w:cs="Arial"/>
        </w:rPr>
        <w:t xml:space="preserve"> first reference (loosely) to the feudal system</w:t>
      </w:r>
    </w:p>
    <w:p w14:paraId="63D879DA" w14:textId="641A1F2E" w:rsidR="00A430A8" w:rsidRPr="00E32705" w:rsidRDefault="00DF2CDB" w:rsidP="00A430A8">
      <w:pPr>
        <w:pStyle w:val="ListParagraph"/>
        <w:numPr>
          <w:ilvl w:val="0"/>
          <w:numId w:val="1"/>
        </w:numPr>
        <w:rPr>
          <w:rFonts w:ascii="Arial" w:hAnsi="Arial" w:cs="Arial"/>
          <w:sz w:val="18"/>
          <w:szCs w:val="18"/>
        </w:rPr>
      </w:pPr>
      <w:r w:rsidRPr="00E32705">
        <w:rPr>
          <w:rFonts w:ascii="Arial" w:hAnsi="Arial" w:cs="Arial"/>
          <w:u w:val="single"/>
        </w:rPr>
        <w:t>Fealty</w:t>
      </w:r>
      <w:r w:rsidRPr="00E32705">
        <w:rPr>
          <w:rFonts w:ascii="Arial" w:hAnsi="Arial" w:cs="Arial"/>
        </w:rPr>
        <w:t xml:space="preserve"> = </w:t>
      </w:r>
      <w:r w:rsidRPr="00E32705">
        <w:rPr>
          <w:rFonts w:ascii="Arial" w:hAnsi="Arial" w:cs="Arial"/>
          <w:u w:val="single"/>
        </w:rPr>
        <w:t>loyalty</w:t>
      </w:r>
      <w:r w:rsidRPr="00E32705">
        <w:rPr>
          <w:rFonts w:ascii="Arial" w:hAnsi="Arial" w:cs="Arial"/>
        </w:rPr>
        <w:t xml:space="preserve"> to the King </w:t>
      </w:r>
      <w:r w:rsidRPr="00E32705">
        <w:rPr>
          <w:rFonts w:ascii="Arial" w:hAnsi="Arial" w:cs="Arial"/>
          <w:sz w:val="18"/>
          <w:szCs w:val="18"/>
        </w:rPr>
        <w:t>(promised not to pick up arms against your lord and be loyal to your lord)</w:t>
      </w:r>
    </w:p>
    <w:p w14:paraId="56CBB420" w14:textId="1AF90D7C" w:rsidR="00DF2CDB" w:rsidRPr="00E32705" w:rsidRDefault="00DF2CDB" w:rsidP="00DF2CDB">
      <w:pPr>
        <w:pStyle w:val="ListParagraph"/>
        <w:numPr>
          <w:ilvl w:val="1"/>
          <w:numId w:val="1"/>
        </w:numPr>
        <w:rPr>
          <w:rFonts w:ascii="Arial" w:hAnsi="Arial" w:cs="Arial"/>
        </w:rPr>
      </w:pPr>
      <w:r w:rsidRPr="00E32705">
        <w:rPr>
          <w:rFonts w:ascii="Arial" w:hAnsi="Arial" w:cs="Arial"/>
        </w:rPr>
        <w:t>You could get a grant from the King in exchange for your fealty</w:t>
      </w:r>
    </w:p>
    <w:p w14:paraId="30EB0BCD" w14:textId="2C43AE1A" w:rsidR="00DF2CDB" w:rsidRPr="00E32705" w:rsidRDefault="00DF2CDB" w:rsidP="00DF2CDB">
      <w:pPr>
        <w:pStyle w:val="ListParagraph"/>
        <w:numPr>
          <w:ilvl w:val="1"/>
          <w:numId w:val="1"/>
        </w:numPr>
        <w:rPr>
          <w:rFonts w:ascii="Arial" w:hAnsi="Arial" w:cs="Arial"/>
        </w:rPr>
      </w:pPr>
      <w:r w:rsidRPr="00E32705">
        <w:rPr>
          <w:rFonts w:ascii="Arial" w:hAnsi="Arial" w:cs="Arial"/>
        </w:rPr>
        <w:t xml:space="preserve">livery of season involved </w:t>
      </w:r>
      <w:r w:rsidRPr="00E32705">
        <w:rPr>
          <w:rFonts w:ascii="Arial" w:hAnsi="Arial" w:cs="Arial"/>
        </w:rPr>
        <w:sym w:font="Wingdings" w:char="F0E0"/>
      </w:r>
      <w:r w:rsidRPr="00E32705">
        <w:rPr>
          <w:rFonts w:ascii="Arial" w:hAnsi="Arial" w:cs="Arial"/>
        </w:rPr>
        <w:t xml:space="preserve"> you would go out and take a twig and bow down</w:t>
      </w:r>
      <w:r w:rsidR="00353C35" w:rsidRPr="00E32705">
        <w:rPr>
          <w:rFonts w:ascii="Arial" w:hAnsi="Arial" w:cs="Arial"/>
        </w:rPr>
        <w:t xml:space="preserve"> in the grant of land</w:t>
      </w:r>
    </w:p>
    <w:p w14:paraId="65E1636F" w14:textId="2D148937" w:rsidR="00DF2CDB" w:rsidRPr="00E32705" w:rsidRDefault="00DF2CDB" w:rsidP="00DF2CDB">
      <w:pPr>
        <w:pStyle w:val="ListParagraph"/>
        <w:numPr>
          <w:ilvl w:val="0"/>
          <w:numId w:val="1"/>
        </w:numPr>
        <w:rPr>
          <w:rFonts w:ascii="Arial" w:hAnsi="Arial" w:cs="Arial"/>
          <w:b/>
          <w:u w:val="single"/>
        </w:rPr>
      </w:pPr>
      <w:r w:rsidRPr="00E32705">
        <w:rPr>
          <w:rFonts w:ascii="Arial" w:hAnsi="Arial" w:cs="Arial"/>
          <w:b/>
          <w:u w:val="single"/>
        </w:rPr>
        <w:t>Incidents of tenure</w:t>
      </w:r>
    </w:p>
    <w:p w14:paraId="07E0D122" w14:textId="4748E1A9" w:rsidR="00DF2CDB" w:rsidRPr="00E32705" w:rsidRDefault="00DF2CDB" w:rsidP="00DF2CDB">
      <w:pPr>
        <w:pStyle w:val="ListParagraph"/>
        <w:numPr>
          <w:ilvl w:val="1"/>
          <w:numId w:val="1"/>
        </w:numPr>
        <w:rPr>
          <w:rFonts w:ascii="Arial" w:hAnsi="Arial" w:cs="Arial"/>
        </w:rPr>
      </w:pPr>
      <w:r w:rsidRPr="00E32705">
        <w:rPr>
          <w:rFonts w:ascii="Arial" w:hAnsi="Arial" w:cs="Arial"/>
          <w:u w:val="single"/>
        </w:rPr>
        <w:lastRenderedPageBreak/>
        <w:t>What you do in return for the interest</w:t>
      </w:r>
      <w:r w:rsidRPr="00E32705">
        <w:rPr>
          <w:rFonts w:ascii="Arial" w:hAnsi="Arial" w:cs="Arial"/>
        </w:rPr>
        <w:t xml:space="preserve"> with respect to the land you have</w:t>
      </w:r>
    </w:p>
    <w:p w14:paraId="6419A7D7" w14:textId="54DEBC25" w:rsidR="00DF2CDB" w:rsidRPr="00E32705" w:rsidRDefault="00DF2CDB" w:rsidP="00DF2CDB">
      <w:pPr>
        <w:pStyle w:val="ListParagraph"/>
        <w:numPr>
          <w:ilvl w:val="2"/>
          <w:numId w:val="1"/>
        </w:numPr>
        <w:rPr>
          <w:rFonts w:ascii="Arial" w:hAnsi="Arial" w:cs="Arial"/>
        </w:rPr>
      </w:pPr>
      <w:r w:rsidRPr="00E32705">
        <w:rPr>
          <w:rFonts w:ascii="Arial" w:hAnsi="Arial" w:cs="Arial"/>
        </w:rPr>
        <w:t>Most commonly knight tenure (military service)</w:t>
      </w:r>
    </w:p>
    <w:p w14:paraId="32F26C61" w14:textId="77B6B262" w:rsidR="00DF2CDB" w:rsidRPr="00E32705" w:rsidRDefault="00052BB7" w:rsidP="008D11F3">
      <w:pPr>
        <w:pStyle w:val="ListParagraph"/>
        <w:numPr>
          <w:ilvl w:val="1"/>
          <w:numId w:val="1"/>
        </w:numPr>
        <w:rPr>
          <w:rFonts w:ascii="Arial" w:hAnsi="Arial" w:cs="Arial"/>
        </w:rPr>
      </w:pPr>
      <w:r w:rsidRPr="00E32705">
        <w:rPr>
          <w:rFonts w:ascii="Arial" w:hAnsi="Arial" w:cs="Arial"/>
        </w:rPr>
        <w:t>Frankalmoign/ecclesiastical tenure</w:t>
      </w:r>
      <w:r w:rsidR="008D11F3" w:rsidRPr="00E32705">
        <w:rPr>
          <w:rFonts w:ascii="Arial" w:hAnsi="Arial" w:cs="Arial"/>
        </w:rPr>
        <w:t xml:space="preserve"> = people use their properties for religious purposes</w:t>
      </w:r>
    </w:p>
    <w:p w14:paraId="26040B2B" w14:textId="2C08A8E6" w:rsidR="00DF742A" w:rsidRPr="00E32705" w:rsidRDefault="00DF742A" w:rsidP="00DF742A">
      <w:pPr>
        <w:pStyle w:val="ListParagraph"/>
        <w:numPr>
          <w:ilvl w:val="1"/>
          <w:numId w:val="1"/>
        </w:numPr>
        <w:rPr>
          <w:rFonts w:ascii="Arial" w:hAnsi="Arial" w:cs="Arial"/>
        </w:rPr>
      </w:pPr>
      <w:r w:rsidRPr="00E32705">
        <w:rPr>
          <w:rFonts w:ascii="Arial" w:hAnsi="Arial" w:cs="Arial"/>
          <w:u w:val="single"/>
        </w:rPr>
        <w:t>Socage tenure</w:t>
      </w:r>
      <w:r w:rsidR="00C47ED8" w:rsidRPr="00E32705">
        <w:rPr>
          <w:rFonts w:ascii="Arial" w:hAnsi="Arial" w:cs="Arial"/>
          <w:u w:val="single"/>
        </w:rPr>
        <w:t xml:space="preserve"> </w:t>
      </w:r>
      <w:r w:rsidRPr="00E32705">
        <w:rPr>
          <w:rFonts w:ascii="Arial" w:hAnsi="Arial" w:cs="Arial"/>
          <w:u w:val="single"/>
        </w:rPr>
        <w:t>/</w:t>
      </w:r>
      <w:r w:rsidR="00C47ED8" w:rsidRPr="00E32705">
        <w:rPr>
          <w:rFonts w:ascii="Arial" w:hAnsi="Arial" w:cs="Arial"/>
          <w:u w:val="single"/>
        </w:rPr>
        <w:t xml:space="preserve"> </w:t>
      </w:r>
      <w:r w:rsidRPr="00E32705">
        <w:rPr>
          <w:rFonts w:ascii="Arial" w:hAnsi="Arial" w:cs="Arial"/>
          <w:u w:val="single"/>
        </w:rPr>
        <w:t>”free and common socage”</w:t>
      </w:r>
      <w:r w:rsidR="0069703E" w:rsidRPr="00E32705">
        <w:rPr>
          <w:rFonts w:ascii="Arial" w:hAnsi="Arial" w:cs="Arial"/>
        </w:rPr>
        <w:t xml:space="preserve"> = </w:t>
      </w:r>
      <w:r w:rsidR="0069703E" w:rsidRPr="00E32705">
        <w:rPr>
          <w:rFonts w:ascii="Arial" w:hAnsi="Arial" w:cs="Arial"/>
          <w:u w:val="single"/>
        </w:rPr>
        <w:t>rent for residential purposes</w:t>
      </w:r>
    </w:p>
    <w:p w14:paraId="434AC22E" w14:textId="77777777" w:rsidR="00DF742A" w:rsidRPr="00E32705" w:rsidRDefault="00DF742A" w:rsidP="00DF742A">
      <w:pPr>
        <w:pStyle w:val="ListParagraph"/>
        <w:numPr>
          <w:ilvl w:val="2"/>
          <w:numId w:val="1"/>
        </w:numPr>
        <w:rPr>
          <w:rFonts w:ascii="Arial" w:hAnsi="Arial" w:cs="Arial"/>
        </w:rPr>
      </w:pPr>
      <w:r w:rsidRPr="00E32705">
        <w:rPr>
          <w:rFonts w:ascii="Arial" w:hAnsi="Arial" w:cs="Arial"/>
        </w:rPr>
        <w:t>The catch all residual category</w:t>
      </w:r>
    </w:p>
    <w:p w14:paraId="36E64AF8" w14:textId="3367EF17" w:rsidR="008D11F3" w:rsidRPr="00E32705" w:rsidRDefault="00DF742A" w:rsidP="00DF742A">
      <w:pPr>
        <w:pStyle w:val="ListParagraph"/>
        <w:numPr>
          <w:ilvl w:val="2"/>
          <w:numId w:val="1"/>
        </w:numPr>
        <w:rPr>
          <w:rFonts w:ascii="Arial" w:hAnsi="Arial" w:cs="Arial"/>
        </w:rPr>
      </w:pPr>
      <w:r w:rsidRPr="00E32705">
        <w:rPr>
          <w:rFonts w:ascii="Arial" w:hAnsi="Arial" w:cs="Arial"/>
        </w:rPr>
        <w:t xml:space="preserve">After the statute of tenures (1660), this became the form of tenure </w:t>
      </w:r>
      <w:r w:rsidR="009E00D4" w:rsidRPr="00E32705">
        <w:rPr>
          <w:rFonts w:ascii="Arial" w:hAnsi="Arial" w:cs="Arial"/>
        </w:rPr>
        <w:t>that was held</w:t>
      </w:r>
    </w:p>
    <w:p w14:paraId="354C0AF7" w14:textId="7D320CDF" w:rsidR="00104062" w:rsidRPr="00E32705" w:rsidRDefault="00104062" w:rsidP="00DF742A">
      <w:pPr>
        <w:pStyle w:val="ListParagraph"/>
        <w:numPr>
          <w:ilvl w:val="2"/>
          <w:numId w:val="1"/>
        </w:numPr>
        <w:rPr>
          <w:rFonts w:ascii="Arial" w:hAnsi="Arial" w:cs="Arial"/>
        </w:rPr>
      </w:pPr>
      <w:r w:rsidRPr="00E32705">
        <w:rPr>
          <w:rFonts w:ascii="Arial" w:hAnsi="Arial" w:cs="Arial"/>
        </w:rPr>
        <w:t>socage tenants produced food, fuel and cloth, both to sustain themselves and to fulfil their service obligations to their lords; others paid rent as money with the development of a commercial economy</w:t>
      </w:r>
    </w:p>
    <w:p w14:paraId="0424D41B" w14:textId="7BA6084E" w:rsidR="00104062" w:rsidRPr="00E32705" w:rsidRDefault="003F4B5D" w:rsidP="0069703E">
      <w:pPr>
        <w:pStyle w:val="ListParagraph"/>
        <w:numPr>
          <w:ilvl w:val="1"/>
          <w:numId w:val="1"/>
        </w:numPr>
        <w:rPr>
          <w:rFonts w:ascii="Arial" w:hAnsi="Arial" w:cs="Arial"/>
          <w:i/>
        </w:rPr>
      </w:pPr>
      <w:r w:rsidRPr="00E32705">
        <w:rPr>
          <w:rFonts w:ascii="Arial" w:hAnsi="Arial" w:cs="Arial"/>
        </w:rPr>
        <w:t xml:space="preserve">Tenants </w:t>
      </w:r>
      <w:r w:rsidRPr="00E32705">
        <w:rPr>
          <w:rFonts w:ascii="Arial" w:hAnsi="Arial" w:cs="Arial"/>
          <w:i/>
        </w:rPr>
        <w:t xml:space="preserve">in </w:t>
      </w:r>
      <w:proofErr w:type="spellStart"/>
      <w:r w:rsidRPr="00E32705">
        <w:rPr>
          <w:rFonts w:ascii="Arial" w:hAnsi="Arial" w:cs="Arial"/>
          <w:i/>
        </w:rPr>
        <w:t>capite</w:t>
      </w:r>
      <w:proofErr w:type="spellEnd"/>
    </w:p>
    <w:p w14:paraId="2B999791" w14:textId="1CCA7CF2" w:rsidR="003F4B5D" w:rsidRPr="00E32705" w:rsidRDefault="003F4B5D" w:rsidP="003F4B5D">
      <w:pPr>
        <w:pStyle w:val="ListParagraph"/>
        <w:numPr>
          <w:ilvl w:val="2"/>
          <w:numId w:val="1"/>
        </w:numPr>
        <w:rPr>
          <w:rFonts w:ascii="Arial" w:hAnsi="Arial" w:cs="Arial"/>
          <w:i/>
        </w:rPr>
      </w:pPr>
      <w:r w:rsidRPr="00E32705">
        <w:rPr>
          <w:rFonts w:ascii="Arial" w:hAnsi="Arial" w:cs="Arial"/>
        </w:rPr>
        <w:t>Highest tenant which took land from the King</w:t>
      </w:r>
    </w:p>
    <w:p w14:paraId="1F280172" w14:textId="0BD190FA" w:rsidR="003F4B5D" w:rsidRPr="00E32705" w:rsidRDefault="003F4B5D" w:rsidP="003F4B5D">
      <w:pPr>
        <w:pStyle w:val="ListParagraph"/>
        <w:numPr>
          <w:ilvl w:val="2"/>
          <w:numId w:val="1"/>
        </w:numPr>
        <w:rPr>
          <w:rFonts w:ascii="Arial" w:hAnsi="Arial" w:cs="Arial"/>
        </w:rPr>
      </w:pPr>
      <w:r w:rsidRPr="00E32705">
        <w:rPr>
          <w:rFonts w:ascii="Arial" w:hAnsi="Arial" w:cs="Arial"/>
        </w:rPr>
        <w:t>baron received a set of rights and obligations with respect to the land</w:t>
      </w:r>
    </w:p>
    <w:p w14:paraId="01B36F70" w14:textId="746AB8D9" w:rsidR="003F4B5D" w:rsidRPr="00E32705" w:rsidRDefault="00A40BE8" w:rsidP="003F4B5D">
      <w:pPr>
        <w:pStyle w:val="ListParagraph"/>
        <w:numPr>
          <w:ilvl w:val="1"/>
          <w:numId w:val="1"/>
        </w:numPr>
        <w:rPr>
          <w:rFonts w:ascii="Arial" w:hAnsi="Arial" w:cs="Arial"/>
        </w:rPr>
      </w:pPr>
      <w:r w:rsidRPr="00E32705">
        <w:rPr>
          <w:rFonts w:ascii="Arial" w:hAnsi="Arial" w:cs="Arial"/>
          <w:i/>
        </w:rPr>
        <w:t>Mesne</w:t>
      </w:r>
      <w:r w:rsidRPr="00E32705">
        <w:rPr>
          <w:rFonts w:ascii="Arial" w:hAnsi="Arial" w:cs="Arial"/>
        </w:rPr>
        <w:t xml:space="preserve"> tenants</w:t>
      </w:r>
    </w:p>
    <w:p w14:paraId="3D425ADD" w14:textId="5D43000E" w:rsidR="00A40BE8" w:rsidRPr="00E32705" w:rsidRDefault="00A40BE8" w:rsidP="00A40BE8">
      <w:pPr>
        <w:pStyle w:val="ListParagraph"/>
        <w:numPr>
          <w:ilvl w:val="2"/>
          <w:numId w:val="1"/>
        </w:numPr>
        <w:rPr>
          <w:rFonts w:ascii="Arial" w:hAnsi="Arial" w:cs="Arial"/>
        </w:rPr>
      </w:pPr>
      <w:r w:rsidRPr="00E32705">
        <w:rPr>
          <w:rFonts w:ascii="Arial" w:hAnsi="Arial" w:cs="Arial"/>
        </w:rPr>
        <w:t xml:space="preserve">middle tenants </w:t>
      </w:r>
      <w:r w:rsidRPr="00E32705">
        <w:rPr>
          <w:rFonts w:ascii="Arial" w:hAnsi="Arial" w:cs="Arial"/>
        </w:rPr>
        <w:sym w:font="Wingdings" w:char="F0E0"/>
      </w:r>
      <w:r w:rsidRPr="00E32705">
        <w:rPr>
          <w:rFonts w:ascii="Arial" w:hAnsi="Arial" w:cs="Arial"/>
        </w:rPr>
        <w:t xml:space="preserve"> could be a long chain of tenants</w:t>
      </w:r>
    </w:p>
    <w:p w14:paraId="71B0487B" w14:textId="6E65F47F" w:rsidR="00A40BE8" w:rsidRPr="00E32705" w:rsidRDefault="00A40BE8" w:rsidP="00A40BE8">
      <w:pPr>
        <w:pStyle w:val="ListParagraph"/>
        <w:numPr>
          <w:ilvl w:val="2"/>
          <w:numId w:val="1"/>
        </w:numPr>
        <w:rPr>
          <w:rFonts w:ascii="Arial" w:hAnsi="Arial" w:cs="Arial"/>
        </w:rPr>
      </w:pPr>
      <w:r w:rsidRPr="00E32705">
        <w:rPr>
          <w:rFonts w:ascii="Arial" w:hAnsi="Arial" w:cs="Arial"/>
        </w:rPr>
        <w:t>was not easy for Crown to know who took on obligations of tenure; became complicated</w:t>
      </w:r>
    </w:p>
    <w:p w14:paraId="58619D0D" w14:textId="5AFDD49E" w:rsidR="00A40BE8" w:rsidRPr="00E32705" w:rsidRDefault="00E42DE9" w:rsidP="00A40BE8">
      <w:pPr>
        <w:pStyle w:val="ListParagraph"/>
        <w:numPr>
          <w:ilvl w:val="1"/>
          <w:numId w:val="1"/>
        </w:numPr>
        <w:rPr>
          <w:rFonts w:ascii="Arial" w:hAnsi="Arial" w:cs="Arial"/>
        </w:rPr>
      </w:pPr>
      <w:r w:rsidRPr="00E32705">
        <w:rPr>
          <w:rFonts w:ascii="Arial" w:hAnsi="Arial" w:cs="Arial"/>
          <w:u w:val="single"/>
        </w:rPr>
        <w:t>Subinfeudation</w:t>
      </w:r>
    </w:p>
    <w:p w14:paraId="57EEF3FF" w14:textId="24914AC7" w:rsidR="00E42DE9" w:rsidRPr="00E32705" w:rsidRDefault="00E42DE9" w:rsidP="00E42DE9">
      <w:pPr>
        <w:pStyle w:val="ListParagraph"/>
        <w:numPr>
          <w:ilvl w:val="2"/>
          <w:numId w:val="1"/>
        </w:numPr>
        <w:rPr>
          <w:rFonts w:ascii="Arial" w:hAnsi="Arial" w:cs="Arial"/>
        </w:rPr>
      </w:pPr>
      <w:r w:rsidRPr="00E32705">
        <w:rPr>
          <w:rFonts w:ascii="Arial" w:hAnsi="Arial" w:cs="Arial"/>
        </w:rPr>
        <w:t>It was not always easy for the state and the Crown to know who took on the obligations of tenure because there were so much subinfeudation</w:t>
      </w:r>
    </w:p>
    <w:p w14:paraId="56D290C8" w14:textId="45E9E4D9" w:rsidR="00E42DE9" w:rsidRPr="00E32705" w:rsidRDefault="00E42DE9" w:rsidP="00E42DE9">
      <w:pPr>
        <w:pStyle w:val="ListParagraph"/>
        <w:numPr>
          <w:ilvl w:val="3"/>
          <w:numId w:val="1"/>
        </w:numPr>
        <w:rPr>
          <w:rFonts w:ascii="Arial" w:hAnsi="Arial" w:cs="Arial"/>
        </w:rPr>
      </w:pPr>
      <w:r w:rsidRPr="00E32705">
        <w:rPr>
          <w:rFonts w:ascii="Arial" w:hAnsi="Arial" w:cs="Arial"/>
        </w:rPr>
        <w:t>Many layers</w:t>
      </w:r>
    </w:p>
    <w:p w14:paraId="38FD28C9" w14:textId="59C84EBE" w:rsidR="00E42DE9" w:rsidRPr="00E32705" w:rsidRDefault="00905B82" w:rsidP="00905B82">
      <w:pPr>
        <w:pStyle w:val="ListParagraph"/>
        <w:numPr>
          <w:ilvl w:val="1"/>
          <w:numId w:val="1"/>
        </w:numPr>
        <w:rPr>
          <w:rFonts w:ascii="Arial" w:hAnsi="Arial" w:cs="Arial"/>
        </w:rPr>
      </w:pPr>
      <w:r w:rsidRPr="00E32705">
        <w:rPr>
          <w:rFonts w:ascii="Arial" w:hAnsi="Arial" w:cs="Arial"/>
          <w:b/>
        </w:rPr>
        <w:t xml:space="preserve">Statute of </w:t>
      </w:r>
      <w:proofErr w:type="spellStart"/>
      <w:r w:rsidRPr="00E32705">
        <w:rPr>
          <w:rFonts w:ascii="Arial" w:hAnsi="Arial" w:cs="Arial"/>
          <w:b/>
          <w:i/>
        </w:rPr>
        <w:t>Quia</w:t>
      </w:r>
      <w:proofErr w:type="spellEnd"/>
      <w:r w:rsidRPr="00E32705">
        <w:rPr>
          <w:rFonts w:ascii="Arial" w:hAnsi="Arial" w:cs="Arial"/>
          <w:b/>
          <w:i/>
        </w:rPr>
        <w:t xml:space="preserve"> </w:t>
      </w:r>
      <w:proofErr w:type="spellStart"/>
      <w:r w:rsidRPr="00E32705">
        <w:rPr>
          <w:rFonts w:ascii="Arial" w:hAnsi="Arial" w:cs="Arial"/>
          <w:b/>
          <w:i/>
        </w:rPr>
        <w:t>Emptores</w:t>
      </w:r>
      <w:proofErr w:type="spellEnd"/>
      <w:r w:rsidRPr="00E32705">
        <w:rPr>
          <w:rFonts w:ascii="Arial" w:hAnsi="Arial" w:cs="Arial"/>
        </w:rPr>
        <w:t xml:space="preserve"> (1290)</w:t>
      </w:r>
    </w:p>
    <w:p w14:paraId="7481C09D" w14:textId="4016D620" w:rsidR="00905B82" w:rsidRPr="00E32705" w:rsidRDefault="004B4EB0" w:rsidP="00905B82">
      <w:pPr>
        <w:pStyle w:val="ListParagraph"/>
        <w:numPr>
          <w:ilvl w:val="2"/>
          <w:numId w:val="1"/>
        </w:numPr>
        <w:rPr>
          <w:rFonts w:ascii="Arial" w:hAnsi="Arial" w:cs="Arial"/>
        </w:rPr>
      </w:pPr>
      <w:r w:rsidRPr="00E32705">
        <w:rPr>
          <w:rFonts w:ascii="Arial" w:hAnsi="Arial" w:cs="Arial"/>
        </w:rPr>
        <w:t>This statute eliminated subinfeudation and put in its place substitution</w:t>
      </w:r>
    </w:p>
    <w:p w14:paraId="39962C55" w14:textId="7D3FCFC4" w:rsidR="002670FF" w:rsidRPr="00E32705" w:rsidRDefault="004B4EB0" w:rsidP="002670FF">
      <w:pPr>
        <w:pStyle w:val="ListParagraph"/>
        <w:numPr>
          <w:ilvl w:val="2"/>
          <w:numId w:val="1"/>
        </w:numPr>
        <w:rPr>
          <w:rFonts w:ascii="Arial" w:hAnsi="Arial" w:cs="Arial"/>
        </w:rPr>
      </w:pPr>
      <w:r w:rsidRPr="00E32705">
        <w:rPr>
          <w:rFonts w:ascii="Arial" w:hAnsi="Arial" w:cs="Arial"/>
        </w:rPr>
        <w:t>So that the chain of title could easily be determined (and who had feudal obligations</w:t>
      </w:r>
      <w:r w:rsidR="002670FF" w:rsidRPr="00E32705">
        <w:rPr>
          <w:rFonts w:ascii="Arial" w:hAnsi="Arial" w:cs="Arial"/>
        </w:rPr>
        <w:t>)</w:t>
      </w:r>
    </w:p>
    <w:p w14:paraId="141284D9" w14:textId="0B298743" w:rsidR="002670FF" w:rsidRPr="00E32705" w:rsidRDefault="002670FF" w:rsidP="002670FF">
      <w:pPr>
        <w:pStyle w:val="ListParagraph"/>
        <w:numPr>
          <w:ilvl w:val="1"/>
          <w:numId w:val="1"/>
        </w:numPr>
        <w:rPr>
          <w:rFonts w:ascii="Arial" w:hAnsi="Arial" w:cs="Arial"/>
          <w:b/>
        </w:rPr>
      </w:pPr>
      <w:r w:rsidRPr="00E32705">
        <w:rPr>
          <w:rFonts w:ascii="Arial" w:hAnsi="Arial" w:cs="Arial"/>
          <w:b/>
        </w:rPr>
        <w:t>Transfer of land</w:t>
      </w:r>
    </w:p>
    <w:p w14:paraId="5483B3E7" w14:textId="3DDDDE4E" w:rsidR="0083094B" w:rsidRPr="00E32705" w:rsidRDefault="0083094B" w:rsidP="002670FF">
      <w:pPr>
        <w:pStyle w:val="ListParagraph"/>
        <w:numPr>
          <w:ilvl w:val="2"/>
          <w:numId w:val="1"/>
        </w:numPr>
        <w:rPr>
          <w:rFonts w:ascii="Arial" w:hAnsi="Arial" w:cs="Arial"/>
        </w:rPr>
      </w:pPr>
      <w:r w:rsidRPr="00E32705">
        <w:rPr>
          <w:rFonts w:ascii="Arial" w:hAnsi="Arial" w:cs="Arial"/>
        </w:rPr>
        <w:t>Fines</w:t>
      </w:r>
    </w:p>
    <w:p w14:paraId="72342176" w14:textId="6F3EBA73" w:rsidR="002670FF" w:rsidRPr="00E32705" w:rsidRDefault="002670FF" w:rsidP="0083094B">
      <w:pPr>
        <w:pStyle w:val="ListParagraph"/>
        <w:numPr>
          <w:ilvl w:val="3"/>
          <w:numId w:val="1"/>
        </w:numPr>
        <w:rPr>
          <w:rFonts w:ascii="Arial" w:hAnsi="Arial" w:cs="Arial"/>
        </w:rPr>
      </w:pPr>
      <w:r w:rsidRPr="00E32705">
        <w:rPr>
          <w:rFonts w:ascii="Arial" w:hAnsi="Arial" w:cs="Arial"/>
        </w:rPr>
        <w:t xml:space="preserve">tenants could </w:t>
      </w:r>
      <w:r w:rsidRPr="00E32705">
        <w:rPr>
          <w:rFonts w:ascii="Arial" w:hAnsi="Arial" w:cs="Arial"/>
          <w:u w:val="single"/>
        </w:rPr>
        <w:t>not</w:t>
      </w:r>
      <w:r w:rsidRPr="00E32705">
        <w:rPr>
          <w:rFonts w:ascii="Arial" w:hAnsi="Arial" w:cs="Arial"/>
        </w:rPr>
        <w:t xml:space="preserve"> transfer their rights and obligations with respect to their </w:t>
      </w:r>
      <w:r w:rsidRPr="00E32705">
        <w:rPr>
          <w:rFonts w:ascii="Arial" w:hAnsi="Arial" w:cs="Arial"/>
          <w:u w:val="single"/>
        </w:rPr>
        <w:t xml:space="preserve">land without permission </w:t>
      </w:r>
      <w:r w:rsidRPr="00E32705">
        <w:rPr>
          <w:rFonts w:ascii="Arial" w:hAnsi="Arial" w:cs="Arial"/>
        </w:rPr>
        <w:t>of their lord</w:t>
      </w:r>
    </w:p>
    <w:p w14:paraId="5336D57A" w14:textId="0F4F59C9" w:rsidR="002670FF" w:rsidRPr="00E32705" w:rsidRDefault="002670FF" w:rsidP="0083094B">
      <w:pPr>
        <w:pStyle w:val="ListParagraph"/>
        <w:numPr>
          <w:ilvl w:val="4"/>
          <w:numId w:val="1"/>
        </w:numPr>
        <w:rPr>
          <w:rFonts w:ascii="Arial" w:hAnsi="Arial" w:cs="Arial"/>
        </w:rPr>
      </w:pPr>
      <w:r w:rsidRPr="00E32705">
        <w:rPr>
          <w:rFonts w:ascii="Arial" w:hAnsi="Arial" w:cs="Arial"/>
        </w:rPr>
        <w:t xml:space="preserve">To obtain permission, </w:t>
      </w:r>
      <w:r w:rsidRPr="00E32705">
        <w:rPr>
          <w:rFonts w:ascii="Arial" w:hAnsi="Arial" w:cs="Arial"/>
          <w:u w:val="single"/>
        </w:rPr>
        <w:t>tenants paid the lord a feudal incident called a ‘fine’</w:t>
      </w:r>
    </w:p>
    <w:p w14:paraId="70517A27" w14:textId="534F3174" w:rsidR="002670FF" w:rsidRPr="00E32705" w:rsidRDefault="0083094B" w:rsidP="002670FF">
      <w:pPr>
        <w:pStyle w:val="ListParagraph"/>
        <w:numPr>
          <w:ilvl w:val="2"/>
          <w:numId w:val="1"/>
        </w:numPr>
        <w:rPr>
          <w:rFonts w:ascii="Arial" w:hAnsi="Arial" w:cs="Arial"/>
        </w:rPr>
      </w:pPr>
      <w:r w:rsidRPr="00E32705">
        <w:rPr>
          <w:rFonts w:ascii="Arial" w:hAnsi="Arial" w:cs="Arial"/>
        </w:rPr>
        <w:t>Relief</w:t>
      </w:r>
    </w:p>
    <w:p w14:paraId="202921A2" w14:textId="32EFC417" w:rsidR="0083094B" w:rsidRPr="00E32705" w:rsidRDefault="0083094B" w:rsidP="0083094B">
      <w:pPr>
        <w:pStyle w:val="ListParagraph"/>
        <w:numPr>
          <w:ilvl w:val="3"/>
          <w:numId w:val="1"/>
        </w:numPr>
        <w:rPr>
          <w:rFonts w:ascii="Arial" w:hAnsi="Arial" w:cs="Arial"/>
        </w:rPr>
      </w:pPr>
      <w:r w:rsidRPr="00E32705">
        <w:rPr>
          <w:rFonts w:ascii="Arial" w:hAnsi="Arial" w:cs="Arial"/>
        </w:rPr>
        <w:t xml:space="preserve">Tenants </w:t>
      </w:r>
      <w:r w:rsidRPr="00E32705">
        <w:rPr>
          <w:rFonts w:ascii="Arial" w:hAnsi="Arial" w:cs="Arial"/>
          <w:u w:val="single"/>
        </w:rPr>
        <w:t xml:space="preserve">could not make a will </w:t>
      </w:r>
      <w:r w:rsidRPr="00E32705">
        <w:rPr>
          <w:rFonts w:ascii="Arial" w:hAnsi="Arial" w:cs="Arial"/>
        </w:rPr>
        <w:t>disposing of their real property</w:t>
      </w:r>
    </w:p>
    <w:p w14:paraId="11C76DA7" w14:textId="391D996D" w:rsidR="0083094B" w:rsidRPr="00E32705" w:rsidRDefault="0083094B" w:rsidP="00A55752">
      <w:pPr>
        <w:pStyle w:val="ListParagraph"/>
        <w:numPr>
          <w:ilvl w:val="3"/>
          <w:numId w:val="1"/>
        </w:numPr>
        <w:rPr>
          <w:rFonts w:ascii="Arial" w:hAnsi="Arial" w:cs="Arial"/>
        </w:rPr>
      </w:pPr>
      <w:r w:rsidRPr="00E32705">
        <w:rPr>
          <w:rFonts w:ascii="Arial" w:hAnsi="Arial" w:cs="Arial"/>
        </w:rPr>
        <w:t xml:space="preserve">upon a tenant’s death, before the lord would accept the </w:t>
      </w:r>
      <w:r w:rsidRPr="00E32705">
        <w:rPr>
          <w:rFonts w:ascii="Arial" w:hAnsi="Arial" w:cs="Arial"/>
          <w:u w:val="single"/>
        </w:rPr>
        <w:t>eldest son</w:t>
      </w:r>
      <w:r w:rsidRPr="00E32705">
        <w:rPr>
          <w:rFonts w:ascii="Arial" w:hAnsi="Arial" w:cs="Arial"/>
        </w:rPr>
        <w:t xml:space="preserve"> of the deceased tenant in his father’s place the </w:t>
      </w:r>
      <w:r w:rsidRPr="00E32705">
        <w:rPr>
          <w:rFonts w:ascii="Arial" w:hAnsi="Arial" w:cs="Arial"/>
          <w:u w:val="single"/>
        </w:rPr>
        <w:t>son had to pay the lord a sum called a ‘relief’</w:t>
      </w:r>
    </w:p>
    <w:p w14:paraId="4A37E952" w14:textId="77777777" w:rsidR="00E63023" w:rsidRPr="00E32705" w:rsidRDefault="009E0967" w:rsidP="00E63023">
      <w:pPr>
        <w:pStyle w:val="ListParagraph"/>
        <w:numPr>
          <w:ilvl w:val="2"/>
          <w:numId w:val="1"/>
        </w:numPr>
        <w:rPr>
          <w:rFonts w:ascii="Arial" w:hAnsi="Arial" w:cs="Arial"/>
        </w:rPr>
      </w:pPr>
      <w:r w:rsidRPr="00E32705">
        <w:rPr>
          <w:rFonts w:ascii="Arial" w:hAnsi="Arial" w:cs="Arial"/>
        </w:rPr>
        <w:t>Statute of Wills (1540)</w:t>
      </w:r>
    </w:p>
    <w:p w14:paraId="034E1C53" w14:textId="7247DEB6" w:rsidR="009E0967" w:rsidRPr="00E32705" w:rsidRDefault="009E0967" w:rsidP="00E63023">
      <w:pPr>
        <w:pStyle w:val="ListParagraph"/>
        <w:numPr>
          <w:ilvl w:val="3"/>
          <w:numId w:val="1"/>
        </w:numPr>
        <w:rPr>
          <w:rFonts w:ascii="Arial" w:hAnsi="Arial" w:cs="Arial"/>
        </w:rPr>
      </w:pPr>
      <w:r w:rsidRPr="00E32705">
        <w:rPr>
          <w:rFonts w:ascii="Arial" w:hAnsi="Arial" w:cs="Arial"/>
        </w:rPr>
        <w:t>Gave tenants the right to pass their property by will</w:t>
      </w:r>
    </w:p>
    <w:p w14:paraId="0A3ED51D" w14:textId="1C3E1390" w:rsidR="00E63023" w:rsidRPr="00E32705" w:rsidRDefault="00E63023" w:rsidP="00E63023">
      <w:pPr>
        <w:pStyle w:val="ListParagraph"/>
        <w:numPr>
          <w:ilvl w:val="2"/>
          <w:numId w:val="1"/>
        </w:numPr>
        <w:rPr>
          <w:rFonts w:ascii="Arial" w:hAnsi="Arial" w:cs="Arial"/>
        </w:rPr>
      </w:pPr>
      <w:r w:rsidRPr="00E32705">
        <w:rPr>
          <w:rFonts w:ascii="Arial" w:hAnsi="Arial" w:cs="Arial"/>
        </w:rPr>
        <w:t>Gifts, devises and bequest</w:t>
      </w:r>
    </w:p>
    <w:p w14:paraId="14814738" w14:textId="498E4BE8" w:rsidR="00E63023" w:rsidRPr="00E32705" w:rsidRDefault="00E63023" w:rsidP="00E63023">
      <w:pPr>
        <w:pStyle w:val="ListParagraph"/>
        <w:numPr>
          <w:ilvl w:val="3"/>
          <w:numId w:val="1"/>
        </w:numPr>
        <w:rPr>
          <w:rFonts w:ascii="Arial" w:hAnsi="Arial" w:cs="Arial"/>
        </w:rPr>
      </w:pPr>
      <w:r w:rsidRPr="00E32705">
        <w:rPr>
          <w:rFonts w:ascii="Arial" w:hAnsi="Arial" w:cs="Arial"/>
        </w:rPr>
        <w:t>O may transfer some or all of O’s rights as a gift (without consideration)</w:t>
      </w:r>
    </w:p>
    <w:p w14:paraId="7302ED01" w14:textId="3A72CBF1" w:rsidR="00E63023" w:rsidRPr="00E32705" w:rsidRDefault="00E63023" w:rsidP="00E63023">
      <w:pPr>
        <w:pStyle w:val="ListParagraph"/>
        <w:numPr>
          <w:ilvl w:val="3"/>
          <w:numId w:val="1"/>
        </w:numPr>
        <w:rPr>
          <w:rFonts w:ascii="Arial" w:hAnsi="Arial" w:cs="Arial"/>
        </w:rPr>
      </w:pPr>
      <w:r w:rsidRPr="00E32705">
        <w:rPr>
          <w:rFonts w:ascii="Arial" w:hAnsi="Arial" w:cs="Arial"/>
        </w:rPr>
        <w:t xml:space="preserve">Transfer of real property affected by a </w:t>
      </w:r>
      <w:r w:rsidRPr="00E32705">
        <w:rPr>
          <w:rFonts w:ascii="Arial" w:hAnsi="Arial" w:cs="Arial"/>
          <w:u w:val="single"/>
        </w:rPr>
        <w:t>will</w:t>
      </w:r>
      <w:r w:rsidRPr="00E32705">
        <w:rPr>
          <w:rFonts w:ascii="Arial" w:hAnsi="Arial" w:cs="Arial"/>
        </w:rPr>
        <w:t xml:space="preserve"> is called a </w:t>
      </w:r>
      <w:r w:rsidRPr="00E32705">
        <w:rPr>
          <w:rFonts w:ascii="Arial" w:hAnsi="Arial" w:cs="Arial"/>
          <w:u w:val="single"/>
        </w:rPr>
        <w:t>devise</w:t>
      </w:r>
    </w:p>
    <w:p w14:paraId="16E1F29F" w14:textId="34903C4E" w:rsidR="00E63023" w:rsidRPr="00E32705" w:rsidRDefault="000F56A4" w:rsidP="00E63023">
      <w:pPr>
        <w:pStyle w:val="ListParagraph"/>
        <w:numPr>
          <w:ilvl w:val="3"/>
          <w:numId w:val="1"/>
        </w:numPr>
        <w:rPr>
          <w:rFonts w:ascii="Arial" w:hAnsi="Arial" w:cs="Arial"/>
        </w:rPr>
      </w:pPr>
      <w:r w:rsidRPr="00E32705">
        <w:rPr>
          <w:rFonts w:ascii="Arial" w:hAnsi="Arial" w:cs="Arial"/>
          <w:u w:val="single"/>
        </w:rPr>
        <w:t>bequest</w:t>
      </w:r>
      <w:r w:rsidRPr="00E32705">
        <w:rPr>
          <w:rFonts w:ascii="Arial" w:hAnsi="Arial" w:cs="Arial"/>
        </w:rPr>
        <w:t xml:space="preserve"> is the term for a transfer of </w:t>
      </w:r>
      <w:r w:rsidRPr="00E32705">
        <w:rPr>
          <w:rFonts w:ascii="Arial" w:hAnsi="Arial" w:cs="Arial"/>
          <w:i/>
        </w:rPr>
        <w:t>personal</w:t>
      </w:r>
      <w:r w:rsidRPr="00E32705">
        <w:rPr>
          <w:rFonts w:ascii="Arial" w:hAnsi="Arial" w:cs="Arial"/>
        </w:rPr>
        <w:t xml:space="preserve"> property affected by a will</w:t>
      </w:r>
    </w:p>
    <w:p w14:paraId="1C6654C1" w14:textId="66C057A2" w:rsidR="000F56A4" w:rsidRPr="00E32705" w:rsidRDefault="000F56A4" w:rsidP="00E63023">
      <w:pPr>
        <w:pStyle w:val="ListParagraph"/>
        <w:numPr>
          <w:ilvl w:val="3"/>
          <w:numId w:val="1"/>
        </w:numPr>
        <w:rPr>
          <w:rFonts w:ascii="Arial" w:hAnsi="Arial" w:cs="Arial"/>
        </w:rPr>
      </w:pPr>
      <w:r w:rsidRPr="00E32705">
        <w:rPr>
          <w:rFonts w:ascii="Arial" w:hAnsi="Arial" w:cs="Arial"/>
          <w:i/>
          <w:u w:val="single"/>
        </w:rPr>
        <w:t>conveyance</w:t>
      </w:r>
      <w:r w:rsidRPr="00E32705">
        <w:rPr>
          <w:rFonts w:ascii="Arial" w:hAnsi="Arial" w:cs="Arial"/>
        </w:rPr>
        <w:t xml:space="preserve"> is a </w:t>
      </w:r>
      <w:r w:rsidRPr="00E32705">
        <w:rPr>
          <w:rFonts w:ascii="Arial" w:hAnsi="Arial" w:cs="Arial"/>
          <w:i/>
        </w:rPr>
        <w:t>general</w:t>
      </w:r>
      <w:r w:rsidRPr="00E32705">
        <w:rPr>
          <w:rFonts w:ascii="Arial" w:hAnsi="Arial" w:cs="Arial"/>
        </w:rPr>
        <w:t xml:space="preserve"> term for a transfer of </w:t>
      </w:r>
      <w:r w:rsidRPr="00E32705">
        <w:rPr>
          <w:rFonts w:ascii="Arial" w:hAnsi="Arial" w:cs="Arial"/>
          <w:i/>
        </w:rPr>
        <w:t>real</w:t>
      </w:r>
      <w:r w:rsidRPr="00E32705">
        <w:rPr>
          <w:rFonts w:ascii="Arial" w:hAnsi="Arial" w:cs="Arial"/>
        </w:rPr>
        <w:t xml:space="preserve"> property</w:t>
      </w:r>
    </w:p>
    <w:p w14:paraId="45289775" w14:textId="1618DBE1" w:rsidR="009E0967" w:rsidRPr="00E32705" w:rsidRDefault="001378BD" w:rsidP="009E0967">
      <w:pPr>
        <w:pStyle w:val="ListParagraph"/>
        <w:numPr>
          <w:ilvl w:val="1"/>
          <w:numId w:val="1"/>
        </w:numPr>
        <w:rPr>
          <w:rFonts w:ascii="Arial" w:hAnsi="Arial" w:cs="Arial"/>
        </w:rPr>
      </w:pPr>
      <w:r w:rsidRPr="00E32705">
        <w:rPr>
          <w:rFonts w:ascii="Arial" w:hAnsi="Arial" w:cs="Arial"/>
          <w:b/>
        </w:rPr>
        <w:t>Statute of Tenures</w:t>
      </w:r>
      <w:r w:rsidRPr="00E32705">
        <w:rPr>
          <w:rFonts w:ascii="Arial" w:hAnsi="Arial" w:cs="Arial"/>
        </w:rPr>
        <w:t xml:space="preserve"> (1660)</w:t>
      </w:r>
    </w:p>
    <w:p w14:paraId="52B80035" w14:textId="4ACF35B8" w:rsidR="001D1FD3" w:rsidRPr="00E32705" w:rsidRDefault="001D1FD3" w:rsidP="001D1FD3">
      <w:pPr>
        <w:pStyle w:val="ListParagraph"/>
        <w:numPr>
          <w:ilvl w:val="2"/>
          <w:numId w:val="1"/>
        </w:numPr>
        <w:rPr>
          <w:rFonts w:ascii="Arial" w:hAnsi="Arial" w:cs="Arial"/>
        </w:rPr>
      </w:pPr>
      <w:r w:rsidRPr="00E32705">
        <w:rPr>
          <w:rFonts w:ascii="Arial" w:hAnsi="Arial" w:cs="Arial"/>
        </w:rPr>
        <w:t>prohibited subinfeudation and converted all free tenure into common socage</w:t>
      </w:r>
    </w:p>
    <w:p w14:paraId="38AE7E9A" w14:textId="387E07D7" w:rsidR="001378BD" w:rsidRPr="00E32705" w:rsidRDefault="009D3A96" w:rsidP="009E0967">
      <w:pPr>
        <w:pStyle w:val="ListParagraph"/>
        <w:numPr>
          <w:ilvl w:val="1"/>
          <w:numId w:val="1"/>
        </w:numPr>
        <w:rPr>
          <w:rFonts w:ascii="Arial" w:hAnsi="Arial" w:cs="Arial"/>
          <w:i/>
        </w:rPr>
      </w:pPr>
      <w:r w:rsidRPr="00E32705">
        <w:rPr>
          <w:rFonts w:ascii="Arial" w:hAnsi="Arial" w:cs="Arial"/>
          <w:i/>
        </w:rPr>
        <w:t>Terra nullius</w:t>
      </w:r>
      <w:r w:rsidR="00BC753B" w:rsidRPr="00E32705">
        <w:rPr>
          <w:rFonts w:ascii="Arial" w:hAnsi="Arial" w:cs="Arial"/>
        </w:rPr>
        <w:t xml:space="preserve"> – “nobody’s land”</w:t>
      </w:r>
    </w:p>
    <w:p w14:paraId="71C3454D" w14:textId="545F728D" w:rsidR="009D3A96" w:rsidRPr="00E32705" w:rsidRDefault="009D3A96" w:rsidP="009D3A96">
      <w:pPr>
        <w:pStyle w:val="ListParagraph"/>
        <w:numPr>
          <w:ilvl w:val="2"/>
          <w:numId w:val="1"/>
        </w:numPr>
        <w:rPr>
          <w:rFonts w:ascii="Arial" w:hAnsi="Arial" w:cs="Arial"/>
        </w:rPr>
      </w:pPr>
      <w:r w:rsidRPr="00E32705">
        <w:rPr>
          <w:rFonts w:ascii="Arial" w:hAnsi="Arial" w:cs="Arial"/>
        </w:rPr>
        <w:t xml:space="preserve">Idea that before the settlers came here the land was </w:t>
      </w:r>
      <w:r w:rsidRPr="00E32705">
        <w:rPr>
          <w:rFonts w:ascii="Arial" w:hAnsi="Arial" w:cs="Arial"/>
          <w:i/>
        </w:rPr>
        <w:t>terra nullius</w:t>
      </w:r>
      <w:r w:rsidR="00672ABF" w:rsidRPr="00E32705">
        <w:rPr>
          <w:rFonts w:ascii="Arial" w:hAnsi="Arial" w:cs="Arial"/>
        </w:rPr>
        <w:t xml:space="preserve"> (land deemed to be unoccupied or uninhabited</w:t>
      </w:r>
      <w:r w:rsidR="001E61DA" w:rsidRPr="00E32705">
        <w:rPr>
          <w:rFonts w:ascii="Arial" w:hAnsi="Arial" w:cs="Arial"/>
        </w:rPr>
        <w:t>, or alternatively, no existing law (thus not occupied by a modern society)</w:t>
      </w:r>
      <w:r w:rsidR="00672ABF" w:rsidRPr="00E32705">
        <w:rPr>
          <w:rFonts w:ascii="Arial" w:hAnsi="Arial" w:cs="Arial"/>
        </w:rPr>
        <w:t>)</w:t>
      </w:r>
    </w:p>
    <w:p w14:paraId="37CDBED9" w14:textId="46728234" w:rsidR="009D3A96" w:rsidRPr="00E32705" w:rsidRDefault="009D3A96" w:rsidP="009D3A96">
      <w:pPr>
        <w:pStyle w:val="ListParagraph"/>
        <w:numPr>
          <w:ilvl w:val="2"/>
          <w:numId w:val="1"/>
        </w:numPr>
        <w:rPr>
          <w:rFonts w:ascii="Arial" w:hAnsi="Arial" w:cs="Arial"/>
        </w:rPr>
      </w:pPr>
      <w:r w:rsidRPr="00E32705">
        <w:rPr>
          <w:rFonts w:ascii="Arial" w:hAnsi="Arial" w:cs="Arial"/>
        </w:rPr>
        <w:t>Not true, the indigenous people occupied the land</w:t>
      </w:r>
      <w:r w:rsidR="001B394E" w:rsidRPr="00E32705">
        <w:rPr>
          <w:rFonts w:ascii="Arial" w:hAnsi="Arial" w:cs="Arial"/>
        </w:rPr>
        <w:t xml:space="preserve"> (and had their own legal systems)</w:t>
      </w:r>
    </w:p>
    <w:p w14:paraId="2F314253" w14:textId="43340CAD" w:rsidR="00C04B36" w:rsidRPr="00E32705" w:rsidRDefault="00C04B36" w:rsidP="00384CCD">
      <w:pPr>
        <w:rPr>
          <w:rFonts w:ascii="Arial" w:hAnsi="Arial" w:cs="Arial"/>
        </w:rPr>
      </w:pPr>
    </w:p>
    <w:p w14:paraId="3ED733C5" w14:textId="79A38819" w:rsidR="00B20BD0" w:rsidRPr="00E32705" w:rsidRDefault="00B20BD0" w:rsidP="00B20BD0">
      <w:pPr>
        <w:pStyle w:val="Heading1"/>
        <w:rPr>
          <w:rFonts w:ascii="Arial" w:hAnsi="Arial" w:cs="Arial"/>
        </w:rPr>
      </w:pPr>
      <w:bookmarkStart w:id="3" w:name="_Toc7270282"/>
      <w:r w:rsidRPr="00E32705">
        <w:rPr>
          <w:rFonts w:ascii="Arial" w:hAnsi="Arial" w:cs="Arial"/>
        </w:rPr>
        <w:t>Present and Future Interests</w:t>
      </w:r>
      <w:bookmarkEnd w:id="3"/>
    </w:p>
    <w:p w14:paraId="11A9148E" w14:textId="58427611" w:rsidR="00B20BD0" w:rsidRPr="00E32705" w:rsidRDefault="00B20BD0" w:rsidP="00FD7AE9">
      <w:pPr>
        <w:rPr>
          <w:rFonts w:ascii="Arial" w:hAnsi="Arial" w:cs="Arial"/>
        </w:rPr>
      </w:pPr>
    </w:p>
    <w:p w14:paraId="7425344A" w14:textId="2F9A2B6B" w:rsidR="00FD7AE9" w:rsidRPr="00E32705" w:rsidRDefault="00BE6507" w:rsidP="00FD7AE9">
      <w:pPr>
        <w:pStyle w:val="Heading2"/>
        <w:rPr>
          <w:rFonts w:ascii="Arial" w:hAnsi="Arial" w:cs="Arial"/>
        </w:rPr>
      </w:pPr>
      <w:bookmarkStart w:id="4" w:name="_Toc7270283"/>
      <w:r w:rsidRPr="00E32705">
        <w:rPr>
          <w:rFonts w:ascii="Arial" w:hAnsi="Arial" w:cs="Arial"/>
        </w:rPr>
        <w:lastRenderedPageBreak/>
        <w:t>Present Interests (estates in land)</w:t>
      </w:r>
      <w:bookmarkEnd w:id="4"/>
    </w:p>
    <w:p w14:paraId="357B9453" w14:textId="1431E9C9" w:rsidR="00FD7AE9" w:rsidRPr="00E32705" w:rsidRDefault="00FD7AE9" w:rsidP="00C21CA7">
      <w:pPr>
        <w:pStyle w:val="ListParagraph"/>
        <w:numPr>
          <w:ilvl w:val="0"/>
          <w:numId w:val="2"/>
        </w:numPr>
        <w:rPr>
          <w:rFonts w:ascii="Arial" w:hAnsi="Arial" w:cs="Arial"/>
        </w:rPr>
      </w:pPr>
      <w:r w:rsidRPr="00E32705">
        <w:rPr>
          <w:rFonts w:ascii="Arial" w:hAnsi="Arial" w:cs="Arial"/>
        </w:rPr>
        <w:t>Freehold</w:t>
      </w:r>
      <w:r w:rsidR="00E90B6D" w:rsidRPr="00E32705">
        <w:rPr>
          <w:rFonts w:ascii="Arial" w:hAnsi="Arial" w:cs="Arial"/>
        </w:rPr>
        <w:t xml:space="preserve"> estates</w:t>
      </w:r>
    </w:p>
    <w:p w14:paraId="419B7F7F" w14:textId="7980A9E4" w:rsidR="00FD7AE9" w:rsidRPr="00E32705" w:rsidRDefault="00FD7AE9" w:rsidP="00C21CA7">
      <w:pPr>
        <w:pStyle w:val="ListParagraph"/>
        <w:numPr>
          <w:ilvl w:val="1"/>
          <w:numId w:val="2"/>
        </w:numPr>
        <w:rPr>
          <w:rFonts w:ascii="Arial" w:hAnsi="Arial" w:cs="Arial"/>
        </w:rPr>
      </w:pPr>
      <w:r w:rsidRPr="00E32705">
        <w:rPr>
          <w:rFonts w:ascii="Arial" w:hAnsi="Arial" w:cs="Arial"/>
        </w:rPr>
        <w:t>Estates that do not have a definitive termination date</w:t>
      </w:r>
    </w:p>
    <w:p w14:paraId="5802981F" w14:textId="3B9FD948" w:rsidR="00FD7AE9" w:rsidRPr="00E32705" w:rsidRDefault="00FD7AE9" w:rsidP="00C21CA7">
      <w:pPr>
        <w:pStyle w:val="ListParagraph"/>
        <w:numPr>
          <w:ilvl w:val="1"/>
          <w:numId w:val="2"/>
        </w:numPr>
        <w:rPr>
          <w:rFonts w:ascii="Arial" w:hAnsi="Arial" w:cs="Arial"/>
        </w:rPr>
      </w:pPr>
      <w:r w:rsidRPr="00E32705">
        <w:rPr>
          <w:rFonts w:ascii="Arial" w:hAnsi="Arial" w:cs="Arial"/>
          <w:b/>
          <w:u w:val="single"/>
        </w:rPr>
        <w:t>Three types</w:t>
      </w:r>
      <w:r w:rsidRPr="00E32705">
        <w:rPr>
          <w:rFonts w:ascii="Arial" w:hAnsi="Arial" w:cs="Arial"/>
        </w:rPr>
        <w:t>:</w:t>
      </w:r>
    </w:p>
    <w:p w14:paraId="7E5F7C83" w14:textId="04CA84CC" w:rsidR="00FD7AE9" w:rsidRPr="00E32705" w:rsidRDefault="00FD7AE9" w:rsidP="00C21CA7">
      <w:pPr>
        <w:pStyle w:val="ListParagraph"/>
        <w:numPr>
          <w:ilvl w:val="2"/>
          <w:numId w:val="2"/>
        </w:numPr>
        <w:rPr>
          <w:rFonts w:ascii="Arial" w:hAnsi="Arial" w:cs="Arial"/>
        </w:rPr>
      </w:pPr>
      <w:r w:rsidRPr="00E32705">
        <w:rPr>
          <w:rFonts w:ascii="Arial" w:hAnsi="Arial" w:cs="Arial"/>
        </w:rPr>
        <w:t xml:space="preserve">(1) </w:t>
      </w:r>
      <w:r w:rsidRPr="00E32705">
        <w:rPr>
          <w:rFonts w:ascii="Arial" w:hAnsi="Arial" w:cs="Arial"/>
          <w:b/>
        </w:rPr>
        <w:t>fee-simple</w:t>
      </w:r>
    </w:p>
    <w:p w14:paraId="6855468C" w14:textId="0588528B" w:rsidR="00FD7AE9" w:rsidRPr="00E32705" w:rsidRDefault="00FD7AE9" w:rsidP="00C21CA7">
      <w:pPr>
        <w:pStyle w:val="ListParagraph"/>
        <w:numPr>
          <w:ilvl w:val="3"/>
          <w:numId w:val="2"/>
        </w:numPr>
        <w:rPr>
          <w:rFonts w:ascii="Arial" w:hAnsi="Arial" w:cs="Arial"/>
        </w:rPr>
      </w:pPr>
      <w:r w:rsidRPr="00E32705">
        <w:rPr>
          <w:rFonts w:ascii="Arial" w:hAnsi="Arial" w:cs="Arial"/>
        </w:rPr>
        <w:t>(1) Fee simple absolute</w:t>
      </w:r>
    </w:p>
    <w:p w14:paraId="59D35352" w14:textId="3F6FB774" w:rsidR="00FD7AE9" w:rsidRPr="00E32705" w:rsidRDefault="00FD7AE9" w:rsidP="00C21CA7">
      <w:pPr>
        <w:pStyle w:val="ListParagraph"/>
        <w:numPr>
          <w:ilvl w:val="4"/>
          <w:numId w:val="2"/>
        </w:numPr>
        <w:rPr>
          <w:rFonts w:ascii="Arial" w:hAnsi="Arial" w:cs="Arial"/>
        </w:rPr>
      </w:pPr>
      <w:r w:rsidRPr="00E32705">
        <w:rPr>
          <w:rFonts w:ascii="Arial" w:hAnsi="Arial" w:cs="Arial"/>
        </w:rPr>
        <w:t>Not followed by any future interest (indefeasible)</w:t>
      </w:r>
    </w:p>
    <w:p w14:paraId="50C4602D" w14:textId="3BDDB7BB" w:rsidR="00FD7AE9" w:rsidRPr="00E32705" w:rsidRDefault="00FD7AE9" w:rsidP="00C21CA7">
      <w:pPr>
        <w:pStyle w:val="ListParagraph"/>
        <w:numPr>
          <w:ilvl w:val="3"/>
          <w:numId w:val="2"/>
        </w:numPr>
        <w:rPr>
          <w:rFonts w:ascii="Arial" w:hAnsi="Arial" w:cs="Arial"/>
        </w:rPr>
      </w:pPr>
      <w:r w:rsidRPr="00E32705">
        <w:rPr>
          <w:rFonts w:ascii="Arial" w:hAnsi="Arial" w:cs="Arial"/>
        </w:rPr>
        <w:t>(2) Fee simple defeasible</w:t>
      </w:r>
    </w:p>
    <w:p w14:paraId="43DE4B90" w14:textId="47581CB3" w:rsidR="00FD7AE9" w:rsidRPr="00E32705" w:rsidRDefault="003B012B" w:rsidP="00C21CA7">
      <w:pPr>
        <w:pStyle w:val="ListParagraph"/>
        <w:numPr>
          <w:ilvl w:val="4"/>
          <w:numId w:val="2"/>
        </w:numPr>
        <w:rPr>
          <w:rFonts w:ascii="Arial" w:hAnsi="Arial" w:cs="Arial"/>
        </w:rPr>
      </w:pPr>
      <w:r w:rsidRPr="00E32705">
        <w:rPr>
          <w:rFonts w:ascii="Arial" w:hAnsi="Arial" w:cs="Arial"/>
        </w:rPr>
        <w:t>Followed by a future interest</w:t>
      </w:r>
    </w:p>
    <w:p w14:paraId="7AC597FA" w14:textId="4838DFE9" w:rsidR="00332291" w:rsidRPr="00E32705" w:rsidRDefault="00332291" w:rsidP="00C21CA7">
      <w:pPr>
        <w:pStyle w:val="ListParagraph"/>
        <w:numPr>
          <w:ilvl w:val="4"/>
          <w:numId w:val="2"/>
        </w:numPr>
        <w:rPr>
          <w:rFonts w:ascii="Arial" w:hAnsi="Arial" w:cs="Arial"/>
        </w:rPr>
      </w:pPr>
      <w:r w:rsidRPr="00E32705">
        <w:rPr>
          <w:rFonts w:ascii="Arial" w:hAnsi="Arial" w:cs="Arial"/>
        </w:rPr>
        <w:t>(1) fee simple determinable</w:t>
      </w:r>
    </w:p>
    <w:p w14:paraId="3A3DA770" w14:textId="02B51C9F" w:rsidR="00353166" w:rsidRPr="00E32705" w:rsidRDefault="00353166" w:rsidP="00C21CA7">
      <w:pPr>
        <w:pStyle w:val="ListParagraph"/>
        <w:numPr>
          <w:ilvl w:val="5"/>
          <w:numId w:val="2"/>
        </w:numPr>
        <w:rPr>
          <w:rFonts w:ascii="Arial" w:hAnsi="Arial" w:cs="Arial"/>
        </w:rPr>
      </w:pPr>
      <w:r w:rsidRPr="00E32705">
        <w:rPr>
          <w:rFonts w:ascii="Arial" w:hAnsi="Arial" w:cs="Arial"/>
        </w:rPr>
        <w:t>Fee simple followed by some condition</w:t>
      </w:r>
    </w:p>
    <w:p w14:paraId="543119C6" w14:textId="5AA9AC23" w:rsidR="00353166" w:rsidRPr="00E32705" w:rsidRDefault="00353166" w:rsidP="00C21CA7">
      <w:pPr>
        <w:pStyle w:val="ListParagraph"/>
        <w:numPr>
          <w:ilvl w:val="5"/>
          <w:numId w:val="2"/>
        </w:numPr>
        <w:rPr>
          <w:rFonts w:ascii="Arial" w:hAnsi="Arial" w:cs="Arial"/>
        </w:rPr>
      </w:pPr>
      <w:r w:rsidRPr="00E32705">
        <w:rPr>
          <w:rFonts w:ascii="Arial" w:hAnsi="Arial" w:cs="Arial"/>
        </w:rPr>
        <w:t>If the condition occurs, the fee simple determinable is automatically defeated and the possibility of reverter automatically takes effect</w:t>
      </w:r>
    </w:p>
    <w:p w14:paraId="48F2BBB8" w14:textId="49A171A5" w:rsidR="00195053" w:rsidRPr="00E32705" w:rsidRDefault="00353166" w:rsidP="00C21CA7">
      <w:pPr>
        <w:pStyle w:val="ListParagraph"/>
        <w:numPr>
          <w:ilvl w:val="5"/>
          <w:numId w:val="2"/>
        </w:numPr>
        <w:rPr>
          <w:rFonts w:ascii="Arial" w:hAnsi="Arial" w:cs="Arial"/>
        </w:rPr>
      </w:pPr>
      <w:r w:rsidRPr="00E32705">
        <w:rPr>
          <w:rFonts w:ascii="Arial" w:hAnsi="Arial" w:cs="Arial"/>
        </w:rPr>
        <w:t>“so long as” or “while”</w:t>
      </w:r>
    </w:p>
    <w:p w14:paraId="51919FBB" w14:textId="2AE14C67" w:rsidR="00353166" w:rsidRPr="00E32705" w:rsidRDefault="0032171D" w:rsidP="00C21CA7">
      <w:pPr>
        <w:pStyle w:val="ListParagraph"/>
        <w:numPr>
          <w:ilvl w:val="5"/>
          <w:numId w:val="2"/>
        </w:numPr>
        <w:rPr>
          <w:rFonts w:ascii="Arial" w:hAnsi="Arial" w:cs="Arial"/>
        </w:rPr>
      </w:pPr>
      <w:r w:rsidRPr="00E32705">
        <w:rPr>
          <w:rFonts w:ascii="Arial" w:hAnsi="Arial" w:cs="Arial"/>
        </w:rPr>
        <w:t>Creates p</w:t>
      </w:r>
      <w:r w:rsidR="00353166" w:rsidRPr="00E32705">
        <w:rPr>
          <w:rFonts w:ascii="Arial" w:hAnsi="Arial" w:cs="Arial"/>
        </w:rPr>
        <w:t xml:space="preserve">ossibility of reverter </w:t>
      </w:r>
      <w:r w:rsidR="005F1A5D" w:rsidRPr="00E32705">
        <w:rPr>
          <w:rFonts w:ascii="Arial" w:hAnsi="Arial" w:cs="Arial"/>
        </w:rPr>
        <w:t>or executory interest</w:t>
      </w:r>
    </w:p>
    <w:p w14:paraId="116E5562" w14:textId="23186606" w:rsidR="00332291" w:rsidRPr="00E32705" w:rsidRDefault="00332291" w:rsidP="00C21CA7">
      <w:pPr>
        <w:pStyle w:val="ListParagraph"/>
        <w:numPr>
          <w:ilvl w:val="4"/>
          <w:numId w:val="2"/>
        </w:numPr>
        <w:rPr>
          <w:rFonts w:ascii="Arial" w:hAnsi="Arial" w:cs="Arial"/>
        </w:rPr>
      </w:pPr>
      <w:r w:rsidRPr="00E32705">
        <w:rPr>
          <w:rFonts w:ascii="Arial" w:hAnsi="Arial" w:cs="Arial"/>
        </w:rPr>
        <w:t>(2) fee simple subject to condition subsequent</w:t>
      </w:r>
    </w:p>
    <w:p w14:paraId="7A0EC865" w14:textId="6EAEC12C" w:rsidR="00195053" w:rsidRPr="00E32705" w:rsidRDefault="009E3684" w:rsidP="00C21CA7">
      <w:pPr>
        <w:pStyle w:val="ListParagraph"/>
        <w:numPr>
          <w:ilvl w:val="5"/>
          <w:numId w:val="2"/>
        </w:numPr>
        <w:rPr>
          <w:rFonts w:ascii="Arial" w:hAnsi="Arial" w:cs="Arial"/>
        </w:rPr>
      </w:pPr>
      <w:r w:rsidRPr="00E32705">
        <w:rPr>
          <w:rFonts w:ascii="Arial" w:hAnsi="Arial" w:cs="Arial"/>
        </w:rPr>
        <w:t>Fee simple followed by some condition as well</w:t>
      </w:r>
    </w:p>
    <w:p w14:paraId="340BDA1A" w14:textId="77777777" w:rsidR="009E3684" w:rsidRPr="00E32705" w:rsidRDefault="009E3684" w:rsidP="00C21CA7">
      <w:pPr>
        <w:pStyle w:val="ListParagraph"/>
        <w:numPr>
          <w:ilvl w:val="5"/>
          <w:numId w:val="2"/>
        </w:numPr>
        <w:rPr>
          <w:rFonts w:ascii="Arial" w:hAnsi="Arial" w:cs="Arial"/>
        </w:rPr>
      </w:pPr>
      <w:r w:rsidRPr="00E32705">
        <w:rPr>
          <w:rFonts w:ascii="Arial" w:hAnsi="Arial" w:cs="Arial"/>
        </w:rPr>
        <w:t>If the condition occurs, the grantor must act affirmatively to retake the property</w:t>
      </w:r>
    </w:p>
    <w:p w14:paraId="4135A24E" w14:textId="2F31D5EB" w:rsidR="009E3684" w:rsidRPr="00E32705" w:rsidRDefault="009E3684" w:rsidP="00C21CA7">
      <w:pPr>
        <w:pStyle w:val="ListParagraph"/>
        <w:numPr>
          <w:ilvl w:val="6"/>
          <w:numId w:val="2"/>
        </w:numPr>
        <w:rPr>
          <w:rFonts w:ascii="Arial" w:hAnsi="Arial" w:cs="Arial"/>
        </w:rPr>
      </w:pPr>
      <w:r w:rsidRPr="00E32705">
        <w:rPr>
          <w:rFonts w:ascii="Arial" w:hAnsi="Arial" w:cs="Arial"/>
        </w:rPr>
        <w:t>If they do not act, A’s estate continues</w:t>
      </w:r>
    </w:p>
    <w:p w14:paraId="25E861E1" w14:textId="07A631B7" w:rsidR="009E3684" w:rsidRPr="00E32705" w:rsidRDefault="009E3684" w:rsidP="00C21CA7">
      <w:pPr>
        <w:pStyle w:val="ListParagraph"/>
        <w:numPr>
          <w:ilvl w:val="5"/>
          <w:numId w:val="2"/>
        </w:numPr>
        <w:rPr>
          <w:rFonts w:ascii="Arial" w:hAnsi="Arial" w:cs="Arial"/>
        </w:rPr>
      </w:pPr>
      <w:r w:rsidRPr="00E32705">
        <w:rPr>
          <w:rFonts w:ascii="Arial" w:hAnsi="Arial" w:cs="Arial"/>
        </w:rPr>
        <w:t>“but if”</w:t>
      </w:r>
    </w:p>
    <w:p w14:paraId="0DCDE0AC" w14:textId="0FF8CEBE" w:rsidR="009E3684" w:rsidRPr="00E32705" w:rsidRDefault="009E3684" w:rsidP="00C21CA7">
      <w:pPr>
        <w:pStyle w:val="ListParagraph"/>
        <w:numPr>
          <w:ilvl w:val="5"/>
          <w:numId w:val="2"/>
        </w:numPr>
        <w:rPr>
          <w:rFonts w:ascii="Arial" w:hAnsi="Arial" w:cs="Arial"/>
        </w:rPr>
      </w:pPr>
      <w:r w:rsidRPr="00E32705">
        <w:rPr>
          <w:rFonts w:ascii="Arial" w:hAnsi="Arial" w:cs="Arial"/>
        </w:rPr>
        <w:t>Creates right of re-entry/power of termination or executory interest</w:t>
      </w:r>
    </w:p>
    <w:p w14:paraId="456027C7" w14:textId="58F404D0" w:rsidR="00FD7AE9" w:rsidRPr="00E32705" w:rsidRDefault="00FD7AE9" w:rsidP="00C21CA7">
      <w:pPr>
        <w:pStyle w:val="ListParagraph"/>
        <w:numPr>
          <w:ilvl w:val="2"/>
          <w:numId w:val="2"/>
        </w:numPr>
        <w:rPr>
          <w:rFonts w:ascii="Arial" w:hAnsi="Arial" w:cs="Arial"/>
        </w:rPr>
      </w:pPr>
      <w:r w:rsidRPr="00E32705">
        <w:rPr>
          <w:rFonts w:ascii="Arial" w:hAnsi="Arial" w:cs="Arial"/>
        </w:rPr>
        <w:t>(2) fee-tail</w:t>
      </w:r>
    </w:p>
    <w:p w14:paraId="5FC06C5E" w14:textId="5932D49B" w:rsidR="00AA3C98" w:rsidRPr="00E32705" w:rsidRDefault="00FD7AE9" w:rsidP="00C21CA7">
      <w:pPr>
        <w:pStyle w:val="ListParagraph"/>
        <w:numPr>
          <w:ilvl w:val="3"/>
          <w:numId w:val="2"/>
        </w:numPr>
        <w:rPr>
          <w:rFonts w:ascii="Arial" w:hAnsi="Arial" w:cs="Arial"/>
        </w:rPr>
      </w:pPr>
      <w:r w:rsidRPr="00E32705">
        <w:rPr>
          <w:rFonts w:ascii="Arial" w:hAnsi="Arial" w:cs="Arial"/>
        </w:rPr>
        <w:t xml:space="preserve">No longer </w:t>
      </w:r>
      <w:r w:rsidR="00AA3C98" w:rsidRPr="00E32705">
        <w:rPr>
          <w:rFonts w:ascii="Arial" w:hAnsi="Arial" w:cs="Arial"/>
        </w:rPr>
        <w:t>allowed (now obsolete)</w:t>
      </w:r>
      <w:r w:rsidR="00E511E6" w:rsidRPr="00E32705">
        <w:rPr>
          <w:rFonts w:ascii="Arial" w:hAnsi="Arial" w:cs="Arial"/>
        </w:rPr>
        <w:t xml:space="preserve"> due to the rule against perpetuities</w:t>
      </w:r>
    </w:p>
    <w:p w14:paraId="562DDAE6" w14:textId="0CC40F30" w:rsidR="00AA3C98" w:rsidRPr="00E32705" w:rsidRDefault="00AA3C98" w:rsidP="00C21CA7">
      <w:pPr>
        <w:pStyle w:val="ListParagraph"/>
        <w:numPr>
          <w:ilvl w:val="3"/>
          <w:numId w:val="2"/>
        </w:numPr>
        <w:rPr>
          <w:rFonts w:ascii="Arial" w:hAnsi="Arial" w:cs="Arial"/>
        </w:rPr>
      </w:pPr>
      <w:r w:rsidRPr="00E32705">
        <w:rPr>
          <w:rFonts w:ascii="Arial" w:hAnsi="Arial" w:cs="Arial"/>
        </w:rPr>
        <w:t>Kept power in families</w:t>
      </w:r>
    </w:p>
    <w:p w14:paraId="588753F1" w14:textId="5BE1B930" w:rsidR="002439E4" w:rsidRPr="00E32705" w:rsidRDefault="002439E4" w:rsidP="00C21CA7">
      <w:pPr>
        <w:pStyle w:val="ListParagraph"/>
        <w:numPr>
          <w:ilvl w:val="3"/>
          <w:numId w:val="2"/>
        </w:numPr>
        <w:rPr>
          <w:rFonts w:ascii="Arial" w:hAnsi="Arial" w:cs="Arial"/>
        </w:rPr>
      </w:pPr>
      <w:r w:rsidRPr="00E32705">
        <w:rPr>
          <w:rFonts w:ascii="Arial" w:hAnsi="Arial" w:cs="Arial"/>
        </w:rPr>
        <w:t>Effect was to disable the owner from disposing of the property (in an attempt to tie-up the real property to remain in the family for generations)</w:t>
      </w:r>
    </w:p>
    <w:p w14:paraId="7D8A3DBA" w14:textId="74205506" w:rsidR="002439E4" w:rsidRPr="00E32705" w:rsidRDefault="002439E4" w:rsidP="00C21CA7">
      <w:pPr>
        <w:pStyle w:val="ListParagraph"/>
        <w:numPr>
          <w:ilvl w:val="3"/>
          <w:numId w:val="2"/>
        </w:numPr>
        <w:rPr>
          <w:rFonts w:ascii="Arial" w:hAnsi="Arial" w:cs="Arial"/>
        </w:rPr>
      </w:pPr>
      <w:r w:rsidRPr="00E32705">
        <w:rPr>
          <w:rFonts w:ascii="Arial" w:hAnsi="Arial" w:cs="Arial"/>
        </w:rPr>
        <w:t>This was inconsistent with the commercial reality of land development and was ultimately abolished</w:t>
      </w:r>
    </w:p>
    <w:p w14:paraId="39BAE65D" w14:textId="76E42123" w:rsidR="00FD7AE9" w:rsidRPr="00E32705" w:rsidRDefault="00FD7AE9" w:rsidP="00C21CA7">
      <w:pPr>
        <w:pStyle w:val="ListParagraph"/>
        <w:numPr>
          <w:ilvl w:val="2"/>
          <w:numId w:val="2"/>
        </w:numPr>
        <w:rPr>
          <w:rFonts w:ascii="Arial" w:hAnsi="Arial" w:cs="Arial"/>
        </w:rPr>
      </w:pPr>
      <w:r w:rsidRPr="00E32705">
        <w:rPr>
          <w:rFonts w:ascii="Arial" w:hAnsi="Arial" w:cs="Arial"/>
        </w:rPr>
        <w:t xml:space="preserve">(3) </w:t>
      </w:r>
      <w:r w:rsidRPr="00E32705">
        <w:rPr>
          <w:rFonts w:ascii="Arial" w:hAnsi="Arial" w:cs="Arial"/>
          <w:b/>
        </w:rPr>
        <w:t>life estate</w:t>
      </w:r>
    </w:p>
    <w:p w14:paraId="28D840B7" w14:textId="47EB811B" w:rsidR="00FD7AE9" w:rsidRPr="00E32705" w:rsidRDefault="002E4004" w:rsidP="00C21CA7">
      <w:pPr>
        <w:pStyle w:val="ListParagraph"/>
        <w:numPr>
          <w:ilvl w:val="3"/>
          <w:numId w:val="2"/>
        </w:numPr>
        <w:rPr>
          <w:rFonts w:ascii="Arial" w:hAnsi="Arial" w:cs="Arial"/>
        </w:rPr>
      </w:pPr>
      <w:r w:rsidRPr="00E32705">
        <w:rPr>
          <w:rFonts w:ascii="Arial" w:hAnsi="Arial" w:cs="Arial"/>
        </w:rPr>
        <w:t>For the duration of a person’s life</w:t>
      </w:r>
    </w:p>
    <w:p w14:paraId="30C4C6C5" w14:textId="1AB656BD" w:rsidR="002E4004" w:rsidRPr="00E32705" w:rsidRDefault="002E4004" w:rsidP="00C21CA7">
      <w:pPr>
        <w:pStyle w:val="ListParagraph"/>
        <w:numPr>
          <w:ilvl w:val="3"/>
          <w:numId w:val="2"/>
        </w:numPr>
        <w:rPr>
          <w:rFonts w:ascii="Arial" w:hAnsi="Arial" w:cs="Arial"/>
        </w:rPr>
      </w:pPr>
      <w:r w:rsidRPr="00E32705">
        <w:rPr>
          <w:rFonts w:ascii="Arial" w:hAnsi="Arial" w:cs="Arial"/>
        </w:rPr>
        <w:t>Note: does not need to be the beneficiary’s life (can give it to someone for the entirety of another person’s life)</w:t>
      </w:r>
    </w:p>
    <w:p w14:paraId="17E7507A" w14:textId="158EADA0" w:rsidR="00FD7AE9" w:rsidRPr="00E32705" w:rsidRDefault="00FD7AE9" w:rsidP="00C21CA7">
      <w:pPr>
        <w:pStyle w:val="ListParagraph"/>
        <w:numPr>
          <w:ilvl w:val="0"/>
          <w:numId w:val="2"/>
        </w:numPr>
        <w:rPr>
          <w:rFonts w:ascii="Arial" w:hAnsi="Arial" w:cs="Arial"/>
        </w:rPr>
      </w:pPr>
      <w:r w:rsidRPr="00E32705">
        <w:rPr>
          <w:rFonts w:ascii="Arial" w:hAnsi="Arial" w:cs="Arial"/>
        </w:rPr>
        <w:t>Non-freehold</w:t>
      </w:r>
      <w:r w:rsidR="00E90B6D" w:rsidRPr="00E32705">
        <w:rPr>
          <w:rFonts w:ascii="Arial" w:hAnsi="Arial" w:cs="Arial"/>
        </w:rPr>
        <w:t xml:space="preserve"> estates</w:t>
      </w:r>
    </w:p>
    <w:p w14:paraId="45F5F147" w14:textId="41B36417" w:rsidR="00FD7AE9" w:rsidRPr="00E32705" w:rsidRDefault="00FD7AE9" w:rsidP="00C21CA7">
      <w:pPr>
        <w:pStyle w:val="ListParagraph"/>
        <w:numPr>
          <w:ilvl w:val="1"/>
          <w:numId w:val="2"/>
        </w:numPr>
        <w:rPr>
          <w:rFonts w:ascii="Arial" w:hAnsi="Arial" w:cs="Arial"/>
        </w:rPr>
      </w:pPr>
      <w:r w:rsidRPr="00E32705">
        <w:rPr>
          <w:rFonts w:ascii="Arial" w:hAnsi="Arial" w:cs="Arial"/>
        </w:rPr>
        <w:t>Estates that have a definitive termination date</w:t>
      </w:r>
    </w:p>
    <w:p w14:paraId="40935DE9" w14:textId="583338D1" w:rsidR="00BE6507" w:rsidRPr="00E32705" w:rsidRDefault="00257B4E" w:rsidP="00C21CA7">
      <w:pPr>
        <w:pStyle w:val="ListParagraph"/>
        <w:numPr>
          <w:ilvl w:val="1"/>
          <w:numId w:val="2"/>
        </w:numPr>
        <w:rPr>
          <w:rFonts w:ascii="Arial" w:hAnsi="Arial" w:cs="Arial"/>
        </w:rPr>
      </w:pPr>
      <w:r w:rsidRPr="00E32705">
        <w:rPr>
          <w:rFonts w:ascii="Arial" w:hAnsi="Arial" w:cs="Arial"/>
        </w:rPr>
        <w:t>Leasehold estates</w:t>
      </w:r>
    </w:p>
    <w:p w14:paraId="1B60036C" w14:textId="77777777" w:rsidR="0018407A" w:rsidRPr="00E32705" w:rsidRDefault="0018407A" w:rsidP="0018407A">
      <w:pPr>
        <w:rPr>
          <w:rFonts w:ascii="Arial" w:hAnsi="Arial" w:cs="Arial"/>
        </w:rPr>
      </w:pPr>
    </w:p>
    <w:p w14:paraId="66135283" w14:textId="1DA86940" w:rsidR="00963CDC" w:rsidRPr="00E32705" w:rsidRDefault="00963CDC" w:rsidP="00963CDC">
      <w:pPr>
        <w:pStyle w:val="Heading2"/>
        <w:rPr>
          <w:rFonts w:ascii="Arial" w:hAnsi="Arial" w:cs="Arial"/>
        </w:rPr>
      </w:pPr>
      <w:bookmarkStart w:id="5" w:name="_Toc7270284"/>
      <w:r w:rsidRPr="00E32705">
        <w:rPr>
          <w:rFonts w:ascii="Arial" w:hAnsi="Arial" w:cs="Arial"/>
        </w:rPr>
        <w:t>Future Interests</w:t>
      </w:r>
      <w:bookmarkEnd w:id="5"/>
    </w:p>
    <w:p w14:paraId="17850DF7" w14:textId="38E69469" w:rsidR="00D9000C" w:rsidRPr="00E32705" w:rsidRDefault="00D9000C" w:rsidP="00C21CA7">
      <w:pPr>
        <w:pStyle w:val="ListParagraph"/>
        <w:numPr>
          <w:ilvl w:val="0"/>
          <w:numId w:val="3"/>
        </w:numPr>
        <w:rPr>
          <w:rFonts w:ascii="Arial" w:hAnsi="Arial" w:cs="Arial"/>
        </w:rPr>
      </w:pPr>
      <w:r w:rsidRPr="00E32705">
        <w:rPr>
          <w:rFonts w:ascii="Arial" w:hAnsi="Arial" w:cs="Arial"/>
        </w:rPr>
        <w:t>Interest in the grantor</w:t>
      </w:r>
    </w:p>
    <w:p w14:paraId="0603F59A" w14:textId="5782474F" w:rsidR="00D9000C" w:rsidRPr="00E32705" w:rsidRDefault="00D9000C" w:rsidP="00C21CA7">
      <w:pPr>
        <w:pStyle w:val="ListParagraph"/>
        <w:numPr>
          <w:ilvl w:val="1"/>
          <w:numId w:val="3"/>
        </w:numPr>
        <w:rPr>
          <w:rFonts w:ascii="Arial" w:hAnsi="Arial" w:cs="Arial"/>
          <w:b/>
          <w:sz w:val="24"/>
          <w:szCs w:val="24"/>
        </w:rPr>
      </w:pPr>
      <w:r w:rsidRPr="00E32705">
        <w:rPr>
          <w:rFonts w:ascii="Arial" w:hAnsi="Arial" w:cs="Arial"/>
          <w:b/>
          <w:sz w:val="24"/>
          <w:szCs w:val="24"/>
        </w:rPr>
        <w:t>Reversion</w:t>
      </w:r>
    </w:p>
    <w:p w14:paraId="5F40DE01" w14:textId="6F9032C4" w:rsidR="00563A86" w:rsidRPr="00E32705" w:rsidRDefault="00066257" w:rsidP="00C21CA7">
      <w:pPr>
        <w:pStyle w:val="ListParagraph"/>
        <w:numPr>
          <w:ilvl w:val="2"/>
          <w:numId w:val="3"/>
        </w:numPr>
        <w:rPr>
          <w:rFonts w:ascii="Arial" w:hAnsi="Arial" w:cs="Arial"/>
        </w:rPr>
      </w:pPr>
      <w:r w:rsidRPr="00E32705">
        <w:rPr>
          <w:rFonts w:ascii="Arial" w:hAnsi="Arial" w:cs="Arial"/>
        </w:rPr>
        <w:t>Future interest created in the grantor when the grantor conveys an estate lesser than the estate they hold</w:t>
      </w:r>
    </w:p>
    <w:p w14:paraId="1E3ADC0B" w14:textId="7C2D288A" w:rsidR="00066257" w:rsidRPr="00E32705" w:rsidRDefault="00066257" w:rsidP="00C21CA7">
      <w:pPr>
        <w:pStyle w:val="ListParagraph"/>
        <w:numPr>
          <w:ilvl w:val="2"/>
          <w:numId w:val="3"/>
        </w:numPr>
        <w:rPr>
          <w:rFonts w:ascii="Arial" w:hAnsi="Arial" w:cs="Arial"/>
        </w:rPr>
      </w:pPr>
      <w:r w:rsidRPr="00E32705">
        <w:rPr>
          <w:rFonts w:ascii="Arial" w:hAnsi="Arial" w:cs="Arial"/>
        </w:rPr>
        <w:t>The grantor does not need to reserve the future interest expressly</w:t>
      </w:r>
    </w:p>
    <w:p w14:paraId="3BF67ADD" w14:textId="23D5E1B7" w:rsidR="00DD16BC" w:rsidRPr="00E32705" w:rsidRDefault="00563A86" w:rsidP="00C21CA7">
      <w:pPr>
        <w:pStyle w:val="ListParagraph"/>
        <w:numPr>
          <w:ilvl w:val="2"/>
          <w:numId w:val="3"/>
        </w:numPr>
        <w:rPr>
          <w:rFonts w:ascii="Arial" w:hAnsi="Arial" w:cs="Arial"/>
          <w:sz w:val="18"/>
          <w:szCs w:val="18"/>
        </w:rPr>
      </w:pPr>
      <w:r w:rsidRPr="00E32705">
        <w:rPr>
          <w:rFonts w:ascii="Arial" w:hAnsi="Arial" w:cs="Arial"/>
          <w:sz w:val="18"/>
          <w:szCs w:val="18"/>
        </w:rPr>
        <w:t>E.g. O</w:t>
      </w:r>
      <w:r w:rsidRPr="00E32705">
        <w:rPr>
          <w:rFonts w:ascii="Arial" w:hAnsi="Arial" w:cs="Arial"/>
          <w:sz w:val="18"/>
          <w:szCs w:val="18"/>
        </w:rPr>
        <w:sym w:font="Wingdings" w:char="F0E0"/>
      </w:r>
      <w:r w:rsidRPr="00E32705">
        <w:rPr>
          <w:rFonts w:ascii="Arial" w:hAnsi="Arial" w:cs="Arial"/>
          <w:sz w:val="18"/>
          <w:szCs w:val="18"/>
        </w:rPr>
        <w:t>A for life</w:t>
      </w:r>
    </w:p>
    <w:p w14:paraId="550056BE" w14:textId="6E2BDD4E" w:rsidR="00563A86" w:rsidRPr="00E32705" w:rsidRDefault="00563A86" w:rsidP="00C21CA7">
      <w:pPr>
        <w:pStyle w:val="ListParagraph"/>
        <w:numPr>
          <w:ilvl w:val="3"/>
          <w:numId w:val="3"/>
        </w:numPr>
        <w:rPr>
          <w:rFonts w:ascii="Arial" w:hAnsi="Arial" w:cs="Arial"/>
          <w:sz w:val="18"/>
          <w:szCs w:val="18"/>
        </w:rPr>
      </w:pPr>
      <w:r w:rsidRPr="00E32705">
        <w:rPr>
          <w:rFonts w:ascii="Arial" w:hAnsi="Arial" w:cs="Arial"/>
          <w:sz w:val="18"/>
          <w:szCs w:val="18"/>
        </w:rPr>
        <w:t>A has a life estate, O retains a reversion</w:t>
      </w:r>
    </w:p>
    <w:p w14:paraId="00D85365" w14:textId="6435657D" w:rsidR="00D9000C" w:rsidRPr="00E32705" w:rsidRDefault="00D9000C" w:rsidP="00C21CA7">
      <w:pPr>
        <w:pStyle w:val="ListParagraph"/>
        <w:numPr>
          <w:ilvl w:val="1"/>
          <w:numId w:val="3"/>
        </w:numPr>
        <w:rPr>
          <w:rFonts w:ascii="Arial" w:hAnsi="Arial" w:cs="Arial"/>
          <w:b/>
          <w:sz w:val="24"/>
          <w:szCs w:val="24"/>
        </w:rPr>
      </w:pPr>
      <w:r w:rsidRPr="00E32705">
        <w:rPr>
          <w:rFonts w:ascii="Arial" w:hAnsi="Arial" w:cs="Arial"/>
          <w:b/>
          <w:sz w:val="24"/>
          <w:szCs w:val="24"/>
        </w:rPr>
        <w:t>Possibility of reverter</w:t>
      </w:r>
    </w:p>
    <w:p w14:paraId="69D866E5" w14:textId="283233EF" w:rsidR="00561E25" w:rsidRPr="00E32705" w:rsidRDefault="00561E25" w:rsidP="00C21CA7">
      <w:pPr>
        <w:pStyle w:val="ListParagraph"/>
        <w:numPr>
          <w:ilvl w:val="2"/>
          <w:numId w:val="3"/>
        </w:numPr>
        <w:rPr>
          <w:rFonts w:ascii="Arial" w:hAnsi="Arial" w:cs="Arial"/>
        </w:rPr>
      </w:pPr>
      <w:r w:rsidRPr="00E32705">
        <w:rPr>
          <w:rFonts w:ascii="Arial" w:hAnsi="Arial" w:cs="Arial"/>
        </w:rPr>
        <w:t>Follows a fee simple determinable</w:t>
      </w:r>
    </w:p>
    <w:p w14:paraId="6F834BB7" w14:textId="1C4A4F7E" w:rsidR="0060501F" w:rsidRPr="00E32705" w:rsidRDefault="002435E7" w:rsidP="00C21CA7">
      <w:pPr>
        <w:pStyle w:val="ListParagraph"/>
        <w:numPr>
          <w:ilvl w:val="2"/>
          <w:numId w:val="3"/>
        </w:numPr>
        <w:rPr>
          <w:rFonts w:ascii="Arial" w:hAnsi="Arial" w:cs="Arial"/>
        </w:rPr>
      </w:pPr>
      <w:r w:rsidRPr="00E32705">
        <w:rPr>
          <w:rFonts w:ascii="Arial" w:hAnsi="Arial" w:cs="Arial"/>
        </w:rPr>
        <w:t>If the condition occurs, the fee simple determinable is automatically defeated and the possibility of reverter automatically takes effect</w:t>
      </w:r>
    </w:p>
    <w:p w14:paraId="2509F3BD" w14:textId="3C59FC1E" w:rsidR="0060501F" w:rsidRPr="00E32705" w:rsidRDefault="0060501F" w:rsidP="00C21CA7">
      <w:pPr>
        <w:pStyle w:val="ListParagraph"/>
        <w:numPr>
          <w:ilvl w:val="2"/>
          <w:numId w:val="3"/>
        </w:numPr>
        <w:rPr>
          <w:rFonts w:ascii="Arial" w:hAnsi="Arial" w:cs="Arial"/>
        </w:rPr>
      </w:pPr>
      <w:r w:rsidRPr="00E32705">
        <w:rPr>
          <w:rFonts w:ascii="Arial" w:hAnsi="Arial" w:cs="Arial"/>
        </w:rPr>
        <w:lastRenderedPageBreak/>
        <w:t>“so long as” or “while”</w:t>
      </w:r>
    </w:p>
    <w:p w14:paraId="6329D573" w14:textId="682D6A0C" w:rsidR="000009EE" w:rsidRPr="00E32705" w:rsidRDefault="000009EE" w:rsidP="00C21CA7">
      <w:pPr>
        <w:pStyle w:val="ListParagraph"/>
        <w:numPr>
          <w:ilvl w:val="2"/>
          <w:numId w:val="3"/>
        </w:numPr>
        <w:rPr>
          <w:rFonts w:ascii="Arial" w:hAnsi="Arial" w:cs="Arial"/>
          <w:sz w:val="18"/>
          <w:szCs w:val="18"/>
        </w:rPr>
      </w:pPr>
      <w:r w:rsidRPr="00E32705">
        <w:rPr>
          <w:rFonts w:ascii="Arial" w:hAnsi="Arial" w:cs="Arial"/>
          <w:sz w:val="18"/>
          <w:szCs w:val="18"/>
        </w:rPr>
        <w:t xml:space="preserve">E.g. O </w:t>
      </w:r>
      <w:r w:rsidRPr="00E32705">
        <w:rPr>
          <w:rFonts w:ascii="Arial" w:hAnsi="Arial" w:cs="Arial"/>
          <w:sz w:val="18"/>
          <w:szCs w:val="18"/>
        </w:rPr>
        <w:sym w:font="Wingdings" w:char="F0E0"/>
      </w:r>
      <w:r w:rsidRPr="00E32705">
        <w:rPr>
          <w:rFonts w:ascii="Arial" w:hAnsi="Arial" w:cs="Arial"/>
          <w:sz w:val="18"/>
          <w:szCs w:val="18"/>
        </w:rPr>
        <w:t xml:space="preserve"> A so long as the property is used as an animal shelter</w:t>
      </w:r>
    </w:p>
    <w:p w14:paraId="314A2D12" w14:textId="5C02E3CB" w:rsidR="000009EE" w:rsidRPr="00E32705" w:rsidRDefault="000009EE" w:rsidP="00C21CA7">
      <w:pPr>
        <w:pStyle w:val="ListParagraph"/>
        <w:numPr>
          <w:ilvl w:val="3"/>
          <w:numId w:val="3"/>
        </w:numPr>
        <w:rPr>
          <w:rFonts w:ascii="Arial" w:hAnsi="Arial" w:cs="Arial"/>
          <w:sz w:val="18"/>
          <w:szCs w:val="18"/>
        </w:rPr>
      </w:pPr>
      <w:r w:rsidRPr="00E32705">
        <w:rPr>
          <w:rFonts w:ascii="Arial" w:hAnsi="Arial" w:cs="Arial"/>
          <w:sz w:val="18"/>
          <w:szCs w:val="18"/>
        </w:rPr>
        <w:t>A has a fee simple determinable</w:t>
      </w:r>
    </w:p>
    <w:p w14:paraId="75E9CBB8" w14:textId="79D44FF7" w:rsidR="000009EE" w:rsidRPr="00E32705" w:rsidRDefault="000009EE" w:rsidP="00C21CA7">
      <w:pPr>
        <w:pStyle w:val="ListParagraph"/>
        <w:numPr>
          <w:ilvl w:val="3"/>
          <w:numId w:val="3"/>
        </w:numPr>
        <w:rPr>
          <w:rFonts w:ascii="Arial" w:hAnsi="Arial" w:cs="Arial"/>
          <w:sz w:val="18"/>
          <w:szCs w:val="18"/>
        </w:rPr>
      </w:pPr>
      <w:r w:rsidRPr="00E32705">
        <w:rPr>
          <w:rFonts w:ascii="Arial" w:hAnsi="Arial" w:cs="Arial"/>
          <w:sz w:val="18"/>
          <w:szCs w:val="18"/>
        </w:rPr>
        <w:t>O has a possibility of reverter</w:t>
      </w:r>
    </w:p>
    <w:p w14:paraId="610CB535" w14:textId="0C007C0D" w:rsidR="00DD16BC" w:rsidRPr="00E32705" w:rsidRDefault="00DD16BC" w:rsidP="00C21CA7">
      <w:pPr>
        <w:pStyle w:val="ListParagraph"/>
        <w:numPr>
          <w:ilvl w:val="2"/>
          <w:numId w:val="3"/>
        </w:numPr>
        <w:rPr>
          <w:rFonts w:ascii="Arial" w:hAnsi="Arial" w:cs="Arial"/>
          <w:sz w:val="18"/>
          <w:szCs w:val="18"/>
        </w:rPr>
      </w:pPr>
      <w:r w:rsidRPr="00E32705">
        <w:rPr>
          <w:rFonts w:ascii="Arial" w:hAnsi="Arial" w:cs="Arial"/>
        </w:rPr>
        <w:t>If the possibility of reverter is transferred to the holder of the fee simple determinable, there will be a merger into a fee simple absolute (rule in Shelley’s case)</w:t>
      </w:r>
    </w:p>
    <w:p w14:paraId="0B33A14E" w14:textId="32791B36" w:rsidR="00D9000C" w:rsidRPr="00E32705" w:rsidRDefault="00D9000C" w:rsidP="00C21CA7">
      <w:pPr>
        <w:pStyle w:val="ListParagraph"/>
        <w:numPr>
          <w:ilvl w:val="1"/>
          <w:numId w:val="3"/>
        </w:numPr>
        <w:rPr>
          <w:rFonts w:ascii="Arial" w:hAnsi="Arial" w:cs="Arial"/>
          <w:b/>
          <w:sz w:val="24"/>
          <w:szCs w:val="24"/>
        </w:rPr>
      </w:pPr>
      <w:r w:rsidRPr="00E32705">
        <w:rPr>
          <w:rFonts w:ascii="Arial" w:hAnsi="Arial" w:cs="Arial"/>
          <w:b/>
          <w:sz w:val="24"/>
          <w:szCs w:val="24"/>
        </w:rPr>
        <w:t>Right of re-entry / power of termination</w:t>
      </w:r>
    </w:p>
    <w:p w14:paraId="38653CF9" w14:textId="12039C72" w:rsidR="003140B6" w:rsidRPr="00E32705" w:rsidRDefault="00561E25" w:rsidP="00C21CA7">
      <w:pPr>
        <w:pStyle w:val="ListParagraph"/>
        <w:numPr>
          <w:ilvl w:val="2"/>
          <w:numId w:val="3"/>
        </w:numPr>
        <w:rPr>
          <w:rFonts w:ascii="Arial" w:hAnsi="Arial" w:cs="Arial"/>
        </w:rPr>
      </w:pPr>
      <w:r w:rsidRPr="00E32705">
        <w:rPr>
          <w:rFonts w:ascii="Arial" w:hAnsi="Arial" w:cs="Arial"/>
        </w:rPr>
        <w:t>Follows a fee simple subject to condition subsequent</w:t>
      </w:r>
    </w:p>
    <w:p w14:paraId="2F958CF1" w14:textId="7E751EA3" w:rsidR="003A565E" w:rsidRPr="00E32705" w:rsidRDefault="0006598D" w:rsidP="00C21CA7">
      <w:pPr>
        <w:pStyle w:val="ListParagraph"/>
        <w:numPr>
          <w:ilvl w:val="2"/>
          <w:numId w:val="3"/>
        </w:numPr>
        <w:rPr>
          <w:rFonts w:ascii="Arial" w:hAnsi="Arial" w:cs="Arial"/>
        </w:rPr>
      </w:pPr>
      <w:r w:rsidRPr="00E32705">
        <w:rPr>
          <w:rFonts w:ascii="Arial" w:hAnsi="Arial" w:cs="Arial"/>
        </w:rPr>
        <w:t>If the condition occurs, the grantor must act affirmatively to retake the property</w:t>
      </w:r>
    </w:p>
    <w:p w14:paraId="6E25519E" w14:textId="68641B07" w:rsidR="0006598D" w:rsidRPr="00E32705" w:rsidRDefault="0006598D" w:rsidP="00C21CA7">
      <w:pPr>
        <w:pStyle w:val="ListParagraph"/>
        <w:numPr>
          <w:ilvl w:val="3"/>
          <w:numId w:val="3"/>
        </w:numPr>
        <w:rPr>
          <w:rFonts w:ascii="Arial" w:hAnsi="Arial" w:cs="Arial"/>
        </w:rPr>
      </w:pPr>
      <w:r w:rsidRPr="00E32705">
        <w:rPr>
          <w:rFonts w:ascii="Arial" w:hAnsi="Arial" w:cs="Arial"/>
        </w:rPr>
        <w:t>If they do not act, A’s estate continues</w:t>
      </w:r>
    </w:p>
    <w:p w14:paraId="6B15BF54" w14:textId="2B7B3D20" w:rsidR="000009EE" w:rsidRPr="00E32705" w:rsidRDefault="003140B6" w:rsidP="00C21CA7">
      <w:pPr>
        <w:pStyle w:val="ListParagraph"/>
        <w:numPr>
          <w:ilvl w:val="2"/>
          <w:numId w:val="3"/>
        </w:numPr>
        <w:rPr>
          <w:rFonts w:ascii="Arial" w:hAnsi="Arial" w:cs="Arial"/>
          <w:sz w:val="18"/>
          <w:szCs w:val="18"/>
        </w:rPr>
      </w:pPr>
      <w:r w:rsidRPr="00E32705">
        <w:rPr>
          <w:rFonts w:ascii="Arial" w:hAnsi="Arial" w:cs="Arial"/>
          <w:sz w:val="18"/>
          <w:szCs w:val="18"/>
        </w:rPr>
        <w:t>E.g. O</w:t>
      </w:r>
      <w:r w:rsidRPr="00E32705">
        <w:rPr>
          <w:rFonts w:ascii="Arial" w:hAnsi="Arial" w:cs="Arial"/>
          <w:sz w:val="18"/>
          <w:szCs w:val="18"/>
        </w:rPr>
        <w:sym w:font="Wingdings" w:char="F0E0"/>
      </w:r>
      <w:r w:rsidRPr="00E32705">
        <w:rPr>
          <w:rFonts w:ascii="Arial" w:hAnsi="Arial" w:cs="Arial"/>
          <w:sz w:val="18"/>
          <w:szCs w:val="18"/>
        </w:rPr>
        <w:t>A, but if the property is not used as an animal shelter, then O may re-enter and retake the property</w:t>
      </w:r>
    </w:p>
    <w:p w14:paraId="31E4B78A" w14:textId="2FC979CF" w:rsidR="000B643C" w:rsidRPr="00E32705" w:rsidRDefault="000B643C" w:rsidP="00C21CA7">
      <w:pPr>
        <w:pStyle w:val="ListParagraph"/>
        <w:numPr>
          <w:ilvl w:val="3"/>
          <w:numId w:val="3"/>
        </w:numPr>
        <w:rPr>
          <w:rFonts w:ascii="Arial" w:hAnsi="Arial" w:cs="Arial"/>
          <w:sz w:val="18"/>
          <w:szCs w:val="18"/>
        </w:rPr>
      </w:pPr>
      <w:r w:rsidRPr="00E32705">
        <w:rPr>
          <w:rFonts w:ascii="Arial" w:hAnsi="Arial" w:cs="Arial"/>
          <w:sz w:val="18"/>
          <w:szCs w:val="18"/>
        </w:rPr>
        <w:t>A has a fee simple subject to condition subsequent and O has a right of re-entry/power of termination</w:t>
      </w:r>
    </w:p>
    <w:p w14:paraId="308645E0" w14:textId="1C22306F" w:rsidR="00D9000C" w:rsidRPr="00E32705" w:rsidRDefault="00D9000C" w:rsidP="00C21CA7">
      <w:pPr>
        <w:pStyle w:val="ListParagraph"/>
        <w:numPr>
          <w:ilvl w:val="0"/>
          <w:numId w:val="3"/>
        </w:numPr>
        <w:rPr>
          <w:rFonts w:ascii="Arial" w:hAnsi="Arial" w:cs="Arial"/>
        </w:rPr>
      </w:pPr>
      <w:r w:rsidRPr="00E32705">
        <w:rPr>
          <w:rFonts w:ascii="Arial" w:hAnsi="Arial" w:cs="Arial"/>
        </w:rPr>
        <w:t>Interest in someone other than the grantor</w:t>
      </w:r>
    </w:p>
    <w:p w14:paraId="08ECBE67" w14:textId="0B2FB859" w:rsidR="00276315" w:rsidRPr="00E32705" w:rsidRDefault="00966599" w:rsidP="00C21CA7">
      <w:pPr>
        <w:pStyle w:val="ListParagraph"/>
        <w:numPr>
          <w:ilvl w:val="1"/>
          <w:numId w:val="3"/>
        </w:numPr>
        <w:rPr>
          <w:rFonts w:ascii="Arial" w:hAnsi="Arial" w:cs="Arial"/>
          <w:b/>
          <w:sz w:val="24"/>
          <w:szCs w:val="24"/>
        </w:rPr>
      </w:pPr>
      <w:r w:rsidRPr="00E32705">
        <w:rPr>
          <w:rFonts w:ascii="Arial" w:hAnsi="Arial" w:cs="Arial"/>
          <w:b/>
          <w:sz w:val="24"/>
          <w:szCs w:val="24"/>
        </w:rPr>
        <w:t>Remainder</w:t>
      </w:r>
    </w:p>
    <w:p w14:paraId="40BFEC13" w14:textId="0688D295" w:rsidR="00E61822" w:rsidRPr="00E32705" w:rsidRDefault="00E61822" w:rsidP="00C21CA7">
      <w:pPr>
        <w:pStyle w:val="ListParagraph"/>
        <w:numPr>
          <w:ilvl w:val="2"/>
          <w:numId w:val="3"/>
        </w:numPr>
        <w:rPr>
          <w:rFonts w:ascii="Arial" w:hAnsi="Arial" w:cs="Arial"/>
        </w:rPr>
      </w:pPr>
      <w:r w:rsidRPr="00E32705">
        <w:rPr>
          <w:rFonts w:ascii="Arial" w:hAnsi="Arial" w:cs="Arial"/>
        </w:rPr>
        <w:t xml:space="preserve">A remainder is a future interest capable of creation over to a grantee that may become a present/possessory estate upon the </w:t>
      </w:r>
      <w:r w:rsidRPr="00E32705">
        <w:rPr>
          <w:rFonts w:ascii="Arial" w:hAnsi="Arial" w:cs="Arial"/>
          <w:b/>
          <w:u w:val="single"/>
        </w:rPr>
        <w:t>natural termination</w:t>
      </w:r>
      <w:r w:rsidRPr="00E32705">
        <w:rPr>
          <w:rFonts w:ascii="Arial" w:hAnsi="Arial" w:cs="Arial"/>
        </w:rPr>
        <w:t xml:space="preserve"> of the preceding estate</w:t>
      </w:r>
    </w:p>
    <w:p w14:paraId="4A035E58" w14:textId="783788CA" w:rsidR="00937807" w:rsidRPr="00E32705" w:rsidRDefault="00937807" w:rsidP="00C21CA7">
      <w:pPr>
        <w:pStyle w:val="ListParagraph"/>
        <w:numPr>
          <w:ilvl w:val="2"/>
          <w:numId w:val="3"/>
        </w:numPr>
        <w:rPr>
          <w:rFonts w:ascii="Arial" w:hAnsi="Arial" w:cs="Arial"/>
        </w:rPr>
      </w:pPr>
      <w:r w:rsidRPr="00E32705">
        <w:rPr>
          <w:rFonts w:ascii="Arial" w:hAnsi="Arial" w:cs="Arial"/>
        </w:rPr>
        <w:t>Remainder can only follow a life estate or term of years because it cannot cut short the preceding estate</w:t>
      </w:r>
    </w:p>
    <w:p w14:paraId="0587A07A" w14:textId="5FDC593F" w:rsidR="001B5285" w:rsidRPr="00E32705" w:rsidRDefault="002E58CB" w:rsidP="00C21CA7">
      <w:pPr>
        <w:pStyle w:val="ListParagraph"/>
        <w:numPr>
          <w:ilvl w:val="2"/>
          <w:numId w:val="3"/>
        </w:numPr>
        <w:rPr>
          <w:rFonts w:ascii="Arial" w:hAnsi="Arial" w:cs="Arial"/>
          <w:u w:val="single"/>
        </w:rPr>
      </w:pPr>
      <w:r w:rsidRPr="00E32705">
        <w:rPr>
          <w:rFonts w:ascii="Arial" w:hAnsi="Arial" w:cs="Arial"/>
        </w:rPr>
        <w:t xml:space="preserve">Construction between vested and contingent remainders: </w:t>
      </w:r>
      <w:r w:rsidR="001B5285" w:rsidRPr="00E32705">
        <w:rPr>
          <w:rFonts w:ascii="Arial" w:hAnsi="Arial" w:cs="Arial"/>
          <w:u w:val="single"/>
        </w:rPr>
        <w:t>law favours early vesting</w:t>
      </w:r>
    </w:p>
    <w:p w14:paraId="0B923A76" w14:textId="6B522D30" w:rsidR="0062254B" w:rsidRPr="00E32705" w:rsidRDefault="001B5285" w:rsidP="00C21CA7">
      <w:pPr>
        <w:pStyle w:val="ListParagraph"/>
        <w:numPr>
          <w:ilvl w:val="3"/>
          <w:numId w:val="3"/>
        </w:numPr>
        <w:rPr>
          <w:rFonts w:ascii="Arial" w:hAnsi="Arial" w:cs="Arial"/>
        </w:rPr>
      </w:pPr>
      <w:r w:rsidRPr="00E32705">
        <w:rPr>
          <w:rFonts w:ascii="Arial" w:hAnsi="Arial" w:cs="Arial"/>
        </w:rPr>
        <w:t xml:space="preserve">If there is ambiguity courts will attempt to ascertain the intention of the grantor. If </w:t>
      </w:r>
      <w:r w:rsidR="00B65E53" w:rsidRPr="00E32705">
        <w:rPr>
          <w:rFonts w:ascii="Arial" w:hAnsi="Arial" w:cs="Arial"/>
        </w:rPr>
        <w:t>ascertaining this intention is not possible, courts will tend to favour early vestin</w:t>
      </w:r>
      <w:r w:rsidR="00DD75BF" w:rsidRPr="00E32705">
        <w:rPr>
          <w:rFonts w:ascii="Arial" w:hAnsi="Arial" w:cs="Arial"/>
        </w:rPr>
        <w:t>g</w:t>
      </w:r>
    </w:p>
    <w:p w14:paraId="2BD3209D" w14:textId="456377F3" w:rsidR="00966599" w:rsidRPr="00E32705" w:rsidRDefault="00E61822" w:rsidP="00C21CA7">
      <w:pPr>
        <w:pStyle w:val="ListParagraph"/>
        <w:numPr>
          <w:ilvl w:val="2"/>
          <w:numId w:val="3"/>
        </w:numPr>
        <w:rPr>
          <w:rFonts w:ascii="Arial" w:hAnsi="Arial" w:cs="Arial"/>
          <w:b/>
        </w:rPr>
      </w:pPr>
      <w:r w:rsidRPr="00E32705">
        <w:rPr>
          <w:rFonts w:ascii="Arial" w:hAnsi="Arial" w:cs="Arial"/>
        </w:rPr>
        <w:t xml:space="preserve">(1) </w:t>
      </w:r>
      <w:r w:rsidR="00966599" w:rsidRPr="00E32705">
        <w:rPr>
          <w:rFonts w:ascii="Arial" w:hAnsi="Arial" w:cs="Arial"/>
          <w:b/>
        </w:rPr>
        <w:t>Vested remainder</w:t>
      </w:r>
    </w:p>
    <w:p w14:paraId="13FD6D49" w14:textId="0C894B76" w:rsidR="00E91DDC" w:rsidRPr="00E32705" w:rsidRDefault="00E91DDC" w:rsidP="00C21CA7">
      <w:pPr>
        <w:pStyle w:val="ListParagraph"/>
        <w:numPr>
          <w:ilvl w:val="3"/>
          <w:numId w:val="3"/>
        </w:numPr>
        <w:rPr>
          <w:rFonts w:ascii="Arial" w:hAnsi="Arial" w:cs="Arial"/>
        </w:rPr>
      </w:pPr>
      <w:r w:rsidRPr="00E32705">
        <w:rPr>
          <w:rFonts w:ascii="Arial" w:hAnsi="Arial" w:cs="Arial"/>
        </w:rPr>
        <w:t xml:space="preserve">A vested remainder is created in an </w:t>
      </w:r>
      <w:r w:rsidRPr="00E32705">
        <w:rPr>
          <w:rFonts w:ascii="Arial" w:hAnsi="Arial" w:cs="Arial"/>
          <w:u w:val="single"/>
        </w:rPr>
        <w:t>ascertainable person</w:t>
      </w:r>
      <w:r w:rsidRPr="00E32705">
        <w:rPr>
          <w:rFonts w:ascii="Arial" w:hAnsi="Arial" w:cs="Arial"/>
        </w:rPr>
        <w:t xml:space="preserve"> and is </w:t>
      </w:r>
      <w:r w:rsidRPr="00E32705">
        <w:rPr>
          <w:rFonts w:ascii="Arial" w:hAnsi="Arial" w:cs="Arial"/>
          <w:u w:val="single"/>
        </w:rPr>
        <w:t>not subject to a condition precedent</w:t>
      </w:r>
    </w:p>
    <w:p w14:paraId="0A20B7AD" w14:textId="52ED4699" w:rsidR="006A07BA" w:rsidRPr="00E32705" w:rsidRDefault="006A07BA" w:rsidP="00C21CA7">
      <w:pPr>
        <w:pStyle w:val="ListParagraph"/>
        <w:numPr>
          <w:ilvl w:val="3"/>
          <w:numId w:val="3"/>
        </w:numPr>
        <w:rPr>
          <w:rFonts w:ascii="Arial" w:hAnsi="Arial" w:cs="Arial"/>
        </w:rPr>
      </w:pPr>
      <w:r w:rsidRPr="00E32705">
        <w:rPr>
          <w:rFonts w:ascii="Arial" w:hAnsi="Arial" w:cs="Arial"/>
        </w:rPr>
        <w:t xml:space="preserve">There is </w:t>
      </w:r>
      <w:r w:rsidRPr="00E32705">
        <w:rPr>
          <w:rFonts w:ascii="Arial" w:hAnsi="Arial" w:cs="Arial"/>
          <w:i/>
        </w:rPr>
        <w:t>no possibility of a break in the continuity of the seisin</w:t>
      </w:r>
      <w:r w:rsidRPr="00E32705">
        <w:rPr>
          <w:rFonts w:ascii="Arial" w:hAnsi="Arial" w:cs="Arial"/>
        </w:rPr>
        <w:t xml:space="preserve"> at the time of the termination of the supporting estate</w:t>
      </w:r>
    </w:p>
    <w:p w14:paraId="532615AC" w14:textId="6B765DAC" w:rsidR="00C830BF" w:rsidRPr="00E32705" w:rsidRDefault="00E61822" w:rsidP="00C21CA7">
      <w:pPr>
        <w:pStyle w:val="ListParagraph"/>
        <w:numPr>
          <w:ilvl w:val="3"/>
          <w:numId w:val="3"/>
        </w:numPr>
        <w:rPr>
          <w:rFonts w:ascii="Arial" w:hAnsi="Arial" w:cs="Arial"/>
        </w:rPr>
      </w:pPr>
      <w:r w:rsidRPr="00E32705">
        <w:rPr>
          <w:rFonts w:ascii="Arial" w:hAnsi="Arial" w:cs="Arial"/>
        </w:rPr>
        <w:t xml:space="preserve">(1) </w:t>
      </w:r>
      <w:r w:rsidR="008C5054" w:rsidRPr="00E32705">
        <w:rPr>
          <w:rFonts w:ascii="Arial" w:hAnsi="Arial" w:cs="Arial"/>
          <w:u w:val="single"/>
        </w:rPr>
        <w:t>Indefeasibly vested remainder</w:t>
      </w:r>
    </w:p>
    <w:p w14:paraId="3709BAED" w14:textId="4D60C142" w:rsidR="00786EDF" w:rsidRPr="00E32705" w:rsidRDefault="000472E9" w:rsidP="00C21CA7">
      <w:pPr>
        <w:pStyle w:val="ListParagraph"/>
        <w:numPr>
          <w:ilvl w:val="4"/>
          <w:numId w:val="3"/>
        </w:numPr>
        <w:rPr>
          <w:rFonts w:ascii="Arial" w:hAnsi="Arial" w:cs="Arial"/>
        </w:rPr>
      </w:pPr>
      <w:r w:rsidRPr="00E32705">
        <w:rPr>
          <w:rFonts w:ascii="Arial" w:hAnsi="Arial" w:cs="Arial"/>
        </w:rPr>
        <w:t>O</w:t>
      </w:r>
      <w:r w:rsidRPr="00E32705">
        <w:rPr>
          <w:rFonts w:ascii="Arial" w:hAnsi="Arial" w:cs="Arial"/>
        </w:rPr>
        <w:sym w:font="Wingdings" w:char="F0E0"/>
      </w:r>
      <w:r w:rsidRPr="00E32705">
        <w:rPr>
          <w:rFonts w:ascii="Arial" w:hAnsi="Arial" w:cs="Arial"/>
        </w:rPr>
        <w:t>A for life and then to B and his heirs</w:t>
      </w:r>
    </w:p>
    <w:p w14:paraId="13E2DFFD" w14:textId="53DE2E03" w:rsidR="009E2248" w:rsidRPr="00E32705" w:rsidRDefault="009E2248" w:rsidP="00C21CA7">
      <w:pPr>
        <w:pStyle w:val="ListParagraph"/>
        <w:numPr>
          <w:ilvl w:val="4"/>
          <w:numId w:val="3"/>
        </w:numPr>
        <w:rPr>
          <w:rFonts w:ascii="Arial" w:hAnsi="Arial" w:cs="Arial"/>
        </w:rPr>
      </w:pPr>
      <w:r w:rsidRPr="00E32705">
        <w:rPr>
          <w:rFonts w:ascii="Arial" w:hAnsi="Arial" w:cs="Arial"/>
        </w:rPr>
        <w:t>B has an indefeasibly vested remainder because B is an ascertainable person and there are no conditions attached on the remainder</w:t>
      </w:r>
    </w:p>
    <w:p w14:paraId="0BAB1279" w14:textId="0257D501" w:rsidR="000472E9" w:rsidRPr="00E32705" w:rsidRDefault="000472E9" w:rsidP="00C21CA7">
      <w:pPr>
        <w:pStyle w:val="ListParagraph"/>
        <w:numPr>
          <w:ilvl w:val="4"/>
          <w:numId w:val="3"/>
        </w:numPr>
        <w:rPr>
          <w:rFonts w:ascii="Arial" w:hAnsi="Arial" w:cs="Arial"/>
        </w:rPr>
      </w:pPr>
      <w:r w:rsidRPr="00E32705">
        <w:rPr>
          <w:rFonts w:ascii="Arial" w:hAnsi="Arial" w:cs="Arial"/>
        </w:rPr>
        <w:t>During A's life, B does not hold seisin</w:t>
      </w:r>
    </w:p>
    <w:p w14:paraId="3355862E" w14:textId="656F13F9" w:rsidR="000472E9" w:rsidRPr="00E32705" w:rsidRDefault="000472E9" w:rsidP="00C21CA7">
      <w:pPr>
        <w:pStyle w:val="ListParagraph"/>
        <w:numPr>
          <w:ilvl w:val="4"/>
          <w:numId w:val="3"/>
        </w:numPr>
        <w:rPr>
          <w:rFonts w:ascii="Arial" w:hAnsi="Arial" w:cs="Arial"/>
        </w:rPr>
      </w:pPr>
      <w:r w:rsidRPr="00E32705">
        <w:rPr>
          <w:rFonts w:ascii="Arial" w:hAnsi="Arial" w:cs="Arial"/>
        </w:rPr>
        <w:t>B's remainder will follow A's life estate without any possibility of a break</w:t>
      </w:r>
    </w:p>
    <w:p w14:paraId="7253DB75" w14:textId="17750E11" w:rsidR="000472E9" w:rsidRPr="00E32705" w:rsidRDefault="000472E9" w:rsidP="00C21CA7">
      <w:pPr>
        <w:pStyle w:val="ListParagraph"/>
        <w:numPr>
          <w:ilvl w:val="4"/>
          <w:numId w:val="3"/>
        </w:numPr>
        <w:rPr>
          <w:rFonts w:ascii="Arial" w:hAnsi="Arial" w:cs="Arial"/>
        </w:rPr>
      </w:pPr>
      <w:r w:rsidRPr="00E32705">
        <w:rPr>
          <w:rFonts w:ascii="Arial" w:hAnsi="Arial" w:cs="Arial"/>
        </w:rPr>
        <w:t>B has an interest that is vested in interest, but not vested in possession</w:t>
      </w:r>
    </w:p>
    <w:p w14:paraId="00A971AE" w14:textId="680BC4B0" w:rsidR="008B3E09" w:rsidRPr="00E32705" w:rsidRDefault="008B3E09" w:rsidP="00C21CA7">
      <w:pPr>
        <w:pStyle w:val="ListParagraph"/>
        <w:numPr>
          <w:ilvl w:val="4"/>
          <w:numId w:val="3"/>
        </w:numPr>
        <w:rPr>
          <w:rFonts w:ascii="Arial" w:hAnsi="Arial" w:cs="Arial"/>
        </w:rPr>
      </w:pPr>
      <w:r w:rsidRPr="00E32705">
        <w:rPr>
          <w:rFonts w:ascii="Arial" w:hAnsi="Arial" w:cs="Arial"/>
        </w:rPr>
        <w:t>On A’s death, B’s interest also becomes “vested in possession” and B is said to be “seised” of the land.</w:t>
      </w:r>
    </w:p>
    <w:p w14:paraId="13D7EB7D" w14:textId="72538D85" w:rsidR="008C5054" w:rsidRPr="00E32705" w:rsidRDefault="00E61822" w:rsidP="00C21CA7">
      <w:pPr>
        <w:pStyle w:val="ListParagraph"/>
        <w:numPr>
          <w:ilvl w:val="3"/>
          <w:numId w:val="3"/>
        </w:numPr>
        <w:rPr>
          <w:rFonts w:ascii="Arial" w:hAnsi="Arial" w:cs="Arial"/>
        </w:rPr>
      </w:pPr>
      <w:r w:rsidRPr="00E32705">
        <w:rPr>
          <w:rFonts w:ascii="Arial" w:hAnsi="Arial" w:cs="Arial"/>
        </w:rPr>
        <w:t xml:space="preserve">(2) </w:t>
      </w:r>
      <w:r w:rsidR="008C5054" w:rsidRPr="00E32705">
        <w:rPr>
          <w:rFonts w:ascii="Arial" w:hAnsi="Arial" w:cs="Arial"/>
          <w:u w:val="single"/>
        </w:rPr>
        <w:t>Vested remainder subject to condition subsequent</w:t>
      </w:r>
      <w:r w:rsidR="00AC5BA3" w:rsidRPr="00E32705">
        <w:rPr>
          <w:rFonts w:ascii="Arial" w:hAnsi="Arial" w:cs="Arial"/>
          <w:u w:val="single"/>
        </w:rPr>
        <w:t xml:space="preserve"> (defeasance)</w:t>
      </w:r>
    </w:p>
    <w:p w14:paraId="4304C939" w14:textId="63EE96E4" w:rsidR="00786EDF" w:rsidRPr="00E32705" w:rsidRDefault="00AC5BA3" w:rsidP="00C21CA7">
      <w:pPr>
        <w:pStyle w:val="ListParagraph"/>
        <w:numPr>
          <w:ilvl w:val="4"/>
          <w:numId w:val="3"/>
        </w:numPr>
        <w:rPr>
          <w:rFonts w:ascii="Arial" w:hAnsi="Arial" w:cs="Arial"/>
        </w:rPr>
      </w:pPr>
      <w:r w:rsidRPr="00E32705">
        <w:rPr>
          <w:rFonts w:ascii="Arial" w:hAnsi="Arial" w:cs="Arial"/>
        </w:rPr>
        <w:t>In this case the holder of the remainder is ascertainable, but the occurrence of a specified condition could subsequently extinguish the remainder</w:t>
      </w:r>
    </w:p>
    <w:p w14:paraId="531F90E7" w14:textId="5DFBA026" w:rsidR="001B11A7" w:rsidRPr="00E32705" w:rsidRDefault="001B11A7" w:rsidP="00C21CA7">
      <w:pPr>
        <w:pStyle w:val="ListParagraph"/>
        <w:numPr>
          <w:ilvl w:val="4"/>
          <w:numId w:val="3"/>
        </w:numPr>
        <w:rPr>
          <w:rFonts w:ascii="Arial" w:hAnsi="Arial" w:cs="Arial"/>
        </w:rPr>
      </w:pPr>
      <w:r w:rsidRPr="00E32705">
        <w:rPr>
          <w:rFonts w:ascii="Arial" w:hAnsi="Arial" w:cs="Arial"/>
        </w:rPr>
        <w:t xml:space="preserve">E.g. O </w:t>
      </w:r>
      <w:r w:rsidRPr="00E32705">
        <w:rPr>
          <w:rFonts w:ascii="Arial" w:hAnsi="Arial" w:cs="Arial"/>
        </w:rPr>
        <w:sym w:font="Wingdings" w:char="F0E0"/>
      </w:r>
      <w:r w:rsidRPr="00E32705">
        <w:rPr>
          <w:rFonts w:ascii="Arial" w:hAnsi="Arial" w:cs="Arial"/>
        </w:rPr>
        <w:t xml:space="preserve"> A for life, then to B and his heirs; but if B dies before A, then to C and her heirs</w:t>
      </w:r>
    </w:p>
    <w:p w14:paraId="193BAB59" w14:textId="5D5B5B1D" w:rsidR="001B11A7" w:rsidRPr="00E32705" w:rsidRDefault="001B11A7" w:rsidP="00C21CA7">
      <w:pPr>
        <w:pStyle w:val="ListParagraph"/>
        <w:numPr>
          <w:ilvl w:val="4"/>
          <w:numId w:val="3"/>
        </w:numPr>
        <w:rPr>
          <w:rFonts w:ascii="Arial" w:hAnsi="Arial" w:cs="Arial"/>
        </w:rPr>
      </w:pPr>
      <w:r w:rsidRPr="00E32705">
        <w:rPr>
          <w:rFonts w:ascii="Arial" w:hAnsi="Arial" w:cs="Arial"/>
        </w:rPr>
        <w:t>A has a life estate; B has a vested remainder subject to divestment because the occurrence of his death before the end of A life estate extinguishes B remainder. C's interest would be contingent because it is subject to a condition precedent</w:t>
      </w:r>
    </w:p>
    <w:p w14:paraId="52BC4D73" w14:textId="25FB59F1" w:rsidR="008C5054" w:rsidRPr="00E32705" w:rsidRDefault="00E61822" w:rsidP="00C21CA7">
      <w:pPr>
        <w:pStyle w:val="ListParagraph"/>
        <w:numPr>
          <w:ilvl w:val="3"/>
          <w:numId w:val="3"/>
        </w:numPr>
        <w:rPr>
          <w:rFonts w:ascii="Arial" w:hAnsi="Arial" w:cs="Arial"/>
        </w:rPr>
      </w:pPr>
      <w:r w:rsidRPr="00E32705">
        <w:rPr>
          <w:rFonts w:ascii="Arial" w:hAnsi="Arial" w:cs="Arial"/>
        </w:rPr>
        <w:t xml:space="preserve">(3) </w:t>
      </w:r>
      <w:r w:rsidR="00786EDF" w:rsidRPr="00E32705">
        <w:rPr>
          <w:rFonts w:ascii="Arial" w:hAnsi="Arial" w:cs="Arial"/>
          <w:u w:val="single"/>
        </w:rPr>
        <w:t>Vested remainder subject to partial defeasance (subject to open)</w:t>
      </w:r>
    </w:p>
    <w:p w14:paraId="36B63AC8" w14:textId="3A49CC96" w:rsidR="00AC5BA3" w:rsidRPr="00E32705" w:rsidRDefault="001B11A7" w:rsidP="00C21CA7">
      <w:pPr>
        <w:pStyle w:val="ListParagraph"/>
        <w:numPr>
          <w:ilvl w:val="4"/>
          <w:numId w:val="3"/>
        </w:numPr>
        <w:rPr>
          <w:rFonts w:ascii="Arial" w:hAnsi="Arial" w:cs="Arial"/>
        </w:rPr>
      </w:pPr>
      <w:r w:rsidRPr="00E32705">
        <w:rPr>
          <w:rFonts w:ascii="Arial" w:hAnsi="Arial" w:cs="Arial"/>
        </w:rPr>
        <w:t>the holder of the remainder is a class, for example, “children” or “grandchildren,” but additional members that are not yet ascertainable may be added</w:t>
      </w:r>
      <w:r w:rsidR="0096702A" w:rsidRPr="00E32705">
        <w:rPr>
          <w:rFonts w:ascii="Arial" w:hAnsi="Arial" w:cs="Arial"/>
        </w:rPr>
        <w:t xml:space="preserve"> (an</w:t>
      </w:r>
      <w:r w:rsidR="005C5E97" w:rsidRPr="00E32705">
        <w:rPr>
          <w:rFonts w:ascii="Arial" w:hAnsi="Arial" w:cs="Arial"/>
        </w:rPr>
        <w:t xml:space="preserve">d </w:t>
      </w:r>
      <w:r w:rsidR="005C5E97" w:rsidRPr="00E32705">
        <w:rPr>
          <w:rFonts w:ascii="Arial" w:hAnsi="Arial" w:cs="Arial"/>
          <w:i/>
        </w:rPr>
        <w:t>reduce</w:t>
      </w:r>
      <w:r w:rsidR="005C5E97" w:rsidRPr="00E32705">
        <w:rPr>
          <w:rFonts w:ascii="Arial" w:hAnsi="Arial" w:cs="Arial"/>
        </w:rPr>
        <w:t xml:space="preserve"> the share of the holder’s remainder</w:t>
      </w:r>
      <w:r w:rsidR="0096702A" w:rsidRPr="00E32705">
        <w:rPr>
          <w:rFonts w:ascii="Arial" w:hAnsi="Arial" w:cs="Arial"/>
        </w:rPr>
        <w:t>)</w:t>
      </w:r>
    </w:p>
    <w:p w14:paraId="5159FAAE" w14:textId="29C2B8C3" w:rsidR="001B11A7" w:rsidRPr="00E32705" w:rsidRDefault="002A155C" w:rsidP="00C21CA7">
      <w:pPr>
        <w:pStyle w:val="ListParagraph"/>
        <w:numPr>
          <w:ilvl w:val="4"/>
          <w:numId w:val="3"/>
        </w:numPr>
        <w:rPr>
          <w:rFonts w:ascii="Arial" w:hAnsi="Arial" w:cs="Arial"/>
        </w:rPr>
      </w:pPr>
      <w:r w:rsidRPr="00E32705">
        <w:rPr>
          <w:rFonts w:ascii="Arial" w:hAnsi="Arial" w:cs="Arial"/>
        </w:rPr>
        <w:t xml:space="preserve">e.g. O </w:t>
      </w:r>
      <w:r w:rsidRPr="00E32705">
        <w:rPr>
          <w:rFonts w:ascii="Arial" w:hAnsi="Arial" w:cs="Arial"/>
        </w:rPr>
        <w:sym w:font="Wingdings" w:char="F0E0"/>
      </w:r>
      <w:r w:rsidRPr="00E32705">
        <w:rPr>
          <w:rFonts w:ascii="Arial" w:hAnsi="Arial" w:cs="Arial"/>
        </w:rPr>
        <w:t xml:space="preserve"> A for life, then to A’s children issue in equal shares</w:t>
      </w:r>
    </w:p>
    <w:p w14:paraId="7D2C1C45" w14:textId="0E6F1FF2" w:rsidR="00F8677E" w:rsidRPr="00E32705" w:rsidRDefault="00626D9F" w:rsidP="00C21CA7">
      <w:pPr>
        <w:pStyle w:val="ListParagraph"/>
        <w:numPr>
          <w:ilvl w:val="5"/>
          <w:numId w:val="3"/>
        </w:numPr>
        <w:rPr>
          <w:rFonts w:ascii="Arial" w:hAnsi="Arial" w:cs="Arial"/>
        </w:rPr>
      </w:pPr>
      <w:r w:rsidRPr="00E32705">
        <w:rPr>
          <w:rFonts w:ascii="Arial" w:hAnsi="Arial" w:cs="Arial"/>
        </w:rPr>
        <w:lastRenderedPageBreak/>
        <w:t>if A is alive and has two children: A has a life estate; his two children have a vested remainder subject to open, because as long as A is alive, the class of his issue is still open</w:t>
      </w:r>
    </w:p>
    <w:p w14:paraId="117CC1B4" w14:textId="72B4B03B" w:rsidR="00966599" w:rsidRPr="00E32705" w:rsidRDefault="00AC5BA3" w:rsidP="00C21CA7">
      <w:pPr>
        <w:pStyle w:val="ListParagraph"/>
        <w:numPr>
          <w:ilvl w:val="2"/>
          <w:numId w:val="3"/>
        </w:numPr>
        <w:rPr>
          <w:rFonts w:ascii="Arial" w:hAnsi="Arial" w:cs="Arial"/>
        </w:rPr>
      </w:pPr>
      <w:r w:rsidRPr="00E32705">
        <w:rPr>
          <w:rFonts w:ascii="Arial" w:hAnsi="Arial" w:cs="Arial"/>
        </w:rPr>
        <w:t xml:space="preserve"> </w:t>
      </w:r>
      <w:r w:rsidR="00E61822" w:rsidRPr="00E32705">
        <w:rPr>
          <w:rFonts w:ascii="Arial" w:hAnsi="Arial" w:cs="Arial"/>
        </w:rPr>
        <w:t xml:space="preserve">(2) </w:t>
      </w:r>
      <w:r w:rsidR="00966599" w:rsidRPr="00E32705">
        <w:rPr>
          <w:rFonts w:ascii="Arial" w:hAnsi="Arial" w:cs="Arial"/>
          <w:b/>
        </w:rPr>
        <w:t>Contingent reminder</w:t>
      </w:r>
    </w:p>
    <w:p w14:paraId="06462B4B" w14:textId="7441A1A2" w:rsidR="00C830BF" w:rsidRPr="00E32705" w:rsidRDefault="00815B5C" w:rsidP="00C21CA7">
      <w:pPr>
        <w:pStyle w:val="ListParagraph"/>
        <w:numPr>
          <w:ilvl w:val="3"/>
          <w:numId w:val="3"/>
        </w:numPr>
        <w:rPr>
          <w:rFonts w:ascii="Arial" w:hAnsi="Arial" w:cs="Arial"/>
        </w:rPr>
      </w:pPr>
      <w:r w:rsidRPr="00E32705">
        <w:rPr>
          <w:rFonts w:ascii="Arial" w:hAnsi="Arial" w:cs="Arial"/>
        </w:rPr>
        <w:t xml:space="preserve">remainder is contingent if the person is not ascertainable or the remainder is subject to a condition </w:t>
      </w:r>
      <w:r w:rsidRPr="00E32705">
        <w:rPr>
          <w:rFonts w:ascii="Arial" w:hAnsi="Arial" w:cs="Arial"/>
          <w:b/>
          <w:u w:val="single"/>
        </w:rPr>
        <w:t>precedent</w:t>
      </w:r>
    </w:p>
    <w:p w14:paraId="14E2AA6E" w14:textId="5A2FEE35" w:rsidR="00815B5C" w:rsidRPr="00E32705" w:rsidRDefault="00815B5C" w:rsidP="00C21CA7">
      <w:pPr>
        <w:pStyle w:val="ListParagraph"/>
        <w:numPr>
          <w:ilvl w:val="4"/>
          <w:numId w:val="3"/>
        </w:numPr>
        <w:rPr>
          <w:rFonts w:ascii="Arial" w:hAnsi="Arial" w:cs="Arial"/>
        </w:rPr>
      </w:pPr>
      <w:r w:rsidRPr="00E32705">
        <w:rPr>
          <w:rFonts w:ascii="Arial" w:hAnsi="Arial" w:cs="Arial"/>
        </w:rPr>
        <w:t>note: no subsequent condition; like the vested remainders may have</w:t>
      </w:r>
    </w:p>
    <w:p w14:paraId="7BD25E9D" w14:textId="3845C806" w:rsidR="000B2D2D" w:rsidRPr="00E32705" w:rsidRDefault="000B2D2D" w:rsidP="00C21CA7">
      <w:pPr>
        <w:pStyle w:val="ListParagraph"/>
        <w:numPr>
          <w:ilvl w:val="4"/>
          <w:numId w:val="3"/>
        </w:numPr>
        <w:rPr>
          <w:rFonts w:ascii="Arial" w:hAnsi="Arial" w:cs="Arial"/>
        </w:rPr>
      </w:pPr>
      <w:r w:rsidRPr="00E32705">
        <w:rPr>
          <w:rFonts w:ascii="Arial" w:hAnsi="Arial" w:cs="Arial"/>
        </w:rPr>
        <w:t>A condition precedent is an event that must take place before the remainder becomes a present estate</w:t>
      </w:r>
    </w:p>
    <w:p w14:paraId="68175A4E" w14:textId="42888CBC" w:rsidR="005A27D4" w:rsidRPr="00E32705" w:rsidRDefault="005A27D4" w:rsidP="00C21CA7">
      <w:pPr>
        <w:pStyle w:val="ListParagraph"/>
        <w:numPr>
          <w:ilvl w:val="4"/>
          <w:numId w:val="3"/>
        </w:numPr>
        <w:rPr>
          <w:rFonts w:ascii="Arial" w:hAnsi="Arial" w:cs="Arial"/>
        </w:rPr>
      </w:pPr>
      <w:r w:rsidRPr="00E32705">
        <w:rPr>
          <w:rFonts w:ascii="Arial" w:hAnsi="Arial" w:cs="Arial"/>
        </w:rPr>
        <w:t xml:space="preserve">A contingent remainder is </w:t>
      </w:r>
      <w:r w:rsidRPr="00E32705">
        <w:rPr>
          <w:rFonts w:ascii="Arial" w:hAnsi="Arial" w:cs="Arial"/>
          <w:u w:val="single"/>
        </w:rPr>
        <w:t>subject to the Rule Against Perpetuities</w:t>
      </w:r>
      <w:r w:rsidRPr="00E32705">
        <w:rPr>
          <w:rFonts w:ascii="Arial" w:hAnsi="Arial" w:cs="Arial"/>
        </w:rPr>
        <w:t xml:space="preserve"> as it raises potential problems with respect to the time of its vesting in interest</w:t>
      </w:r>
    </w:p>
    <w:p w14:paraId="595B0869" w14:textId="4773ABCD" w:rsidR="00815B5C" w:rsidRPr="00E32705" w:rsidRDefault="00EF5BD0" w:rsidP="00C21CA7">
      <w:pPr>
        <w:pStyle w:val="ListParagraph"/>
        <w:numPr>
          <w:ilvl w:val="3"/>
          <w:numId w:val="3"/>
        </w:numPr>
        <w:rPr>
          <w:rFonts w:ascii="Arial" w:hAnsi="Arial" w:cs="Arial"/>
        </w:rPr>
      </w:pPr>
      <w:r w:rsidRPr="00E32705">
        <w:rPr>
          <w:rFonts w:ascii="Arial" w:hAnsi="Arial" w:cs="Arial"/>
        </w:rPr>
        <w:t xml:space="preserve">e.g. O </w:t>
      </w:r>
      <w:r w:rsidRPr="00E32705">
        <w:rPr>
          <w:rFonts w:ascii="Arial" w:hAnsi="Arial" w:cs="Arial"/>
        </w:rPr>
        <w:sym w:font="Wingdings" w:char="F0E0"/>
      </w:r>
      <w:r w:rsidRPr="00E32705">
        <w:rPr>
          <w:rFonts w:ascii="Arial" w:hAnsi="Arial" w:cs="Arial"/>
        </w:rPr>
        <w:t xml:space="preserve"> A for life, then to B and his heirs if B reaches the age of 18</w:t>
      </w:r>
    </w:p>
    <w:p w14:paraId="3B92A10E" w14:textId="4BDB440A" w:rsidR="00AD372C" w:rsidRPr="00E32705" w:rsidRDefault="00AD372C" w:rsidP="00C21CA7">
      <w:pPr>
        <w:pStyle w:val="ListParagraph"/>
        <w:numPr>
          <w:ilvl w:val="4"/>
          <w:numId w:val="3"/>
        </w:numPr>
        <w:rPr>
          <w:rFonts w:ascii="Arial" w:hAnsi="Arial" w:cs="Arial"/>
        </w:rPr>
      </w:pPr>
      <w:r w:rsidRPr="00E32705">
        <w:rPr>
          <w:rFonts w:ascii="Arial" w:hAnsi="Arial" w:cs="Arial"/>
        </w:rPr>
        <w:t xml:space="preserve">Assume B is living and 10 years old. While B is an ascertainable person, B must nonetheless satisfy a </w:t>
      </w:r>
      <w:r w:rsidRPr="00E32705">
        <w:rPr>
          <w:rFonts w:ascii="Arial" w:hAnsi="Arial" w:cs="Arial"/>
          <w:bCs/>
        </w:rPr>
        <w:t>condition precedent</w:t>
      </w:r>
      <w:r w:rsidRPr="00E32705">
        <w:rPr>
          <w:rFonts w:ascii="Arial" w:hAnsi="Arial" w:cs="Arial"/>
        </w:rPr>
        <w:t>—reaching age 18—before the interest could become possessory</w:t>
      </w:r>
    </w:p>
    <w:p w14:paraId="35CE1198" w14:textId="172F93F0" w:rsidR="00AD372C" w:rsidRPr="00E32705" w:rsidRDefault="00AD372C" w:rsidP="00C21CA7">
      <w:pPr>
        <w:pStyle w:val="ListParagraph"/>
        <w:numPr>
          <w:ilvl w:val="4"/>
          <w:numId w:val="3"/>
        </w:numPr>
        <w:rPr>
          <w:rFonts w:ascii="Arial" w:hAnsi="Arial" w:cs="Arial"/>
        </w:rPr>
      </w:pPr>
      <w:r w:rsidRPr="00E32705">
        <w:rPr>
          <w:rFonts w:ascii="Arial" w:hAnsi="Arial" w:cs="Arial"/>
        </w:rPr>
        <w:t>At the time of the grant, we do not know whether B will have met the condition during A's life</w:t>
      </w:r>
      <w:r w:rsidR="00FE0672" w:rsidRPr="00E32705">
        <w:rPr>
          <w:rFonts w:ascii="Arial" w:hAnsi="Arial" w:cs="Arial"/>
        </w:rPr>
        <w:t xml:space="preserve"> (therefore it’s not vested but rather contingent)</w:t>
      </w:r>
    </w:p>
    <w:p w14:paraId="20EE0469" w14:textId="77777777" w:rsidR="002635C0" w:rsidRPr="00E32705" w:rsidRDefault="00625881" w:rsidP="00C21CA7">
      <w:pPr>
        <w:pStyle w:val="ListParagraph"/>
        <w:numPr>
          <w:ilvl w:val="3"/>
          <w:numId w:val="3"/>
        </w:numPr>
        <w:rPr>
          <w:rFonts w:ascii="Arial" w:hAnsi="Arial" w:cs="Arial"/>
        </w:rPr>
      </w:pPr>
      <w:r w:rsidRPr="00E32705">
        <w:rPr>
          <w:rFonts w:ascii="Arial" w:hAnsi="Arial" w:cs="Arial"/>
        </w:rPr>
        <w:t xml:space="preserve">E.g. 2: alternative </w:t>
      </w:r>
      <w:r w:rsidR="00DE396F" w:rsidRPr="00E32705">
        <w:rPr>
          <w:rFonts w:ascii="Arial" w:hAnsi="Arial" w:cs="Arial"/>
        </w:rPr>
        <w:t>contingent</w:t>
      </w:r>
      <w:r w:rsidRPr="00E32705">
        <w:rPr>
          <w:rFonts w:ascii="Arial" w:hAnsi="Arial" w:cs="Arial"/>
        </w:rPr>
        <w:t xml:space="preserve"> remainders: O </w:t>
      </w:r>
      <w:r w:rsidRPr="00E32705">
        <w:rPr>
          <w:rFonts w:ascii="Arial" w:hAnsi="Arial" w:cs="Arial"/>
        </w:rPr>
        <w:sym w:font="Wingdings" w:char="F0E0"/>
      </w:r>
      <w:r w:rsidRPr="00E32705">
        <w:rPr>
          <w:rFonts w:ascii="Arial" w:hAnsi="Arial" w:cs="Arial"/>
        </w:rPr>
        <w:t xml:space="preserve"> A for life, then to B and his heirs if B reaches the age of 18, but if B does not meet the condition at the time of A's death then to C and his heirs</w:t>
      </w:r>
    </w:p>
    <w:p w14:paraId="1FE6AEE8" w14:textId="6DE87F80" w:rsidR="00AD372C" w:rsidRPr="00E32705" w:rsidRDefault="002635C0" w:rsidP="00C21CA7">
      <w:pPr>
        <w:pStyle w:val="ListParagraph"/>
        <w:numPr>
          <w:ilvl w:val="4"/>
          <w:numId w:val="3"/>
        </w:numPr>
        <w:rPr>
          <w:rFonts w:ascii="Arial" w:hAnsi="Arial" w:cs="Arial"/>
        </w:rPr>
      </w:pPr>
      <w:r w:rsidRPr="00E32705">
        <w:rPr>
          <w:rFonts w:ascii="Arial" w:hAnsi="Arial" w:cs="Arial"/>
        </w:rPr>
        <w:t>“a fork in the road of seisin”</w:t>
      </w:r>
    </w:p>
    <w:p w14:paraId="0B703E4D" w14:textId="66DD8A3F" w:rsidR="0074688D" w:rsidRPr="00E32705" w:rsidRDefault="0074688D" w:rsidP="00C21CA7">
      <w:pPr>
        <w:pStyle w:val="ListParagraph"/>
        <w:numPr>
          <w:ilvl w:val="3"/>
          <w:numId w:val="3"/>
        </w:numPr>
        <w:rPr>
          <w:rFonts w:ascii="Arial" w:hAnsi="Arial" w:cs="Arial"/>
        </w:rPr>
      </w:pPr>
      <w:r w:rsidRPr="00E32705">
        <w:rPr>
          <w:rFonts w:ascii="Arial" w:hAnsi="Arial" w:cs="Arial"/>
          <w:b/>
        </w:rPr>
        <w:t>Impossibility</w:t>
      </w:r>
    </w:p>
    <w:p w14:paraId="34461EC4" w14:textId="77777777" w:rsidR="0074688D" w:rsidRPr="00E32705" w:rsidRDefault="0074688D" w:rsidP="00C21CA7">
      <w:pPr>
        <w:pStyle w:val="ListParagraph"/>
        <w:numPr>
          <w:ilvl w:val="4"/>
          <w:numId w:val="3"/>
        </w:numPr>
        <w:rPr>
          <w:rFonts w:ascii="Arial" w:hAnsi="Arial" w:cs="Arial"/>
        </w:rPr>
      </w:pPr>
      <w:r w:rsidRPr="00E32705">
        <w:rPr>
          <w:rFonts w:ascii="Arial" w:hAnsi="Arial" w:cs="Arial"/>
        </w:rPr>
        <w:t>If the condition is impossible to perform due to the operation of law, the condition is stricken and the gift over becomes absolute as without the condition</w:t>
      </w:r>
    </w:p>
    <w:p w14:paraId="1E9ADC06" w14:textId="4EFC9086" w:rsidR="002635C0" w:rsidRPr="00E32705" w:rsidRDefault="0074688D" w:rsidP="00C21CA7">
      <w:pPr>
        <w:pStyle w:val="ListParagraph"/>
        <w:numPr>
          <w:ilvl w:val="3"/>
          <w:numId w:val="3"/>
        </w:numPr>
        <w:rPr>
          <w:rFonts w:ascii="Arial" w:hAnsi="Arial" w:cs="Arial"/>
          <w:b/>
        </w:rPr>
      </w:pPr>
      <w:r w:rsidRPr="00E32705">
        <w:rPr>
          <w:rFonts w:ascii="Arial" w:hAnsi="Arial" w:cs="Arial"/>
          <w:b/>
        </w:rPr>
        <w:t>Destructibility of confident remainders</w:t>
      </w:r>
    </w:p>
    <w:p w14:paraId="4A413E4B" w14:textId="7B47A3A7" w:rsidR="0074688D" w:rsidRPr="00E32705" w:rsidRDefault="0074688D" w:rsidP="00C21CA7">
      <w:pPr>
        <w:pStyle w:val="ListParagraph"/>
        <w:numPr>
          <w:ilvl w:val="4"/>
          <w:numId w:val="3"/>
        </w:numPr>
        <w:rPr>
          <w:rFonts w:ascii="Arial" w:hAnsi="Arial" w:cs="Arial"/>
        </w:rPr>
      </w:pPr>
      <w:r w:rsidRPr="00E32705">
        <w:rPr>
          <w:rFonts w:ascii="Arial" w:hAnsi="Arial" w:cs="Arial"/>
        </w:rPr>
        <w:t>O</w:t>
      </w:r>
      <w:r w:rsidRPr="00E32705">
        <w:rPr>
          <w:rFonts w:ascii="Arial" w:hAnsi="Arial" w:cs="Arial"/>
        </w:rPr>
        <w:sym w:font="Wingdings" w:char="F0E0"/>
      </w:r>
      <w:r w:rsidRPr="00E32705">
        <w:rPr>
          <w:rFonts w:ascii="Arial" w:hAnsi="Arial" w:cs="Arial"/>
        </w:rPr>
        <w:t>A for life, then to the heirs of B</w:t>
      </w:r>
    </w:p>
    <w:p w14:paraId="065E2D64" w14:textId="49E48BCC" w:rsidR="0074688D" w:rsidRPr="00E32705" w:rsidRDefault="0074688D" w:rsidP="00C21CA7">
      <w:pPr>
        <w:pStyle w:val="ListParagraph"/>
        <w:numPr>
          <w:ilvl w:val="4"/>
          <w:numId w:val="3"/>
        </w:numPr>
        <w:rPr>
          <w:rFonts w:ascii="Arial" w:hAnsi="Arial" w:cs="Arial"/>
        </w:rPr>
      </w:pPr>
      <w:r w:rsidRPr="00E32705">
        <w:rPr>
          <w:rFonts w:ascii="Arial" w:hAnsi="Arial" w:cs="Arial"/>
        </w:rPr>
        <w:t>If A dies before B, we cannot ascertain the identity of the holders of the contingent remainder so there will be an abeyance (gap) in seisin</w:t>
      </w:r>
    </w:p>
    <w:p w14:paraId="5FD3EEEB" w14:textId="122D9F1F" w:rsidR="00C14AEC" w:rsidRPr="00E32705" w:rsidRDefault="00C14AEC" w:rsidP="00C21CA7">
      <w:pPr>
        <w:pStyle w:val="ListParagraph"/>
        <w:numPr>
          <w:ilvl w:val="4"/>
          <w:numId w:val="3"/>
        </w:numPr>
        <w:rPr>
          <w:rFonts w:ascii="Arial" w:hAnsi="Arial" w:cs="Arial"/>
        </w:rPr>
      </w:pPr>
      <w:r w:rsidRPr="00E32705">
        <w:rPr>
          <w:rFonts w:ascii="Arial" w:hAnsi="Arial" w:cs="Arial"/>
        </w:rPr>
        <w:t>So the remainder is deemed destroyed under the strict common law rules</w:t>
      </w:r>
    </w:p>
    <w:p w14:paraId="7B3E29BF" w14:textId="4CAA9BB4" w:rsidR="00355D8F" w:rsidRPr="00E32705" w:rsidRDefault="00355D8F" w:rsidP="00C21CA7">
      <w:pPr>
        <w:pStyle w:val="ListParagraph"/>
        <w:numPr>
          <w:ilvl w:val="4"/>
          <w:numId w:val="3"/>
        </w:numPr>
        <w:rPr>
          <w:rFonts w:ascii="Arial" w:hAnsi="Arial" w:cs="Arial"/>
        </w:rPr>
      </w:pPr>
      <w:r w:rsidRPr="00E32705">
        <w:rPr>
          <w:rFonts w:ascii="Arial" w:hAnsi="Arial" w:cs="Arial"/>
          <w:u w:val="single"/>
        </w:rPr>
        <w:t>Note</w:t>
      </w:r>
      <w:r w:rsidRPr="00E32705">
        <w:rPr>
          <w:rFonts w:ascii="Arial" w:hAnsi="Arial" w:cs="Arial"/>
        </w:rPr>
        <w:t>: there are other (less typical) ways that life estate could end prematurely (forfeiture, surrender to holder of remainder), when this occurs, any dependent contingent remainder is swept away with the defunct life estate</w:t>
      </w:r>
    </w:p>
    <w:p w14:paraId="53797BDD" w14:textId="44F6F53D" w:rsidR="00966599" w:rsidRPr="00E32705" w:rsidRDefault="00966599" w:rsidP="00C21CA7">
      <w:pPr>
        <w:pStyle w:val="ListParagraph"/>
        <w:numPr>
          <w:ilvl w:val="1"/>
          <w:numId w:val="3"/>
        </w:numPr>
        <w:rPr>
          <w:rFonts w:ascii="Arial" w:hAnsi="Arial" w:cs="Arial"/>
          <w:b/>
          <w:sz w:val="24"/>
          <w:szCs w:val="24"/>
        </w:rPr>
      </w:pPr>
      <w:r w:rsidRPr="00E32705">
        <w:rPr>
          <w:rFonts w:ascii="Arial" w:hAnsi="Arial" w:cs="Arial"/>
          <w:b/>
          <w:sz w:val="24"/>
          <w:szCs w:val="24"/>
        </w:rPr>
        <w:t>Executory interests</w:t>
      </w:r>
    </w:p>
    <w:p w14:paraId="512B0FC8" w14:textId="780D1F81" w:rsidR="00E977BC" w:rsidRPr="00E32705" w:rsidRDefault="00E977BC" w:rsidP="00C21CA7">
      <w:pPr>
        <w:pStyle w:val="ListParagraph"/>
        <w:numPr>
          <w:ilvl w:val="2"/>
          <w:numId w:val="3"/>
        </w:numPr>
        <w:rPr>
          <w:rFonts w:ascii="Arial" w:hAnsi="Arial" w:cs="Arial"/>
        </w:rPr>
      </w:pPr>
      <w:r w:rsidRPr="00E32705">
        <w:rPr>
          <w:rFonts w:ascii="Arial" w:hAnsi="Arial" w:cs="Arial"/>
        </w:rPr>
        <w:t xml:space="preserve">An executory interest, unlike a remainder, is a future interest capable of creation in the grantee that </w:t>
      </w:r>
      <w:r w:rsidRPr="00E32705">
        <w:rPr>
          <w:rFonts w:ascii="Arial" w:hAnsi="Arial" w:cs="Arial"/>
          <w:b/>
        </w:rPr>
        <w:t>cuts short</w:t>
      </w:r>
      <w:r w:rsidRPr="00E32705">
        <w:rPr>
          <w:rFonts w:ascii="Arial" w:hAnsi="Arial" w:cs="Arial"/>
        </w:rPr>
        <w:t xml:space="preserve"> (which divests) the preceding estate</w:t>
      </w:r>
    </w:p>
    <w:p w14:paraId="2A7E8197" w14:textId="7EE32AD8" w:rsidR="00FA2D67" w:rsidRPr="00E32705" w:rsidRDefault="00FA2D67" w:rsidP="00C21CA7">
      <w:pPr>
        <w:pStyle w:val="ListParagraph"/>
        <w:numPr>
          <w:ilvl w:val="2"/>
          <w:numId w:val="3"/>
        </w:numPr>
        <w:rPr>
          <w:rFonts w:ascii="Arial" w:hAnsi="Arial" w:cs="Arial"/>
        </w:rPr>
      </w:pPr>
      <w:r w:rsidRPr="00E32705">
        <w:rPr>
          <w:rFonts w:ascii="Arial" w:hAnsi="Arial" w:cs="Arial"/>
        </w:rPr>
        <w:t>Statute of uses made this possible</w:t>
      </w:r>
    </w:p>
    <w:p w14:paraId="6E1EC1F6" w14:textId="21129679" w:rsidR="00966599" w:rsidRPr="00E32705" w:rsidRDefault="00E977BC" w:rsidP="00C21CA7">
      <w:pPr>
        <w:pStyle w:val="ListParagraph"/>
        <w:numPr>
          <w:ilvl w:val="2"/>
          <w:numId w:val="3"/>
        </w:numPr>
        <w:rPr>
          <w:rFonts w:ascii="Arial" w:hAnsi="Arial" w:cs="Arial"/>
        </w:rPr>
      </w:pPr>
      <w:r w:rsidRPr="00E32705">
        <w:rPr>
          <w:rFonts w:ascii="Arial" w:hAnsi="Arial" w:cs="Arial"/>
        </w:rPr>
        <w:t xml:space="preserve">(1) </w:t>
      </w:r>
      <w:r w:rsidR="00966599" w:rsidRPr="00E32705">
        <w:rPr>
          <w:rFonts w:ascii="Arial" w:hAnsi="Arial" w:cs="Arial"/>
          <w:b/>
        </w:rPr>
        <w:t>Springing</w:t>
      </w:r>
    </w:p>
    <w:p w14:paraId="61236D82" w14:textId="1585DFAC" w:rsidR="00927136" w:rsidRPr="00E32705" w:rsidRDefault="00927136" w:rsidP="00C21CA7">
      <w:pPr>
        <w:pStyle w:val="ListParagraph"/>
        <w:numPr>
          <w:ilvl w:val="3"/>
          <w:numId w:val="3"/>
        </w:numPr>
        <w:rPr>
          <w:rFonts w:ascii="Arial" w:hAnsi="Arial" w:cs="Arial"/>
        </w:rPr>
      </w:pPr>
      <w:r w:rsidRPr="00E32705">
        <w:rPr>
          <w:rFonts w:ascii="Arial" w:hAnsi="Arial" w:cs="Arial"/>
        </w:rPr>
        <w:t xml:space="preserve">A springing executory interest cuts short the interest of the </w:t>
      </w:r>
      <w:r w:rsidRPr="00E32705">
        <w:rPr>
          <w:rFonts w:ascii="Arial" w:hAnsi="Arial" w:cs="Arial"/>
          <w:u w:val="single"/>
        </w:rPr>
        <w:t>grantor</w:t>
      </w:r>
    </w:p>
    <w:p w14:paraId="4BE280EE" w14:textId="4ECA3FF9" w:rsidR="00794BB8" w:rsidRPr="00E32705" w:rsidRDefault="00C73D8F" w:rsidP="00C21CA7">
      <w:pPr>
        <w:pStyle w:val="ListParagraph"/>
        <w:numPr>
          <w:ilvl w:val="3"/>
          <w:numId w:val="3"/>
        </w:numPr>
        <w:rPr>
          <w:rFonts w:ascii="Arial" w:hAnsi="Arial" w:cs="Arial"/>
        </w:rPr>
      </w:pPr>
      <w:r w:rsidRPr="00E32705">
        <w:rPr>
          <w:rFonts w:ascii="Arial" w:hAnsi="Arial" w:cs="Arial"/>
        </w:rPr>
        <w:t>O</w:t>
      </w:r>
      <w:r w:rsidRPr="00E32705">
        <w:rPr>
          <w:rFonts w:ascii="Arial" w:hAnsi="Arial" w:cs="Arial"/>
        </w:rPr>
        <w:sym w:font="Wingdings" w:char="F0E0"/>
      </w:r>
      <w:r w:rsidRPr="00E32705">
        <w:rPr>
          <w:rFonts w:ascii="Arial" w:hAnsi="Arial" w:cs="Arial"/>
        </w:rPr>
        <w:t>A and his heirs if he graduates from law school</w:t>
      </w:r>
    </w:p>
    <w:p w14:paraId="779A599A" w14:textId="4E359C29" w:rsidR="00B5574E" w:rsidRPr="00E32705" w:rsidRDefault="00927136" w:rsidP="00C21CA7">
      <w:pPr>
        <w:pStyle w:val="ListParagraph"/>
        <w:numPr>
          <w:ilvl w:val="2"/>
          <w:numId w:val="3"/>
        </w:numPr>
        <w:rPr>
          <w:rFonts w:ascii="Arial" w:hAnsi="Arial" w:cs="Arial"/>
        </w:rPr>
      </w:pPr>
      <w:r w:rsidRPr="00E32705">
        <w:rPr>
          <w:rFonts w:ascii="Arial" w:hAnsi="Arial" w:cs="Arial"/>
        </w:rPr>
        <w:t xml:space="preserve"> </w:t>
      </w:r>
      <w:r w:rsidR="00E977BC" w:rsidRPr="00E32705">
        <w:rPr>
          <w:rFonts w:ascii="Arial" w:hAnsi="Arial" w:cs="Arial"/>
        </w:rPr>
        <w:t xml:space="preserve">(2) </w:t>
      </w:r>
      <w:r w:rsidR="00966599" w:rsidRPr="00E32705">
        <w:rPr>
          <w:rFonts w:ascii="Arial" w:hAnsi="Arial" w:cs="Arial"/>
          <w:b/>
        </w:rPr>
        <w:t>Shiftin</w:t>
      </w:r>
      <w:r w:rsidR="00B5574E" w:rsidRPr="00E32705">
        <w:rPr>
          <w:rFonts w:ascii="Arial" w:hAnsi="Arial" w:cs="Arial"/>
          <w:b/>
        </w:rPr>
        <w:t>g</w:t>
      </w:r>
    </w:p>
    <w:p w14:paraId="440CC497" w14:textId="620B7F26" w:rsidR="00B5574E" w:rsidRPr="00E32705" w:rsidRDefault="00927136" w:rsidP="00C21CA7">
      <w:pPr>
        <w:pStyle w:val="ListParagraph"/>
        <w:numPr>
          <w:ilvl w:val="3"/>
          <w:numId w:val="3"/>
        </w:numPr>
        <w:rPr>
          <w:rFonts w:ascii="Arial" w:hAnsi="Arial" w:cs="Arial"/>
        </w:rPr>
      </w:pPr>
      <w:r w:rsidRPr="00E32705">
        <w:rPr>
          <w:rFonts w:ascii="Arial" w:hAnsi="Arial" w:cs="Arial"/>
        </w:rPr>
        <w:t xml:space="preserve">A shifting executory interest cuts short the interest of </w:t>
      </w:r>
      <w:r w:rsidRPr="00E32705">
        <w:rPr>
          <w:rFonts w:ascii="Arial" w:hAnsi="Arial" w:cs="Arial"/>
          <w:u w:val="single"/>
        </w:rPr>
        <w:t>another grantee</w:t>
      </w:r>
    </w:p>
    <w:p w14:paraId="6E19AF51" w14:textId="6694C560" w:rsidR="0033632C" w:rsidRPr="00E32705" w:rsidRDefault="0033632C" w:rsidP="00C21CA7">
      <w:pPr>
        <w:pStyle w:val="ListParagraph"/>
        <w:numPr>
          <w:ilvl w:val="3"/>
          <w:numId w:val="3"/>
        </w:numPr>
        <w:rPr>
          <w:rFonts w:ascii="Arial" w:hAnsi="Arial" w:cs="Arial"/>
        </w:rPr>
      </w:pPr>
      <w:r w:rsidRPr="00E32705">
        <w:rPr>
          <w:rFonts w:ascii="Arial" w:hAnsi="Arial" w:cs="Arial"/>
        </w:rPr>
        <w:t>O</w:t>
      </w:r>
      <w:r w:rsidRPr="00E32705">
        <w:rPr>
          <w:rFonts w:ascii="Arial" w:hAnsi="Arial" w:cs="Arial"/>
        </w:rPr>
        <w:sym w:font="Wingdings" w:char="F0E0"/>
      </w:r>
      <w:r w:rsidRPr="00E32705">
        <w:rPr>
          <w:rFonts w:ascii="Arial" w:hAnsi="Arial" w:cs="Arial"/>
        </w:rPr>
        <w:t>A and his heirs, but if C gets married, then to C and her heirs</w:t>
      </w:r>
    </w:p>
    <w:p w14:paraId="7464D940" w14:textId="41E7D669" w:rsidR="00192DE8" w:rsidRPr="00E32705" w:rsidRDefault="00192DE8" w:rsidP="00C21CA7">
      <w:pPr>
        <w:pStyle w:val="ListParagraph"/>
        <w:numPr>
          <w:ilvl w:val="3"/>
          <w:numId w:val="3"/>
        </w:numPr>
        <w:rPr>
          <w:rFonts w:ascii="Arial" w:hAnsi="Arial" w:cs="Arial"/>
        </w:rPr>
      </w:pPr>
      <w:r w:rsidRPr="00E32705">
        <w:rPr>
          <w:rFonts w:ascii="Arial" w:hAnsi="Arial" w:cs="Arial"/>
        </w:rPr>
        <w:t>C’s shifting executory interest will become possessory if she gets married in which case A’s interest is cut short</w:t>
      </w:r>
    </w:p>
    <w:p w14:paraId="6C987FA6" w14:textId="2EBD4AA4" w:rsidR="00414D88" w:rsidRPr="00E32705" w:rsidRDefault="00414D88" w:rsidP="0018407A">
      <w:pPr>
        <w:rPr>
          <w:rFonts w:ascii="Arial" w:hAnsi="Arial" w:cs="Arial"/>
        </w:rPr>
      </w:pPr>
    </w:p>
    <w:p w14:paraId="2EE53438" w14:textId="1C0E920A" w:rsidR="00470AA1" w:rsidRPr="00E32705" w:rsidRDefault="00470AA1" w:rsidP="00470AA1">
      <w:pPr>
        <w:pStyle w:val="Heading2"/>
        <w:rPr>
          <w:rFonts w:ascii="Arial" w:hAnsi="Arial" w:cs="Arial"/>
        </w:rPr>
      </w:pPr>
      <w:bookmarkStart w:id="6" w:name="_Toc7270285"/>
      <w:r w:rsidRPr="00E32705">
        <w:rPr>
          <w:rFonts w:ascii="Arial" w:hAnsi="Arial" w:cs="Arial"/>
        </w:rPr>
        <w:t>Vesting in interest vs vesting in possession</w:t>
      </w:r>
      <w:bookmarkEnd w:id="6"/>
    </w:p>
    <w:p w14:paraId="76055130" w14:textId="48B759FE" w:rsidR="00470AA1" w:rsidRPr="00E32705" w:rsidRDefault="00470AA1" w:rsidP="00C21CA7">
      <w:pPr>
        <w:pStyle w:val="ListParagraph"/>
        <w:numPr>
          <w:ilvl w:val="0"/>
          <w:numId w:val="8"/>
        </w:numPr>
        <w:rPr>
          <w:rFonts w:ascii="Arial" w:hAnsi="Arial" w:cs="Arial"/>
        </w:rPr>
      </w:pPr>
      <w:r w:rsidRPr="00E32705">
        <w:rPr>
          <w:rFonts w:ascii="Arial" w:hAnsi="Arial" w:cs="Arial"/>
        </w:rPr>
        <w:t xml:space="preserve">Vesting in interest </w:t>
      </w:r>
      <w:r w:rsidRPr="00E32705">
        <w:rPr>
          <w:rFonts w:ascii="Arial" w:hAnsi="Arial" w:cs="Arial"/>
        </w:rPr>
        <w:sym w:font="Wingdings" w:char="F0E0"/>
      </w:r>
      <w:r w:rsidRPr="00E32705">
        <w:rPr>
          <w:rFonts w:ascii="Arial" w:hAnsi="Arial" w:cs="Arial"/>
        </w:rPr>
        <w:t xml:space="preserve"> your interest has vested but you do not necessarily have possession</w:t>
      </w:r>
    </w:p>
    <w:p w14:paraId="3D045165" w14:textId="7CDFB2AF" w:rsidR="00470AA1" w:rsidRPr="00E32705" w:rsidRDefault="00470AA1" w:rsidP="00C21CA7">
      <w:pPr>
        <w:pStyle w:val="ListParagraph"/>
        <w:numPr>
          <w:ilvl w:val="0"/>
          <w:numId w:val="8"/>
        </w:numPr>
        <w:rPr>
          <w:rFonts w:ascii="Arial" w:hAnsi="Arial" w:cs="Arial"/>
        </w:rPr>
      </w:pPr>
      <w:r w:rsidRPr="00E32705">
        <w:rPr>
          <w:rFonts w:ascii="Arial" w:hAnsi="Arial" w:cs="Arial"/>
        </w:rPr>
        <w:t>Vesting in possession means you have possession of the property</w:t>
      </w:r>
    </w:p>
    <w:p w14:paraId="60CCE014" w14:textId="77777777" w:rsidR="00470AA1" w:rsidRPr="00E32705" w:rsidRDefault="00470AA1" w:rsidP="0018407A">
      <w:pPr>
        <w:rPr>
          <w:rFonts w:ascii="Arial" w:hAnsi="Arial" w:cs="Arial"/>
        </w:rPr>
      </w:pPr>
    </w:p>
    <w:p w14:paraId="1D54D442" w14:textId="77777777" w:rsidR="00DD16BC" w:rsidRPr="00E32705" w:rsidRDefault="00DD16BC" w:rsidP="00DD16BC">
      <w:pPr>
        <w:pStyle w:val="Heading2"/>
        <w:rPr>
          <w:rFonts w:ascii="Arial" w:hAnsi="Arial" w:cs="Arial"/>
        </w:rPr>
      </w:pPr>
      <w:bookmarkStart w:id="7" w:name="_Toc7270286"/>
      <w:r w:rsidRPr="00E32705">
        <w:rPr>
          <w:rFonts w:ascii="Arial" w:hAnsi="Arial" w:cs="Arial"/>
        </w:rPr>
        <w:t>Words of purchase and words of limitation</w:t>
      </w:r>
      <w:bookmarkEnd w:id="7"/>
    </w:p>
    <w:p w14:paraId="5A5F9FF2" w14:textId="77777777" w:rsidR="00DD16BC" w:rsidRPr="00E32705" w:rsidRDefault="00DD16BC" w:rsidP="00C21CA7">
      <w:pPr>
        <w:pStyle w:val="ListParagraph"/>
        <w:numPr>
          <w:ilvl w:val="0"/>
          <w:numId w:val="4"/>
        </w:numPr>
        <w:rPr>
          <w:rFonts w:ascii="Arial" w:hAnsi="Arial" w:cs="Arial"/>
        </w:rPr>
      </w:pPr>
      <w:r w:rsidRPr="00E32705">
        <w:rPr>
          <w:rFonts w:ascii="Arial" w:hAnsi="Arial" w:cs="Arial"/>
        </w:rPr>
        <w:t xml:space="preserve">Words of </w:t>
      </w:r>
      <w:r w:rsidRPr="00E32705">
        <w:rPr>
          <w:rFonts w:ascii="Arial" w:hAnsi="Arial" w:cs="Arial"/>
          <w:u w:val="single"/>
        </w:rPr>
        <w:t>purchase</w:t>
      </w:r>
      <w:r w:rsidRPr="00E32705">
        <w:rPr>
          <w:rFonts w:ascii="Arial" w:hAnsi="Arial" w:cs="Arial"/>
        </w:rPr>
        <w:t xml:space="preserve"> indicate </w:t>
      </w:r>
      <w:r w:rsidRPr="00E32705">
        <w:rPr>
          <w:rFonts w:ascii="Arial" w:hAnsi="Arial" w:cs="Arial"/>
          <w:u w:val="single"/>
        </w:rPr>
        <w:t>who the recipient is</w:t>
      </w:r>
    </w:p>
    <w:p w14:paraId="2187FB0E" w14:textId="77777777" w:rsidR="00DD16BC" w:rsidRPr="00E32705" w:rsidRDefault="00DD16BC" w:rsidP="00C21CA7">
      <w:pPr>
        <w:pStyle w:val="ListParagraph"/>
        <w:numPr>
          <w:ilvl w:val="0"/>
          <w:numId w:val="4"/>
        </w:numPr>
        <w:rPr>
          <w:rFonts w:ascii="Arial" w:hAnsi="Arial" w:cs="Arial"/>
        </w:rPr>
      </w:pPr>
      <w:r w:rsidRPr="00E32705">
        <w:rPr>
          <w:rFonts w:ascii="Arial" w:hAnsi="Arial" w:cs="Arial"/>
        </w:rPr>
        <w:t xml:space="preserve">Words of </w:t>
      </w:r>
      <w:r w:rsidRPr="00E32705">
        <w:rPr>
          <w:rFonts w:ascii="Arial" w:hAnsi="Arial" w:cs="Arial"/>
          <w:u w:val="single"/>
        </w:rPr>
        <w:t>limitation</w:t>
      </w:r>
      <w:r w:rsidRPr="00E32705">
        <w:rPr>
          <w:rFonts w:ascii="Arial" w:hAnsi="Arial" w:cs="Arial"/>
        </w:rPr>
        <w:t xml:space="preserve"> indicate the </w:t>
      </w:r>
      <w:r w:rsidRPr="00E32705">
        <w:rPr>
          <w:rFonts w:ascii="Arial" w:hAnsi="Arial" w:cs="Arial"/>
          <w:u w:val="single"/>
        </w:rPr>
        <w:t>nature of the interest being taken</w:t>
      </w:r>
    </w:p>
    <w:p w14:paraId="78B71063" w14:textId="77777777" w:rsidR="00DD16BC" w:rsidRPr="00E32705" w:rsidRDefault="00DD16BC" w:rsidP="00C21CA7">
      <w:pPr>
        <w:pStyle w:val="ListParagraph"/>
        <w:numPr>
          <w:ilvl w:val="0"/>
          <w:numId w:val="4"/>
        </w:numPr>
        <w:rPr>
          <w:rFonts w:ascii="Arial" w:hAnsi="Arial" w:cs="Arial"/>
        </w:rPr>
      </w:pPr>
      <w:r w:rsidRPr="00E32705">
        <w:rPr>
          <w:rFonts w:ascii="Arial" w:hAnsi="Arial" w:cs="Arial"/>
        </w:rPr>
        <w:t xml:space="preserve">At common law, O </w:t>
      </w:r>
      <w:r w:rsidRPr="00E32705">
        <w:rPr>
          <w:rFonts w:ascii="Arial" w:hAnsi="Arial" w:cs="Arial"/>
        </w:rPr>
        <w:sym w:font="Wingdings" w:char="F0E0"/>
      </w:r>
      <w:r w:rsidRPr="00E32705">
        <w:rPr>
          <w:rFonts w:ascii="Arial" w:hAnsi="Arial" w:cs="Arial"/>
        </w:rPr>
        <w:t xml:space="preserve"> A “</w:t>
      </w:r>
      <w:r w:rsidRPr="00E32705">
        <w:rPr>
          <w:rFonts w:ascii="Arial" w:hAnsi="Arial" w:cs="Arial"/>
          <w:u w:val="single"/>
        </w:rPr>
        <w:t>and his heirs</w:t>
      </w:r>
      <w:r w:rsidRPr="00E32705">
        <w:rPr>
          <w:rFonts w:ascii="Arial" w:hAnsi="Arial" w:cs="Arial"/>
        </w:rPr>
        <w:t xml:space="preserve">” were </w:t>
      </w:r>
      <w:r w:rsidRPr="00E32705">
        <w:rPr>
          <w:rFonts w:ascii="Arial" w:hAnsi="Arial" w:cs="Arial"/>
          <w:u w:val="single"/>
        </w:rPr>
        <w:t>words of limitation</w:t>
      </w:r>
    </w:p>
    <w:p w14:paraId="21FCB109" w14:textId="77777777" w:rsidR="00DD16BC" w:rsidRPr="00E32705" w:rsidRDefault="00DD16BC" w:rsidP="00C21CA7">
      <w:pPr>
        <w:pStyle w:val="ListParagraph"/>
        <w:numPr>
          <w:ilvl w:val="0"/>
          <w:numId w:val="4"/>
        </w:numPr>
        <w:rPr>
          <w:rFonts w:ascii="Arial" w:hAnsi="Arial" w:cs="Arial"/>
        </w:rPr>
      </w:pPr>
      <w:r w:rsidRPr="00E32705">
        <w:rPr>
          <w:rFonts w:ascii="Arial" w:hAnsi="Arial" w:cs="Arial"/>
        </w:rPr>
        <w:t>The old common law rule stated O</w:t>
      </w:r>
      <w:r w:rsidRPr="00E32705">
        <w:rPr>
          <w:rFonts w:ascii="Arial" w:hAnsi="Arial" w:cs="Arial"/>
        </w:rPr>
        <w:sym w:font="Wingdings" w:char="F0E0"/>
      </w:r>
      <w:r w:rsidRPr="00E32705">
        <w:rPr>
          <w:rFonts w:ascii="Arial" w:hAnsi="Arial" w:cs="Arial"/>
        </w:rPr>
        <w:t>A created a life estate in A and reversion in O</w:t>
      </w:r>
    </w:p>
    <w:p w14:paraId="76205E8A" w14:textId="77777777" w:rsidR="00DD16BC" w:rsidRPr="00E32705" w:rsidRDefault="00DD16BC" w:rsidP="00C21CA7">
      <w:pPr>
        <w:pStyle w:val="ListParagraph"/>
        <w:numPr>
          <w:ilvl w:val="0"/>
          <w:numId w:val="4"/>
        </w:numPr>
        <w:rPr>
          <w:rFonts w:ascii="Arial" w:hAnsi="Arial" w:cs="Arial"/>
        </w:rPr>
      </w:pPr>
      <w:r w:rsidRPr="00E32705">
        <w:rPr>
          <w:rFonts w:ascii="Arial" w:hAnsi="Arial" w:cs="Arial"/>
        </w:rPr>
        <w:t>But the modern rule regarding the requirement of formal words of limitation has been relaxed (O</w:t>
      </w:r>
      <w:r w:rsidRPr="00E32705">
        <w:rPr>
          <w:rFonts w:ascii="Arial" w:hAnsi="Arial" w:cs="Arial"/>
        </w:rPr>
        <w:sym w:font="Wingdings" w:char="F0E0"/>
      </w:r>
      <w:r w:rsidRPr="00E32705">
        <w:rPr>
          <w:rFonts w:ascii="Arial" w:hAnsi="Arial" w:cs="Arial"/>
        </w:rPr>
        <w:t>A creates a fee simple absolute in A)</w:t>
      </w:r>
    </w:p>
    <w:p w14:paraId="10ABF50F" w14:textId="51813BF7" w:rsidR="00DD16BC" w:rsidRPr="00E32705" w:rsidRDefault="00DD16BC" w:rsidP="00C21CA7">
      <w:pPr>
        <w:pStyle w:val="ListParagraph"/>
        <w:numPr>
          <w:ilvl w:val="1"/>
          <w:numId w:val="4"/>
        </w:numPr>
        <w:rPr>
          <w:rFonts w:ascii="Arial" w:hAnsi="Arial" w:cs="Arial"/>
        </w:rPr>
      </w:pPr>
      <w:r w:rsidRPr="00E32705">
        <w:rPr>
          <w:rFonts w:ascii="Arial" w:hAnsi="Arial" w:cs="Arial"/>
        </w:rPr>
        <w:t xml:space="preserve">i.e. O </w:t>
      </w:r>
      <w:r w:rsidRPr="00E32705">
        <w:rPr>
          <w:rFonts w:ascii="Arial" w:hAnsi="Arial" w:cs="Arial"/>
        </w:rPr>
        <w:sym w:font="Wingdings" w:char="F0E0"/>
      </w:r>
      <w:r w:rsidRPr="00E32705">
        <w:rPr>
          <w:rFonts w:ascii="Arial" w:hAnsi="Arial" w:cs="Arial"/>
        </w:rPr>
        <w:t xml:space="preserve"> A and O </w:t>
      </w:r>
      <w:r w:rsidRPr="00E32705">
        <w:rPr>
          <w:rFonts w:ascii="Arial" w:hAnsi="Arial" w:cs="Arial"/>
        </w:rPr>
        <w:sym w:font="Wingdings" w:char="F0E0"/>
      </w:r>
      <w:r w:rsidRPr="00E32705">
        <w:rPr>
          <w:rFonts w:ascii="Arial" w:hAnsi="Arial" w:cs="Arial"/>
        </w:rPr>
        <w:t xml:space="preserve"> A and his heirs are equivalent (O does not retain any future interest)</w:t>
      </w:r>
    </w:p>
    <w:p w14:paraId="7DEA3734" w14:textId="77777777" w:rsidR="00DD16BC" w:rsidRPr="00E32705" w:rsidRDefault="00DD16BC" w:rsidP="0018407A">
      <w:pPr>
        <w:rPr>
          <w:rFonts w:ascii="Arial" w:hAnsi="Arial" w:cs="Arial"/>
        </w:rPr>
      </w:pPr>
    </w:p>
    <w:p w14:paraId="75EFDFD3" w14:textId="202BA03E" w:rsidR="0018407A" w:rsidRPr="00E32705" w:rsidRDefault="0018407A" w:rsidP="0018407A">
      <w:pPr>
        <w:pStyle w:val="Heading2"/>
        <w:rPr>
          <w:rFonts w:ascii="Arial" w:hAnsi="Arial" w:cs="Arial"/>
        </w:rPr>
      </w:pPr>
      <w:bookmarkStart w:id="8" w:name="_Toc7270287"/>
      <w:r w:rsidRPr="00E32705">
        <w:rPr>
          <w:rFonts w:ascii="Arial" w:hAnsi="Arial" w:cs="Arial"/>
        </w:rPr>
        <w:t>The rule in Shelley’s case</w:t>
      </w:r>
      <w:bookmarkEnd w:id="8"/>
    </w:p>
    <w:p w14:paraId="6DE63EBB" w14:textId="6AD448DB" w:rsidR="00182C97" w:rsidRPr="00E32705" w:rsidRDefault="00182C97" w:rsidP="00C21CA7">
      <w:pPr>
        <w:pStyle w:val="ListParagraph"/>
        <w:numPr>
          <w:ilvl w:val="0"/>
          <w:numId w:val="5"/>
        </w:numPr>
        <w:rPr>
          <w:rFonts w:ascii="Arial" w:hAnsi="Arial" w:cs="Arial"/>
          <w:u w:val="single"/>
        </w:rPr>
      </w:pPr>
      <w:r w:rsidRPr="00E32705">
        <w:rPr>
          <w:rFonts w:ascii="Arial" w:hAnsi="Arial" w:cs="Arial"/>
          <w:u w:val="single"/>
        </w:rPr>
        <w:t>Rule of law</w:t>
      </w:r>
    </w:p>
    <w:p w14:paraId="44AF24F8" w14:textId="66DAAB30" w:rsidR="0018407A" w:rsidRPr="00E32705" w:rsidRDefault="00716636" w:rsidP="00C21CA7">
      <w:pPr>
        <w:pStyle w:val="ListParagraph"/>
        <w:numPr>
          <w:ilvl w:val="0"/>
          <w:numId w:val="5"/>
        </w:numPr>
        <w:rPr>
          <w:rFonts w:ascii="Arial" w:hAnsi="Arial" w:cs="Arial"/>
        </w:rPr>
      </w:pPr>
      <w:r w:rsidRPr="00E32705">
        <w:rPr>
          <w:rFonts w:ascii="Arial" w:hAnsi="Arial" w:cs="Arial"/>
        </w:rPr>
        <w:t xml:space="preserve">If in a conveyance or a will, a freehold estate is given to a person, and </w:t>
      </w:r>
      <w:r w:rsidRPr="00E32705">
        <w:rPr>
          <w:rFonts w:ascii="Arial" w:hAnsi="Arial" w:cs="Arial"/>
          <w:i/>
        </w:rPr>
        <w:t>in the same conveyance or will</w:t>
      </w:r>
      <w:r w:rsidRPr="00E32705">
        <w:rPr>
          <w:rFonts w:ascii="Arial" w:hAnsi="Arial" w:cs="Arial"/>
        </w:rPr>
        <w:t>, a remainder is limited to the heirs of that person (or to the heirs of the body of that person), then that person takes BOTH the freehold estate AND the remainder</w:t>
      </w:r>
    </w:p>
    <w:p w14:paraId="7A120FD3" w14:textId="3DD42D83" w:rsidR="00716636" w:rsidRPr="00E32705" w:rsidRDefault="00716636" w:rsidP="00C21CA7">
      <w:pPr>
        <w:pStyle w:val="ListParagraph"/>
        <w:numPr>
          <w:ilvl w:val="0"/>
          <w:numId w:val="5"/>
        </w:numPr>
        <w:rPr>
          <w:rFonts w:ascii="Arial" w:hAnsi="Arial" w:cs="Arial"/>
        </w:rPr>
      </w:pPr>
      <w:r w:rsidRPr="00E32705">
        <w:rPr>
          <w:rFonts w:ascii="Arial" w:hAnsi="Arial" w:cs="Arial"/>
        </w:rPr>
        <w:t>O</w:t>
      </w:r>
      <w:r w:rsidRPr="00E32705">
        <w:rPr>
          <w:rFonts w:ascii="Arial" w:hAnsi="Arial" w:cs="Arial"/>
        </w:rPr>
        <w:sym w:font="Wingdings" w:char="F0E0"/>
      </w:r>
      <w:r w:rsidRPr="00E32705">
        <w:rPr>
          <w:rFonts w:ascii="Arial" w:hAnsi="Arial" w:cs="Arial"/>
        </w:rPr>
        <w:t>A for the life, then to A’s heirs</w:t>
      </w:r>
    </w:p>
    <w:p w14:paraId="10697AB9" w14:textId="6D88EA14" w:rsidR="00716636" w:rsidRPr="00E32705" w:rsidRDefault="00716636" w:rsidP="00C21CA7">
      <w:pPr>
        <w:pStyle w:val="ListParagraph"/>
        <w:numPr>
          <w:ilvl w:val="0"/>
          <w:numId w:val="5"/>
        </w:numPr>
        <w:rPr>
          <w:rFonts w:ascii="Arial" w:hAnsi="Arial" w:cs="Arial"/>
        </w:rPr>
      </w:pPr>
      <w:r w:rsidRPr="00E32705">
        <w:rPr>
          <w:rFonts w:ascii="Arial" w:hAnsi="Arial" w:cs="Arial"/>
        </w:rPr>
        <w:t xml:space="preserve">This </w:t>
      </w:r>
      <w:r w:rsidRPr="00E32705">
        <w:rPr>
          <w:rFonts w:ascii="Arial" w:hAnsi="Arial" w:cs="Arial"/>
          <w:u w:val="single"/>
        </w:rPr>
        <w:t xml:space="preserve">creates a </w:t>
      </w:r>
      <w:r w:rsidRPr="00E32705">
        <w:rPr>
          <w:rFonts w:ascii="Arial" w:hAnsi="Arial" w:cs="Arial"/>
          <w:b/>
          <w:u w:val="single"/>
        </w:rPr>
        <w:t>merger</w:t>
      </w:r>
      <w:r w:rsidRPr="00E32705">
        <w:rPr>
          <w:rFonts w:ascii="Arial" w:hAnsi="Arial" w:cs="Arial"/>
        </w:rPr>
        <w:t xml:space="preserve"> (life estate + vested remainder = fee simple absolute) which essentially means this: O</w:t>
      </w:r>
      <w:r w:rsidRPr="00E32705">
        <w:rPr>
          <w:rFonts w:ascii="Arial" w:hAnsi="Arial" w:cs="Arial"/>
        </w:rPr>
        <w:sym w:font="Wingdings" w:char="F0E0"/>
      </w:r>
      <w:r w:rsidRPr="00E32705">
        <w:rPr>
          <w:rFonts w:ascii="Arial" w:hAnsi="Arial" w:cs="Arial"/>
        </w:rPr>
        <w:t>A</w:t>
      </w:r>
    </w:p>
    <w:p w14:paraId="5C11F5FC" w14:textId="171B125F" w:rsidR="00716636" w:rsidRPr="00E32705" w:rsidRDefault="00716636" w:rsidP="00C21CA7">
      <w:pPr>
        <w:pStyle w:val="ListParagraph"/>
        <w:numPr>
          <w:ilvl w:val="0"/>
          <w:numId w:val="5"/>
        </w:numPr>
        <w:rPr>
          <w:rFonts w:ascii="Arial" w:hAnsi="Arial" w:cs="Arial"/>
        </w:rPr>
      </w:pPr>
      <w:r w:rsidRPr="00E32705">
        <w:rPr>
          <w:rFonts w:ascii="Arial" w:hAnsi="Arial" w:cs="Arial"/>
        </w:rPr>
        <w:t>An intermediate interest will block the merger</w:t>
      </w:r>
    </w:p>
    <w:p w14:paraId="049C89A7" w14:textId="04F21F72" w:rsidR="00716636" w:rsidRPr="00E32705" w:rsidRDefault="00716636" w:rsidP="00C21CA7">
      <w:pPr>
        <w:pStyle w:val="ListParagraph"/>
        <w:numPr>
          <w:ilvl w:val="1"/>
          <w:numId w:val="5"/>
        </w:numPr>
        <w:rPr>
          <w:rFonts w:ascii="Arial" w:hAnsi="Arial" w:cs="Arial"/>
        </w:rPr>
      </w:pPr>
      <w:r w:rsidRPr="00E32705">
        <w:rPr>
          <w:rFonts w:ascii="Arial" w:hAnsi="Arial" w:cs="Arial"/>
        </w:rPr>
        <w:t xml:space="preserve">E.g. O </w:t>
      </w:r>
      <w:r w:rsidRPr="00E32705">
        <w:rPr>
          <w:rFonts w:ascii="Arial" w:hAnsi="Arial" w:cs="Arial"/>
        </w:rPr>
        <w:sym w:font="Wingdings" w:char="F0E0"/>
      </w:r>
      <w:r w:rsidRPr="00E32705">
        <w:rPr>
          <w:rFonts w:ascii="Arial" w:hAnsi="Arial" w:cs="Arial"/>
        </w:rPr>
        <w:t xml:space="preserve"> A for life then to B for life, then to A’s heirs</w:t>
      </w:r>
    </w:p>
    <w:p w14:paraId="57AD1DA6" w14:textId="250C561F" w:rsidR="00716636" w:rsidRPr="00E32705" w:rsidRDefault="00716636" w:rsidP="00716636">
      <w:pPr>
        <w:rPr>
          <w:rFonts w:ascii="Arial" w:hAnsi="Arial" w:cs="Arial"/>
        </w:rPr>
      </w:pPr>
    </w:p>
    <w:p w14:paraId="655099E2" w14:textId="5063D2AA" w:rsidR="00716636" w:rsidRPr="00E32705" w:rsidRDefault="00716636" w:rsidP="00716636">
      <w:pPr>
        <w:pStyle w:val="Heading2"/>
        <w:rPr>
          <w:rFonts w:ascii="Arial" w:hAnsi="Arial" w:cs="Arial"/>
        </w:rPr>
      </w:pPr>
      <w:bookmarkStart w:id="9" w:name="_Toc7270288"/>
      <w:r w:rsidRPr="00E32705">
        <w:rPr>
          <w:rFonts w:ascii="Arial" w:hAnsi="Arial" w:cs="Arial"/>
        </w:rPr>
        <w:t>Doctrine of worthier title</w:t>
      </w:r>
      <w:bookmarkEnd w:id="9"/>
    </w:p>
    <w:p w14:paraId="157C2FB3" w14:textId="5DB1B874" w:rsidR="00182C97" w:rsidRPr="00E32705" w:rsidRDefault="00182C97" w:rsidP="00C21CA7">
      <w:pPr>
        <w:pStyle w:val="ListParagraph"/>
        <w:numPr>
          <w:ilvl w:val="0"/>
          <w:numId w:val="6"/>
        </w:numPr>
        <w:rPr>
          <w:rFonts w:ascii="Arial" w:hAnsi="Arial" w:cs="Arial"/>
          <w:u w:val="single"/>
        </w:rPr>
      </w:pPr>
      <w:r w:rsidRPr="00E32705">
        <w:rPr>
          <w:rFonts w:ascii="Arial" w:hAnsi="Arial" w:cs="Arial"/>
          <w:u w:val="single"/>
        </w:rPr>
        <w:t>Rule of construction</w:t>
      </w:r>
    </w:p>
    <w:p w14:paraId="05FE2BF6" w14:textId="66E61CC0" w:rsidR="00117511" w:rsidRPr="00E32705" w:rsidRDefault="00117511" w:rsidP="00C21CA7">
      <w:pPr>
        <w:pStyle w:val="ListParagraph"/>
        <w:numPr>
          <w:ilvl w:val="1"/>
          <w:numId w:val="6"/>
        </w:numPr>
        <w:rPr>
          <w:rFonts w:ascii="Arial" w:hAnsi="Arial" w:cs="Arial"/>
          <w:u w:val="single"/>
        </w:rPr>
      </w:pPr>
      <w:r w:rsidRPr="00E32705">
        <w:rPr>
          <w:rFonts w:ascii="Arial" w:hAnsi="Arial" w:cs="Arial"/>
        </w:rPr>
        <w:t>Since this is a rule of construction, you may adduce evidence to manifest intention to overrule this rule</w:t>
      </w:r>
    </w:p>
    <w:p w14:paraId="2095AB63" w14:textId="59AB0E93" w:rsidR="00716636" w:rsidRPr="00E32705" w:rsidRDefault="00182C97" w:rsidP="00C21CA7">
      <w:pPr>
        <w:pStyle w:val="ListParagraph"/>
        <w:numPr>
          <w:ilvl w:val="0"/>
          <w:numId w:val="6"/>
        </w:numPr>
        <w:rPr>
          <w:rFonts w:ascii="Arial" w:hAnsi="Arial" w:cs="Arial"/>
          <w:u w:val="single"/>
        </w:rPr>
      </w:pPr>
      <w:r w:rsidRPr="00E32705">
        <w:rPr>
          <w:rFonts w:ascii="Arial" w:hAnsi="Arial" w:cs="Arial"/>
          <w:u w:val="single"/>
        </w:rPr>
        <w:t xml:space="preserve">provides that a remainder cannot be created in the </w:t>
      </w:r>
      <w:r w:rsidRPr="00E32705">
        <w:rPr>
          <w:rFonts w:ascii="Arial" w:hAnsi="Arial" w:cs="Arial"/>
          <w:i/>
          <w:u w:val="single"/>
        </w:rPr>
        <w:t>grantor's</w:t>
      </w:r>
      <w:r w:rsidRPr="00E32705">
        <w:rPr>
          <w:rFonts w:ascii="Arial" w:hAnsi="Arial" w:cs="Arial"/>
          <w:u w:val="single"/>
        </w:rPr>
        <w:t xml:space="preserve"> heirs (at least not by those words)</w:t>
      </w:r>
    </w:p>
    <w:p w14:paraId="125B12F8" w14:textId="2CF03911" w:rsidR="004A19A4" w:rsidRPr="00E32705" w:rsidRDefault="004A19A4" w:rsidP="00C21CA7">
      <w:pPr>
        <w:pStyle w:val="ListParagraph"/>
        <w:numPr>
          <w:ilvl w:val="1"/>
          <w:numId w:val="6"/>
        </w:numPr>
        <w:rPr>
          <w:rFonts w:ascii="Arial" w:hAnsi="Arial" w:cs="Arial"/>
          <w:u w:val="single"/>
        </w:rPr>
      </w:pPr>
      <w:r w:rsidRPr="00E32705">
        <w:rPr>
          <w:rFonts w:ascii="Arial" w:hAnsi="Arial" w:cs="Arial"/>
        </w:rPr>
        <w:t>important that this is only for the grantor</w:t>
      </w:r>
    </w:p>
    <w:p w14:paraId="16C9FA93" w14:textId="2450D2A3" w:rsidR="004A19A4" w:rsidRPr="00E32705" w:rsidRDefault="004A19A4" w:rsidP="00C21CA7">
      <w:pPr>
        <w:pStyle w:val="ListParagraph"/>
        <w:numPr>
          <w:ilvl w:val="2"/>
          <w:numId w:val="6"/>
        </w:numPr>
        <w:rPr>
          <w:rFonts w:ascii="Arial" w:hAnsi="Arial" w:cs="Arial"/>
        </w:rPr>
      </w:pPr>
      <w:r w:rsidRPr="00E32705">
        <w:rPr>
          <w:rFonts w:ascii="Arial" w:hAnsi="Arial" w:cs="Arial"/>
        </w:rPr>
        <w:t>e.g. does not apply for the following: O</w:t>
      </w:r>
      <w:r w:rsidRPr="00E32705">
        <w:rPr>
          <w:rFonts w:ascii="Arial" w:hAnsi="Arial" w:cs="Arial"/>
        </w:rPr>
        <w:sym w:font="Wingdings" w:char="F0E0"/>
      </w:r>
      <w:r w:rsidRPr="00E32705">
        <w:rPr>
          <w:rFonts w:ascii="Arial" w:hAnsi="Arial" w:cs="Arial"/>
        </w:rPr>
        <w:t>A for life then to B’s heirs</w:t>
      </w:r>
    </w:p>
    <w:p w14:paraId="4BAD8344" w14:textId="25906644" w:rsidR="00930DD7" w:rsidRPr="00E32705" w:rsidRDefault="00930DD7" w:rsidP="00C21CA7">
      <w:pPr>
        <w:pStyle w:val="ListParagraph"/>
        <w:numPr>
          <w:ilvl w:val="2"/>
          <w:numId w:val="6"/>
        </w:numPr>
        <w:rPr>
          <w:rFonts w:ascii="Arial" w:hAnsi="Arial" w:cs="Arial"/>
        </w:rPr>
      </w:pPr>
      <w:r w:rsidRPr="00E32705">
        <w:rPr>
          <w:rFonts w:ascii="Arial" w:hAnsi="Arial" w:cs="Arial"/>
        </w:rPr>
        <w:t>But recall words of limitation</w:t>
      </w:r>
    </w:p>
    <w:p w14:paraId="216948B7" w14:textId="4F572FB2" w:rsidR="00182C97" w:rsidRPr="00E32705" w:rsidRDefault="00182C97" w:rsidP="00C21CA7">
      <w:pPr>
        <w:pStyle w:val="ListParagraph"/>
        <w:numPr>
          <w:ilvl w:val="1"/>
          <w:numId w:val="6"/>
        </w:numPr>
        <w:rPr>
          <w:rFonts w:ascii="Arial" w:hAnsi="Arial" w:cs="Arial"/>
        </w:rPr>
      </w:pPr>
      <w:r w:rsidRPr="00E32705">
        <w:rPr>
          <w:rFonts w:ascii="Arial" w:hAnsi="Arial" w:cs="Arial"/>
        </w:rPr>
        <w:t>e.g. O</w:t>
      </w:r>
      <w:r w:rsidRPr="00E32705">
        <w:rPr>
          <w:rFonts w:ascii="Arial" w:hAnsi="Arial" w:cs="Arial"/>
        </w:rPr>
        <w:sym w:font="Wingdings" w:char="F0E0"/>
      </w:r>
      <w:r w:rsidRPr="00E32705">
        <w:rPr>
          <w:rFonts w:ascii="Arial" w:hAnsi="Arial" w:cs="Arial"/>
        </w:rPr>
        <w:t>A for life, then to O’s heirs</w:t>
      </w:r>
    </w:p>
    <w:p w14:paraId="54B489A0" w14:textId="569A0169" w:rsidR="00182C97" w:rsidRPr="00E32705" w:rsidRDefault="00182C97" w:rsidP="00C21CA7">
      <w:pPr>
        <w:pStyle w:val="ListParagraph"/>
        <w:numPr>
          <w:ilvl w:val="1"/>
          <w:numId w:val="6"/>
        </w:numPr>
        <w:rPr>
          <w:rFonts w:ascii="Arial" w:hAnsi="Arial" w:cs="Arial"/>
        </w:rPr>
      </w:pPr>
      <w:r w:rsidRPr="00E32705">
        <w:rPr>
          <w:rFonts w:ascii="Arial" w:hAnsi="Arial" w:cs="Arial"/>
        </w:rPr>
        <w:t>this purports to create a contingent remainder in O’s heirs</w:t>
      </w:r>
    </w:p>
    <w:p w14:paraId="663330A9" w14:textId="0C81B3C8" w:rsidR="00182C97" w:rsidRPr="00E32705" w:rsidRDefault="00182C97" w:rsidP="00C21CA7">
      <w:pPr>
        <w:pStyle w:val="ListParagraph"/>
        <w:numPr>
          <w:ilvl w:val="1"/>
          <w:numId w:val="6"/>
        </w:numPr>
        <w:rPr>
          <w:rFonts w:ascii="Arial" w:hAnsi="Arial" w:cs="Arial"/>
        </w:rPr>
      </w:pPr>
      <w:r w:rsidRPr="00E32705">
        <w:rPr>
          <w:rFonts w:ascii="Arial" w:hAnsi="Arial" w:cs="Arial"/>
        </w:rPr>
        <w:t>But this will be construed as a reversion in favour of O</w:t>
      </w:r>
    </w:p>
    <w:p w14:paraId="632E28C7" w14:textId="2A8C2B09" w:rsidR="00182C97" w:rsidRPr="00E32705" w:rsidRDefault="00182C97" w:rsidP="00C21CA7">
      <w:pPr>
        <w:pStyle w:val="ListParagraph"/>
        <w:numPr>
          <w:ilvl w:val="0"/>
          <w:numId w:val="6"/>
        </w:numPr>
        <w:rPr>
          <w:rFonts w:ascii="Arial" w:hAnsi="Arial" w:cs="Arial"/>
        </w:rPr>
      </w:pPr>
      <w:r w:rsidRPr="00E32705">
        <w:rPr>
          <w:rFonts w:ascii="Arial" w:hAnsi="Arial" w:cs="Arial"/>
        </w:rPr>
        <w:t>This doctrine can be avoided by naming specific people instead of using the phrase “my heirs”</w:t>
      </w:r>
    </w:p>
    <w:p w14:paraId="5E5BCF09" w14:textId="4198F495" w:rsidR="00162806" w:rsidRPr="00E32705" w:rsidRDefault="00162806" w:rsidP="00F87C90">
      <w:pPr>
        <w:rPr>
          <w:rFonts w:ascii="Arial" w:hAnsi="Arial" w:cs="Arial"/>
        </w:rPr>
      </w:pPr>
    </w:p>
    <w:p w14:paraId="23EBC65B" w14:textId="2959E36C" w:rsidR="00F87C90" w:rsidRPr="00E32705" w:rsidRDefault="00044CF2" w:rsidP="00044CF2">
      <w:pPr>
        <w:pStyle w:val="Heading2"/>
        <w:rPr>
          <w:rFonts w:ascii="Arial" w:hAnsi="Arial" w:cs="Arial"/>
        </w:rPr>
      </w:pPr>
      <w:bookmarkStart w:id="10" w:name="_Toc7270289"/>
      <w:r w:rsidRPr="00E32705">
        <w:rPr>
          <w:rFonts w:ascii="Arial" w:hAnsi="Arial" w:cs="Arial"/>
        </w:rPr>
        <w:t>Waste and allocation</w:t>
      </w:r>
      <w:bookmarkEnd w:id="10"/>
    </w:p>
    <w:p w14:paraId="78766DA3" w14:textId="579CC60F" w:rsidR="00044CF2" w:rsidRPr="00E32705" w:rsidRDefault="00044CF2" w:rsidP="00C21CA7">
      <w:pPr>
        <w:pStyle w:val="ListParagraph"/>
        <w:numPr>
          <w:ilvl w:val="0"/>
          <w:numId w:val="7"/>
        </w:numPr>
        <w:rPr>
          <w:rFonts w:ascii="Arial" w:hAnsi="Arial" w:cs="Arial"/>
        </w:rPr>
      </w:pPr>
      <w:r w:rsidRPr="00E32705">
        <w:rPr>
          <w:rFonts w:ascii="Arial" w:hAnsi="Arial" w:cs="Arial"/>
        </w:rPr>
        <w:t>Relationship between the life tenant and holder of the remainder or reversion</w:t>
      </w:r>
    </w:p>
    <w:p w14:paraId="34671A9F" w14:textId="4F76D686" w:rsidR="00044CF2" w:rsidRPr="00E32705" w:rsidRDefault="00044CF2" w:rsidP="00C21CA7">
      <w:pPr>
        <w:pStyle w:val="ListParagraph"/>
        <w:numPr>
          <w:ilvl w:val="0"/>
          <w:numId w:val="7"/>
        </w:numPr>
        <w:rPr>
          <w:rFonts w:ascii="Arial" w:hAnsi="Arial" w:cs="Arial"/>
        </w:rPr>
      </w:pPr>
      <w:r w:rsidRPr="00E32705">
        <w:rPr>
          <w:rFonts w:ascii="Arial" w:hAnsi="Arial" w:cs="Arial"/>
          <w:b/>
        </w:rPr>
        <w:t>Waste</w:t>
      </w:r>
    </w:p>
    <w:p w14:paraId="1D10BA02" w14:textId="19CCA47E" w:rsidR="00044CF2" w:rsidRPr="00E32705" w:rsidRDefault="00044CF2" w:rsidP="00C21CA7">
      <w:pPr>
        <w:pStyle w:val="ListParagraph"/>
        <w:numPr>
          <w:ilvl w:val="1"/>
          <w:numId w:val="7"/>
        </w:numPr>
        <w:rPr>
          <w:rFonts w:ascii="Arial" w:hAnsi="Arial" w:cs="Arial"/>
        </w:rPr>
      </w:pPr>
      <w:r w:rsidRPr="00E32705">
        <w:rPr>
          <w:rFonts w:ascii="Arial" w:hAnsi="Arial" w:cs="Arial"/>
        </w:rPr>
        <w:t>is an act that causes injury or damage to the land (to the detrimental of the holder of the future interest)</w:t>
      </w:r>
    </w:p>
    <w:p w14:paraId="5ACF2E1E" w14:textId="321CBC31" w:rsidR="00044CF2" w:rsidRPr="00E32705" w:rsidRDefault="00044CF2" w:rsidP="00C21CA7">
      <w:pPr>
        <w:pStyle w:val="ListParagraph"/>
        <w:numPr>
          <w:ilvl w:val="1"/>
          <w:numId w:val="7"/>
        </w:numPr>
        <w:rPr>
          <w:rFonts w:ascii="Arial" w:hAnsi="Arial" w:cs="Arial"/>
        </w:rPr>
      </w:pPr>
      <w:r w:rsidRPr="00E32705">
        <w:rPr>
          <w:rFonts w:ascii="Arial" w:hAnsi="Arial" w:cs="Arial"/>
        </w:rPr>
        <w:t>Four types:</w:t>
      </w:r>
    </w:p>
    <w:p w14:paraId="4F1F55E9" w14:textId="6B05BA59" w:rsidR="00044CF2" w:rsidRPr="00E32705" w:rsidRDefault="00044CF2" w:rsidP="00C21CA7">
      <w:pPr>
        <w:pStyle w:val="ListParagraph"/>
        <w:numPr>
          <w:ilvl w:val="2"/>
          <w:numId w:val="7"/>
        </w:numPr>
        <w:rPr>
          <w:rFonts w:ascii="Arial" w:hAnsi="Arial" w:cs="Arial"/>
        </w:rPr>
      </w:pPr>
      <w:r w:rsidRPr="00E32705">
        <w:rPr>
          <w:rFonts w:ascii="Arial" w:hAnsi="Arial" w:cs="Arial"/>
        </w:rPr>
        <w:t xml:space="preserve">(1) </w:t>
      </w:r>
      <w:r w:rsidRPr="00E32705">
        <w:rPr>
          <w:rFonts w:ascii="Arial" w:hAnsi="Arial" w:cs="Arial"/>
          <w:u w:val="single"/>
        </w:rPr>
        <w:t>Permissive Waste</w:t>
      </w:r>
      <w:r w:rsidRPr="00E32705">
        <w:rPr>
          <w:rFonts w:ascii="Arial" w:hAnsi="Arial" w:cs="Arial"/>
        </w:rPr>
        <w:t>: failure to act (i.e. allowing building to fall into disrepair)</w:t>
      </w:r>
    </w:p>
    <w:p w14:paraId="002F9946" w14:textId="2A209B55" w:rsidR="00044CF2" w:rsidRPr="00E32705" w:rsidRDefault="00044CF2" w:rsidP="00C21CA7">
      <w:pPr>
        <w:pStyle w:val="ListParagraph"/>
        <w:numPr>
          <w:ilvl w:val="2"/>
          <w:numId w:val="7"/>
        </w:numPr>
        <w:rPr>
          <w:rFonts w:ascii="Arial" w:hAnsi="Arial" w:cs="Arial"/>
        </w:rPr>
      </w:pPr>
      <w:r w:rsidRPr="00E32705">
        <w:rPr>
          <w:rFonts w:ascii="Arial" w:hAnsi="Arial" w:cs="Arial"/>
        </w:rPr>
        <w:t xml:space="preserve">(2) </w:t>
      </w:r>
      <w:r w:rsidRPr="00E32705">
        <w:rPr>
          <w:rFonts w:ascii="Arial" w:hAnsi="Arial" w:cs="Arial"/>
          <w:u w:val="single"/>
        </w:rPr>
        <w:t>Ameliorating Waste</w:t>
      </w:r>
      <w:r w:rsidRPr="00E32705">
        <w:rPr>
          <w:rFonts w:ascii="Arial" w:hAnsi="Arial" w:cs="Arial"/>
        </w:rPr>
        <w:t xml:space="preserve">: changes character of property even if beneficial </w:t>
      </w:r>
    </w:p>
    <w:p w14:paraId="3D17CCCD" w14:textId="2336D55A" w:rsidR="00044CF2" w:rsidRPr="00E32705" w:rsidRDefault="00044CF2" w:rsidP="00C21CA7">
      <w:pPr>
        <w:pStyle w:val="ListParagraph"/>
        <w:numPr>
          <w:ilvl w:val="2"/>
          <w:numId w:val="7"/>
        </w:numPr>
        <w:rPr>
          <w:rFonts w:ascii="Arial" w:hAnsi="Arial" w:cs="Arial"/>
        </w:rPr>
      </w:pPr>
      <w:r w:rsidRPr="00E32705">
        <w:rPr>
          <w:rFonts w:ascii="Arial" w:hAnsi="Arial" w:cs="Arial"/>
        </w:rPr>
        <w:t xml:space="preserve">(3) </w:t>
      </w:r>
      <w:r w:rsidRPr="00E32705">
        <w:rPr>
          <w:rFonts w:ascii="Arial" w:hAnsi="Arial" w:cs="Arial"/>
          <w:u w:val="single"/>
        </w:rPr>
        <w:t>Voluntary waste</w:t>
      </w:r>
      <w:r w:rsidRPr="00E32705">
        <w:rPr>
          <w:rFonts w:ascii="Arial" w:hAnsi="Arial" w:cs="Arial"/>
        </w:rPr>
        <w:t>:  an affirmative action (cutting timber, depleting a mine, demolishing a structure)</w:t>
      </w:r>
    </w:p>
    <w:p w14:paraId="55189B0E" w14:textId="3BFBAF9C" w:rsidR="00044CF2" w:rsidRPr="00E32705" w:rsidRDefault="00044CF2" w:rsidP="00C21CA7">
      <w:pPr>
        <w:pStyle w:val="ListParagraph"/>
        <w:numPr>
          <w:ilvl w:val="2"/>
          <w:numId w:val="7"/>
        </w:numPr>
        <w:rPr>
          <w:rFonts w:ascii="Arial" w:hAnsi="Arial" w:cs="Arial"/>
        </w:rPr>
      </w:pPr>
      <w:r w:rsidRPr="00E32705">
        <w:rPr>
          <w:rFonts w:ascii="Arial" w:hAnsi="Arial" w:cs="Arial"/>
        </w:rPr>
        <w:t xml:space="preserve">(4) </w:t>
      </w:r>
      <w:r w:rsidRPr="00E32705">
        <w:rPr>
          <w:rFonts w:ascii="Arial" w:hAnsi="Arial" w:cs="Arial"/>
          <w:u w:val="single"/>
        </w:rPr>
        <w:t>Equitable waste</w:t>
      </w:r>
      <w:r w:rsidRPr="00E32705">
        <w:rPr>
          <w:rFonts w:ascii="Arial" w:hAnsi="Arial" w:cs="Arial"/>
        </w:rPr>
        <w:t>:  a severe form of malicious or wanton destruction</w:t>
      </w:r>
    </w:p>
    <w:p w14:paraId="7E341C38" w14:textId="76EF3C28" w:rsidR="002A2146" w:rsidRPr="00E32705" w:rsidRDefault="002A2146" w:rsidP="00C21CA7">
      <w:pPr>
        <w:pStyle w:val="ListParagraph"/>
        <w:numPr>
          <w:ilvl w:val="1"/>
          <w:numId w:val="7"/>
        </w:numPr>
        <w:rPr>
          <w:rFonts w:ascii="Arial" w:hAnsi="Arial" w:cs="Arial"/>
        </w:rPr>
      </w:pPr>
      <w:r w:rsidRPr="00E32705">
        <w:rPr>
          <w:rFonts w:ascii="Arial" w:hAnsi="Arial" w:cs="Arial"/>
        </w:rPr>
        <w:t>Waste is a question of fact and the terms with regard to what is permitted/required can be controlled by the grantor</w:t>
      </w:r>
    </w:p>
    <w:p w14:paraId="136C7F84" w14:textId="32E41B54" w:rsidR="00044CF2" w:rsidRPr="00E32705" w:rsidRDefault="0017780B" w:rsidP="00C21CA7">
      <w:pPr>
        <w:pStyle w:val="ListParagraph"/>
        <w:numPr>
          <w:ilvl w:val="0"/>
          <w:numId w:val="7"/>
        </w:numPr>
        <w:rPr>
          <w:rFonts w:ascii="Arial" w:hAnsi="Arial" w:cs="Arial"/>
        </w:rPr>
      </w:pPr>
      <w:r w:rsidRPr="00E32705">
        <w:rPr>
          <w:rFonts w:ascii="Arial" w:hAnsi="Arial" w:cs="Arial"/>
          <w:b/>
        </w:rPr>
        <w:lastRenderedPageBreak/>
        <w:t>Allocation</w:t>
      </w:r>
    </w:p>
    <w:p w14:paraId="73F93C94" w14:textId="1A13750F" w:rsidR="0017780B" w:rsidRPr="00E32705" w:rsidRDefault="002A2146" w:rsidP="00C21CA7">
      <w:pPr>
        <w:pStyle w:val="ListParagraph"/>
        <w:numPr>
          <w:ilvl w:val="1"/>
          <w:numId w:val="7"/>
        </w:numPr>
        <w:rPr>
          <w:rFonts w:ascii="Arial" w:hAnsi="Arial" w:cs="Arial"/>
        </w:rPr>
      </w:pPr>
      <w:r w:rsidRPr="00E32705">
        <w:rPr>
          <w:rFonts w:ascii="Arial" w:hAnsi="Arial" w:cs="Arial"/>
        </w:rPr>
        <w:t xml:space="preserve">Who must </w:t>
      </w:r>
      <w:r w:rsidRPr="00E32705">
        <w:rPr>
          <w:rFonts w:ascii="Arial" w:hAnsi="Arial" w:cs="Arial"/>
          <w:u w:val="single"/>
        </w:rPr>
        <w:t>bear the costs of repair, upkeep, and other expenses</w:t>
      </w:r>
      <w:r w:rsidRPr="00E32705">
        <w:rPr>
          <w:rFonts w:ascii="Arial" w:hAnsi="Arial" w:cs="Arial"/>
        </w:rPr>
        <w:t xml:space="preserve"> (e.g. taxes, insurance)</w:t>
      </w:r>
    </w:p>
    <w:p w14:paraId="777E9052" w14:textId="19DE4BEC" w:rsidR="002A2146" w:rsidRPr="00E32705" w:rsidRDefault="002A2146" w:rsidP="00C21CA7">
      <w:pPr>
        <w:pStyle w:val="ListParagraph"/>
        <w:numPr>
          <w:ilvl w:val="1"/>
          <w:numId w:val="7"/>
        </w:numPr>
        <w:rPr>
          <w:rFonts w:ascii="Arial" w:hAnsi="Arial" w:cs="Arial"/>
        </w:rPr>
      </w:pPr>
      <w:r w:rsidRPr="00E32705">
        <w:rPr>
          <w:rFonts w:ascii="Arial" w:hAnsi="Arial" w:cs="Arial"/>
        </w:rPr>
        <w:t xml:space="preserve">Detailed allocation rules can be set in the grant, but </w:t>
      </w:r>
      <w:r w:rsidRPr="00E32705">
        <w:rPr>
          <w:rFonts w:ascii="Arial" w:hAnsi="Arial" w:cs="Arial"/>
          <w:u w:val="single"/>
        </w:rPr>
        <w:t>generally the life tenant</w:t>
      </w:r>
      <w:r w:rsidRPr="00E32705">
        <w:rPr>
          <w:rFonts w:ascii="Arial" w:hAnsi="Arial" w:cs="Arial"/>
        </w:rPr>
        <w:t xml:space="preserve"> is responsible for current expenses</w:t>
      </w:r>
    </w:p>
    <w:p w14:paraId="001360EC" w14:textId="6EF91AA2" w:rsidR="002A2146" w:rsidRPr="00E32705" w:rsidRDefault="00B02178" w:rsidP="00B02178">
      <w:pPr>
        <w:pStyle w:val="Heading1"/>
        <w:rPr>
          <w:rFonts w:ascii="Arial" w:hAnsi="Arial" w:cs="Arial"/>
        </w:rPr>
      </w:pPr>
      <w:bookmarkStart w:id="11" w:name="_Toc7270290"/>
      <w:r w:rsidRPr="00E32705">
        <w:rPr>
          <w:rFonts w:ascii="Arial" w:hAnsi="Arial" w:cs="Arial"/>
        </w:rPr>
        <w:t>Equity</w:t>
      </w:r>
      <w:r w:rsidR="00614D50" w:rsidRPr="00E32705">
        <w:rPr>
          <w:rFonts w:ascii="Arial" w:hAnsi="Arial" w:cs="Arial"/>
        </w:rPr>
        <w:t xml:space="preserve"> and the Statute of Uses</w:t>
      </w:r>
      <w:bookmarkEnd w:id="11"/>
    </w:p>
    <w:p w14:paraId="00EB6DBC" w14:textId="77777777" w:rsidR="00B02178" w:rsidRPr="00E32705" w:rsidRDefault="00B02178" w:rsidP="00B02178">
      <w:pPr>
        <w:rPr>
          <w:rFonts w:ascii="Arial" w:hAnsi="Arial" w:cs="Arial"/>
        </w:rPr>
      </w:pPr>
    </w:p>
    <w:p w14:paraId="5A3E2AC2" w14:textId="65336D0D" w:rsidR="00336F45" w:rsidRPr="00E32705" w:rsidRDefault="00B02178" w:rsidP="00B02178">
      <w:pPr>
        <w:pStyle w:val="Heading2"/>
        <w:rPr>
          <w:rFonts w:ascii="Arial" w:hAnsi="Arial" w:cs="Arial"/>
        </w:rPr>
      </w:pPr>
      <w:bookmarkStart w:id="12" w:name="_Toc7270291"/>
      <w:r w:rsidRPr="00E32705">
        <w:rPr>
          <w:rFonts w:ascii="Arial" w:hAnsi="Arial" w:cs="Arial"/>
        </w:rPr>
        <w:t>Origin of Equity</w:t>
      </w:r>
      <w:bookmarkEnd w:id="12"/>
    </w:p>
    <w:p w14:paraId="495672DD" w14:textId="77777777" w:rsidR="00B02178" w:rsidRPr="00E32705" w:rsidRDefault="00B02178" w:rsidP="00C21CA7">
      <w:pPr>
        <w:pStyle w:val="ListParagraph"/>
        <w:numPr>
          <w:ilvl w:val="0"/>
          <w:numId w:val="9"/>
        </w:numPr>
        <w:rPr>
          <w:rFonts w:ascii="Arial" w:hAnsi="Arial" w:cs="Arial"/>
        </w:rPr>
      </w:pPr>
      <w:r w:rsidRPr="00E32705">
        <w:rPr>
          <w:rFonts w:ascii="Arial" w:hAnsi="Arial" w:cs="Arial"/>
          <w:bCs/>
        </w:rPr>
        <w:t>Historically equity developed separately from the traditional common law</w:t>
      </w:r>
    </w:p>
    <w:p w14:paraId="1A2DAC30" w14:textId="148170BD" w:rsidR="00B02178" w:rsidRPr="00E32705" w:rsidRDefault="00B02178" w:rsidP="00C21CA7">
      <w:pPr>
        <w:pStyle w:val="ListParagraph"/>
        <w:numPr>
          <w:ilvl w:val="0"/>
          <w:numId w:val="9"/>
        </w:numPr>
        <w:rPr>
          <w:rFonts w:ascii="Arial" w:hAnsi="Arial" w:cs="Arial"/>
        </w:rPr>
      </w:pPr>
      <w:r w:rsidRPr="00E32705">
        <w:rPr>
          <w:rFonts w:ascii="Arial" w:hAnsi="Arial" w:cs="Arial"/>
          <w:bCs/>
        </w:rPr>
        <w:t>the two systems developed side-by-side</w:t>
      </w:r>
    </w:p>
    <w:p w14:paraId="5FAE10F1" w14:textId="77777777" w:rsidR="009E50B6" w:rsidRPr="00E32705" w:rsidRDefault="00B02178" w:rsidP="00C21CA7">
      <w:pPr>
        <w:pStyle w:val="ListParagraph"/>
        <w:numPr>
          <w:ilvl w:val="0"/>
          <w:numId w:val="9"/>
        </w:numPr>
        <w:rPr>
          <w:rFonts w:ascii="Arial" w:hAnsi="Arial" w:cs="Arial"/>
        </w:rPr>
      </w:pPr>
      <w:r w:rsidRPr="00E32705">
        <w:rPr>
          <w:rFonts w:ascii="Arial" w:hAnsi="Arial" w:cs="Arial"/>
          <w:bCs/>
        </w:rPr>
        <w:t>The common law was rigid</w:t>
      </w:r>
      <w:r w:rsidR="009E50B6" w:rsidRPr="00E32705">
        <w:rPr>
          <w:rFonts w:ascii="Arial" w:hAnsi="Arial" w:cs="Arial"/>
          <w:bCs/>
        </w:rPr>
        <w:t>:</w:t>
      </w:r>
    </w:p>
    <w:p w14:paraId="44CEBE14" w14:textId="6FCF7D30" w:rsidR="00B02178" w:rsidRPr="00E32705" w:rsidRDefault="009E50B6" w:rsidP="00C21CA7">
      <w:pPr>
        <w:pStyle w:val="ListParagraph"/>
        <w:numPr>
          <w:ilvl w:val="1"/>
          <w:numId w:val="9"/>
        </w:numPr>
        <w:rPr>
          <w:rFonts w:ascii="Arial" w:hAnsi="Arial" w:cs="Arial"/>
        </w:rPr>
      </w:pPr>
      <w:r w:rsidRPr="00E32705">
        <w:rPr>
          <w:rFonts w:ascii="Arial" w:hAnsi="Arial" w:cs="Arial"/>
          <w:bCs/>
        </w:rPr>
        <w:t>(1)</w:t>
      </w:r>
      <w:r w:rsidR="00B02178" w:rsidRPr="00E32705">
        <w:rPr>
          <w:rFonts w:ascii="Arial" w:hAnsi="Arial" w:cs="Arial"/>
          <w:bCs/>
        </w:rPr>
        <w:t xml:space="preserve"> to seek relief you had to come within a particular form of action or writs</w:t>
      </w:r>
    </w:p>
    <w:p w14:paraId="060283DE" w14:textId="3C0D6EF3" w:rsidR="009E50B6" w:rsidRPr="00E32705" w:rsidRDefault="009E50B6" w:rsidP="00C21CA7">
      <w:pPr>
        <w:pStyle w:val="ListParagraph"/>
        <w:numPr>
          <w:ilvl w:val="1"/>
          <w:numId w:val="9"/>
        </w:numPr>
        <w:rPr>
          <w:rFonts w:ascii="Arial" w:hAnsi="Arial" w:cs="Arial"/>
        </w:rPr>
      </w:pPr>
      <w:r w:rsidRPr="00E32705">
        <w:rPr>
          <w:rFonts w:ascii="Arial" w:hAnsi="Arial" w:cs="Arial"/>
        </w:rPr>
        <w:t>(2) inability to devise land by will until 1640</w:t>
      </w:r>
    </w:p>
    <w:p w14:paraId="6A663D69" w14:textId="7DC3AE16" w:rsidR="009E50B6" w:rsidRPr="00E32705" w:rsidRDefault="006E2FEA" w:rsidP="00C21CA7">
      <w:pPr>
        <w:pStyle w:val="ListParagraph"/>
        <w:numPr>
          <w:ilvl w:val="1"/>
          <w:numId w:val="9"/>
        </w:numPr>
        <w:rPr>
          <w:rFonts w:ascii="Arial" w:hAnsi="Arial" w:cs="Arial"/>
        </w:rPr>
      </w:pPr>
      <w:r w:rsidRPr="00E32705">
        <w:rPr>
          <w:rFonts w:ascii="Arial" w:hAnsi="Arial" w:cs="Arial"/>
        </w:rPr>
        <w:t xml:space="preserve">(3) </w:t>
      </w:r>
      <w:r w:rsidR="009E50B6" w:rsidRPr="00E32705">
        <w:rPr>
          <w:rFonts w:ascii="Arial" w:hAnsi="Arial" w:cs="Arial"/>
        </w:rPr>
        <w:t>Strict legal rules restricting remainders (i.e. no gaps in seisin)</w:t>
      </w:r>
    </w:p>
    <w:p w14:paraId="1850F3EB" w14:textId="31671E31" w:rsidR="00B02178" w:rsidRPr="00E32705" w:rsidRDefault="00B02178" w:rsidP="00C21CA7">
      <w:pPr>
        <w:pStyle w:val="ListParagraph"/>
        <w:numPr>
          <w:ilvl w:val="0"/>
          <w:numId w:val="9"/>
        </w:numPr>
        <w:rPr>
          <w:rFonts w:ascii="Arial" w:hAnsi="Arial" w:cs="Arial"/>
        </w:rPr>
      </w:pPr>
      <w:r w:rsidRPr="00E32705">
        <w:rPr>
          <w:rFonts w:ascii="Arial" w:hAnsi="Arial" w:cs="Arial"/>
          <w:bCs/>
        </w:rPr>
        <w:t>With changing conditions, the inflexibility of the common law courts gave rise to the need for special petitions, which were presented to the Crown and delegated to the Lord Chancellor and later Court of Chancery</w:t>
      </w:r>
    </w:p>
    <w:p w14:paraId="5BFE1B63" w14:textId="33276989" w:rsidR="00B02178" w:rsidRPr="00E32705" w:rsidRDefault="00B02178" w:rsidP="00C21CA7">
      <w:pPr>
        <w:pStyle w:val="ListParagraph"/>
        <w:numPr>
          <w:ilvl w:val="0"/>
          <w:numId w:val="9"/>
        </w:numPr>
        <w:rPr>
          <w:rFonts w:ascii="Arial" w:hAnsi="Arial" w:cs="Arial"/>
        </w:rPr>
      </w:pPr>
      <w:r w:rsidRPr="00E32705">
        <w:rPr>
          <w:rFonts w:ascii="Arial" w:hAnsi="Arial" w:cs="Arial"/>
          <w:bCs/>
        </w:rPr>
        <w:t>Modern trust law was first developed on the equity side, a creature of the chancery</w:t>
      </w:r>
    </w:p>
    <w:p w14:paraId="41D4070B" w14:textId="09C39991" w:rsidR="00B02178" w:rsidRPr="00E32705" w:rsidRDefault="00B11175" w:rsidP="00B11175">
      <w:pPr>
        <w:pStyle w:val="Heading2"/>
        <w:rPr>
          <w:rFonts w:ascii="Arial" w:hAnsi="Arial" w:cs="Arial"/>
        </w:rPr>
      </w:pPr>
      <w:bookmarkStart w:id="13" w:name="_Toc7270292"/>
      <w:r w:rsidRPr="00E32705">
        <w:rPr>
          <w:rFonts w:ascii="Arial" w:hAnsi="Arial" w:cs="Arial"/>
        </w:rPr>
        <w:t xml:space="preserve">The Rise of </w:t>
      </w:r>
      <w:r w:rsidR="00DC305A" w:rsidRPr="00E32705">
        <w:rPr>
          <w:rFonts w:ascii="Arial" w:hAnsi="Arial" w:cs="Arial"/>
        </w:rPr>
        <w:t>the</w:t>
      </w:r>
      <w:r w:rsidRPr="00E32705">
        <w:rPr>
          <w:rFonts w:ascii="Arial" w:hAnsi="Arial" w:cs="Arial"/>
        </w:rPr>
        <w:t xml:space="preserve"> </w:t>
      </w:r>
      <w:r w:rsidR="00DC305A" w:rsidRPr="00E32705">
        <w:rPr>
          <w:rFonts w:ascii="Arial" w:hAnsi="Arial" w:cs="Arial"/>
        </w:rPr>
        <w:t>“</w:t>
      </w:r>
      <w:r w:rsidRPr="00E32705">
        <w:rPr>
          <w:rFonts w:ascii="Arial" w:hAnsi="Arial" w:cs="Arial"/>
        </w:rPr>
        <w:t>Use</w:t>
      </w:r>
      <w:r w:rsidR="00DC305A" w:rsidRPr="00E32705">
        <w:rPr>
          <w:rFonts w:ascii="Arial" w:hAnsi="Arial" w:cs="Arial"/>
        </w:rPr>
        <w:t>”</w:t>
      </w:r>
      <w:r w:rsidR="007A3928" w:rsidRPr="00E32705">
        <w:rPr>
          <w:rFonts w:ascii="Arial" w:hAnsi="Arial" w:cs="Arial"/>
        </w:rPr>
        <w:t xml:space="preserve"> Device</w:t>
      </w:r>
      <w:bookmarkEnd w:id="13"/>
    </w:p>
    <w:p w14:paraId="5026E9E9" w14:textId="06D66E11" w:rsidR="00133DB6" w:rsidRPr="00E32705" w:rsidRDefault="00133DB6" w:rsidP="00C21CA7">
      <w:pPr>
        <w:pStyle w:val="ListParagraph"/>
        <w:numPr>
          <w:ilvl w:val="0"/>
          <w:numId w:val="10"/>
        </w:numPr>
        <w:rPr>
          <w:rFonts w:ascii="Arial" w:hAnsi="Arial" w:cs="Arial"/>
        </w:rPr>
      </w:pPr>
      <w:r w:rsidRPr="00E32705">
        <w:rPr>
          <w:rFonts w:ascii="Arial" w:hAnsi="Arial" w:cs="Arial"/>
        </w:rPr>
        <w:t>Why was it used?</w:t>
      </w:r>
    </w:p>
    <w:p w14:paraId="59C56ED2" w14:textId="6EC0066A" w:rsidR="00B11175" w:rsidRPr="00E32705" w:rsidRDefault="00133DB6" w:rsidP="00C21CA7">
      <w:pPr>
        <w:pStyle w:val="ListParagraph"/>
        <w:numPr>
          <w:ilvl w:val="1"/>
          <w:numId w:val="10"/>
        </w:numPr>
        <w:rPr>
          <w:rFonts w:ascii="Arial" w:hAnsi="Arial" w:cs="Arial"/>
        </w:rPr>
      </w:pPr>
      <w:r w:rsidRPr="00E32705">
        <w:rPr>
          <w:rFonts w:ascii="Arial" w:hAnsi="Arial" w:cs="Arial"/>
        </w:rPr>
        <w:t xml:space="preserve">(1) </w:t>
      </w:r>
      <w:r w:rsidR="007029F8" w:rsidRPr="00E32705">
        <w:rPr>
          <w:rFonts w:ascii="Arial" w:hAnsi="Arial" w:cs="Arial"/>
        </w:rPr>
        <w:t>Common law was rigid (see above)</w:t>
      </w:r>
    </w:p>
    <w:p w14:paraId="57C2F2BD" w14:textId="6F3FF4C4" w:rsidR="002F795B" w:rsidRPr="00E32705" w:rsidRDefault="006D1EAA" w:rsidP="00C21CA7">
      <w:pPr>
        <w:pStyle w:val="ListParagraph"/>
        <w:numPr>
          <w:ilvl w:val="2"/>
          <w:numId w:val="10"/>
        </w:numPr>
        <w:rPr>
          <w:rFonts w:ascii="Arial" w:hAnsi="Arial" w:cs="Arial"/>
        </w:rPr>
      </w:pPr>
      <w:r w:rsidRPr="00E32705">
        <w:rPr>
          <w:rFonts w:ascii="Arial" w:hAnsi="Arial" w:cs="Arial"/>
        </w:rPr>
        <w:t>Prior to the statute of wills, land could not be devised</w:t>
      </w:r>
    </w:p>
    <w:p w14:paraId="039DF805" w14:textId="45D79098" w:rsidR="006D1EAA" w:rsidRPr="00E32705" w:rsidRDefault="006D1EAA" w:rsidP="00C21CA7">
      <w:pPr>
        <w:pStyle w:val="ListParagraph"/>
        <w:numPr>
          <w:ilvl w:val="3"/>
          <w:numId w:val="10"/>
        </w:numPr>
        <w:rPr>
          <w:rFonts w:ascii="Arial" w:hAnsi="Arial" w:cs="Arial"/>
        </w:rPr>
      </w:pPr>
      <w:r w:rsidRPr="00E32705">
        <w:rPr>
          <w:rFonts w:ascii="Arial" w:hAnsi="Arial" w:cs="Arial"/>
        </w:rPr>
        <w:t xml:space="preserve">With feofees to uses, the landowners could convey to feoffees to uses to hold the </w:t>
      </w:r>
      <w:r w:rsidR="0028712A" w:rsidRPr="00E32705">
        <w:rPr>
          <w:rFonts w:ascii="Arial" w:hAnsi="Arial" w:cs="Arial"/>
        </w:rPr>
        <w:t>l</w:t>
      </w:r>
      <w:r w:rsidRPr="00E32705">
        <w:rPr>
          <w:rFonts w:ascii="Arial" w:hAnsi="Arial" w:cs="Arial"/>
        </w:rPr>
        <w:t xml:space="preserve">and for uses for their benefit during their life </w:t>
      </w:r>
      <w:r w:rsidR="00762687" w:rsidRPr="00E32705">
        <w:rPr>
          <w:rFonts w:ascii="Arial" w:hAnsi="Arial" w:cs="Arial"/>
        </w:rPr>
        <w:t>AND</w:t>
      </w:r>
      <w:r w:rsidRPr="00E32705">
        <w:rPr>
          <w:rFonts w:ascii="Arial" w:hAnsi="Arial" w:cs="Arial"/>
        </w:rPr>
        <w:t xml:space="preserve"> then as</w:t>
      </w:r>
      <w:r w:rsidR="0028712A" w:rsidRPr="00E32705">
        <w:rPr>
          <w:rFonts w:ascii="Arial" w:hAnsi="Arial" w:cs="Arial"/>
        </w:rPr>
        <w:t xml:space="preserve"> specified</w:t>
      </w:r>
      <w:r w:rsidR="00762687" w:rsidRPr="00E32705">
        <w:rPr>
          <w:rFonts w:ascii="Arial" w:hAnsi="Arial" w:cs="Arial"/>
        </w:rPr>
        <w:t xml:space="preserve"> in the will (e.g. children, etc.)</w:t>
      </w:r>
    </w:p>
    <w:p w14:paraId="454138C0" w14:textId="02DE0D23" w:rsidR="007029F8" w:rsidRPr="00E32705" w:rsidRDefault="003C1646" w:rsidP="00C21CA7">
      <w:pPr>
        <w:pStyle w:val="ListParagraph"/>
        <w:numPr>
          <w:ilvl w:val="1"/>
          <w:numId w:val="10"/>
        </w:numPr>
        <w:rPr>
          <w:rFonts w:ascii="Arial" w:hAnsi="Arial" w:cs="Arial"/>
        </w:rPr>
      </w:pPr>
      <w:r w:rsidRPr="00E32705">
        <w:rPr>
          <w:rFonts w:ascii="Arial" w:hAnsi="Arial" w:cs="Arial"/>
        </w:rPr>
        <w:t xml:space="preserve"> </w:t>
      </w:r>
      <w:r w:rsidR="00133DB6" w:rsidRPr="00E32705">
        <w:rPr>
          <w:rFonts w:ascii="Arial" w:hAnsi="Arial" w:cs="Arial"/>
        </w:rPr>
        <w:t xml:space="preserve">(2) </w:t>
      </w:r>
      <w:r w:rsidR="00DC305A" w:rsidRPr="00E32705">
        <w:rPr>
          <w:rFonts w:ascii="Arial" w:hAnsi="Arial" w:cs="Arial"/>
        </w:rPr>
        <w:t>Owners wanted to evade burdens of feudal incidents</w:t>
      </w:r>
    </w:p>
    <w:p w14:paraId="3FCD89F3" w14:textId="1FBFA1F9" w:rsidR="002D4A86" w:rsidRPr="00E32705" w:rsidRDefault="002D4A86" w:rsidP="00C21CA7">
      <w:pPr>
        <w:pStyle w:val="ListParagraph"/>
        <w:numPr>
          <w:ilvl w:val="2"/>
          <w:numId w:val="10"/>
        </w:numPr>
        <w:rPr>
          <w:rFonts w:ascii="Arial" w:hAnsi="Arial" w:cs="Arial"/>
        </w:rPr>
      </w:pPr>
      <w:r w:rsidRPr="00E32705">
        <w:rPr>
          <w:rFonts w:ascii="Arial" w:hAnsi="Arial" w:cs="Arial"/>
        </w:rPr>
        <w:t>Usually set up in groups as joint tenants (if one died, the legal estate would pass to the others through survivorship)</w:t>
      </w:r>
    </w:p>
    <w:p w14:paraId="15B59517" w14:textId="034303EF" w:rsidR="002D4A86" w:rsidRPr="00E32705" w:rsidRDefault="002D4A86" w:rsidP="00C21CA7">
      <w:pPr>
        <w:pStyle w:val="ListParagraph"/>
        <w:numPr>
          <w:ilvl w:val="3"/>
          <w:numId w:val="10"/>
        </w:numPr>
        <w:rPr>
          <w:rFonts w:ascii="Arial" w:hAnsi="Arial" w:cs="Arial"/>
        </w:rPr>
      </w:pPr>
      <w:r w:rsidRPr="00E32705">
        <w:rPr>
          <w:rFonts w:ascii="Arial" w:hAnsi="Arial" w:cs="Arial"/>
        </w:rPr>
        <w:t>As the holder of the legal estate, they would be subject to feudal obligations</w:t>
      </w:r>
    </w:p>
    <w:p w14:paraId="3CFAA5A4" w14:textId="2E648D51" w:rsidR="002F795B" w:rsidRPr="00E32705" w:rsidRDefault="002F795B" w:rsidP="00C21CA7">
      <w:pPr>
        <w:pStyle w:val="ListParagraph"/>
        <w:numPr>
          <w:ilvl w:val="3"/>
          <w:numId w:val="10"/>
        </w:numPr>
        <w:rPr>
          <w:rFonts w:ascii="Arial" w:hAnsi="Arial" w:cs="Arial"/>
        </w:rPr>
      </w:pPr>
      <w:r w:rsidRPr="00E32705">
        <w:rPr>
          <w:rFonts w:ascii="Arial" w:hAnsi="Arial" w:cs="Arial"/>
        </w:rPr>
        <w:t xml:space="preserve">Using </w:t>
      </w:r>
      <w:r w:rsidRPr="00E32705">
        <w:rPr>
          <w:rFonts w:ascii="Arial" w:hAnsi="Arial" w:cs="Arial"/>
          <w:i/>
        </w:rPr>
        <w:t>f</w:t>
      </w:r>
      <w:r w:rsidR="00FE2706" w:rsidRPr="00E32705">
        <w:rPr>
          <w:rFonts w:ascii="Arial" w:hAnsi="Arial" w:cs="Arial"/>
          <w:i/>
        </w:rPr>
        <w:t>eo</w:t>
      </w:r>
      <w:r w:rsidRPr="00E32705">
        <w:rPr>
          <w:rFonts w:ascii="Arial" w:hAnsi="Arial" w:cs="Arial"/>
          <w:i/>
        </w:rPr>
        <w:t>ffees to uses</w:t>
      </w:r>
      <w:r w:rsidRPr="00E32705">
        <w:rPr>
          <w:rFonts w:ascii="Arial" w:hAnsi="Arial" w:cs="Arial"/>
        </w:rPr>
        <w:t xml:space="preserve"> avoided th</w:t>
      </w:r>
      <w:r w:rsidR="008224B1" w:rsidRPr="00E32705">
        <w:rPr>
          <w:rFonts w:ascii="Arial" w:hAnsi="Arial" w:cs="Arial"/>
        </w:rPr>
        <w:t>ose feudal obligations upon inheritance</w:t>
      </w:r>
    </w:p>
    <w:p w14:paraId="157A8BD2" w14:textId="71D347AB" w:rsidR="00FD249E" w:rsidRPr="00E32705" w:rsidRDefault="00FD249E" w:rsidP="00C21CA7">
      <w:pPr>
        <w:pStyle w:val="ListParagraph"/>
        <w:numPr>
          <w:ilvl w:val="1"/>
          <w:numId w:val="10"/>
        </w:numPr>
        <w:rPr>
          <w:rFonts w:ascii="Arial" w:hAnsi="Arial" w:cs="Arial"/>
        </w:rPr>
      </w:pPr>
      <w:r w:rsidRPr="00E32705">
        <w:rPr>
          <w:rFonts w:ascii="Arial" w:hAnsi="Arial" w:cs="Arial"/>
        </w:rPr>
        <w:t>(3) various formalities avoided through easier process</w:t>
      </w:r>
    </w:p>
    <w:p w14:paraId="51716E78" w14:textId="77777777" w:rsidR="00FD249E" w:rsidRPr="00E32705" w:rsidRDefault="00FD249E" w:rsidP="00C21CA7">
      <w:pPr>
        <w:pStyle w:val="ListParagraph"/>
        <w:numPr>
          <w:ilvl w:val="1"/>
          <w:numId w:val="10"/>
        </w:numPr>
        <w:rPr>
          <w:rFonts w:ascii="Arial" w:hAnsi="Arial" w:cs="Arial"/>
        </w:rPr>
      </w:pPr>
    </w:p>
    <w:p w14:paraId="0AF2C089" w14:textId="07122442" w:rsidR="00DC305A" w:rsidRPr="00E32705" w:rsidRDefault="00DC305A" w:rsidP="00C21CA7">
      <w:pPr>
        <w:pStyle w:val="ListParagraph"/>
        <w:numPr>
          <w:ilvl w:val="0"/>
          <w:numId w:val="10"/>
        </w:numPr>
        <w:rPr>
          <w:rFonts w:ascii="Arial" w:hAnsi="Arial" w:cs="Arial"/>
        </w:rPr>
      </w:pPr>
      <w:r w:rsidRPr="00E32705">
        <w:rPr>
          <w:rFonts w:ascii="Arial" w:hAnsi="Arial" w:cs="Arial"/>
        </w:rPr>
        <w:t xml:space="preserve">Owners turned to equity, especially the </w:t>
      </w:r>
      <w:r w:rsidRPr="00E32705">
        <w:rPr>
          <w:rFonts w:ascii="Arial" w:hAnsi="Arial" w:cs="Arial"/>
          <w:u w:val="single"/>
        </w:rPr>
        <w:t>device called a “use”</w:t>
      </w:r>
    </w:p>
    <w:p w14:paraId="5E05B1BF" w14:textId="37D5D44F" w:rsidR="00743A15" w:rsidRPr="00E32705" w:rsidRDefault="007A3928" w:rsidP="00C21CA7">
      <w:pPr>
        <w:pStyle w:val="ListParagraph"/>
        <w:numPr>
          <w:ilvl w:val="0"/>
          <w:numId w:val="10"/>
        </w:numPr>
        <w:rPr>
          <w:rFonts w:ascii="Arial" w:hAnsi="Arial" w:cs="Arial"/>
        </w:rPr>
      </w:pPr>
      <w:r w:rsidRPr="00E32705">
        <w:rPr>
          <w:rFonts w:ascii="Arial" w:hAnsi="Arial" w:cs="Arial"/>
        </w:rPr>
        <w:t>Instead of O</w:t>
      </w:r>
      <w:r w:rsidRPr="00E32705">
        <w:rPr>
          <w:rFonts w:ascii="Arial" w:hAnsi="Arial" w:cs="Arial"/>
        </w:rPr>
        <w:sym w:font="Wingdings" w:char="F0E0"/>
      </w:r>
      <w:r w:rsidRPr="00E32705">
        <w:rPr>
          <w:rFonts w:ascii="Arial" w:hAnsi="Arial" w:cs="Arial"/>
        </w:rPr>
        <w:t>A and his heirs, a use was raised: O</w:t>
      </w:r>
      <w:r w:rsidRPr="00E32705">
        <w:rPr>
          <w:rFonts w:ascii="Arial" w:hAnsi="Arial" w:cs="Arial"/>
        </w:rPr>
        <w:sym w:font="Wingdings" w:char="F0E0"/>
      </w:r>
      <w:r w:rsidRPr="00E32705">
        <w:rPr>
          <w:rFonts w:ascii="Arial" w:hAnsi="Arial" w:cs="Arial"/>
        </w:rPr>
        <w:t>F to the use of A and his heirs</w:t>
      </w:r>
    </w:p>
    <w:p w14:paraId="213EA867" w14:textId="37DDB7DA" w:rsidR="007A3928" w:rsidRPr="00E32705" w:rsidRDefault="007A3928" w:rsidP="00C21CA7">
      <w:pPr>
        <w:pStyle w:val="ListParagraph"/>
        <w:numPr>
          <w:ilvl w:val="1"/>
          <w:numId w:val="10"/>
        </w:numPr>
        <w:rPr>
          <w:rFonts w:ascii="Arial" w:hAnsi="Arial" w:cs="Arial"/>
        </w:rPr>
      </w:pPr>
      <w:r w:rsidRPr="00E32705">
        <w:rPr>
          <w:rFonts w:ascii="Arial" w:hAnsi="Arial" w:cs="Arial"/>
        </w:rPr>
        <w:t xml:space="preserve">F </w:t>
      </w:r>
      <w:r w:rsidR="004C5DE9" w:rsidRPr="00E32705">
        <w:rPr>
          <w:rFonts w:ascii="Arial" w:hAnsi="Arial" w:cs="Arial"/>
        </w:rPr>
        <w:t>own the legal fee simple</w:t>
      </w:r>
      <w:r w:rsidRPr="00E32705">
        <w:rPr>
          <w:rFonts w:ascii="Arial" w:hAnsi="Arial" w:cs="Arial"/>
        </w:rPr>
        <w:t xml:space="preserve"> (</w:t>
      </w:r>
      <w:r w:rsidR="00CA2D85" w:rsidRPr="00E32705">
        <w:rPr>
          <w:rFonts w:ascii="Arial" w:hAnsi="Arial" w:cs="Arial"/>
        </w:rPr>
        <w:t xml:space="preserve">became </w:t>
      </w:r>
      <w:r w:rsidRPr="00E32705">
        <w:rPr>
          <w:rFonts w:ascii="Arial" w:hAnsi="Arial" w:cs="Arial"/>
        </w:rPr>
        <w:t xml:space="preserve">the </w:t>
      </w:r>
      <w:r w:rsidRPr="00E32705">
        <w:rPr>
          <w:rFonts w:ascii="Arial" w:hAnsi="Arial" w:cs="Arial"/>
          <w:i/>
        </w:rPr>
        <w:t>feofees to uses</w:t>
      </w:r>
      <w:r w:rsidRPr="00E32705">
        <w:rPr>
          <w:rFonts w:ascii="Arial" w:hAnsi="Arial" w:cs="Arial"/>
        </w:rPr>
        <w:t>)</w:t>
      </w:r>
    </w:p>
    <w:p w14:paraId="4FE2E582" w14:textId="640670FB" w:rsidR="00BB433E" w:rsidRPr="00E32705" w:rsidRDefault="00BB433E" w:rsidP="00C21CA7">
      <w:pPr>
        <w:pStyle w:val="ListParagraph"/>
        <w:numPr>
          <w:ilvl w:val="2"/>
          <w:numId w:val="10"/>
        </w:numPr>
        <w:rPr>
          <w:rFonts w:ascii="Arial" w:hAnsi="Arial" w:cs="Arial"/>
        </w:rPr>
      </w:pPr>
      <w:r w:rsidRPr="00E32705">
        <w:rPr>
          <w:rFonts w:ascii="Arial" w:hAnsi="Arial" w:cs="Arial"/>
          <w:i/>
        </w:rPr>
        <w:t>Feofees to uses</w:t>
      </w:r>
      <w:r w:rsidRPr="00E32705">
        <w:rPr>
          <w:rFonts w:ascii="Arial" w:hAnsi="Arial" w:cs="Arial"/>
        </w:rPr>
        <w:t xml:space="preserve"> were seised (in legal possession of the freehold estate), but would admit to beneficiaries in possession</w:t>
      </w:r>
    </w:p>
    <w:p w14:paraId="226CE4DD" w14:textId="79D4E952" w:rsidR="00BB433E" w:rsidRPr="00E32705" w:rsidRDefault="00BB433E" w:rsidP="00C21CA7">
      <w:pPr>
        <w:pStyle w:val="ListParagraph"/>
        <w:numPr>
          <w:ilvl w:val="3"/>
          <w:numId w:val="10"/>
        </w:numPr>
        <w:rPr>
          <w:rFonts w:ascii="Arial" w:hAnsi="Arial" w:cs="Arial"/>
          <w:sz w:val="18"/>
          <w:szCs w:val="18"/>
        </w:rPr>
      </w:pPr>
      <w:r w:rsidRPr="00E32705">
        <w:rPr>
          <w:rFonts w:ascii="Arial" w:hAnsi="Arial" w:cs="Arial"/>
          <w:sz w:val="18"/>
          <w:szCs w:val="18"/>
        </w:rPr>
        <w:t>Thus avoiding feudal obligations</w:t>
      </w:r>
    </w:p>
    <w:p w14:paraId="6ADBE9A7" w14:textId="2C5C345F" w:rsidR="007A3928" w:rsidRPr="00E32705" w:rsidRDefault="007A3928" w:rsidP="00C21CA7">
      <w:pPr>
        <w:pStyle w:val="ListParagraph"/>
        <w:numPr>
          <w:ilvl w:val="1"/>
          <w:numId w:val="10"/>
        </w:numPr>
        <w:rPr>
          <w:rFonts w:ascii="Arial" w:hAnsi="Arial" w:cs="Arial"/>
        </w:rPr>
      </w:pPr>
      <w:r w:rsidRPr="00E32705">
        <w:rPr>
          <w:rFonts w:ascii="Arial" w:hAnsi="Arial" w:cs="Arial"/>
        </w:rPr>
        <w:t xml:space="preserve">A holds an equitable fee simple (became </w:t>
      </w:r>
      <w:r w:rsidRPr="00E32705">
        <w:rPr>
          <w:rFonts w:ascii="Arial" w:hAnsi="Arial" w:cs="Arial"/>
          <w:i/>
        </w:rPr>
        <w:t>cestui que use</w:t>
      </w:r>
      <w:r w:rsidRPr="00E32705">
        <w:rPr>
          <w:rFonts w:ascii="Arial" w:hAnsi="Arial" w:cs="Arial"/>
        </w:rPr>
        <w:t>)</w:t>
      </w:r>
    </w:p>
    <w:p w14:paraId="31F1A452" w14:textId="373E0460" w:rsidR="007A3928" w:rsidRPr="00E32705" w:rsidRDefault="00133DB6" w:rsidP="00C21CA7">
      <w:pPr>
        <w:pStyle w:val="ListParagraph"/>
        <w:numPr>
          <w:ilvl w:val="0"/>
          <w:numId w:val="10"/>
        </w:numPr>
        <w:rPr>
          <w:rFonts w:ascii="Arial" w:hAnsi="Arial" w:cs="Arial"/>
        </w:rPr>
      </w:pPr>
      <w:r w:rsidRPr="00E32705">
        <w:rPr>
          <w:rFonts w:ascii="Arial" w:hAnsi="Arial" w:cs="Arial"/>
        </w:rPr>
        <w:t>Could also be split in time</w:t>
      </w:r>
      <w:r w:rsidR="004C5DE9" w:rsidRPr="00E32705">
        <w:rPr>
          <w:rFonts w:ascii="Arial" w:hAnsi="Arial" w:cs="Arial"/>
        </w:rPr>
        <w:t xml:space="preserve"> (e.g. O</w:t>
      </w:r>
      <w:r w:rsidR="004C5DE9" w:rsidRPr="00E32705">
        <w:rPr>
          <w:rFonts w:ascii="Arial" w:hAnsi="Arial" w:cs="Arial"/>
        </w:rPr>
        <w:sym w:font="Wingdings" w:char="F0E0"/>
      </w:r>
      <w:r w:rsidR="004C5DE9" w:rsidRPr="00E32705">
        <w:rPr>
          <w:rFonts w:ascii="Arial" w:hAnsi="Arial" w:cs="Arial"/>
        </w:rPr>
        <w:t>F to the use of A for A’s life and then to B and his heirs</w:t>
      </w:r>
    </w:p>
    <w:p w14:paraId="613AA732" w14:textId="4225DB33" w:rsidR="004C5DE9" w:rsidRPr="00E32705" w:rsidRDefault="004C5DE9" w:rsidP="00C21CA7">
      <w:pPr>
        <w:pStyle w:val="ListParagraph"/>
        <w:numPr>
          <w:ilvl w:val="1"/>
          <w:numId w:val="10"/>
        </w:numPr>
        <w:rPr>
          <w:rFonts w:ascii="Arial" w:hAnsi="Arial" w:cs="Arial"/>
          <w:sz w:val="18"/>
          <w:szCs w:val="18"/>
        </w:rPr>
      </w:pPr>
      <w:r w:rsidRPr="00E32705">
        <w:rPr>
          <w:rFonts w:ascii="Arial" w:hAnsi="Arial" w:cs="Arial"/>
          <w:sz w:val="18"/>
          <w:szCs w:val="18"/>
        </w:rPr>
        <w:t>F owns legal the legal fee simple</w:t>
      </w:r>
      <w:r w:rsidR="00FC24AD" w:rsidRPr="00E32705">
        <w:rPr>
          <w:rFonts w:ascii="Arial" w:hAnsi="Arial" w:cs="Arial"/>
          <w:sz w:val="18"/>
          <w:szCs w:val="18"/>
        </w:rPr>
        <w:t xml:space="preserve"> (</w:t>
      </w:r>
      <w:r w:rsidR="00FC24AD" w:rsidRPr="00E32705">
        <w:rPr>
          <w:rFonts w:ascii="Arial" w:hAnsi="Arial" w:cs="Arial"/>
          <w:i/>
          <w:sz w:val="18"/>
          <w:szCs w:val="18"/>
        </w:rPr>
        <w:t>feofee to uses</w:t>
      </w:r>
      <w:r w:rsidR="00FC24AD" w:rsidRPr="00E32705">
        <w:rPr>
          <w:rFonts w:ascii="Arial" w:hAnsi="Arial" w:cs="Arial"/>
          <w:sz w:val="18"/>
          <w:szCs w:val="18"/>
        </w:rPr>
        <w:t>)</w:t>
      </w:r>
    </w:p>
    <w:p w14:paraId="719B8F6C" w14:textId="600BEF3F" w:rsidR="00FC24AD" w:rsidRPr="00E32705" w:rsidRDefault="00FC24AD" w:rsidP="00C21CA7">
      <w:pPr>
        <w:pStyle w:val="ListParagraph"/>
        <w:numPr>
          <w:ilvl w:val="1"/>
          <w:numId w:val="10"/>
        </w:numPr>
        <w:rPr>
          <w:rFonts w:ascii="Arial" w:hAnsi="Arial" w:cs="Arial"/>
          <w:sz w:val="18"/>
          <w:szCs w:val="18"/>
        </w:rPr>
      </w:pPr>
      <w:r w:rsidRPr="00E32705">
        <w:rPr>
          <w:rFonts w:ascii="Arial" w:hAnsi="Arial" w:cs="Arial"/>
          <w:sz w:val="18"/>
          <w:szCs w:val="18"/>
        </w:rPr>
        <w:t>A holds an equitable life estate and B holds an equitable fee simple absolute</w:t>
      </w:r>
    </w:p>
    <w:p w14:paraId="1BAAAC78" w14:textId="1424DB8C" w:rsidR="003C1646" w:rsidRPr="00E32705" w:rsidRDefault="003C1646" w:rsidP="00C21CA7">
      <w:pPr>
        <w:pStyle w:val="ListParagraph"/>
        <w:numPr>
          <w:ilvl w:val="0"/>
          <w:numId w:val="10"/>
        </w:numPr>
        <w:rPr>
          <w:rFonts w:ascii="Arial" w:hAnsi="Arial" w:cs="Arial"/>
        </w:rPr>
      </w:pPr>
      <w:r w:rsidRPr="00E32705">
        <w:rPr>
          <w:rFonts w:ascii="Arial" w:hAnsi="Arial" w:cs="Arial"/>
          <w:i/>
        </w:rPr>
        <w:t>Cestui que use</w:t>
      </w:r>
      <w:r w:rsidRPr="00E32705">
        <w:rPr>
          <w:rFonts w:ascii="Arial" w:hAnsi="Arial" w:cs="Arial"/>
        </w:rPr>
        <w:t xml:space="preserve"> would turn to the court of chancery (courts of equity) for relief in case the </w:t>
      </w:r>
      <w:r w:rsidRPr="00E32705">
        <w:rPr>
          <w:rFonts w:ascii="Arial" w:hAnsi="Arial" w:cs="Arial"/>
          <w:i/>
        </w:rPr>
        <w:t>feoffee to uses</w:t>
      </w:r>
      <w:r w:rsidRPr="00E32705">
        <w:rPr>
          <w:rFonts w:ascii="Arial" w:hAnsi="Arial" w:cs="Arial"/>
        </w:rPr>
        <w:t xml:space="preserve"> breached any duty (because common law courts would not grant relief unless it fell into a specified form)</w:t>
      </w:r>
    </w:p>
    <w:p w14:paraId="44E63A20" w14:textId="02CFC9BB" w:rsidR="00FC24AD" w:rsidRPr="00E32705" w:rsidRDefault="0025364F" w:rsidP="00C21CA7">
      <w:pPr>
        <w:pStyle w:val="ListParagraph"/>
        <w:numPr>
          <w:ilvl w:val="1"/>
          <w:numId w:val="10"/>
        </w:numPr>
        <w:rPr>
          <w:rFonts w:ascii="Arial" w:hAnsi="Arial" w:cs="Arial"/>
        </w:rPr>
      </w:pPr>
      <w:r w:rsidRPr="00E32705">
        <w:rPr>
          <w:rFonts w:ascii="Arial" w:hAnsi="Arial" w:cs="Arial"/>
        </w:rPr>
        <w:t xml:space="preserve">This was not in rem, but rather in </w:t>
      </w:r>
      <w:proofErr w:type="spellStart"/>
      <w:r w:rsidRPr="00E32705">
        <w:rPr>
          <w:rFonts w:ascii="Arial" w:hAnsi="Arial" w:cs="Arial"/>
        </w:rPr>
        <w:t>personam</w:t>
      </w:r>
      <w:proofErr w:type="spellEnd"/>
      <w:r w:rsidRPr="00E32705">
        <w:rPr>
          <w:rFonts w:ascii="Arial" w:hAnsi="Arial" w:cs="Arial"/>
        </w:rPr>
        <w:t xml:space="preserve"> because equity acted in </w:t>
      </w:r>
      <w:proofErr w:type="spellStart"/>
      <w:r w:rsidRPr="00E32705">
        <w:rPr>
          <w:rFonts w:ascii="Arial" w:hAnsi="Arial" w:cs="Arial"/>
        </w:rPr>
        <w:t>personam</w:t>
      </w:r>
      <w:proofErr w:type="spellEnd"/>
    </w:p>
    <w:p w14:paraId="787AAF0C" w14:textId="15A2A049" w:rsidR="0025364F" w:rsidRPr="00E32705" w:rsidRDefault="0035286A" w:rsidP="0035286A">
      <w:pPr>
        <w:pStyle w:val="Heading2"/>
        <w:rPr>
          <w:rFonts w:ascii="Arial" w:hAnsi="Arial" w:cs="Arial"/>
        </w:rPr>
      </w:pPr>
      <w:bookmarkStart w:id="14" w:name="_Toc7270293"/>
      <w:r w:rsidRPr="00E32705">
        <w:rPr>
          <w:rFonts w:ascii="Arial" w:hAnsi="Arial" w:cs="Arial"/>
        </w:rPr>
        <w:t>Statute of Uses</w:t>
      </w:r>
      <w:bookmarkEnd w:id="14"/>
    </w:p>
    <w:p w14:paraId="1AEBD981" w14:textId="31626D4F" w:rsidR="0035286A" w:rsidRPr="00E32705" w:rsidRDefault="0035286A" w:rsidP="00C21CA7">
      <w:pPr>
        <w:pStyle w:val="ListParagraph"/>
        <w:numPr>
          <w:ilvl w:val="0"/>
          <w:numId w:val="11"/>
        </w:numPr>
        <w:rPr>
          <w:rFonts w:ascii="Arial" w:hAnsi="Arial" w:cs="Arial"/>
        </w:rPr>
      </w:pPr>
      <w:r w:rsidRPr="00E32705">
        <w:rPr>
          <w:rFonts w:ascii="Arial" w:hAnsi="Arial" w:cs="Arial"/>
        </w:rPr>
        <w:t xml:space="preserve">Crown wanted to </w:t>
      </w:r>
      <w:r w:rsidR="00D20552" w:rsidRPr="00E32705">
        <w:rPr>
          <w:rFonts w:ascii="Arial" w:hAnsi="Arial" w:cs="Arial"/>
        </w:rPr>
        <w:t>increase its revenue from feudal incidents because it had fallen</w:t>
      </w:r>
    </w:p>
    <w:p w14:paraId="28084126" w14:textId="326C14B0" w:rsidR="00D20552" w:rsidRPr="00E32705" w:rsidRDefault="00242490" w:rsidP="00C21CA7">
      <w:pPr>
        <w:pStyle w:val="ListParagraph"/>
        <w:numPr>
          <w:ilvl w:val="0"/>
          <w:numId w:val="11"/>
        </w:numPr>
        <w:rPr>
          <w:rFonts w:ascii="Arial" w:hAnsi="Arial" w:cs="Arial"/>
        </w:rPr>
      </w:pPr>
      <w:r w:rsidRPr="00E32705">
        <w:rPr>
          <w:rFonts w:ascii="Arial" w:hAnsi="Arial" w:cs="Arial"/>
          <w:b/>
          <w:color w:val="C00000"/>
          <w:u w:val="single"/>
        </w:rPr>
        <w:lastRenderedPageBreak/>
        <w:t>Rule</w:t>
      </w:r>
      <w:r w:rsidRPr="00E32705">
        <w:rPr>
          <w:rFonts w:ascii="Arial" w:hAnsi="Arial" w:cs="Arial"/>
        </w:rPr>
        <w:t xml:space="preserve">: </w:t>
      </w:r>
      <w:r w:rsidRPr="00E32705">
        <w:rPr>
          <w:rFonts w:ascii="Arial" w:hAnsi="Arial" w:cs="Arial"/>
          <w:bCs/>
        </w:rPr>
        <w:t xml:space="preserve">Where any person is </w:t>
      </w:r>
      <w:r w:rsidRPr="00E32705">
        <w:rPr>
          <w:rFonts w:ascii="Arial" w:hAnsi="Arial" w:cs="Arial"/>
          <w:b/>
          <w:bCs/>
          <w:i/>
          <w:u w:val="single"/>
        </w:rPr>
        <w:t>seised</w:t>
      </w:r>
      <w:r w:rsidRPr="00E32705">
        <w:rPr>
          <w:rFonts w:ascii="Arial" w:hAnsi="Arial" w:cs="Arial"/>
          <w:bCs/>
        </w:rPr>
        <w:t xml:space="preserve"> of lands </w:t>
      </w:r>
      <w:r w:rsidRPr="00E32705">
        <w:rPr>
          <w:rFonts w:ascii="Arial" w:hAnsi="Arial" w:cs="Arial"/>
          <w:bCs/>
          <w:i/>
        </w:rPr>
        <w:t>to the use, confidence or trust</w:t>
      </w:r>
      <w:r w:rsidRPr="00E32705">
        <w:rPr>
          <w:rFonts w:ascii="Arial" w:hAnsi="Arial" w:cs="Arial"/>
          <w:bCs/>
        </w:rPr>
        <w:t xml:space="preserve"> of any </w:t>
      </w:r>
      <w:r w:rsidRPr="00E32705">
        <w:rPr>
          <w:rFonts w:ascii="Arial" w:hAnsi="Arial" w:cs="Arial"/>
          <w:b/>
          <w:bCs/>
          <w:i/>
          <w:u w:val="single"/>
        </w:rPr>
        <w:t>other</w:t>
      </w:r>
      <w:r w:rsidRPr="00E32705">
        <w:rPr>
          <w:rFonts w:ascii="Arial" w:hAnsi="Arial" w:cs="Arial"/>
          <w:b/>
          <w:bCs/>
        </w:rPr>
        <w:t xml:space="preserve"> </w:t>
      </w:r>
      <w:r w:rsidRPr="00E32705">
        <w:rPr>
          <w:rFonts w:ascii="Arial" w:hAnsi="Arial" w:cs="Arial"/>
          <w:bCs/>
        </w:rPr>
        <w:t xml:space="preserve">person or corporation, the </w:t>
      </w:r>
      <w:r w:rsidRPr="00E32705">
        <w:rPr>
          <w:rFonts w:ascii="Arial" w:hAnsi="Arial" w:cs="Arial"/>
          <w:bCs/>
          <w:i/>
          <w:u w:val="single"/>
        </w:rPr>
        <w:t>lat</w:t>
      </w:r>
      <w:r w:rsidR="0073591B" w:rsidRPr="00E32705">
        <w:rPr>
          <w:rFonts w:ascii="Arial" w:hAnsi="Arial" w:cs="Arial"/>
          <w:bCs/>
          <w:i/>
          <w:u w:val="single"/>
        </w:rPr>
        <w:t>t</w:t>
      </w:r>
      <w:r w:rsidRPr="00E32705">
        <w:rPr>
          <w:rFonts w:ascii="Arial" w:hAnsi="Arial" w:cs="Arial"/>
          <w:bCs/>
          <w:i/>
          <w:u w:val="single"/>
        </w:rPr>
        <w:t>er person</w:t>
      </w:r>
      <w:r w:rsidRPr="00E32705">
        <w:rPr>
          <w:rFonts w:ascii="Arial" w:hAnsi="Arial" w:cs="Arial"/>
          <w:bCs/>
          <w:i/>
        </w:rPr>
        <w:t xml:space="preserve"> or corporation shall be </w:t>
      </w:r>
      <w:r w:rsidRPr="00E32705">
        <w:rPr>
          <w:rFonts w:ascii="Arial" w:hAnsi="Arial" w:cs="Arial"/>
          <w:bCs/>
          <w:i/>
          <w:u w:val="single"/>
        </w:rPr>
        <w:t>deemed in lawful seisin</w:t>
      </w:r>
      <w:r w:rsidRPr="00E32705">
        <w:rPr>
          <w:rFonts w:ascii="Arial" w:hAnsi="Arial" w:cs="Arial"/>
          <w:bCs/>
          <w:i/>
        </w:rPr>
        <w:t>, estate and possession</w:t>
      </w:r>
      <w:r w:rsidRPr="00E32705">
        <w:rPr>
          <w:rFonts w:ascii="Arial" w:hAnsi="Arial" w:cs="Arial"/>
          <w:bCs/>
        </w:rPr>
        <w:t xml:space="preserve"> of the lands for the same estate as he or it had in the use confidence or trust</w:t>
      </w:r>
    </w:p>
    <w:p w14:paraId="3DCC6707" w14:textId="722A5660" w:rsidR="00242490" w:rsidRPr="00E32705" w:rsidRDefault="009174A2" w:rsidP="00C21CA7">
      <w:pPr>
        <w:pStyle w:val="ListParagraph"/>
        <w:numPr>
          <w:ilvl w:val="1"/>
          <w:numId w:val="11"/>
        </w:numPr>
        <w:rPr>
          <w:rFonts w:ascii="Arial" w:hAnsi="Arial" w:cs="Arial"/>
        </w:rPr>
      </w:pPr>
      <w:r w:rsidRPr="00E32705">
        <w:rPr>
          <w:rFonts w:ascii="Arial" w:hAnsi="Arial" w:cs="Arial"/>
        </w:rPr>
        <w:t xml:space="preserve">The effect was to make the </w:t>
      </w:r>
      <w:r w:rsidRPr="00E32705">
        <w:rPr>
          <w:rFonts w:ascii="Arial" w:hAnsi="Arial" w:cs="Arial"/>
          <w:i/>
        </w:rPr>
        <w:t>cestui que use</w:t>
      </w:r>
      <w:r w:rsidRPr="00E32705">
        <w:rPr>
          <w:rFonts w:ascii="Arial" w:hAnsi="Arial" w:cs="Arial"/>
        </w:rPr>
        <w:t xml:space="preserve"> the legal owner (by executing the use)</w:t>
      </w:r>
    </w:p>
    <w:p w14:paraId="3CBCAAF8" w14:textId="7D5EAEB6" w:rsidR="009174A2" w:rsidRPr="00E32705" w:rsidRDefault="008A34FC" w:rsidP="00C21CA7">
      <w:pPr>
        <w:pStyle w:val="ListParagraph"/>
        <w:numPr>
          <w:ilvl w:val="1"/>
          <w:numId w:val="11"/>
        </w:numPr>
        <w:rPr>
          <w:rFonts w:ascii="Arial" w:hAnsi="Arial" w:cs="Arial"/>
        </w:rPr>
      </w:pPr>
      <w:r w:rsidRPr="00E32705">
        <w:rPr>
          <w:rFonts w:ascii="Arial" w:hAnsi="Arial" w:cs="Arial"/>
        </w:rPr>
        <w:t>Note: requirement that the person be “seised” so it would not apply to an estate for years (only freehold est</w:t>
      </w:r>
      <w:r w:rsidR="005859F3" w:rsidRPr="00E32705">
        <w:rPr>
          <w:rFonts w:ascii="Arial" w:hAnsi="Arial" w:cs="Arial"/>
        </w:rPr>
        <w:t>ates)</w:t>
      </w:r>
    </w:p>
    <w:p w14:paraId="34617E1E" w14:textId="5C5BC5BE" w:rsidR="00ED3ABF" w:rsidRPr="00E32705" w:rsidRDefault="0099365E" w:rsidP="00C21CA7">
      <w:pPr>
        <w:pStyle w:val="ListParagraph"/>
        <w:numPr>
          <w:ilvl w:val="0"/>
          <w:numId w:val="11"/>
        </w:numPr>
        <w:rPr>
          <w:rFonts w:ascii="Arial" w:hAnsi="Arial" w:cs="Arial"/>
          <w:b/>
        </w:rPr>
      </w:pPr>
      <w:r w:rsidRPr="00E32705">
        <w:rPr>
          <w:rFonts w:ascii="Arial" w:hAnsi="Arial" w:cs="Arial"/>
          <w:b/>
          <w:color w:val="C00000"/>
          <w:u w:val="single"/>
        </w:rPr>
        <w:t>Exception</w:t>
      </w:r>
      <w:r w:rsidRPr="00E32705">
        <w:rPr>
          <w:rFonts w:ascii="Arial" w:hAnsi="Arial" w:cs="Arial"/>
          <w:b/>
        </w:rPr>
        <w:t xml:space="preserve">: </w:t>
      </w:r>
      <w:r w:rsidR="00382290" w:rsidRPr="00E32705">
        <w:rPr>
          <w:rFonts w:ascii="Arial" w:hAnsi="Arial" w:cs="Arial"/>
          <w:b/>
        </w:rPr>
        <w:t>Not applicable to active uses</w:t>
      </w:r>
    </w:p>
    <w:p w14:paraId="6700B735" w14:textId="6BFFB14F" w:rsidR="00382290" w:rsidRPr="00E32705" w:rsidRDefault="00382290" w:rsidP="00C21CA7">
      <w:pPr>
        <w:pStyle w:val="ListParagraph"/>
        <w:numPr>
          <w:ilvl w:val="1"/>
          <w:numId w:val="11"/>
        </w:numPr>
        <w:rPr>
          <w:rFonts w:ascii="Arial" w:hAnsi="Arial" w:cs="Arial"/>
        </w:rPr>
      </w:pPr>
      <w:r w:rsidRPr="00E32705">
        <w:rPr>
          <w:rFonts w:ascii="Arial" w:hAnsi="Arial" w:cs="Arial"/>
        </w:rPr>
        <w:t>Statute of uses did not execute active uses</w:t>
      </w:r>
    </w:p>
    <w:p w14:paraId="4B421BCF" w14:textId="2E3DFDF3" w:rsidR="00382290" w:rsidRPr="00E32705" w:rsidRDefault="0099365E" w:rsidP="00C21CA7">
      <w:pPr>
        <w:pStyle w:val="ListParagraph"/>
        <w:numPr>
          <w:ilvl w:val="1"/>
          <w:numId w:val="11"/>
        </w:numPr>
        <w:rPr>
          <w:rFonts w:ascii="Arial" w:hAnsi="Arial" w:cs="Arial"/>
        </w:rPr>
      </w:pPr>
      <w:r w:rsidRPr="00E32705">
        <w:rPr>
          <w:rFonts w:ascii="Arial" w:hAnsi="Arial" w:cs="Arial"/>
        </w:rPr>
        <w:t>E.g. O</w:t>
      </w:r>
      <w:r w:rsidRPr="00E32705">
        <w:rPr>
          <w:rFonts w:ascii="Arial" w:hAnsi="Arial" w:cs="Arial"/>
        </w:rPr>
        <w:sym w:font="Wingdings" w:char="F0E0"/>
      </w:r>
      <w:r w:rsidRPr="00E32705">
        <w:rPr>
          <w:rFonts w:ascii="Arial" w:hAnsi="Arial" w:cs="Arial"/>
        </w:rPr>
        <w:t xml:space="preserve">F to the use of A and his </w:t>
      </w:r>
      <w:r w:rsidR="00BF2E18" w:rsidRPr="00E32705">
        <w:rPr>
          <w:rFonts w:ascii="Arial" w:hAnsi="Arial" w:cs="Arial"/>
        </w:rPr>
        <w:t>heirs</w:t>
      </w:r>
      <w:r w:rsidRPr="00E32705">
        <w:rPr>
          <w:rFonts w:ascii="Arial" w:hAnsi="Arial" w:cs="Arial"/>
        </w:rPr>
        <w:t xml:space="preserve"> such that F </w:t>
      </w:r>
      <w:r w:rsidRPr="00E32705">
        <w:rPr>
          <w:rFonts w:ascii="Arial" w:hAnsi="Arial" w:cs="Arial"/>
          <w:i/>
          <w:u w:val="single"/>
        </w:rPr>
        <w:t>and</w:t>
      </w:r>
      <w:r w:rsidRPr="00E32705">
        <w:rPr>
          <w:rFonts w:ascii="Arial" w:hAnsi="Arial" w:cs="Arial"/>
        </w:rPr>
        <w:t xml:space="preserve"> their heirs shall </w:t>
      </w:r>
      <w:r w:rsidRPr="00E32705">
        <w:rPr>
          <w:rFonts w:ascii="Arial" w:hAnsi="Arial" w:cs="Arial"/>
          <w:i/>
        </w:rPr>
        <w:t xml:space="preserve">collect </w:t>
      </w:r>
      <w:r w:rsidR="00BF2E18" w:rsidRPr="00E32705">
        <w:rPr>
          <w:rFonts w:ascii="Arial" w:hAnsi="Arial" w:cs="Arial"/>
          <w:i/>
        </w:rPr>
        <w:t>rents and profits</w:t>
      </w:r>
      <w:r w:rsidR="00BF2E18" w:rsidRPr="00E32705">
        <w:rPr>
          <w:rFonts w:ascii="Arial" w:hAnsi="Arial" w:cs="Arial"/>
        </w:rPr>
        <w:t xml:space="preserve"> for the benefit and use of A and his heirs</w:t>
      </w:r>
    </w:p>
    <w:p w14:paraId="1B440D59" w14:textId="4968F995" w:rsidR="00665633" w:rsidRPr="00E32705" w:rsidRDefault="007E0BA0" w:rsidP="00C21CA7">
      <w:pPr>
        <w:pStyle w:val="ListParagraph"/>
        <w:numPr>
          <w:ilvl w:val="2"/>
          <w:numId w:val="11"/>
        </w:numPr>
        <w:rPr>
          <w:rFonts w:ascii="Arial" w:hAnsi="Arial" w:cs="Arial"/>
        </w:rPr>
      </w:pPr>
      <w:r w:rsidRPr="00E32705">
        <w:rPr>
          <w:rFonts w:ascii="Arial" w:hAnsi="Arial" w:cs="Arial"/>
        </w:rPr>
        <w:t>Forerunner for the modern trust</w:t>
      </w:r>
    </w:p>
    <w:p w14:paraId="382F3943" w14:textId="0F67A54A" w:rsidR="007E0BA0" w:rsidRPr="00E32705" w:rsidRDefault="007E0BA0" w:rsidP="00C21CA7">
      <w:pPr>
        <w:pStyle w:val="ListParagraph"/>
        <w:numPr>
          <w:ilvl w:val="0"/>
          <w:numId w:val="11"/>
        </w:numPr>
        <w:rPr>
          <w:rFonts w:ascii="Arial" w:hAnsi="Arial" w:cs="Arial"/>
          <w:u w:val="single"/>
        </w:rPr>
      </w:pPr>
      <w:r w:rsidRPr="00E32705">
        <w:rPr>
          <w:rFonts w:ascii="Arial" w:hAnsi="Arial" w:cs="Arial"/>
          <w:u w:val="single"/>
        </w:rPr>
        <w:t xml:space="preserve">Statute of uses made </w:t>
      </w:r>
      <w:r w:rsidRPr="00E32705">
        <w:rPr>
          <w:rFonts w:ascii="Arial" w:hAnsi="Arial" w:cs="Arial"/>
          <w:i/>
          <w:u w:val="single"/>
        </w:rPr>
        <w:t>executory interests</w:t>
      </w:r>
      <w:r w:rsidRPr="00E32705">
        <w:rPr>
          <w:rFonts w:ascii="Arial" w:hAnsi="Arial" w:cs="Arial"/>
          <w:u w:val="single"/>
        </w:rPr>
        <w:t xml:space="preserve"> possible</w:t>
      </w:r>
      <w:r w:rsidRPr="00E32705">
        <w:rPr>
          <w:rFonts w:ascii="Arial" w:hAnsi="Arial" w:cs="Arial"/>
        </w:rPr>
        <w:t xml:space="preserve"> </w:t>
      </w:r>
      <w:r w:rsidRPr="00E32705">
        <w:rPr>
          <w:rFonts w:ascii="Arial" w:hAnsi="Arial" w:cs="Arial"/>
        </w:rPr>
        <w:sym w:font="Wingdings" w:char="F0E0"/>
      </w:r>
      <w:r w:rsidRPr="00E32705">
        <w:rPr>
          <w:rFonts w:ascii="Arial" w:hAnsi="Arial" w:cs="Arial"/>
        </w:rPr>
        <w:t xml:space="preserve"> see above for information</w:t>
      </w:r>
      <w:r w:rsidR="00B8207E" w:rsidRPr="00E32705">
        <w:rPr>
          <w:rFonts w:ascii="Arial" w:hAnsi="Arial" w:cs="Arial"/>
        </w:rPr>
        <w:t xml:space="preserve"> about this</w:t>
      </w:r>
    </w:p>
    <w:p w14:paraId="163CBC69" w14:textId="779029FF" w:rsidR="00B8207E" w:rsidRPr="00E32705" w:rsidRDefault="00B8207E" w:rsidP="00C21CA7">
      <w:pPr>
        <w:pStyle w:val="ListParagraph"/>
        <w:numPr>
          <w:ilvl w:val="1"/>
          <w:numId w:val="11"/>
        </w:numPr>
        <w:rPr>
          <w:rFonts w:ascii="Arial" w:hAnsi="Arial" w:cs="Arial"/>
          <w:u w:val="single"/>
        </w:rPr>
      </w:pPr>
      <w:r w:rsidRPr="00E32705">
        <w:rPr>
          <w:rFonts w:ascii="Arial" w:hAnsi="Arial" w:cs="Arial"/>
        </w:rPr>
        <w:t>Because earlier no gaps in seisin were allowed</w:t>
      </w:r>
      <w:r w:rsidR="00E83C6E" w:rsidRPr="00E32705">
        <w:rPr>
          <w:rFonts w:ascii="Arial" w:hAnsi="Arial" w:cs="Arial"/>
        </w:rPr>
        <w:t xml:space="preserve"> (strict legal rules)</w:t>
      </w:r>
    </w:p>
    <w:p w14:paraId="7EF86B49" w14:textId="371653B7" w:rsidR="007E0BA0" w:rsidRPr="00E32705" w:rsidRDefault="00A33076" w:rsidP="00A33076">
      <w:pPr>
        <w:pStyle w:val="Heading1"/>
        <w:rPr>
          <w:rFonts w:ascii="Arial" w:hAnsi="Arial" w:cs="Arial"/>
        </w:rPr>
      </w:pPr>
      <w:bookmarkStart w:id="15" w:name="_Toc7270294"/>
      <w:r w:rsidRPr="00E32705">
        <w:rPr>
          <w:rFonts w:ascii="Arial" w:hAnsi="Arial" w:cs="Arial"/>
        </w:rPr>
        <w:t>Rule Against Perpetuities</w:t>
      </w:r>
      <w:bookmarkEnd w:id="15"/>
    </w:p>
    <w:p w14:paraId="6E9676E8" w14:textId="4A11B1D3" w:rsidR="00A33076" w:rsidRPr="00E32705" w:rsidRDefault="00500E30" w:rsidP="00604461">
      <w:pPr>
        <w:pStyle w:val="Heading2"/>
        <w:rPr>
          <w:rFonts w:ascii="Arial" w:hAnsi="Arial" w:cs="Arial"/>
        </w:rPr>
      </w:pPr>
      <w:bookmarkStart w:id="16" w:name="_Toc7270295"/>
      <w:r w:rsidRPr="00E32705">
        <w:rPr>
          <w:rFonts w:ascii="Arial" w:hAnsi="Arial" w:cs="Arial"/>
        </w:rPr>
        <w:t>History</w:t>
      </w:r>
      <w:bookmarkEnd w:id="16"/>
    </w:p>
    <w:p w14:paraId="23DFB9BB" w14:textId="64F4CFDE" w:rsidR="00500E30" w:rsidRPr="00E32705" w:rsidRDefault="00500E30" w:rsidP="00C21CA7">
      <w:pPr>
        <w:pStyle w:val="ListParagraph"/>
        <w:numPr>
          <w:ilvl w:val="0"/>
          <w:numId w:val="12"/>
        </w:numPr>
        <w:rPr>
          <w:rFonts w:ascii="Arial" w:hAnsi="Arial" w:cs="Arial"/>
        </w:rPr>
      </w:pPr>
      <w:r w:rsidRPr="00E32705">
        <w:rPr>
          <w:rFonts w:ascii="Arial" w:hAnsi="Arial" w:cs="Arial"/>
        </w:rPr>
        <w:t xml:space="preserve">Arose because </w:t>
      </w:r>
      <w:r w:rsidRPr="00E32705">
        <w:rPr>
          <w:rFonts w:ascii="Arial" w:hAnsi="Arial" w:cs="Arial"/>
          <w:u w:val="single"/>
        </w:rPr>
        <w:t>families wanted to tie up land to remain in the family</w:t>
      </w:r>
      <w:r w:rsidR="007878CF" w:rsidRPr="00E32705">
        <w:rPr>
          <w:rFonts w:ascii="Arial" w:hAnsi="Arial" w:cs="Arial"/>
        </w:rPr>
        <w:t xml:space="preserve"> (since land equalled wealth and power)</w:t>
      </w:r>
    </w:p>
    <w:p w14:paraId="510B8494" w14:textId="14E71F91" w:rsidR="00500E30" w:rsidRPr="00E32705" w:rsidRDefault="00500E30" w:rsidP="00C21CA7">
      <w:pPr>
        <w:pStyle w:val="ListParagraph"/>
        <w:numPr>
          <w:ilvl w:val="0"/>
          <w:numId w:val="12"/>
        </w:numPr>
        <w:rPr>
          <w:rFonts w:ascii="Arial" w:hAnsi="Arial" w:cs="Arial"/>
        </w:rPr>
      </w:pPr>
      <w:r w:rsidRPr="00E32705">
        <w:rPr>
          <w:rFonts w:ascii="Arial" w:hAnsi="Arial" w:cs="Arial"/>
        </w:rPr>
        <w:t xml:space="preserve">this desire to maintain “dead-hand” control </w:t>
      </w:r>
      <w:r w:rsidRPr="00E32705">
        <w:rPr>
          <w:rFonts w:ascii="Arial" w:hAnsi="Arial" w:cs="Arial"/>
          <w:u w:val="single"/>
        </w:rPr>
        <w:t>impeded modern economic development</w:t>
      </w:r>
      <w:r w:rsidRPr="00E32705">
        <w:rPr>
          <w:rFonts w:ascii="Arial" w:hAnsi="Arial" w:cs="Arial"/>
        </w:rPr>
        <w:t xml:space="preserve"> and the “best use” of the land</w:t>
      </w:r>
    </w:p>
    <w:p w14:paraId="01B2A910" w14:textId="4BE8E5FE" w:rsidR="00500E30" w:rsidRPr="00E32705" w:rsidRDefault="00500E30" w:rsidP="00C21CA7">
      <w:pPr>
        <w:pStyle w:val="ListParagraph"/>
        <w:numPr>
          <w:ilvl w:val="1"/>
          <w:numId w:val="12"/>
        </w:numPr>
        <w:rPr>
          <w:rFonts w:ascii="Arial" w:hAnsi="Arial" w:cs="Arial"/>
        </w:rPr>
      </w:pPr>
      <w:r w:rsidRPr="00E32705">
        <w:rPr>
          <w:rFonts w:ascii="Arial" w:hAnsi="Arial" w:cs="Arial"/>
        </w:rPr>
        <w:t>Restraints on alienation were in conflict with the realities of modern economies</w:t>
      </w:r>
      <w:r w:rsidR="00AF62C6" w:rsidRPr="00E32705">
        <w:rPr>
          <w:rFonts w:ascii="Arial" w:hAnsi="Arial" w:cs="Arial"/>
        </w:rPr>
        <w:t xml:space="preserve"> (</w:t>
      </w:r>
      <w:r w:rsidR="00AF62C6" w:rsidRPr="00E32705">
        <w:rPr>
          <w:rFonts w:ascii="Arial" w:hAnsi="Arial" w:cs="Arial"/>
          <w:i/>
        </w:rPr>
        <w:t>Duke of Norfolk’s Case</w:t>
      </w:r>
      <w:r w:rsidR="00AF62C6" w:rsidRPr="00E32705">
        <w:rPr>
          <w:rFonts w:ascii="Arial" w:hAnsi="Arial" w:cs="Arial"/>
        </w:rPr>
        <w:t>)</w:t>
      </w:r>
    </w:p>
    <w:p w14:paraId="40CC27B3" w14:textId="7D3ED5B8" w:rsidR="007878CF" w:rsidRPr="00E32705" w:rsidRDefault="007878CF" w:rsidP="00C21CA7">
      <w:pPr>
        <w:pStyle w:val="ListParagraph"/>
        <w:numPr>
          <w:ilvl w:val="0"/>
          <w:numId w:val="12"/>
        </w:numPr>
        <w:rPr>
          <w:rFonts w:ascii="Arial" w:hAnsi="Arial" w:cs="Arial"/>
        </w:rPr>
      </w:pPr>
      <w:r w:rsidRPr="00E32705">
        <w:rPr>
          <w:rFonts w:ascii="Arial" w:hAnsi="Arial" w:cs="Arial"/>
        </w:rPr>
        <w:t xml:space="preserve">This was increasingly a problem after </w:t>
      </w:r>
    </w:p>
    <w:p w14:paraId="34208525" w14:textId="79B7A05D" w:rsidR="00AF62C6" w:rsidRPr="00E32705" w:rsidRDefault="007878CF" w:rsidP="00C21CA7">
      <w:pPr>
        <w:pStyle w:val="ListParagraph"/>
        <w:numPr>
          <w:ilvl w:val="0"/>
          <w:numId w:val="12"/>
        </w:numPr>
        <w:rPr>
          <w:rFonts w:ascii="Arial" w:hAnsi="Arial" w:cs="Arial"/>
        </w:rPr>
      </w:pPr>
      <w:r w:rsidRPr="00E32705">
        <w:rPr>
          <w:rFonts w:ascii="Arial" w:hAnsi="Arial" w:cs="Arial"/>
        </w:rPr>
        <w:t>Remoteness of vesting was an even larger issue after Statute of Uses, which permitted the creation of more flexible future interests)</w:t>
      </w:r>
    </w:p>
    <w:p w14:paraId="7523F614" w14:textId="420BB1B4" w:rsidR="00566533" w:rsidRPr="00E32705" w:rsidRDefault="00A14A71" w:rsidP="00C21CA7">
      <w:pPr>
        <w:pStyle w:val="ListParagraph"/>
        <w:numPr>
          <w:ilvl w:val="0"/>
          <w:numId w:val="12"/>
        </w:numPr>
        <w:rPr>
          <w:rFonts w:ascii="Arial" w:hAnsi="Arial" w:cs="Arial"/>
        </w:rPr>
      </w:pPr>
      <w:r w:rsidRPr="00E32705">
        <w:rPr>
          <w:rFonts w:ascii="Arial" w:hAnsi="Arial" w:cs="Arial"/>
        </w:rPr>
        <w:t>Important d</w:t>
      </w:r>
      <w:r w:rsidR="00097667" w:rsidRPr="00E32705">
        <w:rPr>
          <w:rFonts w:ascii="Arial" w:hAnsi="Arial" w:cs="Arial"/>
        </w:rPr>
        <w:t>istinction:</w:t>
      </w:r>
    </w:p>
    <w:p w14:paraId="71CAE6CC" w14:textId="703F6C83" w:rsidR="00097667" w:rsidRPr="00E32705" w:rsidRDefault="00097667" w:rsidP="00C21CA7">
      <w:pPr>
        <w:pStyle w:val="ListParagraph"/>
        <w:numPr>
          <w:ilvl w:val="1"/>
          <w:numId w:val="12"/>
        </w:numPr>
        <w:rPr>
          <w:rFonts w:ascii="Arial" w:hAnsi="Arial" w:cs="Arial"/>
        </w:rPr>
      </w:pPr>
      <w:r w:rsidRPr="00E32705">
        <w:rPr>
          <w:rFonts w:ascii="Arial" w:hAnsi="Arial" w:cs="Arial"/>
        </w:rPr>
        <w:t>Vesting in interest</w:t>
      </w:r>
    </w:p>
    <w:p w14:paraId="1FC1689C" w14:textId="183B5D7B" w:rsidR="00097667" w:rsidRPr="00E32705" w:rsidRDefault="00097667" w:rsidP="00C21CA7">
      <w:pPr>
        <w:pStyle w:val="ListParagraph"/>
        <w:numPr>
          <w:ilvl w:val="2"/>
          <w:numId w:val="12"/>
        </w:numPr>
        <w:rPr>
          <w:rFonts w:ascii="Arial" w:hAnsi="Arial" w:cs="Arial"/>
        </w:rPr>
      </w:pPr>
      <w:r w:rsidRPr="00E32705">
        <w:rPr>
          <w:rFonts w:ascii="Arial" w:hAnsi="Arial" w:cs="Arial"/>
        </w:rPr>
        <w:t>Interest could be vested in interest even if it would have to wait a long</w:t>
      </w:r>
      <w:r w:rsidR="00975CE2" w:rsidRPr="00E32705">
        <w:rPr>
          <w:rFonts w:ascii="Arial" w:hAnsi="Arial" w:cs="Arial"/>
        </w:rPr>
        <w:t xml:space="preserve"> </w:t>
      </w:r>
      <w:r w:rsidRPr="00E32705">
        <w:rPr>
          <w:rFonts w:ascii="Arial" w:hAnsi="Arial" w:cs="Arial"/>
        </w:rPr>
        <w:t>time for the natural termination of various earlier estates</w:t>
      </w:r>
    </w:p>
    <w:p w14:paraId="63DE32F1" w14:textId="65AE7A21" w:rsidR="00097667" w:rsidRPr="00E32705" w:rsidRDefault="00097667" w:rsidP="00C21CA7">
      <w:pPr>
        <w:pStyle w:val="ListParagraph"/>
        <w:numPr>
          <w:ilvl w:val="1"/>
          <w:numId w:val="12"/>
        </w:numPr>
        <w:rPr>
          <w:rFonts w:ascii="Arial" w:hAnsi="Arial" w:cs="Arial"/>
        </w:rPr>
      </w:pPr>
      <w:r w:rsidRPr="00E32705">
        <w:rPr>
          <w:rFonts w:ascii="Arial" w:hAnsi="Arial" w:cs="Arial"/>
        </w:rPr>
        <w:t>Vesting in possession</w:t>
      </w:r>
    </w:p>
    <w:p w14:paraId="719021CC" w14:textId="0E5D75E0" w:rsidR="00097667" w:rsidRPr="00E32705" w:rsidRDefault="00097667" w:rsidP="00C21CA7">
      <w:pPr>
        <w:pStyle w:val="ListParagraph"/>
        <w:numPr>
          <w:ilvl w:val="2"/>
          <w:numId w:val="12"/>
        </w:numPr>
        <w:rPr>
          <w:rFonts w:ascii="Arial" w:hAnsi="Arial" w:cs="Arial"/>
        </w:rPr>
      </w:pPr>
      <w:r w:rsidRPr="00E32705">
        <w:rPr>
          <w:rFonts w:ascii="Arial" w:hAnsi="Arial" w:cs="Arial"/>
        </w:rPr>
        <w:t xml:space="preserve">Not </w:t>
      </w:r>
      <w:r w:rsidR="00DC4DF3" w:rsidRPr="00E32705">
        <w:rPr>
          <w:rFonts w:ascii="Arial" w:hAnsi="Arial" w:cs="Arial"/>
        </w:rPr>
        <w:t>an issue</w:t>
      </w:r>
    </w:p>
    <w:p w14:paraId="327FC627" w14:textId="2FE349BC" w:rsidR="00DC4DF3" w:rsidRPr="00E32705" w:rsidRDefault="00BA2FE5" w:rsidP="00BA2FE5">
      <w:pPr>
        <w:pStyle w:val="Heading2"/>
        <w:rPr>
          <w:rFonts w:ascii="Arial" w:hAnsi="Arial" w:cs="Arial"/>
        </w:rPr>
      </w:pPr>
      <w:bookmarkStart w:id="17" w:name="_Toc7270296"/>
      <w:r w:rsidRPr="00E32705">
        <w:rPr>
          <w:rFonts w:ascii="Arial" w:hAnsi="Arial" w:cs="Arial"/>
        </w:rPr>
        <w:t>General statement of the rule:</w:t>
      </w:r>
      <w:bookmarkEnd w:id="17"/>
    </w:p>
    <w:p w14:paraId="3D908032" w14:textId="474D534F" w:rsidR="00BA2FE5" w:rsidRPr="00E32705" w:rsidRDefault="00BA2FE5" w:rsidP="00C21CA7">
      <w:pPr>
        <w:pStyle w:val="ListParagraph"/>
        <w:numPr>
          <w:ilvl w:val="0"/>
          <w:numId w:val="13"/>
        </w:numPr>
        <w:rPr>
          <w:rFonts w:ascii="Arial" w:hAnsi="Arial" w:cs="Arial"/>
          <w:sz w:val="26"/>
          <w:szCs w:val="26"/>
        </w:rPr>
      </w:pPr>
      <w:r w:rsidRPr="00E32705">
        <w:rPr>
          <w:rFonts w:ascii="Arial" w:hAnsi="Arial" w:cs="Arial"/>
          <w:sz w:val="26"/>
          <w:szCs w:val="26"/>
        </w:rPr>
        <w:t xml:space="preserve">No interest is good unless it </w:t>
      </w:r>
      <w:r w:rsidRPr="00E32705">
        <w:rPr>
          <w:rFonts w:ascii="Arial" w:hAnsi="Arial" w:cs="Arial"/>
          <w:b/>
          <w:sz w:val="26"/>
          <w:szCs w:val="26"/>
          <w:u w:val="single"/>
        </w:rPr>
        <w:t>must</w:t>
      </w:r>
      <w:r w:rsidRPr="00E32705">
        <w:rPr>
          <w:rFonts w:ascii="Arial" w:hAnsi="Arial" w:cs="Arial"/>
          <w:sz w:val="26"/>
          <w:szCs w:val="26"/>
          <w:u w:val="single"/>
        </w:rPr>
        <w:t xml:space="preserve"> </w:t>
      </w:r>
      <w:r w:rsidRPr="00E32705">
        <w:rPr>
          <w:rFonts w:ascii="Arial" w:hAnsi="Arial" w:cs="Arial"/>
          <w:i/>
          <w:sz w:val="26"/>
          <w:szCs w:val="26"/>
          <w:u w:val="single"/>
        </w:rPr>
        <w:t>vest</w:t>
      </w:r>
      <w:r w:rsidRPr="00E32705">
        <w:rPr>
          <w:rFonts w:ascii="Arial" w:hAnsi="Arial" w:cs="Arial"/>
          <w:sz w:val="26"/>
          <w:szCs w:val="26"/>
        </w:rPr>
        <w:t xml:space="preserve">, </w:t>
      </w:r>
      <w:r w:rsidRPr="00E32705">
        <w:rPr>
          <w:rFonts w:ascii="Arial" w:hAnsi="Arial" w:cs="Arial"/>
          <w:sz w:val="26"/>
          <w:szCs w:val="26"/>
          <w:u w:val="single"/>
        </w:rPr>
        <w:t>if at all,</w:t>
      </w:r>
      <w:r w:rsidRPr="00E32705">
        <w:rPr>
          <w:rFonts w:ascii="Arial" w:hAnsi="Arial" w:cs="Arial"/>
          <w:sz w:val="26"/>
          <w:szCs w:val="26"/>
        </w:rPr>
        <w:t xml:space="preserve"> </w:t>
      </w:r>
      <w:r w:rsidRPr="00E32705">
        <w:rPr>
          <w:rFonts w:ascii="Arial" w:hAnsi="Arial" w:cs="Arial"/>
          <w:i/>
          <w:sz w:val="26"/>
          <w:szCs w:val="26"/>
          <w:u w:val="single"/>
        </w:rPr>
        <w:t>within 21 years</w:t>
      </w:r>
      <w:r w:rsidRPr="00E32705">
        <w:rPr>
          <w:rFonts w:ascii="Arial" w:hAnsi="Arial" w:cs="Arial"/>
          <w:sz w:val="26"/>
          <w:szCs w:val="26"/>
          <w:u w:val="single"/>
        </w:rPr>
        <w:t xml:space="preserve"> of </w:t>
      </w:r>
      <w:r w:rsidRPr="00E32705">
        <w:rPr>
          <w:rFonts w:ascii="Arial" w:hAnsi="Arial" w:cs="Arial"/>
          <w:i/>
          <w:sz w:val="26"/>
          <w:szCs w:val="26"/>
          <w:u w:val="single"/>
        </w:rPr>
        <w:t>some life in being</w:t>
      </w:r>
      <w:r w:rsidRPr="00E32705">
        <w:rPr>
          <w:rFonts w:ascii="Arial" w:hAnsi="Arial" w:cs="Arial"/>
          <w:sz w:val="26"/>
          <w:szCs w:val="26"/>
        </w:rPr>
        <w:t xml:space="preserve"> at time of the creation of the interest</w:t>
      </w:r>
    </w:p>
    <w:p w14:paraId="7C81E685" w14:textId="5B2D3E7A" w:rsidR="00BA2FE5" w:rsidRPr="00E32705" w:rsidRDefault="007B3482" w:rsidP="00C21CA7">
      <w:pPr>
        <w:pStyle w:val="ListParagraph"/>
        <w:numPr>
          <w:ilvl w:val="0"/>
          <w:numId w:val="13"/>
        </w:numPr>
        <w:rPr>
          <w:rFonts w:ascii="Arial" w:hAnsi="Arial" w:cs="Arial"/>
        </w:rPr>
      </w:pPr>
      <w:r w:rsidRPr="00E32705">
        <w:rPr>
          <w:rFonts w:ascii="Arial" w:hAnsi="Arial" w:cs="Arial"/>
        </w:rPr>
        <w:t xml:space="preserve">This rule does </w:t>
      </w:r>
      <w:r w:rsidRPr="00E32705">
        <w:rPr>
          <w:rFonts w:ascii="Arial" w:hAnsi="Arial" w:cs="Arial"/>
          <w:b/>
          <w:i/>
          <w:u w:val="single"/>
        </w:rPr>
        <w:t>not</w:t>
      </w:r>
      <w:r w:rsidRPr="00E32705">
        <w:rPr>
          <w:rFonts w:ascii="Arial" w:hAnsi="Arial" w:cs="Arial"/>
        </w:rPr>
        <w:t xml:space="preserve"> apply to reversions, possibilities or reverter, or vested remainders</w:t>
      </w:r>
    </w:p>
    <w:p w14:paraId="71C2AFCD" w14:textId="4198E931" w:rsidR="003A1DB5" w:rsidRPr="00E32705" w:rsidRDefault="003A1DB5" w:rsidP="00C21CA7">
      <w:pPr>
        <w:pStyle w:val="ListParagraph"/>
        <w:numPr>
          <w:ilvl w:val="0"/>
          <w:numId w:val="13"/>
        </w:numPr>
        <w:rPr>
          <w:rFonts w:ascii="Arial" w:hAnsi="Arial" w:cs="Arial"/>
        </w:rPr>
      </w:pPr>
      <w:r w:rsidRPr="00E32705">
        <w:rPr>
          <w:rFonts w:ascii="Arial" w:hAnsi="Arial" w:cs="Arial"/>
        </w:rPr>
        <w:t>But applies to contingent remainders and executory interests</w:t>
      </w:r>
    </w:p>
    <w:p w14:paraId="5840C7AA" w14:textId="6CFDFB38" w:rsidR="003A1DB5" w:rsidRPr="00E32705" w:rsidRDefault="005251EB" w:rsidP="00C21CA7">
      <w:pPr>
        <w:pStyle w:val="ListParagraph"/>
        <w:numPr>
          <w:ilvl w:val="0"/>
          <w:numId w:val="13"/>
        </w:numPr>
        <w:rPr>
          <w:rFonts w:ascii="Arial" w:hAnsi="Arial" w:cs="Arial"/>
        </w:rPr>
      </w:pPr>
      <w:r w:rsidRPr="00E32705">
        <w:rPr>
          <w:rFonts w:ascii="Arial" w:hAnsi="Arial" w:cs="Arial"/>
        </w:rPr>
        <w:t>In order to constitute a life in being, the measuring life must be a human alive at the time of creation of the interest</w:t>
      </w:r>
    </w:p>
    <w:p w14:paraId="669B8CA7" w14:textId="2AF83DBE" w:rsidR="00D80881" w:rsidRPr="00E32705" w:rsidRDefault="00D80881" w:rsidP="00C21CA7">
      <w:pPr>
        <w:pStyle w:val="ListParagraph"/>
        <w:numPr>
          <w:ilvl w:val="1"/>
          <w:numId w:val="13"/>
        </w:numPr>
        <w:rPr>
          <w:rFonts w:ascii="Arial" w:hAnsi="Arial" w:cs="Arial"/>
          <w:sz w:val="18"/>
          <w:szCs w:val="18"/>
        </w:rPr>
      </w:pPr>
      <w:r w:rsidRPr="00E32705">
        <w:rPr>
          <w:rFonts w:ascii="Arial" w:hAnsi="Arial" w:cs="Arial"/>
          <w:sz w:val="18"/>
          <w:szCs w:val="18"/>
        </w:rPr>
        <w:t>Okay if it’s a group, but must be fully ascertained (cannot increase in numbers sequentially)</w:t>
      </w:r>
    </w:p>
    <w:p w14:paraId="10656D7B" w14:textId="0116F9D5" w:rsidR="00D80881" w:rsidRPr="00E32705" w:rsidRDefault="00D80881" w:rsidP="00C21CA7">
      <w:pPr>
        <w:pStyle w:val="ListParagraph"/>
        <w:numPr>
          <w:ilvl w:val="1"/>
          <w:numId w:val="13"/>
        </w:numPr>
        <w:rPr>
          <w:rFonts w:ascii="Arial" w:hAnsi="Arial" w:cs="Arial"/>
          <w:sz w:val="18"/>
          <w:szCs w:val="18"/>
        </w:rPr>
      </w:pPr>
      <w:r w:rsidRPr="00E32705">
        <w:rPr>
          <w:rFonts w:ascii="Arial" w:hAnsi="Arial" w:cs="Arial"/>
          <w:sz w:val="18"/>
          <w:szCs w:val="18"/>
        </w:rPr>
        <w:t xml:space="preserve">If the group is too large, it </w:t>
      </w:r>
      <w:r w:rsidR="00104AC4" w:rsidRPr="00E32705">
        <w:rPr>
          <w:rFonts w:ascii="Arial" w:hAnsi="Arial" w:cs="Arial"/>
          <w:sz w:val="18"/>
          <w:szCs w:val="18"/>
        </w:rPr>
        <w:t>may not be considered ascertainable</w:t>
      </w:r>
    </w:p>
    <w:p w14:paraId="036AB27A" w14:textId="10C25D7B" w:rsidR="00D80881" w:rsidRPr="00E32705" w:rsidRDefault="008F692C" w:rsidP="00C21CA7">
      <w:pPr>
        <w:pStyle w:val="ListParagraph"/>
        <w:numPr>
          <w:ilvl w:val="0"/>
          <w:numId w:val="13"/>
        </w:numPr>
        <w:rPr>
          <w:rFonts w:ascii="Arial" w:hAnsi="Arial" w:cs="Arial"/>
        </w:rPr>
      </w:pPr>
      <w:r w:rsidRPr="00E32705">
        <w:rPr>
          <w:rFonts w:ascii="Arial" w:hAnsi="Arial" w:cs="Arial"/>
        </w:rPr>
        <w:t>“must” indicates initial certainty at the time of creation (</w:t>
      </w:r>
      <w:r w:rsidRPr="00E32705">
        <w:rPr>
          <w:rFonts w:ascii="Arial" w:hAnsi="Arial" w:cs="Arial"/>
          <w:i/>
        </w:rPr>
        <w:t>not</w:t>
      </w:r>
      <w:r w:rsidRPr="00E32705">
        <w:rPr>
          <w:rFonts w:ascii="Arial" w:hAnsi="Arial" w:cs="Arial"/>
        </w:rPr>
        <w:t xml:space="preserve"> “may”)</w:t>
      </w:r>
    </w:p>
    <w:p w14:paraId="2195F18D" w14:textId="700757CA" w:rsidR="00353166" w:rsidRPr="00E32705" w:rsidRDefault="00353166" w:rsidP="00353166">
      <w:pPr>
        <w:pStyle w:val="Heading2"/>
        <w:rPr>
          <w:rFonts w:ascii="Arial" w:hAnsi="Arial" w:cs="Arial"/>
        </w:rPr>
      </w:pPr>
      <w:bookmarkStart w:id="18" w:name="_Toc7270297"/>
      <w:r w:rsidRPr="00E32705">
        <w:rPr>
          <w:rFonts w:ascii="Arial" w:hAnsi="Arial" w:cs="Arial"/>
        </w:rPr>
        <w:t>Fine grain</w:t>
      </w:r>
      <w:bookmarkEnd w:id="18"/>
    </w:p>
    <w:p w14:paraId="5CE90085" w14:textId="1DA8517C" w:rsidR="00353166" w:rsidRPr="00E32705" w:rsidRDefault="00353166" w:rsidP="00C21CA7">
      <w:pPr>
        <w:pStyle w:val="ListParagraph"/>
        <w:numPr>
          <w:ilvl w:val="0"/>
          <w:numId w:val="14"/>
        </w:numPr>
        <w:rPr>
          <w:rFonts w:ascii="Arial" w:hAnsi="Arial" w:cs="Arial"/>
        </w:rPr>
      </w:pPr>
      <w:r w:rsidRPr="00E32705">
        <w:rPr>
          <w:rFonts w:ascii="Arial" w:hAnsi="Arial" w:cs="Arial"/>
        </w:rPr>
        <w:t>RAP strikes out the interest that violates the rule</w:t>
      </w:r>
    </w:p>
    <w:p w14:paraId="5D4AB66C" w14:textId="7C4D56AA" w:rsidR="00062708" w:rsidRPr="00E32705" w:rsidRDefault="00062708" w:rsidP="00C21CA7">
      <w:pPr>
        <w:pStyle w:val="ListParagraph"/>
        <w:numPr>
          <w:ilvl w:val="1"/>
          <w:numId w:val="14"/>
        </w:numPr>
        <w:rPr>
          <w:rFonts w:ascii="Arial" w:hAnsi="Arial" w:cs="Arial"/>
        </w:rPr>
      </w:pPr>
      <w:r w:rsidRPr="00E32705">
        <w:rPr>
          <w:rFonts w:ascii="Arial" w:hAnsi="Arial" w:cs="Arial"/>
        </w:rPr>
        <w:t xml:space="preserve">Does not strike out the entire </w:t>
      </w:r>
      <w:r w:rsidR="004B51E9" w:rsidRPr="00E32705">
        <w:rPr>
          <w:rFonts w:ascii="Arial" w:hAnsi="Arial" w:cs="Arial"/>
        </w:rPr>
        <w:t xml:space="preserve">grant (only the </w:t>
      </w:r>
      <w:r w:rsidR="007E62D8" w:rsidRPr="00E32705">
        <w:rPr>
          <w:rFonts w:ascii="Arial" w:hAnsi="Arial" w:cs="Arial"/>
        </w:rPr>
        <w:t>parts (</w:t>
      </w:r>
      <w:r w:rsidR="004B51E9" w:rsidRPr="00E32705">
        <w:rPr>
          <w:rFonts w:ascii="Arial" w:hAnsi="Arial" w:cs="Arial"/>
        </w:rPr>
        <w:t>interests</w:t>
      </w:r>
      <w:r w:rsidR="007E62D8" w:rsidRPr="00E32705">
        <w:rPr>
          <w:rFonts w:ascii="Arial" w:hAnsi="Arial" w:cs="Arial"/>
        </w:rPr>
        <w:t>)</w:t>
      </w:r>
      <w:r w:rsidR="004B51E9" w:rsidRPr="00E32705">
        <w:rPr>
          <w:rFonts w:ascii="Arial" w:hAnsi="Arial" w:cs="Arial"/>
        </w:rPr>
        <w:t xml:space="preserve"> that violate it)</w:t>
      </w:r>
    </w:p>
    <w:p w14:paraId="01860ECE" w14:textId="6D4D4640" w:rsidR="00353166" w:rsidRPr="00E32705" w:rsidRDefault="00353166" w:rsidP="00C21CA7">
      <w:pPr>
        <w:pStyle w:val="ListParagraph"/>
        <w:numPr>
          <w:ilvl w:val="0"/>
          <w:numId w:val="14"/>
        </w:numPr>
        <w:rPr>
          <w:rFonts w:ascii="Arial" w:hAnsi="Arial" w:cs="Arial"/>
        </w:rPr>
      </w:pPr>
      <w:r w:rsidRPr="00E32705">
        <w:rPr>
          <w:rFonts w:ascii="Arial" w:hAnsi="Arial" w:cs="Arial"/>
        </w:rPr>
        <w:t xml:space="preserve">This creates some practical implications if </w:t>
      </w:r>
      <w:r w:rsidR="003A34C9" w:rsidRPr="00E32705">
        <w:rPr>
          <w:rFonts w:ascii="Arial" w:hAnsi="Arial" w:cs="Arial"/>
        </w:rPr>
        <w:t>“so long as” or “while”</w:t>
      </w:r>
      <w:r w:rsidR="000F22D1" w:rsidRPr="00E32705">
        <w:rPr>
          <w:rFonts w:ascii="Arial" w:hAnsi="Arial" w:cs="Arial"/>
        </w:rPr>
        <w:t xml:space="preserve"> (limitation language)</w:t>
      </w:r>
      <w:r w:rsidR="003A34C9" w:rsidRPr="00E32705">
        <w:rPr>
          <w:rFonts w:ascii="Arial" w:hAnsi="Arial" w:cs="Arial"/>
        </w:rPr>
        <w:t xml:space="preserve"> is used as compared to “but if”</w:t>
      </w:r>
      <w:r w:rsidR="000F22D1" w:rsidRPr="00E32705">
        <w:rPr>
          <w:rFonts w:ascii="Arial" w:hAnsi="Arial" w:cs="Arial"/>
        </w:rPr>
        <w:t xml:space="preserve"> (conditional language)</w:t>
      </w:r>
    </w:p>
    <w:p w14:paraId="488CEE73" w14:textId="108B0091" w:rsidR="00B249F8" w:rsidRPr="00E32705" w:rsidRDefault="00200320" w:rsidP="00C21CA7">
      <w:pPr>
        <w:pStyle w:val="ListParagraph"/>
        <w:numPr>
          <w:ilvl w:val="1"/>
          <w:numId w:val="14"/>
        </w:numPr>
        <w:rPr>
          <w:rFonts w:ascii="Arial" w:hAnsi="Arial" w:cs="Arial"/>
        </w:rPr>
      </w:pPr>
      <w:r w:rsidRPr="00E32705">
        <w:rPr>
          <w:rFonts w:ascii="Arial" w:hAnsi="Arial" w:cs="Arial"/>
        </w:rPr>
        <w:t>e.g. O</w:t>
      </w:r>
      <w:r w:rsidRPr="00E32705">
        <w:rPr>
          <w:rFonts w:ascii="Arial" w:hAnsi="Arial" w:cs="Arial"/>
        </w:rPr>
        <w:sym w:font="Wingdings" w:char="F0E0"/>
      </w:r>
      <w:r w:rsidRPr="00E32705">
        <w:rPr>
          <w:rFonts w:ascii="Arial" w:hAnsi="Arial" w:cs="Arial"/>
        </w:rPr>
        <w:t>A and his heirs but if liquor is sold on the premises, then over to B and his heirs</w:t>
      </w:r>
    </w:p>
    <w:p w14:paraId="3FA17DD0" w14:textId="7020C1BB" w:rsidR="004F0ADA" w:rsidRPr="00E32705" w:rsidRDefault="004F0ADA" w:rsidP="00C21CA7">
      <w:pPr>
        <w:pStyle w:val="ListParagraph"/>
        <w:numPr>
          <w:ilvl w:val="2"/>
          <w:numId w:val="14"/>
        </w:numPr>
        <w:rPr>
          <w:rFonts w:ascii="Arial" w:hAnsi="Arial" w:cs="Arial"/>
          <w:sz w:val="18"/>
          <w:szCs w:val="18"/>
        </w:rPr>
      </w:pPr>
      <w:r w:rsidRPr="00E32705">
        <w:rPr>
          <w:rFonts w:ascii="Arial" w:hAnsi="Arial" w:cs="Arial"/>
          <w:sz w:val="18"/>
          <w:szCs w:val="18"/>
        </w:rPr>
        <w:t>O</w:t>
      </w:r>
      <w:r w:rsidRPr="00E32705">
        <w:rPr>
          <w:rFonts w:ascii="Arial" w:hAnsi="Arial" w:cs="Arial"/>
          <w:sz w:val="18"/>
          <w:szCs w:val="18"/>
        </w:rPr>
        <w:sym w:font="Wingdings" w:char="F0E0"/>
      </w:r>
      <w:r w:rsidRPr="00E32705">
        <w:rPr>
          <w:rFonts w:ascii="Arial" w:hAnsi="Arial" w:cs="Arial"/>
          <w:sz w:val="18"/>
          <w:szCs w:val="18"/>
        </w:rPr>
        <w:t xml:space="preserve">A and his heirs </w:t>
      </w:r>
      <w:r w:rsidRPr="00E32705">
        <w:rPr>
          <w:rFonts w:ascii="Arial" w:hAnsi="Arial" w:cs="Arial"/>
          <w:strike/>
          <w:sz w:val="18"/>
          <w:szCs w:val="18"/>
        </w:rPr>
        <w:t>but if liquor is sold on the premises, then over to B and his heirs</w:t>
      </w:r>
    </w:p>
    <w:p w14:paraId="33B5126E" w14:textId="66201455" w:rsidR="004F0ADA" w:rsidRPr="00E32705" w:rsidRDefault="004F0ADA" w:rsidP="00C21CA7">
      <w:pPr>
        <w:pStyle w:val="ListParagraph"/>
        <w:numPr>
          <w:ilvl w:val="2"/>
          <w:numId w:val="14"/>
        </w:numPr>
        <w:rPr>
          <w:rFonts w:ascii="Arial" w:hAnsi="Arial" w:cs="Arial"/>
          <w:sz w:val="18"/>
          <w:szCs w:val="18"/>
        </w:rPr>
      </w:pPr>
      <w:r w:rsidRPr="00E32705">
        <w:rPr>
          <w:rFonts w:ascii="Arial" w:hAnsi="Arial" w:cs="Arial"/>
          <w:sz w:val="18"/>
          <w:szCs w:val="18"/>
        </w:rPr>
        <w:t>Fee simple absolute in A and his heirs</w:t>
      </w:r>
    </w:p>
    <w:p w14:paraId="77B8DCBD" w14:textId="248EE5BE" w:rsidR="004F0ADA" w:rsidRPr="00E32705" w:rsidRDefault="004F0ADA" w:rsidP="00C21CA7">
      <w:pPr>
        <w:pStyle w:val="ListParagraph"/>
        <w:numPr>
          <w:ilvl w:val="1"/>
          <w:numId w:val="14"/>
        </w:numPr>
        <w:rPr>
          <w:rFonts w:ascii="Arial" w:hAnsi="Arial" w:cs="Arial"/>
        </w:rPr>
      </w:pPr>
      <w:r w:rsidRPr="00E32705">
        <w:rPr>
          <w:rFonts w:ascii="Arial" w:hAnsi="Arial" w:cs="Arial"/>
        </w:rPr>
        <w:lastRenderedPageBreak/>
        <w:t>e.g. 2: O</w:t>
      </w:r>
      <w:r w:rsidRPr="00E32705">
        <w:rPr>
          <w:rFonts w:ascii="Arial" w:hAnsi="Arial" w:cs="Arial"/>
        </w:rPr>
        <w:sym w:font="Wingdings" w:char="F0E0"/>
      </w:r>
      <w:r w:rsidRPr="00E32705">
        <w:rPr>
          <w:rFonts w:ascii="Arial" w:hAnsi="Arial" w:cs="Arial"/>
        </w:rPr>
        <w:t>A and his heirs so long as liquor is not sold on the premises, but if it is, then over to B and his heirs</w:t>
      </w:r>
    </w:p>
    <w:p w14:paraId="28FEF22B" w14:textId="77777777" w:rsidR="004F0ADA" w:rsidRPr="00E32705" w:rsidRDefault="004F0ADA" w:rsidP="00C21CA7">
      <w:pPr>
        <w:pStyle w:val="ListParagraph"/>
        <w:numPr>
          <w:ilvl w:val="2"/>
          <w:numId w:val="14"/>
        </w:numPr>
        <w:rPr>
          <w:rFonts w:ascii="Arial" w:hAnsi="Arial" w:cs="Arial"/>
          <w:sz w:val="18"/>
          <w:szCs w:val="18"/>
        </w:rPr>
      </w:pPr>
      <w:r w:rsidRPr="00E32705">
        <w:rPr>
          <w:rFonts w:ascii="Arial" w:hAnsi="Arial" w:cs="Arial"/>
          <w:sz w:val="18"/>
          <w:szCs w:val="18"/>
        </w:rPr>
        <w:t>O</w:t>
      </w:r>
      <w:r w:rsidRPr="00E32705">
        <w:rPr>
          <w:rFonts w:ascii="Arial" w:hAnsi="Arial" w:cs="Arial"/>
          <w:sz w:val="18"/>
          <w:szCs w:val="18"/>
        </w:rPr>
        <w:sym w:font="Wingdings" w:char="F0E0"/>
      </w:r>
      <w:r w:rsidRPr="00E32705">
        <w:rPr>
          <w:rFonts w:ascii="Arial" w:hAnsi="Arial" w:cs="Arial"/>
          <w:sz w:val="18"/>
          <w:szCs w:val="18"/>
        </w:rPr>
        <w:t>A and his heirs so long as liquor is not sold on the premises</w:t>
      </w:r>
      <w:r w:rsidRPr="00E32705">
        <w:rPr>
          <w:rFonts w:ascii="Arial" w:hAnsi="Arial" w:cs="Arial"/>
          <w:strike/>
          <w:sz w:val="18"/>
          <w:szCs w:val="18"/>
        </w:rPr>
        <w:t>, but if it is, then over to B and his heirs</w:t>
      </w:r>
    </w:p>
    <w:p w14:paraId="6D179356" w14:textId="37F99E0A" w:rsidR="007B3482" w:rsidRPr="00E32705" w:rsidRDefault="004F0ADA" w:rsidP="00C21CA7">
      <w:pPr>
        <w:pStyle w:val="ListParagraph"/>
        <w:numPr>
          <w:ilvl w:val="2"/>
          <w:numId w:val="14"/>
        </w:numPr>
        <w:rPr>
          <w:rFonts w:ascii="Arial" w:hAnsi="Arial" w:cs="Arial"/>
          <w:sz w:val="18"/>
          <w:szCs w:val="18"/>
        </w:rPr>
      </w:pPr>
      <w:r w:rsidRPr="00E32705">
        <w:rPr>
          <w:rFonts w:ascii="Arial" w:hAnsi="Arial" w:cs="Arial"/>
          <w:sz w:val="18"/>
          <w:szCs w:val="18"/>
        </w:rPr>
        <w:t>Fee simple determinable in A and possibility of reverter in O</w:t>
      </w:r>
    </w:p>
    <w:p w14:paraId="7E30C3AA" w14:textId="3B48933F" w:rsidR="00685CE1" w:rsidRPr="00E32705" w:rsidRDefault="00685CE1" w:rsidP="00C21CA7">
      <w:pPr>
        <w:pStyle w:val="ListParagraph"/>
        <w:numPr>
          <w:ilvl w:val="0"/>
          <w:numId w:val="14"/>
        </w:numPr>
        <w:rPr>
          <w:rFonts w:ascii="Arial" w:hAnsi="Arial" w:cs="Arial"/>
          <w:sz w:val="18"/>
          <w:szCs w:val="18"/>
        </w:rPr>
      </w:pPr>
      <w:r w:rsidRPr="00E32705">
        <w:rPr>
          <w:rFonts w:ascii="Arial" w:hAnsi="Arial" w:cs="Arial"/>
        </w:rPr>
        <w:t>See examples in worksheet 4b</w:t>
      </w:r>
    </w:p>
    <w:p w14:paraId="6A45A848" w14:textId="2676CFD2" w:rsidR="002934D8" w:rsidRPr="00E32705" w:rsidRDefault="002934D8" w:rsidP="002934D8">
      <w:pPr>
        <w:rPr>
          <w:rFonts w:ascii="Arial" w:hAnsi="Arial" w:cs="Arial"/>
          <w:sz w:val="18"/>
          <w:szCs w:val="18"/>
        </w:rPr>
      </w:pPr>
    </w:p>
    <w:p w14:paraId="370F753F" w14:textId="2602BE79" w:rsidR="002934D8" w:rsidRPr="00E32705" w:rsidRDefault="002934D8" w:rsidP="002934D8">
      <w:pPr>
        <w:pStyle w:val="Heading1"/>
        <w:rPr>
          <w:rFonts w:ascii="Arial" w:hAnsi="Arial" w:cs="Arial"/>
        </w:rPr>
      </w:pPr>
      <w:bookmarkStart w:id="19" w:name="_Toc7270298"/>
      <w:r w:rsidRPr="00E32705">
        <w:rPr>
          <w:rFonts w:ascii="Arial" w:hAnsi="Arial" w:cs="Arial"/>
        </w:rPr>
        <w:t>Leasehold estates</w:t>
      </w:r>
      <w:r w:rsidR="00904FF2" w:rsidRPr="00E32705">
        <w:rPr>
          <w:rFonts w:ascii="Arial" w:hAnsi="Arial" w:cs="Arial"/>
        </w:rPr>
        <w:t xml:space="preserve"> (also see the </w:t>
      </w:r>
      <w:r w:rsidR="00904FF2" w:rsidRPr="00E32705">
        <w:rPr>
          <w:rFonts w:ascii="Arial" w:hAnsi="Arial" w:cs="Arial"/>
          <w:i/>
        </w:rPr>
        <w:t>reading</w:t>
      </w:r>
      <w:r w:rsidR="00904FF2" w:rsidRPr="00E32705">
        <w:rPr>
          <w:rFonts w:ascii="Arial" w:hAnsi="Arial" w:cs="Arial"/>
        </w:rPr>
        <w:t xml:space="preserve"> notes for this)</w:t>
      </w:r>
      <w:bookmarkEnd w:id="19"/>
    </w:p>
    <w:p w14:paraId="02CE371A" w14:textId="0E639AEC" w:rsidR="002934D8" w:rsidRPr="00E32705" w:rsidRDefault="002934D8" w:rsidP="00C21CA7">
      <w:pPr>
        <w:pStyle w:val="ListParagraph"/>
        <w:numPr>
          <w:ilvl w:val="0"/>
          <w:numId w:val="15"/>
        </w:numPr>
        <w:rPr>
          <w:rFonts w:ascii="Arial" w:hAnsi="Arial" w:cs="Arial"/>
        </w:rPr>
      </w:pPr>
      <w:r w:rsidRPr="00E32705">
        <w:rPr>
          <w:rFonts w:ascii="Arial" w:hAnsi="Arial" w:cs="Arial"/>
        </w:rPr>
        <w:t>A leasehold interest gives the tenant the right to possession of property</w:t>
      </w:r>
    </w:p>
    <w:p w14:paraId="78F00B1B" w14:textId="0AC61CE1" w:rsidR="00A61CA0" w:rsidRPr="00E32705" w:rsidRDefault="00A61CA0" w:rsidP="00A61CA0">
      <w:pPr>
        <w:pStyle w:val="Heading2"/>
        <w:rPr>
          <w:rFonts w:ascii="Arial" w:hAnsi="Arial" w:cs="Arial"/>
        </w:rPr>
      </w:pPr>
      <w:bookmarkStart w:id="20" w:name="_Toc7270299"/>
      <w:r w:rsidRPr="00E32705">
        <w:rPr>
          <w:rFonts w:ascii="Arial" w:hAnsi="Arial" w:cs="Arial"/>
        </w:rPr>
        <w:t>Nature of a lease</w:t>
      </w:r>
      <w:bookmarkEnd w:id="20"/>
    </w:p>
    <w:p w14:paraId="6D4E90FE" w14:textId="5584F2FF" w:rsidR="00A61CA0" w:rsidRPr="00E32705" w:rsidRDefault="00C43543" w:rsidP="00C21CA7">
      <w:pPr>
        <w:pStyle w:val="ListParagraph"/>
        <w:numPr>
          <w:ilvl w:val="0"/>
          <w:numId w:val="15"/>
        </w:numPr>
        <w:rPr>
          <w:rFonts w:ascii="Arial" w:hAnsi="Arial" w:cs="Arial"/>
        </w:rPr>
      </w:pPr>
      <w:r w:rsidRPr="00E32705">
        <w:rPr>
          <w:rFonts w:ascii="Arial" w:hAnsi="Arial" w:cs="Arial"/>
        </w:rPr>
        <w:t xml:space="preserve">Lease is a demise of land under which the </w:t>
      </w:r>
      <w:r w:rsidRPr="00E32705">
        <w:rPr>
          <w:rFonts w:ascii="Arial" w:hAnsi="Arial" w:cs="Arial"/>
          <w:u w:val="single"/>
        </w:rPr>
        <w:t xml:space="preserve">right to </w:t>
      </w:r>
      <w:r w:rsidRPr="00E32705">
        <w:rPr>
          <w:rFonts w:ascii="Arial" w:hAnsi="Arial" w:cs="Arial"/>
          <w:b/>
          <w:i/>
          <w:u w:val="single"/>
        </w:rPr>
        <w:t>exclusive</w:t>
      </w:r>
      <w:r w:rsidRPr="00E32705">
        <w:rPr>
          <w:rFonts w:ascii="Arial" w:hAnsi="Arial" w:cs="Arial"/>
          <w:u w:val="single"/>
        </w:rPr>
        <w:t xml:space="preserve"> possession</w:t>
      </w:r>
      <w:r w:rsidRPr="00E32705">
        <w:rPr>
          <w:rFonts w:ascii="Arial" w:hAnsi="Arial" w:cs="Arial"/>
        </w:rPr>
        <w:t xml:space="preserve"> is transferred by a landlord to a tenant</w:t>
      </w:r>
    </w:p>
    <w:p w14:paraId="686B0749" w14:textId="2AD7E31B" w:rsidR="00C43543" w:rsidRPr="00E32705" w:rsidRDefault="00C43543" w:rsidP="00C21CA7">
      <w:pPr>
        <w:pStyle w:val="ListParagraph"/>
        <w:numPr>
          <w:ilvl w:val="0"/>
          <w:numId w:val="15"/>
        </w:numPr>
        <w:rPr>
          <w:rFonts w:ascii="Arial" w:hAnsi="Arial" w:cs="Arial"/>
        </w:rPr>
      </w:pPr>
      <w:r w:rsidRPr="00E32705">
        <w:rPr>
          <w:rFonts w:ascii="Arial" w:hAnsi="Arial" w:cs="Arial"/>
        </w:rPr>
        <w:t xml:space="preserve">The landlord’s right to possession is suspended during the tenancy but the </w:t>
      </w:r>
      <w:r w:rsidRPr="00E32705">
        <w:rPr>
          <w:rFonts w:ascii="Arial" w:hAnsi="Arial" w:cs="Arial"/>
          <w:u w:val="single"/>
        </w:rPr>
        <w:t>landlord retains a reversion</w:t>
      </w:r>
    </w:p>
    <w:p w14:paraId="373047F8" w14:textId="078D32B4" w:rsidR="00C43543" w:rsidRPr="00E32705" w:rsidRDefault="00C43543" w:rsidP="00C21CA7">
      <w:pPr>
        <w:pStyle w:val="ListParagraph"/>
        <w:numPr>
          <w:ilvl w:val="1"/>
          <w:numId w:val="15"/>
        </w:numPr>
        <w:rPr>
          <w:rFonts w:ascii="Arial" w:hAnsi="Arial" w:cs="Arial"/>
        </w:rPr>
      </w:pPr>
      <w:r w:rsidRPr="00E32705">
        <w:rPr>
          <w:rFonts w:ascii="Arial" w:hAnsi="Arial" w:cs="Arial"/>
        </w:rPr>
        <w:t>the landlord remains “seised” of the land even though possession has been transferred to the tenant</w:t>
      </w:r>
    </w:p>
    <w:p w14:paraId="4EDED5D1" w14:textId="633B8636" w:rsidR="00C43543" w:rsidRPr="00E32705" w:rsidRDefault="00C43543" w:rsidP="00C21CA7">
      <w:pPr>
        <w:pStyle w:val="ListParagraph"/>
        <w:numPr>
          <w:ilvl w:val="0"/>
          <w:numId w:val="15"/>
        </w:numPr>
        <w:rPr>
          <w:rFonts w:ascii="Arial" w:hAnsi="Arial" w:cs="Arial"/>
        </w:rPr>
      </w:pPr>
      <w:r w:rsidRPr="00E32705">
        <w:rPr>
          <w:rFonts w:ascii="Arial" w:hAnsi="Arial" w:cs="Arial"/>
        </w:rPr>
        <w:t xml:space="preserve">a tenant’s leasehold is considered an </w:t>
      </w:r>
      <w:r w:rsidRPr="00E32705">
        <w:rPr>
          <w:rFonts w:ascii="Arial" w:hAnsi="Arial" w:cs="Arial"/>
          <w:u w:val="single"/>
        </w:rPr>
        <w:t>interest in land</w:t>
      </w:r>
      <w:r w:rsidRPr="00E32705">
        <w:rPr>
          <w:rFonts w:ascii="Arial" w:hAnsi="Arial" w:cs="Arial"/>
        </w:rPr>
        <w:t xml:space="preserve">, a </w:t>
      </w:r>
      <w:r w:rsidRPr="00E32705">
        <w:rPr>
          <w:rFonts w:ascii="Arial" w:hAnsi="Arial" w:cs="Arial"/>
          <w:b/>
          <w:u w:val="single"/>
        </w:rPr>
        <w:t>non</w:t>
      </w:r>
      <w:r w:rsidRPr="00E32705">
        <w:rPr>
          <w:rFonts w:ascii="Arial" w:hAnsi="Arial" w:cs="Arial"/>
          <w:b/>
        </w:rPr>
        <w:t>-freehold estate</w:t>
      </w:r>
      <w:r w:rsidRPr="00E32705">
        <w:rPr>
          <w:rFonts w:ascii="Arial" w:hAnsi="Arial" w:cs="Arial"/>
        </w:rPr>
        <w:t xml:space="preserve"> that conveys the right to</w:t>
      </w:r>
      <w:r w:rsidR="00402FAD" w:rsidRPr="00E32705">
        <w:rPr>
          <w:rFonts w:ascii="Arial" w:hAnsi="Arial" w:cs="Arial"/>
        </w:rPr>
        <w:t xml:space="preserve"> exclusive</w:t>
      </w:r>
      <w:r w:rsidRPr="00E32705">
        <w:rPr>
          <w:rFonts w:ascii="Arial" w:hAnsi="Arial" w:cs="Arial"/>
        </w:rPr>
        <w:t xml:space="preserve"> possession</w:t>
      </w:r>
    </w:p>
    <w:p w14:paraId="605157BF" w14:textId="5CCF2BD2" w:rsidR="00C43543" w:rsidRPr="00E32705" w:rsidRDefault="00C43543" w:rsidP="00C21CA7">
      <w:pPr>
        <w:pStyle w:val="ListParagraph"/>
        <w:numPr>
          <w:ilvl w:val="0"/>
          <w:numId w:val="15"/>
        </w:numPr>
        <w:rPr>
          <w:rFonts w:ascii="Arial" w:hAnsi="Arial" w:cs="Arial"/>
        </w:rPr>
      </w:pPr>
      <w:r w:rsidRPr="00E32705">
        <w:rPr>
          <w:rFonts w:ascii="Arial" w:hAnsi="Arial" w:cs="Arial"/>
          <w:b/>
        </w:rPr>
        <w:t>license</w:t>
      </w:r>
      <w:r w:rsidRPr="00E32705">
        <w:rPr>
          <w:rFonts w:ascii="Arial" w:hAnsi="Arial" w:cs="Arial"/>
        </w:rPr>
        <w:t xml:space="preserve"> is a form of </w:t>
      </w:r>
      <w:r w:rsidRPr="00E32705">
        <w:rPr>
          <w:rFonts w:ascii="Arial" w:hAnsi="Arial" w:cs="Arial"/>
          <w:u w:val="single"/>
        </w:rPr>
        <w:t>permission to do something with the land</w:t>
      </w:r>
      <w:r w:rsidRPr="00E32705">
        <w:rPr>
          <w:rFonts w:ascii="Arial" w:hAnsi="Arial" w:cs="Arial"/>
        </w:rPr>
        <w:t xml:space="preserve"> that would otherwise constitute a trespass</w:t>
      </w:r>
    </w:p>
    <w:p w14:paraId="6D017073" w14:textId="18FBA097" w:rsidR="00C0100C" w:rsidRPr="00E32705" w:rsidRDefault="00C0100C" w:rsidP="00C21CA7">
      <w:pPr>
        <w:pStyle w:val="ListParagraph"/>
        <w:numPr>
          <w:ilvl w:val="1"/>
          <w:numId w:val="15"/>
        </w:numPr>
        <w:rPr>
          <w:rFonts w:ascii="Arial" w:hAnsi="Arial" w:cs="Arial"/>
        </w:rPr>
      </w:pPr>
      <w:r w:rsidRPr="00E32705">
        <w:rPr>
          <w:rFonts w:ascii="Arial" w:hAnsi="Arial" w:cs="Arial"/>
        </w:rPr>
        <w:t xml:space="preserve">A lease </w:t>
      </w:r>
      <w:r w:rsidRPr="00E32705">
        <w:rPr>
          <w:rFonts w:ascii="Arial" w:hAnsi="Arial" w:cs="Arial"/>
          <w:u w:val="single"/>
        </w:rPr>
        <w:t>differs</w:t>
      </w:r>
      <w:r w:rsidRPr="00E32705">
        <w:rPr>
          <w:rFonts w:ascii="Arial" w:hAnsi="Arial" w:cs="Arial"/>
        </w:rPr>
        <w:t xml:space="preserve"> from a license in that a </w:t>
      </w:r>
      <w:r w:rsidRPr="00E32705">
        <w:rPr>
          <w:rFonts w:ascii="Arial" w:hAnsi="Arial" w:cs="Arial"/>
          <w:b/>
        </w:rPr>
        <w:t xml:space="preserve">lease </w:t>
      </w:r>
      <w:r w:rsidRPr="00E32705">
        <w:rPr>
          <w:rFonts w:ascii="Arial" w:hAnsi="Arial" w:cs="Arial"/>
          <w:b/>
          <w:i/>
          <w:color w:val="C00000"/>
        </w:rPr>
        <w:t>is</w:t>
      </w:r>
      <w:r w:rsidRPr="00E32705">
        <w:rPr>
          <w:rFonts w:ascii="Arial" w:hAnsi="Arial" w:cs="Arial"/>
          <w:b/>
        </w:rPr>
        <w:t xml:space="preserve"> an interest in land</w:t>
      </w:r>
      <w:r w:rsidRPr="00E32705">
        <w:rPr>
          <w:rFonts w:ascii="Arial" w:hAnsi="Arial" w:cs="Arial"/>
        </w:rPr>
        <w:t xml:space="preserve">, </w:t>
      </w:r>
      <w:r w:rsidRPr="00E32705">
        <w:rPr>
          <w:rFonts w:ascii="Arial" w:hAnsi="Arial" w:cs="Arial"/>
          <w:b/>
        </w:rPr>
        <w:t xml:space="preserve">a license </w:t>
      </w:r>
      <w:r w:rsidRPr="00E32705">
        <w:rPr>
          <w:rFonts w:ascii="Arial" w:hAnsi="Arial" w:cs="Arial"/>
          <w:b/>
          <w:i/>
        </w:rPr>
        <w:t xml:space="preserve">is </w:t>
      </w:r>
      <w:r w:rsidRPr="00E32705">
        <w:rPr>
          <w:rFonts w:ascii="Arial" w:hAnsi="Arial" w:cs="Arial"/>
          <w:b/>
          <w:i/>
          <w:color w:val="C00000"/>
        </w:rPr>
        <w:t>not</w:t>
      </w:r>
    </w:p>
    <w:p w14:paraId="084C815F" w14:textId="27326B07" w:rsidR="00C0100C" w:rsidRPr="00E32705" w:rsidRDefault="00C0100C" w:rsidP="00C21CA7">
      <w:pPr>
        <w:pStyle w:val="ListParagraph"/>
        <w:numPr>
          <w:ilvl w:val="2"/>
          <w:numId w:val="15"/>
        </w:numPr>
        <w:rPr>
          <w:rFonts w:ascii="Arial" w:hAnsi="Arial" w:cs="Arial"/>
        </w:rPr>
      </w:pPr>
      <w:r w:rsidRPr="00E32705">
        <w:rPr>
          <w:rFonts w:ascii="Arial" w:hAnsi="Arial" w:cs="Arial"/>
        </w:rPr>
        <w:t xml:space="preserve">Licence = purely contractual (in </w:t>
      </w:r>
      <w:proofErr w:type="spellStart"/>
      <w:r w:rsidRPr="00E32705">
        <w:rPr>
          <w:rFonts w:ascii="Arial" w:hAnsi="Arial" w:cs="Arial"/>
        </w:rPr>
        <w:t>personam</w:t>
      </w:r>
      <w:proofErr w:type="spellEnd"/>
      <w:r w:rsidRPr="00E32705">
        <w:rPr>
          <w:rFonts w:ascii="Arial" w:hAnsi="Arial" w:cs="Arial"/>
        </w:rPr>
        <w:t>)</w:t>
      </w:r>
    </w:p>
    <w:p w14:paraId="5440BD37" w14:textId="34ADC763" w:rsidR="00C0100C" w:rsidRPr="00E32705" w:rsidRDefault="00C0100C" w:rsidP="00C21CA7">
      <w:pPr>
        <w:pStyle w:val="ListParagraph"/>
        <w:numPr>
          <w:ilvl w:val="2"/>
          <w:numId w:val="15"/>
        </w:numPr>
        <w:rPr>
          <w:rFonts w:ascii="Arial" w:hAnsi="Arial" w:cs="Arial"/>
        </w:rPr>
      </w:pPr>
      <w:r w:rsidRPr="00E32705">
        <w:rPr>
          <w:rFonts w:ascii="Arial" w:hAnsi="Arial" w:cs="Arial"/>
        </w:rPr>
        <w:t xml:space="preserve">Lease = property interest (in rem) and also contractual (in </w:t>
      </w:r>
      <w:proofErr w:type="spellStart"/>
      <w:r w:rsidRPr="00E32705">
        <w:rPr>
          <w:rFonts w:ascii="Arial" w:hAnsi="Arial" w:cs="Arial"/>
        </w:rPr>
        <w:t>persoanm</w:t>
      </w:r>
      <w:proofErr w:type="spellEnd"/>
      <w:r w:rsidRPr="00E32705">
        <w:rPr>
          <w:rFonts w:ascii="Arial" w:hAnsi="Arial" w:cs="Arial"/>
        </w:rPr>
        <w:t>)</w:t>
      </w:r>
    </w:p>
    <w:p w14:paraId="09C6F872" w14:textId="76BAE8FD" w:rsidR="00402FAD" w:rsidRPr="00E32705" w:rsidRDefault="00402FAD" w:rsidP="00C21CA7">
      <w:pPr>
        <w:pStyle w:val="ListParagraph"/>
        <w:numPr>
          <w:ilvl w:val="1"/>
          <w:numId w:val="15"/>
        </w:numPr>
        <w:rPr>
          <w:rFonts w:ascii="Arial" w:hAnsi="Arial" w:cs="Arial"/>
        </w:rPr>
      </w:pPr>
      <w:r w:rsidRPr="00E32705">
        <w:rPr>
          <w:rFonts w:ascii="Arial" w:hAnsi="Arial" w:cs="Arial"/>
        </w:rPr>
        <w:t xml:space="preserve">Essential </w:t>
      </w:r>
      <w:r w:rsidR="00354C38" w:rsidRPr="00E32705">
        <w:rPr>
          <w:rFonts w:ascii="Arial" w:hAnsi="Arial" w:cs="Arial"/>
        </w:rPr>
        <w:t>distinction</w:t>
      </w:r>
      <w:r w:rsidRPr="00E32705">
        <w:rPr>
          <w:rFonts w:ascii="Arial" w:hAnsi="Arial" w:cs="Arial"/>
        </w:rPr>
        <w:t xml:space="preserve">: </w:t>
      </w:r>
      <w:r w:rsidR="00354C38" w:rsidRPr="00E32705">
        <w:rPr>
          <w:rFonts w:ascii="Arial" w:hAnsi="Arial" w:cs="Arial"/>
        </w:rPr>
        <w:t xml:space="preserve">whether tenant has </w:t>
      </w:r>
      <w:r w:rsidR="00354C38" w:rsidRPr="00E32705">
        <w:rPr>
          <w:rFonts w:ascii="Arial" w:hAnsi="Arial" w:cs="Arial"/>
          <w:b/>
          <w:color w:val="C00000"/>
        </w:rPr>
        <w:t>exclusive possession</w:t>
      </w:r>
    </w:p>
    <w:p w14:paraId="7D3C4551" w14:textId="6EFC33B9" w:rsidR="00354C38" w:rsidRPr="00E32705" w:rsidRDefault="00354C38" w:rsidP="00C21CA7">
      <w:pPr>
        <w:pStyle w:val="ListParagraph"/>
        <w:numPr>
          <w:ilvl w:val="2"/>
          <w:numId w:val="15"/>
        </w:numPr>
        <w:rPr>
          <w:rFonts w:ascii="Arial" w:hAnsi="Arial" w:cs="Arial"/>
        </w:rPr>
      </w:pPr>
      <w:r w:rsidRPr="00E32705">
        <w:rPr>
          <w:rFonts w:ascii="Arial" w:hAnsi="Arial" w:cs="Arial"/>
        </w:rPr>
        <w:t xml:space="preserve">Court will </w:t>
      </w:r>
      <w:proofErr w:type="gramStart"/>
      <w:r w:rsidRPr="00E32705">
        <w:rPr>
          <w:rFonts w:ascii="Arial" w:hAnsi="Arial" w:cs="Arial"/>
        </w:rPr>
        <w:t>take into account</w:t>
      </w:r>
      <w:proofErr w:type="gramEnd"/>
      <w:r w:rsidRPr="00E32705">
        <w:rPr>
          <w:rFonts w:ascii="Arial" w:hAnsi="Arial" w:cs="Arial"/>
        </w:rPr>
        <w:t xml:space="preserve"> the intention of the parties and surrounding circumstances</w:t>
      </w:r>
    </w:p>
    <w:p w14:paraId="6040E1D3" w14:textId="61EB28F8" w:rsidR="00354C38" w:rsidRPr="00E32705" w:rsidRDefault="00354C38" w:rsidP="00C21CA7">
      <w:pPr>
        <w:pStyle w:val="ListParagraph"/>
        <w:numPr>
          <w:ilvl w:val="1"/>
          <w:numId w:val="15"/>
        </w:numPr>
        <w:rPr>
          <w:rFonts w:ascii="Arial" w:hAnsi="Arial" w:cs="Arial"/>
        </w:rPr>
      </w:pPr>
      <w:r w:rsidRPr="00E32705">
        <w:rPr>
          <w:rFonts w:ascii="Arial" w:hAnsi="Arial" w:cs="Arial"/>
        </w:rPr>
        <w:t>A resident can be considered a “lodger”</w:t>
      </w:r>
    </w:p>
    <w:p w14:paraId="158FAEB4" w14:textId="2DCE64E7" w:rsidR="00BC30F2" w:rsidRPr="00E32705" w:rsidRDefault="00BC30F2" w:rsidP="00C21CA7">
      <w:pPr>
        <w:pStyle w:val="ListParagraph"/>
        <w:numPr>
          <w:ilvl w:val="2"/>
          <w:numId w:val="15"/>
        </w:numPr>
        <w:rPr>
          <w:rFonts w:ascii="Arial" w:hAnsi="Arial" w:cs="Arial"/>
        </w:rPr>
      </w:pPr>
      <w:r w:rsidRPr="00E32705">
        <w:rPr>
          <w:rFonts w:ascii="Arial" w:hAnsi="Arial" w:cs="Arial"/>
        </w:rPr>
        <w:t>modern residential tenancy acts may include “lodgers”. But, that does not extend to hotel guests, who are clearly not tenants</w:t>
      </w:r>
    </w:p>
    <w:p w14:paraId="48F1EDEF" w14:textId="66773F3C" w:rsidR="00C43543" w:rsidRPr="00E32705" w:rsidRDefault="00C43543" w:rsidP="00C43543">
      <w:pPr>
        <w:pStyle w:val="Heading2"/>
        <w:rPr>
          <w:rFonts w:ascii="Arial" w:hAnsi="Arial" w:cs="Arial"/>
        </w:rPr>
      </w:pPr>
      <w:bookmarkStart w:id="21" w:name="_Toc7270300"/>
      <w:r w:rsidRPr="00E32705">
        <w:rPr>
          <w:rFonts w:ascii="Arial" w:hAnsi="Arial" w:cs="Arial"/>
        </w:rPr>
        <w:t>Types of Leases</w:t>
      </w:r>
      <w:bookmarkEnd w:id="21"/>
    </w:p>
    <w:p w14:paraId="07C1D730" w14:textId="01150588" w:rsidR="00C43543" w:rsidRPr="00E32705" w:rsidRDefault="00C43543" w:rsidP="00C43543">
      <w:pPr>
        <w:pStyle w:val="Heading3"/>
        <w:rPr>
          <w:rFonts w:ascii="Arial" w:hAnsi="Arial" w:cs="Arial"/>
        </w:rPr>
      </w:pPr>
      <w:bookmarkStart w:id="22" w:name="_Toc7270301"/>
      <w:r w:rsidRPr="00E32705">
        <w:rPr>
          <w:rFonts w:ascii="Arial" w:hAnsi="Arial" w:cs="Arial"/>
        </w:rPr>
        <w:t>Estate for years</w:t>
      </w:r>
      <w:bookmarkEnd w:id="22"/>
    </w:p>
    <w:p w14:paraId="4379EDCD" w14:textId="77777777" w:rsidR="00C43543" w:rsidRPr="00E32705" w:rsidRDefault="00C43543" w:rsidP="00C21CA7">
      <w:pPr>
        <w:pStyle w:val="ListParagraph"/>
        <w:numPr>
          <w:ilvl w:val="0"/>
          <w:numId w:val="16"/>
        </w:numPr>
        <w:rPr>
          <w:rFonts w:ascii="Arial" w:hAnsi="Arial" w:cs="Arial"/>
        </w:rPr>
      </w:pPr>
      <w:r w:rsidRPr="00E32705">
        <w:rPr>
          <w:rFonts w:ascii="Arial" w:hAnsi="Arial" w:cs="Arial"/>
        </w:rPr>
        <w:t xml:space="preserve">Lease exists for a </w:t>
      </w:r>
      <w:r w:rsidRPr="00E32705">
        <w:rPr>
          <w:rFonts w:ascii="Arial" w:hAnsi="Arial" w:cs="Arial"/>
          <w:b/>
        </w:rPr>
        <w:t>fixed term</w:t>
      </w:r>
    </w:p>
    <w:p w14:paraId="1E81E07D" w14:textId="0BCE7A0A" w:rsidR="00C43543" w:rsidRPr="00E32705" w:rsidRDefault="00C43543" w:rsidP="00C21CA7">
      <w:pPr>
        <w:pStyle w:val="ListParagraph"/>
        <w:numPr>
          <w:ilvl w:val="0"/>
          <w:numId w:val="16"/>
        </w:numPr>
        <w:rPr>
          <w:rFonts w:ascii="Arial" w:hAnsi="Arial" w:cs="Arial"/>
        </w:rPr>
      </w:pPr>
      <w:r w:rsidRPr="00E32705">
        <w:rPr>
          <w:rFonts w:ascii="Arial" w:hAnsi="Arial" w:cs="Arial"/>
        </w:rPr>
        <w:t>Any interval is sufficient, but start and end date (</w:t>
      </w:r>
      <w:r w:rsidRPr="00E32705">
        <w:rPr>
          <w:rFonts w:ascii="Arial" w:hAnsi="Arial" w:cs="Arial"/>
          <w:b/>
          <w:u w:val="single"/>
        </w:rPr>
        <w:t>maximum duration</w:t>
      </w:r>
      <w:r w:rsidRPr="00E32705">
        <w:rPr>
          <w:rFonts w:ascii="Arial" w:hAnsi="Arial" w:cs="Arial"/>
        </w:rPr>
        <w:t xml:space="preserve">) must be </w:t>
      </w:r>
      <w:r w:rsidRPr="00E32705">
        <w:rPr>
          <w:rFonts w:ascii="Arial" w:hAnsi="Arial" w:cs="Arial"/>
          <w:u w:val="single"/>
        </w:rPr>
        <w:t>certain</w:t>
      </w:r>
    </w:p>
    <w:p w14:paraId="0B2C9213" w14:textId="6504C63D" w:rsidR="00C43543" w:rsidRPr="00E32705" w:rsidRDefault="00AF756B" w:rsidP="00C21CA7">
      <w:pPr>
        <w:pStyle w:val="ListParagraph"/>
        <w:numPr>
          <w:ilvl w:val="1"/>
          <w:numId w:val="16"/>
        </w:numPr>
        <w:rPr>
          <w:rFonts w:ascii="Arial" w:hAnsi="Arial" w:cs="Arial"/>
        </w:rPr>
      </w:pPr>
      <w:r w:rsidRPr="00E32705">
        <w:rPr>
          <w:rFonts w:ascii="Arial" w:hAnsi="Arial" w:cs="Arial"/>
        </w:rPr>
        <w:t xml:space="preserve">But, the estate for years </w:t>
      </w:r>
      <w:r w:rsidRPr="00E32705">
        <w:rPr>
          <w:rFonts w:ascii="Arial" w:hAnsi="Arial" w:cs="Arial"/>
          <w:u w:val="single"/>
        </w:rPr>
        <w:t>can be cut off before the maximum duration</w:t>
      </w:r>
      <w:r w:rsidRPr="00E32705">
        <w:rPr>
          <w:rFonts w:ascii="Arial" w:hAnsi="Arial" w:cs="Arial"/>
        </w:rPr>
        <w:t xml:space="preserve"> end date upon the occurrence of a </w:t>
      </w:r>
      <w:r w:rsidRPr="00E32705">
        <w:rPr>
          <w:rFonts w:ascii="Arial" w:hAnsi="Arial" w:cs="Arial"/>
          <w:u w:val="single"/>
        </w:rPr>
        <w:t>specified condition</w:t>
      </w:r>
      <w:r w:rsidR="00F276EB" w:rsidRPr="00E32705">
        <w:rPr>
          <w:rFonts w:ascii="Arial" w:hAnsi="Arial" w:cs="Arial"/>
        </w:rPr>
        <w:t xml:space="preserve"> </w:t>
      </w:r>
      <w:r w:rsidR="00F276EB" w:rsidRPr="00E32705">
        <w:rPr>
          <w:rFonts w:ascii="Arial" w:hAnsi="Arial" w:cs="Arial"/>
          <w:sz w:val="18"/>
          <w:szCs w:val="18"/>
        </w:rPr>
        <w:t xml:space="preserve">(e.g. O </w:t>
      </w:r>
      <w:r w:rsidR="00F276EB" w:rsidRPr="00E32705">
        <w:rPr>
          <w:rFonts w:ascii="Arial" w:hAnsi="Arial" w:cs="Arial"/>
          <w:sz w:val="18"/>
          <w:szCs w:val="18"/>
        </w:rPr>
        <w:sym w:font="Wingdings" w:char="F0E0"/>
      </w:r>
      <w:r w:rsidR="00F276EB" w:rsidRPr="00E32705">
        <w:rPr>
          <w:rFonts w:ascii="Arial" w:hAnsi="Arial" w:cs="Arial"/>
          <w:sz w:val="18"/>
          <w:szCs w:val="18"/>
        </w:rPr>
        <w:t xml:space="preserve"> A for 10 years so long as A cuts the grass once a week)</w:t>
      </w:r>
    </w:p>
    <w:p w14:paraId="4114C6B5" w14:textId="5A62F9BA" w:rsidR="00110B03" w:rsidRPr="00E32705" w:rsidRDefault="00FD4D85" w:rsidP="00C21CA7">
      <w:pPr>
        <w:pStyle w:val="ListParagraph"/>
        <w:numPr>
          <w:ilvl w:val="0"/>
          <w:numId w:val="16"/>
        </w:numPr>
        <w:rPr>
          <w:rFonts w:ascii="Arial" w:hAnsi="Arial" w:cs="Arial"/>
        </w:rPr>
      </w:pPr>
      <w:r w:rsidRPr="00E32705">
        <w:rPr>
          <w:rFonts w:ascii="Arial" w:hAnsi="Arial" w:cs="Arial"/>
        </w:rPr>
        <w:t>e.g.</w:t>
      </w:r>
      <w:r w:rsidR="00110B03" w:rsidRPr="00E32705">
        <w:rPr>
          <w:rFonts w:ascii="Arial" w:hAnsi="Arial" w:cs="Arial"/>
        </w:rPr>
        <w:t xml:space="preserve"> O </w:t>
      </w:r>
      <w:r w:rsidR="00110B03" w:rsidRPr="00E32705">
        <w:rPr>
          <w:rFonts w:ascii="Arial" w:hAnsi="Arial" w:cs="Arial"/>
        </w:rPr>
        <w:sym w:font="Wingdings" w:char="F0E0"/>
      </w:r>
      <w:r w:rsidR="00110B03" w:rsidRPr="00E32705">
        <w:rPr>
          <w:rFonts w:ascii="Arial" w:hAnsi="Arial" w:cs="Arial"/>
        </w:rPr>
        <w:t xml:space="preserve"> A for 10 years</w:t>
      </w:r>
    </w:p>
    <w:p w14:paraId="221343B1" w14:textId="22A583D5" w:rsidR="00110B03" w:rsidRPr="00E32705" w:rsidRDefault="00110B03" w:rsidP="00C21CA7">
      <w:pPr>
        <w:pStyle w:val="ListParagraph"/>
        <w:numPr>
          <w:ilvl w:val="1"/>
          <w:numId w:val="16"/>
        </w:numPr>
        <w:rPr>
          <w:rFonts w:ascii="Arial" w:hAnsi="Arial" w:cs="Arial"/>
          <w:sz w:val="18"/>
          <w:szCs w:val="18"/>
        </w:rPr>
      </w:pPr>
      <w:r w:rsidRPr="00E32705">
        <w:rPr>
          <w:rFonts w:ascii="Arial" w:hAnsi="Arial" w:cs="Arial"/>
          <w:sz w:val="18"/>
          <w:szCs w:val="18"/>
        </w:rPr>
        <w:t>A has an estate for years (10 years)</w:t>
      </w:r>
    </w:p>
    <w:p w14:paraId="42BF4058" w14:textId="344BDEE9" w:rsidR="00110B03" w:rsidRPr="00E32705" w:rsidRDefault="00110B03" w:rsidP="00C21CA7">
      <w:pPr>
        <w:pStyle w:val="ListParagraph"/>
        <w:numPr>
          <w:ilvl w:val="1"/>
          <w:numId w:val="16"/>
        </w:numPr>
        <w:rPr>
          <w:rFonts w:ascii="Arial" w:hAnsi="Arial" w:cs="Arial"/>
          <w:sz w:val="18"/>
          <w:szCs w:val="18"/>
        </w:rPr>
      </w:pPr>
      <w:r w:rsidRPr="00E32705">
        <w:rPr>
          <w:rFonts w:ascii="Arial" w:hAnsi="Arial" w:cs="Arial"/>
          <w:sz w:val="18"/>
          <w:szCs w:val="18"/>
        </w:rPr>
        <w:t>O has a reversion</w:t>
      </w:r>
    </w:p>
    <w:p w14:paraId="5DB3514E" w14:textId="3F20C21D" w:rsidR="00110B03" w:rsidRPr="00E32705" w:rsidRDefault="00110B03" w:rsidP="00110B03">
      <w:pPr>
        <w:pStyle w:val="Heading3"/>
        <w:rPr>
          <w:rFonts w:ascii="Arial" w:hAnsi="Arial" w:cs="Arial"/>
        </w:rPr>
      </w:pPr>
      <w:bookmarkStart w:id="23" w:name="_Toc7270302"/>
      <w:r w:rsidRPr="00E32705">
        <w:rPr>
          <w:rFonts w:ascii="Arial" w:hAnsi="Arial" w:cs="Arial"/>
        </w:rPr>
        <w:t>Periodic tenancy</w:t>
      </w:r>
      <w:bookmarkEnd w:id="23"/>
    </w:p>
    <w:p w14:paraId="66C399B7" w14:textId="338EB3BA" w:rsidR="00110B03" w:rsidRPr="00E32705" w:rsidRDefault="001F121D" w:rsidP="00C21CA7">
      <w:pPr>
        <w:pStyle w:val="ListParagraph"/>
        <w:numPr>
          <w:ilvl w:val="0"/>
          <w:numId w:val="17"/>
        </w:numPr>
        <w:rPr>
          <w:rFonts w:ascii="Arial" w:hAnsi="Arial" w:cs="Arial"/>
        </w:rPr>
      </w:pPr>
      <w:r w:rsidRPr="00E32705">
        <w:rPr>
          <w:rFonts w:ascii="Arial" w:hAnsi="Arial" w:cs="Arial"/>
        </w:rPr>
        <w:t>Tenant’s leasehold is based on a recurring period of time</w:t>
      </w:r>
    </w:p>
    <w:p w14:paraId="4E25D4DD" w14:textId="7D8FB63C" w:rsidR="009B26B2" w:rsidRPr="00E32705" w:rsidRDefault="009B26B2" w:rsidP="00C21CA7">
      <w:pPr>
        <w:pStyle w:val="ListParagraph"/>
        <w:numPr>
          <w:ilvl w:val="0"/>
          <w:numId w:val="17"/>
        </w:numPr>
        <w:rPr>
          <w:rFonts w:ascii="Arial" w:hAnsi="Arial" w:cs="Arial"/>
        </w:rPr>
      </w:pPr>
      <w:r w:rsidRPr="00E32705">
        <w:rPr>
          <w:rFonts w:ascii="Arial" w:hAnsi="Arial" w:cs="Arial"/>
        </w:rPr>
        <w:t xml:space="preserve">E.g. O </w:t>
      </w:r>
      <w:r w:rsidRPr="00E32705">
        <w:rPr>
          <w:rFonts w:ascii="Arial" w:hAnsi="Arial" w:cs="Arial"/>
        </w:rPr>
        <w:sym w:font="Wingdings" w:char="F0E0"/>
      </w:r>
      <w:r w:rsidRPr="00E32705">
        <w:rPr>
          <w:rFonts w:ascii="Arial" w:hAnsi="Arial" w:cs="Arial"/>
        </w:rPr>
        <w:t xml:space="preserve"> A on a month to month basis</w:t>
      </w:r>
    </w:p>
    <w:p w14:paraId="47983565" w14:textId="0D4F139C" w:rsidR="000C63E4" w:rsidRPr="00E32705" w:rsidRDefault="000C63E4" w:rsidP="00C21CA7">
      <w:pPr>
        <w:pStyle w:val="ListParagraph"/>
        <w:numPr>
          <w:ilvl w:val="0"/>
          <w:numId w:val="17"/>
        </w:numPr>
        <w:rPr>
          <w:rFonts w:ascii="Arial" w:hAnsi="Arial" w:cs="Arial"/>
        </w:rPr>
      </w:pPr>
      <w:r w:rsidRPr="00E32705">
        <w:rPr>
          <w:rFonts w:ascii="Arial" w:hAnsi="Arial" w:cs="Arial"/>
        </w:rPr>
        <w:t xml:space="preserve">Leasehold </w:t>
      </w:r>
      <w:r w:rsidRPr="00E32705">
        <w:rPr>
          <w:rFonts w:ascii="Arial" w:hAnsi="Arial" w:cs="Arial"/>
          <w:u w:val="single"/>
        </w:rPr>
        <w:t>terminates upon giving notice</w:t>
      </w:r>
      <w:r w:rsidRPr="00E32705">
        <w:rPr>
          <w:rFonts w:ascii="Arial" w:hAnsi="Arial" w:cs="Arial"/>
        </w:rPr>
        <w:t xml:space="preserve"> by either landlord or tenant</w:t>
      </w:r>
    </w:p>
    <w:p w14:paraId="2DB00C3C" w14:textId="76F5FCD2" w:rsidR="009B26B2" w:rsidRPr="00E32705" w:rsidRDefault="009B26B2" w:rsidP="00C21CA7">
      <w:pPr>
        <w:pStyle w:val="ListParagraph"/>
        <w:numPr>
          <w:ilvl w:val="0"/>
          <w:numId w:val="17"/>
        </w:numPr>
        <w:rPr>
          <w:rFonts w:ascii="Arial" w:hAnsi="Arial" w:cs="Arial"/>
        </w:rPr>
      </w:pPr>
      <w:r w:rsidRPr="00E32705">
        <w:rPr>
          <w:rFonts w:ascii="Arial" w:hAnsi="Arial" w:cs="Arial"/>
          <w:b/>
        </w:rPr>
        <w:t>Notice period</w:t>
      </w:r>
      <w:r w:rsidRPr="00E32705">
        <w:rPr>
          <w:rFonts w:ascii="Arial" w:hAnsi="Arial" w:cs="Arial"/>
        </w:rPr>
        <w:t xml:space="preserve"> is typically the </w:t>
      </w:r>
      <w:r w:rsidRPr="00E32705">
        <w:rPr>
          <w:rFonts w:ascii="Arial" w:hAnsi="Arial" w:cs="Arial"/>
          <w:u w:val="single"/>
        </w:rPr>
        <w:t>same as the recurring period</w:t>
      </w:r>
      <w:r w:rsidRPr="00E32705">
        <w:rPr>
          <w:rFonts w:ascii="Arial" w:hAnsi="Arial" w:cs="Arial"/>
        </w:rPr>
        <w:t xml:space="preserve"> </w:t>
      </w:r>
      <w:r w:rsidRPr="00E32705">
        <w:rPr>
          <w:rFonts w:ascii="Arial" w:hAnsi="Arial" w:cs="Arial"/>
          <w:b/>
        </w:rPr>
        <w:t>but</w:t>
      </w:r>
      <w:r w:rsidRPr="00E32705">
        <w:rPr>
          <w:rFonts w:ascii="Arial" w:hAnsi="Arial" w:cs="Arial"/>
        </w:rPr>
        <w:t xml:space="preserve"> at common law, for a </w:t>
      </w:r>
      <w:r w:rsidRPr="00E32705">
        <w:rPr>
          <w:rFonts w:ascii="Arial" w:hAnsi="Arial" w:cs="Arial"/>
          <w:u w:val="single"/>
        </w:rPr>
        <w:t>yearly periodic</w:t>
      </w:r>
      <w:r w:rsidRPr="00E32705">
        <w:rPr>
          <w:rFonts w:ascii="Arial" w:hAnsi="Arial" w:cs="Arial"/>
        </w:rPr>
        <w:t xml:space="preserve"> tenancy, the notice period is </w:t>
      </w:r>
      <w:r w:rsidRPr="00E32705">
        <w:rPr>
          <w:rFonts w:ascii="Arial" w:hAnsi="Arial" w:cs="Arial"/>
          <w:u w:val="single"/>
        </w:rPr>
        <w:t>six months</w:t>
      </w:r>
    </w:p>
    <w:p w14:paraId="2FD76774" w14:textId="2EB50407" w:rsidR="000C63E4" w:rsidRPr="00E32705" w:rsidRDefault="000C63E4" w:rsidP="00C21CA7">
      <w:pPr>
        <w:pStyle w:val="ListParagraph"/>
        <w:numPr>
          <w:ilvl w:val="0"/>
          <w:numId w:val="17"/>
        </w:numPr>
        <w:rPr>
          <w:rFonts w:ascii="Arial" w:hAnsi="Arial" w:cs="Arial"/>
        </w:rPr>
      </w:pPr>
      <w:r w:rsidRPr="00E32705">
        <w:rPr>
          <w:rFonts w:ascii="Arial" w:hAnsi="Arial" w:cs="Arial"/>
          <w:u w:val="single"/>
        </w:rPr>
        <w:t>If Estate for Years expires</w:t>
      </w:r>
      <w:r w:rsidRPr="00E32705">
        <w:rPr>
          <w:rFonts w:ascii="Arial" w:hAnsi="Arial" w:cs="Arial"/>
        </w:rPr>
        <w:t xml:space="preserve">, leasehold </w:t>
      </w:r>
      <w:r w:rsidRPr="00E32705">
        <w:rPr>
          <w:rFonts w:ascii="Arial" w:hAnsi="Arial" w:cs="Arial"/>
          <w:u w:val="single"/>
        </w:rPr>
        <w:t>becomes a periodic tenancy</w:t>
      </w:r>
      <w:r w:rsidRPr="00E32705">
        <w:rPr>
          <w:rFonts w:ascii="Arial" w:hAnsi="Arial" w:cs="Arial"/>
        </w:rPr>
        <w:t xml:space="preserve"> if tenant remains in possession and landlord accepts rent in periodic intervals</w:t>
      </w:r>
    </w:p>
    <w:p w14:paraId="41F9F77E" w14:textId="03631B41" w:rsidR="00110B03" w:rsidRPr="00E32705" w:rsidRDefault="00110B03" w:rsidP="00110B03">
      <w:pPr>
        <w:pStyle w:val="Heading3"/>
        <w:rPr>
          <w:rFonts w:ascii="Arial" w:hAnsi="Arial" w:cs="Arial"/>
        </w:rPr>
      </w:pPr>
      <w:bookmarkStart w:id="24" w:name="_Toc7270303"/>
      <w:r w:rsidRPr="00E32705">
        <w:rPr>
          <w:rFonts w:ascii="Arial" w:hAnsi="Arial" w:cs="Arial"/>
        </w:rPr>
        <w:t>Tenancy at Will</w:t>
      </w:r>
      <w:bookmarkEnd w:id="24"/>
    </w:p>
    <w:p w14:paraId="0C19390D" w14:textId="506EC61D" w:rsidR="00110B03" w:rsidRPr="00E32705" w:rsidRDefault="009B26B2" w:rsidP="00C21CA7">
      <w:pPr>
        <w:pStyle w:val="ListParagraph"/>
        <w:numPr>
          <w:ilvl w:val="0"/>
          <w:numId w:val="17"/>
        </w:numPr>
        <w:rPr>
          <w:rFonts w:ascii="Arial" w:hAnsi="Arial" w:cs="Arial"/>
          <w:b/>
        </w:rPr>
      </w:pPr>
      <w:r w:rsidRPr="00E32705">
        <w:rPr>
          <w:rFonts w:ascii="Arial" w:hAnsi="Arial" w:cs="Arial"/>
          <w:b/>
        </w:rPr>
        <w:t>No set period or terms</w:t>
      </w:r>
    </w:p>
    <w:p w14:paraId="44B325EB" w14:textId="24B8E8E6" w:rsidR="009B26B2" w:rsidRPr="00E32705" w:rsidRDefault="009B26B2" w:rsidP="00C21CA7">
      <w:pPr>
        <w:pStyle w:val="ListParagraph"/>
        <w:numPr>
          <w:ilvl w:val="0"/>
          <w:numId w:val="17"/>
        </w:numPr>
        <w:rPr>
          <w:rFonts w:ascii="Arial" w:hAnsi="Arial" w:cs="Arial"/>
        </w:rPr>
      </w:pPr>
      <w:r w:rsidRPr="00E32705">
        <w:rPr>
          <w:rFonts w:ascii="Arial" w:hAnsi="Arial" w:cs="Arial"/>
          <w:u w:val="single"/>
        </w:rPr>
        <w:t xml:space="preserve">Continues so long as </w:t>
      </w:r>
      <w:r w:rsidRPr="00E32705">
        <w:rPr>
          <w:rFonts w:ascii="Arial" w:hAnsi="Arial" w:cs="Arial"/>
          <w:b/>
          <w:u w:val="single"/>
        </w:rPr>
        <w:t>both</w:t>
      </w:r>
      <w:r w:rsidRPr="00E32705">
        <w:rPr>
          <w:rFonts w:ascii="Arial" w:hAnsi="Arial" w:cs="Arial"/>
          <w:u w:val="single"/>
        </w:rPr>
        <w:t xml:space="preserve"> the landlord and tenant </w:t>
      </w:r>
      <w:r w:rsidRPr="00E32705">
        <w:rPr>
          <w:rFonts w:ascii="Arial" w:hAnsi="Arial" w:cs="Arial"/>
          <w:i/>
          <w:u w:val="single"/>
        </w:rPr>
        <w:t>wish it to</w:t>
      </w:r>
      <w:r w:rsidRPr="00E32705">
        <w:rPr>
          <w:rFonts w:ascii="Arial" w:hAnsi="Arial" w:cs="Arial"/>
        </w:rPr>
        <w:t xml:space="preserve"> (at will)</w:t>
      </w:r>
    </w:p>
    <w:p w14:paraId="64CB7700" w14:textId="3B51099B" w:rsidR="009B26B2" w:rsidRPr="00E32705" w:rsidRDefault="009B26B2" w:rsidP="00C21CA7">
      <w:pPr>
        <w:pStyle w:val="ListParagraph"/>
        <w:numPr>
          <w:ilvl w:val="0"/>
          <w:numId w:val="17"/>
        </w:numPr>
        <w:rPr>
          <w:rFonts w:ascii="Arial" w:hAnsi="Arial" w:cs="Arial"/>
        </w:rPr>
      </w:pPr>
      <w:r w:rsidRPr="00E32705">
        <w:rPr>
          <w:rFonts w:ascii="Arial" w:hAnsi="Arial" w:cs="Arial"/>
          <w:u w:val="single"/>
        </w:rPr>
        <w:lastRenderedPageBreak/>
        <w:t xml:space="preserve">Creation may be </w:t>
      </w:r>
      <w:r w:rsidRPr="00E32705">
        <w:rPr>
          <w:rFonts w:ascii="Arial" w:hAnsi="Arial" w:cs="Arial"/>
          <w:b/>
          <w:u w:val="single"/>
        </w:rPr>
        <w:t>implied</w:t>
      </w:r>
      <w:r w:rsidR="0067211C" w:rsidRPr="00E32705">
        <w:rPr>
          <w:rFonts w:ascii="Arial" w:hAnsi="Arial" w:cs="Arial"/>
        </w:rPr>
        <w:t xml:space="preserve"> (tenant remains on premises after expiration of previous tenancy with the consent of landlord)</w:t>
      </w:r>
    </w:p>
    <w:p w14:paraId="2EEA40CC" w14:textId="6611FFB7" w:rsidR="0067211C" w:rsidRPr="00E32705" w:rsidRDefault="0067211C" w:rsidP="00C21CA7">
      <w:pPr>
        <w:pStyle w:val="ListParagraph"/>
        <w:numPr>
          <w:ilvl w:val="1"/>
          <w:numId w:val="17"/>
        </w:numPr>
        <w:rPr>
          <w:rFonts w:ascii="Arial" w:hAnsi="Arial" w:cs="Arial"/>
          <w:u w:val="single"/>
        </w:rPr>
      </w:pPr>
      <w:r w:rsidRPr="00E32705">
        <w:rPr>
          <w:rFonts w:ascii="Arial" w:hAnsi="Arial" w:cs="Arial"/>
          <w:u w:val="single"/>
        </w:rPr>
        <w:t>Payment and acceptance of rent may convert this to a periodic tenancy</w:t>
      </w:r>
    </w:p>
    <w:p w14:paraId="762B9B59" w14:textId="3AC79A04" w:rsidR="009B26B2" w:rsidRPr="00E32705" w:rsidRDefault="009B26B2" w:rsidP="00C21CA7">
      <w:pPr>
        <w:pStyle w:val="ListParagraph"/>
        <w:numPr>
          <w:ilvl w:val="0"/>
          <w:numId w:val="17"/>
        </w:numPr>
        <w:rPr>
          <w:rFonts w:ascii="Arial" w:hAnsi="Arial" w:cs="Arial"/>
        </w:rPr>
      </w:pPr>
      <w:r w:rsidRPr="00E32705">
        <w:rPr>
          <w:rFonts w:ascii="Arial" w:hAnsi="Arial" w:cs="Arial"/>
        </w:rPr>
        <w:t>Termination may also be by implication</w:t>
      </w:r>
    </w:p>
    <w:p w14:paraId="6B6ECA9B" w14:textId="00625354" w:rsidR="00110B03" w:rsidRPr="00E32705" w:rsidRDefault="00110B03" w:rsidP="00110B03">
      <w:pPr>
        <w:pStyle w:val="Heading3"/>
        <w:rPr>
          <w:rFonts w:ascii="Arial" w:hAnsi="Arial" w:cs="Arial"/>
        </w:rPr>
      </w:pPr>
      <w:bookmarkStart w:id="25" w:name="_Toc7270304"/>
      <w:r w:rsidRPr="00E32705">
        <w:rPr>
          <w:rFonts w:ascii="Arial" w:hAnsi="Arial" w:cs="Arial"/>
        </w:rPr>
        <w:t>Tenancy at Sufferance</w:t>
      </w:r>
      <w:bookmarkEnd w:id="25"/>
    </w:p>
    <w:p w14:paraId="5723769C" w14:textId="2530E64C" w:rsidR="00110B03" w:rsidRPr="00E32705" w:rsidRDefault="0067211C" w:rsidP="00C21CA7">
      <w:pPr>
        <w:pStyle w:val="ListParagraph"/>
        <w:numPr>
          <w:ilvl w:val="0"/>
          <w:numId w:val="17"/>
        </w:numPr>
        <w:rPr>
          <w:rFonts w:ascii="Arial" w:hAnsi="Arial" w:cs="Arial"/>
        </w:rPr>
      </w:pPr>
      <w:r w:rsidRPr="00E32705">
        <w:rPr>
          <w:rFonts w:ascii="Arial" w:hAnsi="Arial" w:cs="Arial"/>
        </w:rPr>
        <w:t>Tenant on premises after termination of a tenancy without the consent of the landlord</w:t>
      </w:r>
    </w:p>
    <w:p w14:paraId="5FFFAD1A" w14:textId="03A8B96E" w:rsidR="00D40C97" w:rsidRPr="00E32705" w:rsidRDefault="002B5E6F" w:rsidP="00C21CA7">
      <w:pPr>
        <w:pStyle w:val="ListParagraph"/>
        <w:numPr>
          <w:ilvl w:val="0"/>
          <w:numId w:val="17"/>
        </w:numPr>
        <w:rPr>
          <w:rFonts w:ascii="Arial" w:hAnsi="Arial" w:cs="Arial"/>
        </w:rPr>
      </w:pPr>
      <w:r w:rsidRPr="00E32705">
        <w:rPr>
          <w:rFonts w:ascii="Arial" w:hAnsi="Arial" w:cs="Arial"/>
        </w:rPr>
        <w:t xml:space="preserve">No obligation to pay rent, as tenancy is terminated, but </w:t>
      </w:r>
      <w:r w:rsidRPr="00E32705">
        <w:rPr>
          <w:rFonts w:ascii="Arial" w:hAnsi="Arial" w:cs="Arial"/>
          <w:b/>
        </w:rPr>
        <w:t>liability for value of use and occupancy to landlord continues</w:t>
      </w:r>
    </w:p>
    <w:p w14:paraId="7ADE578C" w14:textId="6DE18C9B" w:rsidR="002B5E6F" w:rsidRPr="00E32705" w:rsidRDefault="002B5E6F" w:rsidP="00C21CA7">
      <w:pPr>
        <w:pStyle w:val="ListParagraph"/>
        <w:numPr>
          <w:ilvl w:val="1"/>
          <w:numId w:val="17"/>
        </w:numPr>
        <w:rPr>
          <w:rFonts w:ascii="Arial" w:hAnsi="Arial" w:cs="Arial"/>
        </w:rPr>
      </w:pPr>
      <w:r w:rsidRPr="00E32705">
        <w:rPr>
          <w:rFonts w:ascii="Arial" w:hAnsi="Arial" w:cs="Arial"/>
          <w:b/>
          <w:color w:val="C00000"/>
          <w:u w:val="single"/>
        </w:rPr>
        <w:t>Note</w:t>
      </w:r>
      <w:r w:rsidRPr="00E32705">
        <w:rPr>
          <w:rFonts w:ascii="Arial" w:hAnsi="Arial" w:cs="Arial"/>
        </w:rPr>
        <w:t xml:space="preserve">: liability for value of use and occupancy of land can be </w:t>
      </w:r>
      <w:r w:rsidRPr="00E32705">
        <w:rPr>
          <w:rFonts w:ascii="Arial" w:hAnsi="Arial" w:cs="Arial"/>
          <w:b/>
          <w:i/>
          <w:u w:val="single"/>
        </w:rPr>
        <w:t>higher</w:t>
      </w:r>
      <w:r w:rsidRPr="00E32705">
        <w:rPr>
          <w:rFonts w:ascii="Arial" w:hAnsi="Arial" w:cs="Arial"/>
        </w:rPr>
        <w:t xml:space="preserve"> than rent (it is fair </w:t>
      </w:r>
      <w:r w:rsidR="00A930F9" w:rsidRPr="00E32705">
        <w:rPr>
          <w:rFonts w:ascii="Arial" w:hAnsi="Arial" w:cs="Arial"/>
          <w:u w:val="single"/>
        </w:rPr>
        <w:t xml:space="preserve">market </w:t>
      </w:r>
      <w:r w:rsidRPr="00E32705">
        <w:rPr>
          <w:rFonts w:ascii="Arial" w:hAnsi="Arial" w:cs="Arial"/>
          <w:u w:val="single"/>
        </w:rPr>
        <w:t>value</w:t>
      </w:r>
      <w:r w:rsidRPr="00E32705">
        <w:rPr>
          <w:rFonts w:ascii="Arial" w:hAnsi="Arial" w:cs="Arial"/>
        </w:rPr>
        <w:t>)</w:t>
      </w:r>
    </w:p>
    <w:p w14:paraId="463B33C7" w14:textId="267D6C78" w:rsidR="002B5E6F" w:rsidRPr="00E32705" w:rsidRDefault="002B5E6F" w:rsidP="00C21CA7">
      <w:pPr>
        <w:pStyle w:val="ListParagraph"/>
        <w:numPr>
          <w:ilvl w:val="0"/>
          <w:numId w:val="17"/>
        </w:numPr>
        <w:rPr>
          <w:rFonts w:ascii="Arial" w:hAnsi="Arial" w:cs="Arial"/>
        </w:rPr>
      </w:pPr>
      <w:r w:rsidRPr="00E32705">
        <w:rPr>
          <w:rFonts w:ascii="Arial" w:hAnsi="Arial" w:cs="Arial"/>
        </w:rPr>
        <w:t>Technically, not really a tenancy interest as there is no longer a “tenurial relationship”</w:t>
      </w:r>
    </w:p>
    <w:p w14:paraId="078D9B6C" w14:textId="0DD27C3C" w:rsidR="00374D67" w:rsidRPr="00E32705" w:rsidRDefault="00374D67" w:rsidP="00374D67">
      <w:pPr>
        <w:pStyle w:val="Heading2"/>
        <w:rPr>
          <w:rFonts w:ascii="Arial" w:hAnsi="Arial" w:cs="Arial"/>
        </w:rPr>
      </w:pPr>
      <w:bookmarkStart w:id="26" w:name="_Toc7270305"/>
      <w:r w:rsidRPr="00E32705">
        <w:rPr>
          <w:rFonts w:ascii="Arial" w:hAnsi="Arial" w:cs="Arial"/>
        </w:rPr>
        <w:t>Essential and formal elements of a lease</w:t>
      </w:r>
      <w:bookmarkEnd w:id="26"/>
    </w:p>
    <w:p w14:paraId="5EF4CFEE" w14:textId="1F7A16D0" w:rsidR="00374D67" w:rsidRPr="00E32705" w:rsidRDefault="00374D67" w:rsidP="00C21CA7">
      <w:pPr>
        <w:pStyle w:val="ListParagraph"/>
        <w:numPr>
          <w:ilvl w:val="0"/>
          <w:numId w:val="18"/>
        </w:numPr>
        <w:rPr>
          <w:rFonts w:ascii="Arial" w:hAnsi="Arial" w:cs="Arial"/>
        </w:rPr>
      </w:pPr>
      <w:r w:rsidRPr="00E32705">
        <w:rPr>
          <w:rFonts w:ascii="Arial" w:hAnsi="Arial" w:cs="Arial"/>
        </w:rPr>
        <w:t xml:space="preserve">Formally, the lease should </w:t>
      </w:r>
      <w:r w:rsidRPr="00E32705">
        <w:rPr>
          <w:rFonts w:ascii="Arial" w:hAnsi="Arial" w:cs="Arial"/>
          <w:u w:val="single"/>
        </w:rPr>
        <w:t>describe the premises</w:t>
      </w:r>
      <w:r w:rsidRPr="00E32705">
        <w:rPr>
          <w:rFonts w:ascii="Arial" w:hAnsi="Arial" w:cs="Arial"/>
        </w:rPr>
        <w:t xml:space="preserve"> to which the tenant is given </w:t>
      </w:r>
      <w:r w:rsidRPr="00E32705">
        <w:rPr>
          <w:rFonts w:ascii="Arial" w:hAnsi="Arial" w:cs="Arial"/>
          <w:i/>
        </w:rPr>
        <w:t>exclusive</w:t>
      </w:r>
      <w:r w:rsidRPr="00E32705">
        <w:rPr>
          <w:rFonts w:ascii="Arial" w:hAnsi="Arial" w:cs="Arial"/>
        </w:rPr>
        <w:t xml:space="preserve"> possession, </w:t>
      </w:r>
      <w:r w:rsidRPr="00E32705">
        <w:rPr>
          <w:rFonts w:ascii="Arial" w:hAnsi="Arial" w:cs="Arial"/>
          <w:u w:val="single"/>
        </w:rPr>
        <w:t>the date of commencement,</w:t>
      </w:r>
      <w:r w:rsidRPr="00E32705">
        <w:rPr>
          <w:rFonts w:ascii="Arial" w:hAnsi="Arial" w:cs="Arial"/>
        </w:rPr>
        <w:t xml:space="preserve"> and the </w:t>
      </w:r>
      <w:r w:rsidRPr="00E32705">
        <w:rPr>
          <w:rFonts w:ascii="Arial" w:hAnsi="Arial" w:cs="Arial"/>
          <w:u w:val="single"/>
        </w:rPr>
        <w:t>amount of the rent</w:t>
      </w:r>
    </w:p>
    <w:p w14:paraId="29C9DA1E" w14:textId="62F91FF7" w:rsidR="006E42C8" w:rsidRPr="00E32705" w:rsidRDefault="006C09CF" w:rsidP="00C21CA7">
      <w:pPr>
        <w:pStyle w:val="ListParagraph"/>
        <w:numPr>
          <w:ilvl w:val="0"/>
          <w:numId w:val="18"/>
        </w:numPr>
        <w:rPr>
          <w:rFonts w:ascii="Arial" w:hAnsi="Arial" w:cs="Arial"/>
        </w:rPr>
      </w:pPr>
      <w:r w:rsidRPr="00E32705">
        <w:rPr>
          <w:rFonts w:ascii="Arial" w:hAnsi="Arial" w:cs="Arial"/>
          <w:i/>
        </w:rPr>
        <w:t>Estate for years</w:t>
      </w:r>
      <w:r w:rsidRPr="00E32705">
        <w:rPr>
          <w:rFonts w:ascii="Arial" w:hAnsi="Arial" w:cs="Arial"/>
        </w:rPr>
        <w:t xml:space="preserve">: </w:t>
      </w:r>
      <w:r w:rsidRPr="00E32705">
        <w:rPr>
          <w:rFonts w:ascii="Arial" w:hAnsi="Arial" w:cs="Arial"/>
          <w:u w:val="single"/>
        </w:rPr>
        <w:t>maximum duration</w:t>
      </w:r>
      <w:r w:rsidRPr="00E32705">
        <w:rPr>
          <w:rFonts w:ascii="Arial" w:hAnsi="Arial" w:cs="Arial"/>
        </w:rPr>
        <w:t xml:space="preserve"> </w:t>
      </w:r>
      <w:r w:rsidRPr="00E32705">
        <w:rPr>
          <w:rFonts w:ascii="Arial" w:hAnsi="Arial" w:cs="Arial"/>
          <w:sz w:val="18"/>
          <w:szCs w:val="18"/>
        </w:rPr>
        <w:t>(even though it may be subject to defeasance upon the occurrence of a condition)</w:t>
      </w:r>
    </w:p>
    <w:p w14:paraId="093F8C05" w14:textId="5581EF68" w:rsidR="006C09CF" w:rsidRPr="00E32705" w:rsidRDefault="006C09CF" w:rsidP="00C21CA7">
      <w:pPr>
        <w:pStyle w:val="ListParagraph"/>
        <w:numPr>
          <w:ilvl w:val="0"/>
          <w:numId w:val="18"/>
        </w:numPr>
        <w:rPr>
          <w:rFonts w:ascii="Arial" w:hAnsi="Arial" w:cs="Arial"/>
        </w:rPr>
      </w:pPr>
      <w:r w:rsidRPr="00E32705">
        <w:rPr>
          <w:rFonts w:ascii="Arial" w:hAnsi="Arial" w:cs="Arial"/>
        </w:rPr>
        <w:t>No gap in seisin because tenant cannot be seisec of the land</w:t>
      </w:r>
    </w:p>
    <w:p w14:paraId="74CA5D24" w14:textId="2AD54551" w:rsidR="006C09CF" w:rsidRPr="00E32705" w:rsidRDefault="000A2994" w:rsidP="00C21CA7">
      <w:pPr>
        <w:pStyle w:val="ListParagraph"/>
        <w:numPr>
          <w:ilvl w:val="0"/>
          <w:numId w:val="18"/>
        </w:numPr>
        <w:rPr>
          <w:rFonts w:ascii="Arial" w:hAnsi="Arial" w:cs="Arial"/>
        </w:rPr>
      </w:pPr>
      <w:r w:rsidRPr="00E32705">
        <w:rPr>
          <w:rFonts w:ascii="Arial" w:hAnsi="Arial" w:cs="Arial"/>
        </w:rPr>
        <w:t xml:space="preserve">A lease has a right to </w:t>
      </w:r>
      <w:r w:rsidRPr="00E32705">
        <w:rPr>
          <w:rFonts w:ascii="Arial" w:hAnsi="Arial" w:cs="Arial"/>
          <w:i/>
          <w:u w:val="single"/>
        </w:rPr>
        <w:t>exclusive</w:t>
      </w:r>
      <w:r w:rsidRPr="00E32705">
        <w:rPr>
          <w:rFonts w:ascii="Arial" w:hAnsi="Arial" w:cs="Arial"/>
        </w:rPr>
        <w:t xml:space="preserve"> </w:t>
      </w:r>
      <w:r w:rsidRPr="00E32705">
        <w:rPr>
          <w:rFonts w:ascii="Arial" w:hAnsi="Arial" w:cs="Arial"/>
          <w:u w:val="single"/>
        </w:rPr>
        <w:t>possession</w:t>
      </w:r>
      <w:r w:rsidRPr="00E32705">
        <w:rPr>
          <w:rFonts w:ascii="Arial" w:hAnsi="Arial" w:cs="Arial"/>
        </w:rPr>
        <w:t xml:space="preserve"> (otherwise it’s likely a licence)</w:t>
      </w:r>
    </w:p>
    <w:p w14:paraId="06A8069D" w14:textId="23E9058C" w:rsidR="00110B03" w:rsidRPr="00E32705" w:rsidRDefault="00820A3A" w:rsidP="00820A3A">
      <w:pPr>
        <w:pStyle w:val="Heading2"/>
        <w:rPr>
          <w:rFonts w:ascii="Arial" w:hAnsi="Arial" w:cs="Arial"/>
        </w:rPr>
      </w:pPr>
      <w:bookmarkStart w:id="27" w:name="_Toc7270306"/>
      <w:r w:rsidRPr="00E32705">
        <w:rPr>
          <w:rFonts w:ascii="Arial" w:hAnsi="Arial" w:cs="Arial"/>
        </w:rPr>
        <w:t>Alienability of tenant’s leasehold interests</w:t>
      </w:r>
      <w:bookmarkEnd w:id="27"/>
    </w:p>
    <w:p w14:paraId="08C8387E" w14:textId="0BFDC432" w:rsidR="00820A3A" w:rsidRPr="00E32705" w:rsidRDefault="00820A3A" w:rsidP="00C21CA7">
      <w:pPr>
        <w:pStyle w:val="ListParagraph"/>
        <w:numPr>
          <w:ilvl w:val="0"/>
          <w:numId w:val="19"/>
        </w:numPr>
        <w:rPr>
          <w:rFonts w:ascii="Arial" w:hAnsi="Arial" w:cs="Arial"/>
        </w:rPr>
      </w:pPr>
      <w:r w:rsidRPr="00E32705">
        <w:rPr>
          <w:rFonts w:ascii="Arial" w:hAnsi="Arial" w:cs="Arial"/>
        </w:rPr>
        <w:t xml:space="preserve">The general </w:t>
      </w:r>
      <w:r w:rsidRPr="00E32705">
        <w:rPr>
          <w:rFonts w:ascii="Arial" w:hAnsi="Arial" w:cs="Arial"/>
          <w:i/>
        </w:rPr>
        <w:t xml:space="preserve">common law </w:t>
      </w:r>
      <w:r w:rsidRPr="00E32705">
        <w:rPr>
          <w:rFonts w:ascii="Arial" w:hAnsi="Arial" w:cs="Arial"/>
        </w:rPr>
        <w:t xml:space="preserve">rule is that the tenant’s interest is </w:t>
      </w:r>
      <w:r w:rsidRPr="00E32705">
        <w:rPr>
          <w:rFonts w:ascii="Arial" w:hAnsi="Arial" w:cs="Arial"/>
          <w:u w:val="single"/>
        </w:rPr>
        <w:t>alienable</w:t>
      </w:r>
      <w:r w:rsidRPr="00E32705">
        <w:rPr>
          <w:rFonts w:ascii="Arial" w:hAnsi="Arial" w:cs="Arial"/>
        </w:rPr>
        <w:t xml:space="preserve"> and may be </w:t>
      </w:r>
      <w:r w:rsidRPr="00E32705">
        <w:rPr>
          <w:rFonts w:ascii="Arial" w:hAnsi="Arial" w:cs="Arial"/>
          <w:i/>
        </w:rPr>
        <w:t>assigned</w:t>
      </w:r>
      <w:r w:rsidRPr="00E32705">
        <w:rPr>
          <w:rFonts w:ascii="Arial" w:hAnsi="Arial" w:cs="Arial"/>
        </w:rPr>
        <w:t xml:space="preserve"> or </w:t>
      </w:r>
      <w:r w:rsidRPr="00E32705">
        <w:rPr>
          <w:rFonts w:ascii="Arial" w:hAnsi="Arial" w:cs="Arial"/>
          <w:i/>
        </w:rPr>
        <w:t>sublet</w:t>
      </w:r>
      <w:r w:rsidRPr="00E32705">
        <w:rPr>
          <w:rFonts w:ascii="Arial" w:hAnsi="Arial" w:cs="Arial"/>
        </w:rPr>
        <w:t xml:space="preserve"> </w:t>
      </w:r>
      <w:r w:rsidRPr="00E32705">
        <w:rPr>
          <w:rFonts w:ascii="Arial" w:hAnsi="Arial" w:cs="Arial"/>
          <w:u w:val="single"/>
        </w:rPr>
        <w:t>absent an agreement to the contrary</w:t>
      </w:r>
    </w:p>
    <w:p w14:paraId="1BA65A86" w14:textId="767FD21F" w:rsidR="00EB6F54" w:rsidRPr="00E32705" w:rsidRDefault="00EB6F54" w:rsidP="00C21CA7">
      <w:pPr>
        <w:pStyle w:val="ListParagraph"/>
        <w:numPr>
          <w:ilvl w:val="1"/>
          <w:numId w:val="19"/>
        </w:numPr>
        <w:rPr>
          <w:rFonts w:ascii="Arial" w:hAnsi="Arial" w:cs="Arial"/>
        </w:rPr>
      </w:pPr>
      <w:r w:rsidRPr="00E32705">
        <w:rPr>
          <w:rFonts w:ascii="Arial" w:hAnsi="Arial" w:cs="Arial"/>
        </w:rPr>
        <w:t>Limits on right to alienate fall into three categories:</w:t>
      </w:r>
    </w:p>
    <w:p w14:paraId="20ACE4D4" w14:textId="36A27625" w:rsidR="00EB6F54" w:rsidRPr="00E32705" w:rsidRDefault="00EB6F54" w:rsidP="00C21CA7">
      <w:pPr>
        <w:pStyle w:val="ListParagraph"/>
        <w:numPr>
          <w:ilvl w:val="2"/>
          <w:numId w:val="19"/>
        </w:numPr>
        <w:rPr>
          <w:rFonts w:ascii="Arial" w:hAnsi="Arial" w:cs="Arial"/>
        </w:rPr>
      </w:pPr>
      <w:r w:rsidRPr="00E32705">
        <w:rPr>
          <w:rFonts w:ascii="Arial" w:hAnsi="Arial" w:cs="Arial"/>
        </w:rPr>
        <w:t>Absolute prohibition</w:t>
      </w:r>
    </w:p>
    <w:p w14:paraId="119B3FD3" w14:textId="4CE76348" w:rsidR="00EB6F54" w:rsidRPr="00E32705" w:rsidRDefault="00EB6F54" w:rsidP="00C21CA7">
      <w:pPr>
        <w:pStyle w:val="ListParagraph"/>
        <w:numPr>
          <w:ilvl w:val="2"/>
          <w:numId w:val="19"/>
        </w:numPr>
        <w:rPr>
          <w:rFonts w:ascii="Arial" w:hAnsi="Arial" w:cs="Arial"/>
        </w:rPr>
      </w:pPr>
      <w:r w:rsidRPr="00E32705">
        <w:rPr>
          <w:rFonts w:ascii="Arial" w:hAnsi="Arial" w:cs="Arial"/>
        </w:rPr>
        <w:t>Right to transfer subject to the consent of the landlord</w:t>
      </w:r>
    </w:p>
    <w:p w14:paraId="63D8ACC0" w14:textId="273687EE" w:rsidR="00EB6F54" w:rsidRPr="00E32705" w:rsidRDefault="00EB6F54" w:rsidP="00C21CA7">
      <w:pPr>
        <w:pStyle w:val="ListParagraph"/>
        <w:numPr>
          <w:ilvl w:val="2"/>
          <w:numId w:val="19"/>
        </w:numPr>
        <w:rPr>
          <w:rFonts w:ascii="Arial" w:hAnsi="Arial" w:cs="Arial"/>
        </w:rPr>
      </w:pPr>
      <w:r w:rsidRPr="00E32705">
        <w:rPr>
          <w:rFonts w:ascii="Arial" w:hAnsi="Arial" w:cs="Arial"/>
        </w:rPr>
        <w:t xml:space="preserve">Eight to transfer subject </w:t>
      </w:r>
      <w:r w:rsidR="001F7C60" w:rsidRPr="00E32705">
        <w:rPr>
          <w:rFonts w:ascii="Arial" w:hAnsi="Arial" w:cs="Arial"/>
        </w:rPr>
        <w:t>to</w:t>
      </w:r>
      <w:r w:rsidRPr="00E32705">
        <w:rPr>
          <w:rFonts w:ascii="Arial" w:hAnsi="Arial" w:cs="Arial"/>
        </w:rPr>
        <w:t xml:space="preserve"> the consent of the landlord where the landlord’s consent is further conditioned (e.g. cannot be unreasonably withheld)</w:t>
      </w:r>
    </w:p>
    <w:p w14:paraId="50679D5B" w14:textId="77777777" w:rsidR="00EB6F54" w:rsidRPr="00E32705" w:rsidRDefault="00EB6F54" w:rsidP="00C21CA7">
      <w:pPr>
        <w:pStyle w:val="ListParagraph"/>
        <w:numPr>
          <w:ilvl w:val="1"/>
          <w:numId w:val="19"/>
        </w:numPr>
        <w:rPr>
          <w:rFonts w:ascii="Arial" w:hAnsi="Arial" w:cs="Arial"/>
        </w:rPr>
      </w:pPr>
      <w:r w:rsidRPr="00E32705">
        <w:rPr>
          <w:rFonts w:ascii="Arial" w:hAnsi="Arial" w:cs="Arial"/>
        </w:rPr>
        <w:t>Note: under Residential Tenancies Act (“RTA”), the leasehold cannot unreasonably withhold consent</w:t>
      </w:r>
    </w:p>
    <w:p w14:paraId="607700D4" w14:textId="77777777" w:rsidR="00EB6F54" w:rsidRPr="00E32705" w:rsidRDefault="00EB6F54" w:rsidP="00C21CA7">
      <w:pPr>
        <w:pStyle w:val="ListParagraph"/>
        <w:numPr>
          <w:ilvl w:val="1"/>
          <w:numId w:val="19"/>
        </w:numPr>
        <w:rPr>
          <w:rFonts w:ascii="Arial" w:hAnsi="Arial" w:cs="Arial"/>
        </w:rPr>
      </w:pPr>
    </w:p>
    <w:p w14:paraId="587DC958" w14:textId="79F4BB53" w:rsidR="00105DDD" w:rsidRPr="00E32705" w:rsidRDefault="00BE6A12" w:rsidP="00C21CA7">
      <w:pPr>
        <w:pStyle w:val="ListParagraph"/>
        <w:numPr>
          <w:ilvl w:val="0"/>
          <w:numId w:val="19"/>
        </w:numPr>
        <w:rPr>
          <w:rFonts w:ascii="Arial" w:hAnsi="Arial" w:cs="Arial"/>
        </w:rPr>
      </w:pPr>
      <w:r w:rsidRPr="00E32705">
        <w:rPr>
          <w:rFonts w:ascii="Arial" w:hAnsi="Arial" w:cs="Arial"/>
          <w:b/>
          <w:color w:val="002060"/>
          <w:u w:val="single"/>
        </w:rPr>
        <w:t>Assignment</w:t>
      </w:r>
      <w:r w:rsidRPr="00E32705">
        <w:rPr>
          <w:rFonts w:ascii="Arial" w:hAnsi="Arial" w:cs="Arial"/>
        </w:rPr>
        <w:t xml:space="preserve"> = where the tenant’s full interest in the lease is conveyed to an assignee</w:t>
      </w:r>
    </w:p>
    <w:p w14:paraId="2C1A2FCF" w14:textId="77777777" w:rsidR="000611F3" w:rsidRPr="00E32705" w:rsidRDefault="000611F3" w:rsidP="00C21CA7">
      <w:pPr>
        <w:pStyle w:val="ListParagraph"/>
        <w:numPr>
          <w:ilvl w:val="1"/>
          <w:numId w:val="19"/>
        </w:numPr>
        <w:rPr>
          <w:rFonts w:ascii="Arial" w:hAnsi="Arial" w:cs="Arial"/>
        </w:rPr>
      </w:pPr>
      <w:r w:rsidRPr="00E32705">
        <w:rPr>
          <w:rFonts w:ascii="Arial" w:hAnsi="Arial" w:cs="Arial"/>
        </w:rPr>
        <w:t>An assignee gets the same estate held by the tenant</w:t>
      </w:r>
    </w:p>
    <w:p w14:paraId="3CC3517E" w14:textId="40C815DF" w:rsidR="000611F3" w:rsidRPr="00E32705" w:rsidRDefault="000611F3" w:rsidP="00C21CA7">
      <w:pPr>
        <w:pStyle w:val="ListParagraph"/>
        <w:numPr>
          <w:ilvl w:val="1"/>
          <w:numId w:val="19"/>
        </w:numPr>
        <w:rPr>
          <w:rFonts w:ascii="Arial" w:hAnsi="Arial" w:cs="Arial"/>
        </w:rPr>
      </w:pPr>
      <w:r w:rsidRPr="00E32705">
        <w:rPr>
          <w:rFonts w:ascii="Arial" w:hAnsi="Arial" w:cs="Arial"/>
        </w:rPr>
        <w:t xml:space="preserve">But an </w:t>
      </w:r>
      <w:r w:rsidRPr="00E32705">
        <w:rPr>
          <w:rFonts w:ascii="Arial" w:hAnsi="Arial" w:cs="Arial"/>
          <w:b/>
          <w:u w:val="single"/>
        </w:rPr>
        <w:t>assignment</w:t>
      </w:r>
      <w:r w:rsidRPr="00E32705">
        <w:rPr>
          <w:rFonts w:ascii="Arial" w:hAnsi="Arial" w:cs="Arial"/>
        </w:rPr>
        <w:t xml:space="preserve"> </w:t>
      </w:r>
      <w:r w:rsidRPr="00E32705">
        <w:rPr>
          <w:rFonts w:ascii="Arial" w:hAnsi="Arial" w:cs="Arial"/>
          <w:b/>
        </w:rPr>
        <w:t xml:space="preserve">does </w:t>
      </w:r>
      <w:r w:rsidRPr="00E32705">
        <w:rPr>
          <w:rFonts w:ascii="Arial" w:hAnsi="Arial" w:cs="Arial"/>
          <w:b/>
          <w:i/>
          <w:u w:val="single"/>
        </w:rPr>
        <w:t>not</w:t>
      </w:r>
      <w:r w:rsidRPr="00E32705">
        <w:rPr>
          <w:rFonts w:ascii="Arial" w:hAnsi="Arial" w:cs="Arial"/>
          <w:b/>
        </w:rPr>
        <w:t xml:space="preserve"> in itself destroy the contractual relationship between the original tenant and the landlord</w:t>
      </w:r>
      <w:r w:rsidRPr="00E32705">
        <w:rPr>
          <w:rFonts w:ascii="Arial" w:hAnsi="Arial" w:cs="Arial"/>
        </w:rPr>
        <w:t xml:space="preserve"> (unless there is a novation)</w:t>
      </w:r>
    </w:p>
    <w:p w14:paraId="56FBDAE9" w14:textId="6051FAD9" w:rsidR="000611F3" w:rsidRPr="00E32705" w:rsidRDefault="000611F3" w:rsidP="00C21CA7">
      <w:pPr>
        <w:pStyle w:val="ListParagraph"/>
        <w:numPr>
          <w:ilvl w:val="1"/>
          <w:numId w:val="19"/>
        </w:numPr>
        <w:rPr>
          <w:rFonts w:ascii="Arial" w:hAnsi="Arial" w:cs="Arial"/>
        </w:rPr>
      </w:pPr>
      <w:r w:rsidRPr="00E32705">
        <w:rPr>
          <w:rFonts w:ascii="Arial" w:hAnsi="Arial" w:cs="Arial"/>
        </w:rPr>
        <w:t xml:space="preserve">While there is </w:t>
      </w:r>
      <w:r w:rsidRPr="00E32705">
        <w:rPr>
          <w:rFonts w:ascii="Arial" w:hAnsi="Arial" w:cs="Arial"/>
          <w:b/>
        </w:rPr>
        <w:t>“privity of estate” between the Landlord and Assigned</w:t>
      </w:r>
      <w:r w:rsidRPr="00E32705">
        <w:rPr>
          <w:rFonts w:ascii="Arial" w:hAnsi="Arial" w:cs="Arial"/>
        </w:rPr>
        <w:t xml:space="preserve">, there is </w:t>
      </w:r>
      <w:r w:rsidRPr="00E32705">
        <w:rPr>
          <w:rFonts w:ascii="Arial" w:hAnsi="Arial" w:cs="Arial"/>
          <w:b/>
          <w:u w:val="single"/>
        </w:rPr>
        <w:t>not</w:t>
      </w:r>
      <w:r w:rsidRPr="00E32705">
        <w:rPr>
          <w:rFonts w:ascii="Arial" w:hAnsi="Arial" w:cs="Arial"/>
        </w:rPr>
        <w:t xml:space="preserve"> “</w:t>
      </w:r>
      <w:r w:rsidRPr="00E32705">
        <w:rPr>
          <w:rFonts w:ascii="Arial" w:hAnsi="Arial" w:cs="Arial"/>
          <w:b/>
        </w:rPr>
        <w:t>privity of contract</w:t>
      </w:r>
      <w:r w:rsidRPr="00E32705">
        <w:rPr>
          <w:rFonts w:ascii="Arial" w:hAnsi="Arial" w:cs="Arial"/>
        </w:rPr>
        <w:t>” unless the parties so indicate</w:t>
      </w:r>
      <w:r w:rsidR="00DA4758" w:rsidRPr="00E32705">
        <w:rPr>
          <w:rFonts w:ascii="Arial" w:hAnsi="Arial" w:cs="Arial"/>
        </w:rPr>
        <w:t xml:space="preserve"> </w:t>
      </w:r>
      <w:r w:rsidR="00DA4758" w:rsidRPr="00E32705">
        <w:rPr>
          <w:rFonts w:ascii="Arial" w:hAnsi="Arial" w:cs="Arial"/>
          <w:sz w:val="18"/>
          <w:szCs w:val="18"/>
        </w:rPr>
        <w:t>(see above, does not destroy contractual relationship between original tenant and landlord)</w:t>
      </w:r>
    </w:p>
    <w:p w14:paraId="22E6E887" w14:textId="769D6A99" w:rsidR="000611F3" w:rsidRPr="00E32705" w:rsidRDefault="000611F3" w:rsidP="00C21CA7">
      <w:pPr>
        <w:pStyle w:val="ListParagraph"/>
        <w:numPr>
          <w:ilvl w:val="1"/>
          <w:numId w:val="19"/>
        </w:numPr>
        <w:rPr>
          <w:rFonts w:ascii="Arial" w:hAnsi="Arial" w:cs="Arial"/>
        </w:rPr>
      </w:pPr>
      <w:r w:rsidRPr="00E32705">
        <w:rPr>
          <w:rFonts w:ascii="Arial" w:hAnsi="Arial" w:cs="Arial"/>
        </w:rPr>
        <w:t>Rule in</w:t>
      </w:r>
      <w:r w:rsidRPr="00E32705">
        <w:rPr>
          <w:rFonts w:ascii="Arial" w:hAnsi="Arial" w:cs="Arial"/>
          <w:i/>
        </w:rPr>
        <w:t xml:space="preserve"> Spencer’s case</w:t>
      </w:r>
      <w:r w:rsidRPr="00E32705">
        <w:rPr>
          <w:rFonts w:ascii="Arial" w:hAnsi="Arial" w:cs="Arial"/>
        </w:rPr>
        <w:t>: only “</w:t>
      </w:r>
      <w:r w:rsidRPr="00E32705">
        <w:rPr>
          <w:rFonts w:ascii="Arial" w:hAnsi="Arial" w:cs="Arial"/>
          <w:b/>
          <w:color w:val="C00000"/>
          <w:u w:val="single"/>
        </w:rPr>
        <w:t>real covenants</w:t>
      </w:r>
      <w:r w:rsidRPr="00E32705">
        <w:rPr>
          <w:rFonts w:ascii="Arial" w:hAnsi="Arial" w:cs="Arial"/>
        </w:rPr>
        <w:t xml:space="preserve">” contained in the lease </w:t>
      </w:r>
      <w:r w:rsidRPr="00E32705">
        <w:rPr>
          <w:rFonts w:ascii="Arial" w:hAnsi="Arial" w:cs="Arial"/>
          <w:u w:val="single"/>
        </w:rPr>
        <w:t>will run with the transfer from tenant to assignee</w:t>
      </w:r>
    </w:p>
    <w:p w14:paraId="100F68E5" w14:textId="299811A3" w:rsidR="000611F3" w:rsidRPr="00E32705" w:rsidRDefault="000611F3" w:rsidP="00C21CA7">
      <w:pPr>
        <w:pStyle w:val="ListParagraph"/>
        <w:numPr>
          <w:ilvl w:val="2"/>
          <w:numId w:val="19"/>
        </w:numPr>
        <w:rPr>
          <w:rFonts w:ascii="Arial" w:hAnsi="Arial" w:cs="Arial"/>
        </w:rPr>
      </w:pPr>
      <w:r w:rsidRPr="00E32705">
        <w:rPr>
          <w:rFonts w:ascii="Arial" w:hAnsi="Arial" w:cs="Arial"/>
        </w:rPr>
        <w:t>“Real Covenants” must “</w:t>
      </w:r>
      <w:r w:rsidRPr="00E32705">
        <w:rPr>
          <w:rFonts w:ascii="Arial" w:hAnsi="Arial" w:cs="Arial"/>
          <w:b/>
        </w:rPr>
        <w:t>touch and concern</w:t>
      </w:r>
      <w:r w:rsidRPr="00E32705">
        <w:rPr>
          <w:rFonts w:ascii="Arial" w:hAnsi="Arial" w:cs="Arial"/>
        </w:rPr>
        <w:t>” the land</w:t>
      </w:r>
    </w:p>
    <w:p w14:paraId="49E96059" w14:textId="557CE64A" w:rsidR="00702178" w:rsidRPr="00E32705" w:rsidRDefault="00702178" w:rsidP="00C21CA7">
      <w:pPr>
        <w:pStyle w:val="ListParagraph"/>
        <w:numPr>
          <w:ilvl w:val="3"/>
          <w:numId w:val="19"/>
        </w:numPr>
        <w:rPr>
          <w:rFonts w:ascii="Arial" w:hAnsi="Arial" w:cs="Arial"/>
        </w:rPr>
      </w:pPr>
      <w:r w:rsidRPr="00E32705">
        <w:rPr>
          <w:rFonts w:ascii="Arial" w:hAnsi="Arial" w:cs="Arial"/>
        </w:rPr>
        <w:t xml:space="preserve">real covenants relate </w:t>
      </w:r>
      <w:r w:rsidRPr="00E32705">
        <w:rPr>
          <w:rFonts w:ascii="Arial" w:hAnsi="Arial" w:cs="Arial"/>
          <w:i/>
          <w:u w:val="single"/>
        </w:rPr>
        <w:t>affect the nature and quality of the land</w:t>
      </w:r>
      <w:r w:rsidRPr="00E32705">
        <w:rPr>
          <w:rFonts w:ascii="Arial" w:hAnsi="Arial" w:cs="Arial"/>
        </w:rPr>
        <w:t xml:space="preserve"> and which would lose most of their value if no longer connected to the land</w:t>
      </w:r>
    </w:p>
    <w:p w14:paraId="339B8EAF" w14:textId="109938F2" w:rsidR="00702178" w:rsidRPr="00E32705" w:rsidRDefault="00702178" w:rsidP="00C21CA7">
      <w:pPr>
        <w:pStyle w:val="ListParagraph"/>
        <w:numPr>
          <w:ilvl w:val="3"/>
          <w:numId w:val="19"/>
        </w:numPr>
        <w:rPr>
          <w:rFonts w:ascii="Arial" w:hAnsi="Arial" w:cs="Arial"/>
        </w:rPr>
      </w:pPr>
      <w:r w:rsidRPr="00E32705">
        <w:rPr>
          <w:rFonts w:ascii="Arial" w:hAnsi="Arial" w:cs="Arial"/>
        </w:rPr>
        <w:t>Obligations to repair or pay rent are examples of real covenants that run with the land</w:t>
      </w:r>
    </w:p>
    <w:p w14:paraId="3661D622" w14:textId="41CD0297" w:rsidR="000611F3" w:rsidRPr="00E32705" w:rsidRDefault="000611F3" w:rsidP="00C21CA7">
      <w:pPr>
        <w:pStyle w:val="ListParagraph"/>
        <w:numPr>
          <w:ilvl w:val="2"/>
          <w:numId w:val="19"/>
        </w:numPr>
        <w:rPr>
          <w:rFonts w:ascii="Arial" w:hAnsi="Arial" w:cs="Arial"/>
        </w:rPr>
      </w:pPr>
      <w:r w:rsidRPr="00E32705">
        <w:rPr>
          <w:rFonts w:ascii="Arial" w:hAnsi="Arial" w:cs="Arial"/>
        </w:rPr>
        <w:t xml:space="preserve">Covenants of a </w:t>
      </w:r>
      <w:r w:rsidRPr="00E32705">
        <w:rPr>
          <w:rFonts w:ascii="Arial" w:hAnsi="Arial" w:cs="Arial"/>
          <w:u w:val="single"/>
        </w:rPr>
        <w:t xml:space="preserve">personal nature do </w:t>
      </w:r>
      <w:r w:rsidRPr="00E32705">
        <w:rPr>
          <w:rFonts w:ascii="Arial" w:hAnsi="Arial" w:cs="Arial"/>
          <w:b/>
          <w:u w:val="single"/>
        </w:rPr>
        <w:t>not</w:t>
      </w:r>
      <w:r w:rsidRPr="00E32705">
        <w:rPr>
          <w:rFonts w:ascii="Arial" w:hAnsi="Arial" w:cs="Arial"/>
          <w:u w:val="single"/>
        </w:rPr>
        <w:t xml:space="preserve"> “touch and concern”</w:t>
      </w:r>
      <w:r w:rsidRPr="00E32705">
        <w:rPr>
          <w:rFonts w:ascii="Arial" w:hAnsi="Arial" w:cs="Arial"/>
        </w:rPr>
        <w:t xml:space="preserve"> the land</w:t>
      </w:r>
    </w:p>
    <w:p w14:paraId="41204B83" w14:textId="50C5DBAB" w:rsidR="00BE6A12" w:rsidRPr="00E32705" w:rsidRDefault="00BE6A12" w:rsidP="00C21CA7">
      <w:pPr>
        <w:pStyle w:val="ListParagraph"/>
        <w:numPr>
          <w:ilvl w:val="0"/>
          <w:numId w:val="19"/>
        </w:numPr>
        <w:rPr>
          <w:rFonts w:ascii="Arial" w:hAnsi="Arial" w:cs="Arial"/>
        </w:rPr>
      </w:pPr>
      <w:r w:rsidRPr="00E32705">
        <w:rPr>
          <w:rFonts w:ascii="Arial" w:hAnsi="Arial" w:cs="Arial"/>
          <w:b/>
          <w:color w:val="002060"/>
          <w:u w:val="single"/>
        </w:rPr>
        <w:t>Sublet</w:t>
      </w:r>
      <w:r w:rsidRPr="00E32705">
        <w:rPr>
          <w:rFonts w:ascii="Arial" w:hAnsi="Arial" w:cs="Arial"/>
        </w:rPr>
        <w:t xml:space="preserve"> = transfer of less than the whole of the tenant’s interest to a sublessee</w:t>
      </w:r>
    </w:p>
    <w:p w14:paraId="0FCC4F01" w14:textId="4501A9F7" w:rsidR="00BE6A12" w:rsidRPr="00E32705" w:rsidRDefault="00BE6A12" w:rsidP="00C21CA7">
      <w:pPr>
        <w:pStyle w:val="ListParagraph"/>
        <w:numPr>
          <w:ilvl w:val="1"/>
          <w:numId w:val="19"/>
        </w:numPr>
        <w:rPr>
          <w:rFonts w:ascii="Arial" w:hAnsi="Arial" w:cs="Arial"/>
        </w:rPr>
      </w:pPr>
      <w:r w:rsidRPr="00E32705">
        <w:rPr>
          <w:rFonts w:ascii="Arial" w:hAnsi="Arial" w:cs="Arial"/>
        </w:rPr>
        <w:t>i.e. can be less in time, less in space, etc.</w:t>
      </w:r>
    </w:p>
    <w:p w14:paraId="2490129A" w14:textId="23C35714" w:rsidR="000611F3" w:rsidRPr="00E32705" w:rsidRDefault="00630F25" w:rsidP="00C21CA7">
      <w:pPr>
        <w:pStyle w:val="ListParagraph"/>
        <w:numPr>
          <w:ilvl w:val="1"/>
          <w:numId w:val="19"/>
        </w:numPr>
        <w:rPr>
          <w:rFonts w:ascii="Arial" w:hAnsi="Arial" w:cs="Arial"/>
        </w:rPr>
      </w:pPr>
      <w:r w:rsidRPr="00E32705">
        <w:rPr>
          <w:rFonts w:ascii="Arial" w:hAnsi="Arial" w:cs="Arial"/>
        </w:rPr>
        <w:t xml:space="preserve">there is </w:t>
      </w:r>
      <w:r w:rsidRPr="00E32705">
        <w:rPr>
          <w:rFonts w:ascii="Arial" w:hAnsi="Arial" w:cs="Arial"/>
          <w:u w:val="single"/>
        </w:rPr>
        <w:t>neither privity of contract nor privity of estate</w:t>
      </w:r>
      <w:r w:rsidRPr="00E32705">
        <w:rPr>
          <w:rFonts w:ascii="Arial" w:hAnsi="Arial" w:cs="Arial"/>
        </w:rPr>
        <w:t xml:space="preserve"> between the </w:t>
      </w:r>
      <w:r w:rsidRPr="00E32705">
        <w:rPr>
          <w:rFonts w:ascii="Arial" w:hAnsi="Arial" w:cs="Arial"/>
          <w:i/>
        </w:rPr>
        <w:t>landlord</w:t>
      </w:r>
      <w:r w:rsidRPr="00E32705">
        <w:rPr>
          <w:rFonts w:ascii="Arial" w:hAnsi="Arial" w:cs="Arial"/>
        </w:rPr>
        <w:t xml:space="preserve"> and the </w:t>
      </w:r>
      <w:r w:rsidRPr="00E32705">
        <w:rPr>
          <w:rFonts w:ascii="Arial" w:hAnsi="Arial" w:cs="Arial"/>
          <w:i/>
        </w:rPr>
        <w:t>subtenant</w:t>
      </w:r>
      <w:r w:rsidRPr="00E32705">
        <w:rPr>
          <w:rFonts w:ascii="Arial" w:hAnsi="Arial" w:cs="Arial"/>
        </w:rPr>
        <w:t xml:space="preserve"> as the tenurial relationship between the landlord and original tenant remains in effect</w:t>
      </w:r>
    </w:p>
    <w:p w14:paraId="17F070BC" w14:textId="395834A7" w:rsidR="002369AC" w:rsidRPr="00E32705" w:rsidRDefault="00904FF2" w:rsidP="00904FF2">
      <w:pPr>
        <w:pStyle w:val="Heading2"/>
        <w:rPr>
          <w:rFonts w:ascii="Arial" w:hAnsi="Arial" w:cs="Arial"/>
        </w:rPr>
      </w:pPr>
      <w:bookmarkStart w:id="28" w:name="_Toc7270307"/>
      <w:r w:rsidRPr="00E32705">
        <w:rPr>
          <w:rFonts w:ascii="Arial" w:hAnsi="Arial" w:cs="Arial"/>
        </w:rPr>
        <w:lastRenderedPageBreak/>
        <w:t>Obligations of Landlords and Tenants</w:t>
      </w:r>
      <w:r w:rsidR="009C1C29" w:rsidRPr="00E32705">
        <w:rPr>
          <w:rFonts w:ascii="Arial" w:hAnsi="Arial" w:cs="Arial"/>
        </w:rPr>
        <w:t xml:space="preserve"> (see notes for this especially)</w:t>
      </w:r>
      <w:bookmarkEnd w:id="28"/>
    </w:p>
    <w:p w14:paraId="54E5E722" w14:textId="2B626642" w:rsidR="00904FF2" w:rsidRPr="00E32705" w:rsidRDefault="00904FF2" w:rsidP="00C21CA7">
      <w:pPr>
        <w:pStyle w:val="ListParagraph"/>
        <w:numPr>
          <w:ilvl w:val="0"/>
          <w:numId w:val="20"/>
        </w:numPr>
        <w:rPr>
          <w:rFonts w:ascii="Arial" w:hAnsi="Arial" w:cs="Arial"/>
        </w:rPr>
      </w:pPr>
      <w:r w:rsidRPr="00E32705">
        <w:rPr>
          <w:rFonts w:ascii="Arial" w:hAnsi="Arial" w:cs="Arial"/>
        </w:rPr>
        <w:t>May be set by terms in a lease, by implication under the developing common law, by equity, or by statute</w:t>
      </w:r>
    </w:p>
    <w:p w14:paraId="78F9CDFC" w14:textId="0654E886" w:rsidR="00904FF2" w:rsidRPr="00E32705" w:rsidRDefault="00780B06" w:rsidP="00C21CA7">
      <w:pPr>
        <w:pStyle w:val="ListParagraph"/>
        <w:numPr>
          <w:ilvl w:val="0"/>
          <w:numId w:val="20"/>
        </w:numPr>
        <w:rPr>
          <w:rFonts w:ascii="Arial" w:hAnsi="Arial" w:cs="Arial"/>
        </w:rPr>
      </w:pPr>
      <w:r w:rsidRPr="00E32705">
        <w:rPr>
          <w:rFonts w:ascii="Arial" w:hAnsi="Arial" w:cs="Arial"/>
        </w:rPr>
        <w:t>Reference can be made to “</w:t>
      </w:r>
      <w:r w:rsidRPr="00E32705">
        <w:rPr>
          <w:rFonts w:ascii="Arial" w:hAnsi="Arial" w:cs="Arial"/>
          <w:u w:val="single"/>
        </w:rPr>
        <w:t>usual covenants</w:t>
      </w:r>
      <w:r w:rsidRPr="00E32705">
        <w:rPr>
          <w:rFonts w:ascii="Arial" w:hAnsi="Arial" w:cs="Arial"/>
        </w:rPr>
        <w:t xml:space="preserve">” which typically includes the covenant of </w:t>
      </w:r>
      <w:r w:rsidRPr="00E32705">
        <w:rPr>
          <w:rFonts w:ascii="Arial" w:hAnsi="Arial" w:cs="Arial"/>
          <w:i/>
        </w:rPr>
        <w:t>quiet enjoyment</w:t>
      </w:r>
      <w:r w:rsidRPr="00E32705">
        <w:rPr>
          <w:rFonts w:ascii="Arial" w:hAnsi="Arial" w:cs="Arial"/>
        </w:rPr>
        <w:t xml:space="preserve">, covenant to </w:t>
      </w:r>
      <w:r w:rsidRPr="00E32705">
        <w:rPr>
          <w:rFonts w:ascii="Arial" w:hAnsi="Arial" w:cs="Arial"/>
          <w:i/>
        </w:rPr>
        <w:t>pay rent</w:t>
      </w:r>
      <w:r w:rsidRPr="00E32705">
        <w:rPr>
          <w:rFonts w:ascii="Arial" w:hAnsi="Arial" w:cs="Arial"/>
        </w:rPr>
        <w:t xml:space="preserve">, covenant for the tenant to </w:t>
      </w:r>
      <w:r w:rsidRPr="00E32705">
        <w:rPr>
          <w:rFonts w:ascii="Arial" w:hAnsi="Arial" w:cs="Arial"/>
          <w:i/>
        </w:rPr>
        <w:t>keep and deliver up the premises in repair</w:t>
      </w:r>
      <w:r w:rsidRPr="00E32705">
        <w:rPr>
          <w:rFonts w:ascii="Arial" w:hAnsi="Arial" w:cs="Arial"/>
        </w:rPr>
        <w:t xml:space="preserve"> and covenant to all the </w:t>
      </w:r>
      <w:r w:rsidRPr="00E32705">
        <w:rPr>
          <w:rFonts w:ascii="Arial" w:hAnsi="Arial" w:cs="Arial"/>
          <w:i/>
        </w:rPr>
        <w:t>landlord access to view the property</w:t>
      </w:r>
    </w:p>
    <w:p w14:paraId="0268FF00" w14:textId="5C44C485" w:rsidR="00780B06" w:rsidRPr="00E32705" w:rsidRDefault="008D4C2B" w:rsidP="00C21CA7">
      <w:pPr>
        <w:pStyle w:val="ListParagraph"/>
        <w:numPr>
          <w:ilvl w:val="1"/>
          <w:numId w:val="20"/>
        </w:numPr>
        <w:rPr>
          <w:rFonts w:ascii="Arial" w:hAnsi="Arial" w:cs="Arial"/>
        </w:rPr>
      </w:pPr>
      <w:r w:rsidRPr="00E32705">
        <w:rPr>
          <w:rFonts w:ascii="Arial" w:hAnsi="Arial" w:cs="Arial"/>
        </w:rPr>
        <w:t>Varied by modern statutes</w:t>
      </w:r>
    </w:p>
    <w:p w14:paraId="5534121C" w14:textId="5150C990" w:rsidR="008D4C2B" w:rsidRPr="00E32705" w:rsidRDefault="0080094F" w:rsidP="00C21CA7">
      <w:pPr>
        <w:pStyle w:val="ListParagraph"/>
        <w:numPr>
          <w:ilvl w:val="0"/>
          <w:numId w:val="20"/>
        </w:numPr>
        <w:rPr>
          <w:rFonts w:ascii="Arial" w:hAnsi="Arial" w:cs="Arial"/>
        </w:rPr>
      </w:pPr>
      <w:r w:rsidRPr="00E32705">
        <w:rPr>
          <w:rFonts w:ascii="Arial" w:hAnsi="Arial" w:cs="Arial"/>
        </w:rPr>
        <w:t xml:space="preserve">Covenant of </w:t>
      </w:r>
      <w:r w:rsidRPr="00E32705">
        <w:rPr>
          <w:rFonts w:ascii="Arial" w:hAnsi="Arial" w:cs="Arial"/>
          <w:b/>
          <w:u w:val="single"/>
        </w:rPr>
        <w:t>Quiet Enjoyment</w:t>
      </w:r>
      <w:r w:rsidRPr="00E32705">
        <w:rPr>
          <w:rFonts w:ascii="Arial" w:hAnsi="Arial" w:cs="Arial"/>
        </w:rPr>
        <w:t xml:space="preserve"> </w:t>
      </w:r>
      <w:r w:rsidR="00BE466D" w:rsidRPr="00E32705">
        <w:rPr>
          <w:rFonts w:ascii="Arial" w:hAnsi="Arial" w:cs="Arial"/>
        </w:rPr>
        <w:t xml:space="preserve">(or non-derogation) </w:t>
      </w:r>
      <w:r w:rsidRPr="00E32705">
        <w:rPr>
          <w:rFonts w:ascii="Arial" w:hAnsi="Arial" w:cs="Arial"/>
        </w:rPr>
        <w:t xml:space="preserve">= </w:t>
      </w:r>
      <w:r w:rsidR="00BE466D" w:rsidRPr="00E32705">
        <w:rPr>
          <w:rFonts w:ascii="Arial" w:hAnsi="Arial" w:cs="Arial"/>
        </w:rPr>
        <w:t>peaceful occupation of the premises</w:t>
      </w:r>
    </w:p>
    <w:p w14:paraId="23517FE4" w14:textId="1B70C07A" w:rsidR="00BE466D" w:rsidRPr="00E32705" w:rsidRDefault="00BE466D" w:rsidP="00C21CA7">
      <w:pPr>
        <w:pStyle w:val="ListParagraph"/>
        <w:numPr>
          <w:ilvl w:val="1"/>
          <w:numId w:val="20"/>
        </w:numPr>
        <w:rPr>
          <w:rFonts w:ascii="Arial" w:hAnsi="Arial" w:cs="Arial"/>
        </w:rPr>
      </w:pPr>
      <w:r w:rsidRPr="00E32705">
        <w:rPr>
          <w:rFonts w:ascii="Arial" w:hAnsi="Arial" w:cs="Arial"/>
        </w:rPr>
        <w:t>right to be protected against substantial interference by landlord</w:t>
      </w:r>
    </w:p>
    <w:p w14:paraId="4F94D6FF" w14:textId="3B73FF2F" w:rsidR="00BE466D" w:rsidRPr="00E32705" w:rsidRDefault="00BE466D" w:rsidP="00C21CA7">
      <w:pPr>
        <w:pStyle w:val="ListParagraph"/>
        <w:numPr>
          <w:ilvl w:val="1"/>
          <w:numId w:val="20"/>
        </w:numPr>
        <w:rPr>
          <w:rFonts w:ascii="Arial" w:hAnsi="Arial" w:cs="Arial"/>
        </w:rPr>
      </w:pPr>
      <w:r w:rsidRPr="00E32705">
        <w:rPr>
          <w:rFonts w:ascii="Arial" w:hAnsi="Arial" w:cs="Arial"/>
        </w:rPr>
        <w:t xml:space="preserve">While breach </w:t>
      </w:r>
      <w:r w:rsidRPr="00E32705">
        <w:rPr>
          <w:rFonts w:ascii="Arial" w:hAnsi="Arial" w:cs="Arial"/>
          <w:i/>
          <w:u w:val="single"/>
        </w:rPr>
        <w:t>can</w:t>
      </w:r>
      <w:r w:rsidRPr="00E32705">
        <w:rPr>
          <w:rFonts w:ascii="Arial" w:hAnsi="Arial" w:cs="Arial"/>
        </w:rPr>
        <w:t xml:space="preserve"> be indirect, it is </w:t>
      </w:r>
      <w:r w:rsidRPr="00E32705">
        <w:rPr>
          <w:rFonts w:ascii="Arial" w:hAnsi="Arial" w:cs="Arial"/>
          <w:u w:val="single"/>
        </w:rPr>
        <w:t>not</w:t>
      </w:r>
      <w:r w:rsidRPr="00E32705">
        <w:rPr>
          <w:rFonts w:ascii="Arial" w:hAnsi="Arial" w:cs="Arial"/>
        </w:rPr>
        <w:t xml:space="preserve"> directed at noise </w:t>
      </w:r>
      <w:r w:rsidRPr="00E32705">
        <w:rPr>
          <w:rFonts w:ascii="Arial" w:hAnsi="Arial" w:cs="Arial"/>
          <w:i/>
        </w:rPr>
        <w:t>per se</w:t>
      </w:r>
      <w:r w:rsidRPr="00E32705">
        <w:rPr>
          <w:rFonts w:ascii="Arial" w:hAnsi="Arial" w:cs="Arial"/>
        </w:rPr>
        <w:t>, acts of other tenants, or pre-existing defects in the premises prior to tenancy</w:t>
      </w:r>
      <w:r w:rsidR="002B530E" w:rsidRPr="00E32705">
        <w:rPr>
          <w:rFonts w:ascii="Arial" w:hAnsi="Arial" w:cs="Arial"/>
        </w:rPr>
        <w:t xml:space="preserve"> </w:t>
      </w:r>
      <w:r w:rsidR="002B530E" w:rsidRPr="00E32705">
        <w:rPr>
          <w:rFonts w:ascii="Arial" w:hAnsi="Arial" w:cs="Arial"/>
          <w:sz w:val="18"/>
          <w:szCs w:val="18"/>
        </w:rPr>
        <w:t>(but this may all trigger the covenant, just not directed at it)</w:t>
      </w:r>
    </w:p>
    <w:p w14:paraId="08B0F7BC" w14:textId="37A156FC" w:rsidR="00BE466D" w:rsidRPr="00E32705" w:rsidRDefault="009C1C29" w:rsidP="00C21CA7">
      <w:pPr>
        <w:pStyle w:val="ListParagraph"/>
        <w:numPr>
          <w:ilvl w:val="0"/>
          <w:numId w:val="20"/>
        </w:numPr>
        <w:rPr>
          <w:rFonts w:ascii="Arial" w:hAnsi="Arial" w:cs="Arial"/>
        </w:rPr>
      </w:pPr>
      <w:r w:rsidRPr="00E32705">
        <w:rPr>
          <w:rFonts w:ascii="Arial" w:hAnsi="Arial" w:cs="Arial"/>
        </w:rPr>
        <w:t>Rule against derogation means L cannot use retained premises in a way that renders demised premises less fit</w:t>
      </w:r>
    </w:p>
    <w:p w14:paraId="4392DF0F" w14:textId="5A1A67FF" w:rsidR="009C1C29" w:rsidRPr="00E32705" w:rsidRDefault="009C1C29" w:rsidP="00C21CA7">
      <w:pPr>
        <w:pStyle w:val="ListParagraph"/>
        <w:numPr>
          <w:ilvl w:val="0"/>
          <w:numId w:val="20"/>
        </w:numPr>
        <w:rPr>
          <w:rFonts w:ascii="Arial" w:hAnsi="Arial" w:cs="Arial"/>
        </w:rPr>
      </w:pPr>
      <w:r w:rsidRPr="00E32705">
        <w:rPr>
          <w:rFonts w:ascii="Arial" w:hAnsi="Arial" w:cs="Arial"/>
        </w:rPr>
        <w:t xml:space="preserve">Obligation to repair under common law falls on tenant to act in a </w:t>
      </w:r>
      <w:r w:rsidRPr="00E32705">
        <w:rPr>
          <w:rFonts w:ascii="Arial" w:hAnsi="Arial" w:cs="Arial"/>
          <w:b/>
          <w:u w:val="single"/>
        </w:rPr>
        <w:t>“tenant-like manner”</w:t>
      </w:r>
    </w:p>
    <w:p w14:paraId="42148E5C" w14:textId="09B0EC57" w:rsidR="009C1C29" w:rsidRPr="00E32705" w:rsidRDefault="009C1C29" w:rsidP="00C21CA7">
      <w:pPr>
        <w:pStyle w:val="ListParagraph"/>
        <w:numPr>
          <w:ilvl w:val="1"/>
          <w:numId w:val="20"/>
        </w:numPr>
        <w:rPr>
          <w:rFonts w:ascii="Arial" w:hAnsi="Arial" w:cs="Arial"/>
        </w:rPr>
      </w:pPr>
      <w:r w:rsidRPr="00E32705">
        <w:rPr>
          <w:rFonts w:ascii="Arial" w:hAnsi="Arial" w:cs="Arial"/>
        </w:rPr>
        <w:t>Modern statutes provide for additional obligations on the part of the landlord to maintain the fitness</w:t>
      </w:r>
    </w:p>
    <w:p w14:paraId="63677855" w14:textId="08F8B891" w:rsidR="009C1C29" w:rsidRPr="00E32705" w:rsidRDefault="009C1C29" w:rsidP="00C21CA7">
      <w:pPr>
        <w:pStyle w:val="ListParagraph"/>
        <w:numPr>
          <w:ilvl w:val="0"/>
          <w:numId w:val="20"/>
        </w:numPr>
        <w:rPr>
          <w:rFonts w:ascii="Arial" w:hAnsi="Arial" w:cs="Arial"/>
        </w:rPr>
      </w:pPr>
      <w:r w:rsidRPr="00E32705">
        <w:rPr>
          <w:rFonts w:ascii="Arial" w:hAnsi="Arial" w:cs="Arial"/>
          <w:b/>
          <w:u w:val="single"/>
        </w:rPr>
        <w:t>rules of waste</w:t>
      </w:r>
      <w:r w:rsidRPr="00E32705">
        <w:rPr>
          <w:rFonts w:ascii="Arial" w:hAnsi="Arial" w:cs="Arial"/>
        </w:rPr>
        <w:t xml:space="preserve"> applying to life tenancies </w:t>
      </w:r>
      <w:r w:rsidRPr="00E32705">
        <w:rPr>
          <w:rFonts w:ascii="Arial" w:hAnsi="Arial" w:cs="Arial"/>
          <w:i/>
        </w:rPr>
        <w:t>apply to tenancies</w:t>
      </w:r>
      <w:r w:rsidRPr="00E32705">
        <w:rPr>
          <w:rFonts w:ascii="Arial" w:hAnsi="Arial" w:cs="Arial"/>
        </w:rPr>
        <w:t xml:space="preserve"> as well</w:t>
      </w:r>
    </w:p>
    <w:p w14:paraId="48CD573C" w14:textId="7F5DBE74" w:rsidR="009C1C29" w:rsidRPr="00E32705" w:rsidRDefault="001A0EC3" w:rsidP="001A0EC3">
      <w:pPr>
        <w:pStyle w:val="Heading2"/>
        <w:rPr>
          <w:rFonts w:ascii="Arial" w:hAnsi="Arial" w:cs="Arial"/>
        </w:rPr>
      </w:pPr>
      <w:bookmarkStart w:id="29" w:name="_Toc7270308"/>
      <w:r w:rsidRPr="00E32705">
        <w:rPr>
          <w:rFonts w:ascii="Arial" w:hAnsi="Arial" w:cs="Arial"/>
        </w:rPr>
        <w:t>Termination of leasehold interests</w:t>
      </w:r>
      <w:bookmarkEnd w:id="29"/>
    </w:p>
    <w:p w14:paraId="58BE312D" w14:textId="461CF1A6" w:rsidR="001A0EC3" w:rsidRPr="00E32705" w:rsidRDefault="001B368F" w:rsidP="00C21CA7">
      <w:pPr>
        <w:pStyle w:val="ListParagraph"/>
        <w:numPr>
          <w:ilvl w:val="0"/>
          <w:numId w:val="21"/>
        </w:numPr>
        <w:rPr>
          <w:rFonts w:ascii="Arial" w:hAnsi="Arial" w:cs="Arial"/>
        </w:rPr>
      </w:pPr>
      <w:r w:rsidRPr="00E32705">
        <w:rPr>
          <w:rFonts w:ascii="Arial" w:hAnsi="Arial" w:cs="Arial"/>
        </w:rPr>
        <w:t>at common law, fixed term lease naturally terminates at end of stated term although can end earlier through the happening of a condition</w:t>
      </w:r>
    </w:p>
    <w:p w14:paraId="5F6F42F2" w14:textId="39987604" w:rsidR="00B96C91" w:rsidRPr="00E32705" w:rsidRDefault="00B96C91" w:rsidP="00C21CA7">
      <w:pPr>
        <w:pStyle w:val="ListParagraph"/>
        <w:numPr>
          <w:ilvl w:val="0"/>
          <w:numId w:val="21"/>
        </w:numPr>
        <w:rPr>
          <w:rFonts w:ascii="Arial" w:hAnsi="Arial" w:cs="Arial"/>
        </w:rPr>
      </w:pPr>
      <w:r w:rsidRPr="00E32705">
        <w:rPr>
          <w:rFonts w:ascii="Arial" w:hAnsi="Arial" w:cs="Arial"/>
        </w:rPr>
        <w:t>Periodic tenancy terminates by timely notice</w:t>
      </w:r>
    </w:p>
    <w:p w14:paraId="74E35F4B" w14:textId="4BA19E55" w:rsidR="00B96C91" w:rsidRPr="00E32705" w:rsidRDefault="00B96C91" w:rsidP="00C21CA7">
      <w:pPr>
        <w:pStyle w:val="ListParagraph"/>
        <w:numPr>
          <w:ilvl w:val="0"/>
          <w:numId w:val="21"/>
        </w:numPr>
        <w:rPr>
          <w:rFonts w:ascii="Arial" w:hAnsi="Arial" w:cs="Arial"/>
        </w:rPr>
      </w:pPr>
      <w:r w:rsidRPr="00E32705">
        <w:rPr>
          <w:rFonts w:ascii="Arial" w:hAnsi="Arial" w:cs="Arial"/>
        </w:rPr>
        <w:t>Covenants in leases have traditionally been thought to be independent (breach of one term does not excuse other party’s performance) but modernly, dependant covenants may be applied under some conditions</w:t>
      </w:r>
      <w:r w:rsidRPr="00E32705">
        <w:rPr>
          <w:rFonts w:ascii="Arial" w:hAnsi="Arial" w:cs="Arial"/>
        </w:rPr>
        <w:tab/>
      </w:r>
    </w:p>
    <w:p w14:paraId="1243F71A" w14:textId="7141B337" w:rsidR="00B96C91" w:rsidRPr="00E32705" w:rsidRDefault="00B96C91" w:rsidP="00C21CA7">
      <w:pPr>
        <w:pStyle w:val="ListParagraph"/>
        <w:numPr>
          <w:ilvl w:val="1"/>
          <w:numId w:val="21"/>
        </w:numPr>
        <w:rPr>
          <w:rFonts w:ascii="Arial" w:hAnsi="Arial" w:cs="Arial"/>
        </w:rPr>
      </w:pPr>
      <w:r w:rsidRPr="00E32705">
        <w:rPr>
          <w:rFonts w:ascii="Arial" w:hAnsi="Arial" w:cs="Arial"/>
        </w:rPr>
        <w:t>Especially for premises unfit for habitation under RTA</w:t>
      </w:r>
      <w:r w:rsidR="00F76CAF" w:rsidRPr="00E32705">
        <w:rPr>
          <w:rFonts w:ascii="Arial" w:hAnsi="Arial" w:cs="Arial"/>
        </w:rPr>
        <w:t xml:space="preserve"> modernly</w:t>
      </w:r>
    </w:p>
    <w:p w14:paraId="00853740" w14:textId="7C0B4733" w:rsidR="00597CE3" w:rsidRPr="00E32705" w:rsidRDefault="00597CE3" w:rsidP="00597CE3">
      <w:pPr>
        <w:rPr>
          <w:rFonts w:ascii="Arial" w:hAnsi="Arial" w:cs="Arial"/>
        </w:rPr>
      </w:pPr>
    </w:p>
    <w:p w14:paraId="57B765EA" w14:textId="2B59941A" w:rsidR="00597CE3" w:rsidRPr="00E32705" w:rsidRDefault="00597CE3" w:rsidP="00597CE3">
      <w:pPr>
        <w:pStyle w:val="Heading1"/>
        <w:rPr>
          <w:rFonts w:ascii="Arial" w:hAnsi="Arial" w:cs="Arial"/>
        </w:rPr>
      </w:pPr>
      <w:bookmarkStart w:id="30" w:name="_Toc7270309"/>
      <w:r w:rsidRPr="00E32705">
        <w:rPr>
          <w:rFonts w:ascii="Arial" w:hAnsi="Arial" w:cs="Arial"/>
        </w:rPr>
        <w:t>Incorporeal Hereditaments</w:t>
      </w:r>
      <w:bookmarkEnd w:id="30"/>
    </w:p>
    <w:p w14:paraId="2693622B" w14:textId="3FBE5314" w:rsidR="00597CE3" w:rsidRPr="00E32705" w:rsidRDefault="00597CE3" w:rsidP="00C21CA7">
      <w:pPr>
        <w:pStyle w:val="ListParagraph"/>
        <w:numPr>
          <w:ilvl w:val="0"/>
          <w:numId w:val="22"/>
        </w:numPr>
        <w:rPr>
          <w:rFonts w:ascii="Arial" w:hAnsi="Arial" w:cs="Arial"/>
        </w:rPr>
      </w:pPr>
      <w:r w:rsidRPr="00E32705">
        <w:rPr>
          <w:rFonts w:ascii="Arial" w:hAnsi="Arial" w:cs="Arial"/>
        </w:rPr>
        <w:t>Rights in land that constitute less than an estate in land</w:t>
      </w:r>
    </w:p>
    <w:p w14:paraId="0386097A" w14:textId="29A6D52E" w:rsidR="00597CE3" w:rsidRPr="00E32705" w:rsidRDefault="00597CE3" w:rsidP="00C21CA7">
      <w:pPr>
        <w:pStyle w:val="ListParagraph"/>
        <w:numPr>
          <w:ilvl w:val="1"/>
          <w:numId w:val="22"/>
        </w:numPr>
        <w:rPr>
          <w:rFonts w:ascii="Arial" w:hAnsi="Arial" w:cs="Arial"/>
        </w:rPr>
      </w:pPr>
      <w:r w:rsidRPr="00E32705">
        <w:rPr>
          <w:rFonts w:ascii="Arial" w:hAnsi="Arial" w:cs="Arial"/>
        </w:rPr>
        <w:t>e.g. O can transfer a lesser interests and retain their same estate, only subject to some limitation</w:t>
      </w:r>
    </w:p>
    <w:p w14:paraId="004D028F" w14:textId="5B1DF66D" w:rsidR="00597CE3" w:rsidRPr="00E32705" w:rsidRDefault="00597CE3" w:rsidP="00C21CA7">
      <w:pPr>
        <w:pStyle w:val="ListParagraph"/>
        <w:numPr>
          <w:ilvl w:val="0"/>
          <w:numId w:val="22"/>
        </w:numPr>
        <w:rPr>
          <w:rFonts w:ascii="Arial" w:hAnsi="Arial" w:cs="Arial"/>
        </w:rPr>
      </w:pPr>
      <w:r w:rsidRPr="00E32705">
        <w:rPr>
          <w:rFonts w:ascii="Arial" w:hAnsi="Arial" w:cs="Arial"/>
          <w:b/>
        </w:rPr>
        <w:t>incorporeal hereditament</w:t>
      </w:r>
      <w:r w:rsidRPr="00E32705">
        <w:rPr>
          <w:rFonts w:ascii="Arial" w:hAnsi="Arial" w:cs="Arial"/>
        </w:rPr>
        <w:t xml:space="preserve"> = </w:t>
      </w:r>
      <w:r w:rsidRPr="00E32705">
        <w:rPr>
          <w:rFonts w:ascii="Arial" w:hAnsi="Arial" w:cs="Arial"/>
          <w:u w:val="single"/>
          <w:lang w:val="en-US"/>
        </w:rPr>
        <w:t>interest in land</w:t>
      </w:r>
      <w:r w:rsidRPr="00E32705">
        <w:rPr>
          <w:rFonts w:ascii="Arial" w:hAnsi="Arial" w:cs="Arial"/>
          <w:lang w:val="en-US"/>
        </w:rPr>
        <w:t xml:space="preserve">, it is capable of being </w:t>
      </w:r>
      <w:r w:rsidRPr="00E32705">
        <w:rPr>
          <w:rFonts w:ascii="Arial" w:hAnsi="Arial" w:cs="Arial"/>
          <w:u w:val="single"/>
          <w:lang w:val="en-US"/>
        </w:rPr>
        <w:t>inherited</w:t>
      </w:r>
      <w:r w:rsidRPr="00E32705">
        <w:rPr>
          <w:rFonts w:ascii="Arial" w:hAnsi="Arial" w:cs="Arial"/>
          <w:lang w:val="en-US"/>
        </w:rPr>
        <w:t xml:space="preserve">, but there is </w:t>
      </w:r>
      <w:r w:rsidRPr="00E32705">
        <w:rPr>
          <w:rFonts w:ascii="Arial" w:hAnsi="Arial" w:cs="Arial"/>
          <w:u w:val="single"/>
          <w:lang w:val="en-US"/>
        </w:rPr>
        <w:t>no exclusive possession</w:t>
      </w:r>
      <w:r w:rsidR="006A338D" w:rsidRPr="00E32705">
        <w:rPr>
          <w:rFonts w:ascii="Arial" w:hAnsi="Arial" w:cs="Arial"/>
          <w:lang w:val="en-US"/>
        </w:rPr>
        <w:t xml:space="preserve"> (</w:t>
      </w:r>
      <w:r w:rsidR="006A338D" w:rsidRPr="00E32705">
        <w:rPr>
          <w:rFonts w:ascii="Arial" w:hAnsi="Arial" w:cs="Arial"/>
          <w:u w:val="single"/>
          <w:lang w:val="en-US"/>
        </w:rPr>
        <w:t>right to use</w:t>
      </w:r>
      <w:r w:rsidR="006A338D" w:rsidRPr="00E32705">
        <w:rPr>
          <w:rFonts w:ascii="Arial" w:hAnsi="Arial" w:cs="Arial"/>
          <w:lang w:val="en-US"/>
        </w:rPr>
        <w:t xml:space="preserve"> land)</w:t>
      </w:r>
    </w:p>
    <w:p w14:paraId="3E4C8BB2" w14:textId="337D3399" w:rsidR="00597CE3" w:rsidRPr="00E32705" w:rsidRDefault="00597CE3" w:rsidP="00C21CA7">
      <w:pPr>
        <w:pStyle w:val="ListParagraph"/>
        <w:numPr>
          <w:ilvl w:val="0"/>
          <w:numId w:val="22"/>
        </w:numPr>
        <w:rPr>
          <w:rFonts w:ascii="Arial" w:hAnsi="Arial" w:cs="Arial"/>
        </w:rPr>
      </w:pPr>
      <w:r w:rsidRPr="00E32705">
        <w:rPr>
          <w:rFonts w:ascii="Arial" w:hAnsi="Arial" w:cs="Arial"/>
        </w:rPr>
        <w:t>Two types of incorporeal hereditaments:</w:t>
      </w:r>
    </w:p>
    <w:p w14:paraId="65314953" w14:textId="1CA78A28" w:rsidR="00597CE3" w:rsidRPr="00E32705" w:rsidRDefault="00597CE3" w:rsidP="00C21CA7">
      <w:pPr>
        <w:pStyle w:val="ListParagraph"/>
        <w:numPr>
          <w:ilvl w:val="1"/>
          <w:numId w:val="22"/>
        </w:numPr>
        <w:rPr>
          <w:rFonts w:ascii="Arial" w:hAnsi="Arial" w:cs="Arial"/>
        </w:rPr>
      </w:pPr>
      <w:r w:rsidRPr="00E32705">
        <w:rPr>
          <w:rFonts w:ascii="Arial" w:hAnsi="Arial" w:cs="Arial"/>
        </w:rPr>
        <w:t>(1) profit a prendre</w:t>
      </w:r>
    </w:p>
    <w:p w14:paraId="479E8B64" w14:textId="25A9F03B" w:rsidR="00597CE3" w:rsidRPr="00E32705" w:rsidRDefault="00597CE3" w:rsidP="00C21CA7">
      <w:pPr>
        <w:pStyle w:val="ListParagraph"/>
        <w:numPr>
          <w:ilvl w:val="1"/>
          <w:numId w:val="22"/>
        </w:numPr>
        <w:rPr>
          <w:rFonts w:ascii="Arial" w:hAnsi="Arial" w:cs="Arial"/>
        </w:rPr>
      </w:pPr>
      <w:r w:rsidRPr="00E32705">
        <w:rPr>
          <w:rFonts w:ascii="Arial" w:hAnsi="Arial" w:cs="Arial"/>
        </w:rPr>
        <w:t>(2) easement</w:t>
      </w:r>
    </w:p>
    <w:p w14:paraId="0371CCAC" w14:textId="6EB75385" w:rsidR="00597CE3" w:rsidRPr="00E32705" w:rsidRDefault="00597CE3" w:rsidP="00C21CA7">
      <w:pPr>
        <w:pStyle w:val="ListParagraph"/>
        <w:numPr>
          <w:ilvl w:val="0"/>
          <w:numId w:val="22"/>
        </w:numPr>
        <w:rPr>
          <w:rFonts w:ascii="Arial" w:hAnsi="Arial" w:cs="Arial"/>
        </w:rPr>
      </w:pPr>
      <w:r w:rsidRPr="00E32705">
        <w:rPr>
          <w:rFonts w:ascii="Arial" w:hAnsi="Arial" w:cs="Arial"/>
          <w:lang w:val="en-US"/>
        </w:rPr>
        <w:t xml:space="preserve">more than just a mere </w:t>
      </w:r>
      <w:r w:rsidRPr="00E32705">
        <w:rPr>
          <w:rFonts w:ascii="Arial" w:hAnsi="Arial" w:cs="Arial"/>
        </w:rPr>
        <w:t>licence</w:t>
      </w:r>
    </w:p>
    <w:p w14:paraId="15393D1A" w14:textId="0CE1A645" w:rsidR="00597CE3" w:rsidRPr="00E32705" w:rsidRDefault="00597CE3" w:rsidP="00C21CA7">
      <w:pPr>
        <w:pStyle w:val="ListParagraph"/>
        <w:numPr>
          <w:ilvl w:val="1"/>
          <w:numId w:val="22"/>
        </w:numPr>
        <w:rPr>
          <w:rFonts w:ascii="Arial" w:hAnsi="Arial" w:cs="Arial"/>
        </w:rPr>
      </w:pPr>
      <w:r w:rsidRPr="00E32705">
        <w:rPr>
          <w:rFonts w:ascii="Arial" w:hAnsi="Arial" w:cs="Arial"/>
        </w:rPr>
        <w:t>licences</w:t>
      </w:r>
      <w:r w:rsidRPr="00E32705">
        <w:rPr>
          <w:rFonts w:ascii="Arial" w:hAnsi="Arial" w:cs="Arial"/>
          <w:lang w:val="en-US"/>
        </w:rPr>
        <w:t xml:space="preserve"> are merely personal rights </w:t>
      </w:r>
      <w:r w:rsidRPr="00E32705">
        <w:rPr>
          <w:rFonts w:ascii="Arial" w:hAnsi="Arial" w:cs="Arial"/>
          <w:lang w:val="en-US"/>
        </w:rPr>
        <w:sym w:font="Wingdings" w:char="F0E0"/>
      </w:r>
      <w:r w:rsidRPr="00E32705">
        <w:rPr>
          <w:rFonts w:ascii="Arial" w:hAnsi="Arial" w:cs="Arial"/>
          <w:lang w:val="en-US"/>
        </w:rPr>
        <w:t xml:space="preserve"> e.g. pertain to the use of land (such as land owner providing permission o car owner to park their car on their land)</w:t>
      </w:r>
    </w:p>
    <w:p w14:paraId="572F9077" w14:textId="1C121F91" w:rsidR="00597CE3" w:rsidRPr="00E32705" w:rsidRDefault="00597CE3" w:rsidP="00597CE3">
      <w:pPr>
        <w:pStyle w:val="Heading2"/>
        <w:rPr>
          <w:rFonts w:ascii="Arial" w:hAnsi="Arial" w:cs="Arial"/>
        </w:rPr>
      </w:pPr>
      <w:bookmarkStart w:id="31" w:name="_Toc7270310"/>
      <w:r w:rsidRPr="00E32705">
        <w:rPr>
          <w:rFonts w:ascii="Arial" w:hAnsi="Arial" w:cs="Arial"/>
        </w:rPr>
        <w:t>Easement</w:t>
      </w:r>
      <w:bookmarkEnd w:id="31"/>
    </w:p>
    <w:p w14:paraId="7E51D0D8" w14:textId="5C2114EB" w:rsidR="00597CE3" w:rsidRPr="00E32705" w:rsidRDefault="00EC0AAB" w:rsidP="00C21CA7">
      <w:pPr>
        <w:pStyle w:val="ListParagraph"/>
        <w:numPr>
          <w:ilvl w:val="0"/>
          <w:numId w:val="24"/>
        </w:numPr>
        <w:rPr>
          <w:rFonts w:ascii="Arial" w:hAnsi="Arial" w:cs="Arial"/>
          <w:b/>
        </w:rPr>
      </w:pPr>
      <w:r w:rsidRPr="00E32705">
        <w:rPr>
          <w:rFonts w:ascii="Arial" w:hAnsi="Arial" w:cs="Arial"/>
          <w:b/>
        </w:rPr>
        <w:t xml:space="preserve">basic </w:t>
      </w:r>
      <w:r w:rsidR="00597CE3" w:rsidRPr="00E32705">
        <w:rPr>
          <w:rFonts w:ascii="Arial" w:hAnsi="Arial" w:cs="Arial"/>
          <w:b/>
        </w:rPr>
        <w:t>characteristics</w:t>
      </w:r>
    </w:p>
    <w:p w14:paraId="653939F5" w14:textId="2ECADC0C" w:rsidR="00597CE3" w:rsidRPr="00E32705" w:rsidRDefault="00597CE3" w:rsidP="00C21CA7">
      <w:pPr>
        <w:pStyle w:val="ListParagraph"/>
        <w:numPr>
          <w:ilvl w:val="1"/>
          <w:numId w:val="24"/>
        </w:numPr>
        <w:rPr>
          <w:rFonts w:ascii="Arial" w:hAnsi="Arial" w:cs="Arial"/>
        </w:rPr>
      </w:pPr>
      <w:r w:rsidRPr="00E32705">
        <w:rPr>
          <w:rFonts w:ascii="Arial" w:hAnsi="Arial" w:cs="Arial"/>
        </w:rPr>
        <w:t>capable of being inherited</w:t>
      </w:r>
    </w:p>
    <w:p w14:paraId="37688B3B" w14:textId="3A9DD4AE" w:rsidR="00597CE3" w:rsidRPr="00E32705" w:rsidRDefault="00597CE3" w:rsidP="00C21CA7">
      <w:pPr>
        <w:pStyle w:val="ListParagraph"/>
        <w:numPr>
          <w:ilvl w:val="1"/>
          <w:numId w:val="24"/>
        </w:numPr>
        <w:rPr>
          <w:rFonts w:ascii="Arial" w:hAnsi="Arial" w:cs="Arial"/>
        </w:rPr>
      </w:pPr>
      <w:r w:rsidRPr="00E32705">
        <w:rPr>
          <w:rFonts w:ascii="Arial" w:hAnsi="Arial" w:cs="Arial"/>
          <w:u w:val="single"/>
        </w:rPr>
        <w:t>right of use</w:t>
      </w:r>
      <w:r w:rsidRPr="00E32705">
        <w:rPr>
          <w:rFonts w:ascii="Arial" w:hAnsi="Arial" w:cs="Arial"/>
        </w:rPr>
        <w:t xml:space="preserve"> of real property but </w:t>
      </w:r>
      <w:r w:rsidRPr="00E32705">
        <w:rPr>
          <w:rFonts w:ascii="Arial" w:hAnsi="Arial" w:cs="Arial"/>
          <w:b/>
        </w:rPr>
        <w:t>no</w:t>
      </w:r>
      <w:r w:rsidRPr="00E32705">
        <w:rPr>
          <w:rFonts w:ascii="Arial" w:hAnsi="Arial" w:cs="Arial"/>
        </w:rPr>
        <w:t xml:space="preserve"> </w:t>
      </w:r>
      <w:r w:rsidRPr="00E32705">
        <w:rPr>
          <w:rFonts w:ascii="Arial" w:hAnsi="Arial" w:cs="Arial"/>
          <w:u w:val="single"/>
        </w:rPr>
        <w:t>right of possession</w:t>
      </w:r>
    </w:p>
    <w:p w14:paraId="53F4E788" w14:textId="6F2ED435" w:rsidR="00597CE3" w:rsidRPr="00E32705" w:rsidRDefault="00597CE3" w:rsidP="00C21CA7">
      <w:pPr>
        <w:pStyle w:val="ListParagraph"/>
        <w:numPr>
          <w:ilvl w:val="1"/>
          <w:numId w:val="24"/>
        </w:numPr>
        <w:rPr>
          <w:rFonts w:ascii="Arial" w:hAnsi="Arial" w:cs="Arial"/>
        </w:rPr>
      </w:pPr>
      <w:r w:rsidRPr="00E32705">
        <w:rPr>
          <w:rFonts w:ascii="Arial" w:hAnsi="Arial" w:cs="Arial"/>
        </w:rPr>
        <w:t>right of use is granted by a land owner over their land to the owner/occupant of other land</w:t>
      </w:r>
    </w:p>
    <w:p w14:paraId="7560C0FC" w14:textId="1609BAA1" w:rsidR="0078664F" w:rsidRPr="00E32705" w:rsidRDefault="0078664F" w:rsidP="00C21CA7">
      <w:pPr>
        <w:pStyle w:val="ListParagraph"/>
        <w:numPr>
          <w:ilvl w:val="1"/>
          <w:numId w:val="24"/>
        </w:numPr>
        <w:rPr>
          <w:rFonts w:ascii="Arial" w:hAnsi="Arial" w:cs="Arial"/>
          <w:sz w:val="18"/>
          <w:szCs w:val="18"/>
        </w:rPr>
      </w:pPr>
      <w:r w:rsidRPr="00E32705">
        <w:rPr>
          <w:rFonts w:ascii="Arial" w:hAnsi="Arial" w:cs="Arial"/>
          <w:u w:val="single"/>
        </w:rPr>
        <w:t>dominant tenement</w:t>
      </w:r>
      <w:r w:rsidRPr="00E32705">
        <w:rPr>
          <w:rFonts w:ascii="Arial" w:hAnsi="Arial" w:cs="Arial"/>
        </w:rPr>
        <w:t xml:space="preserve"> is </w:t>
      </w:r>
      <w:r w:rsidR="00A96F85" w:rsidRPr="00E32705">
        <w:rPr>
          <w:rFonts w:ascii="Arial" w:hAnsi="Arial" w:cs="Arial"/>
        </w:rPr>
        <w:t>the land</w:t>
      </w:r>
      <w:r w:rsidRPr="00E32705">
        <w:rPr>
          <w:rFonts w:ascii="Arial" w:hAnsi="Arial" w:cs="Arial"/>
        </w:rPr>
        <w:t xml:space="preserve"> that </w:t>
      </w:r>
      <w:r w:rsidRPr="00E32705">
        <w:rPr>
          <w:rFonts w:ascii="Arial" w:hAnsi="Arial" w:cs="Arial"/>
          <w:u w:val="single"/>
        </w:rPr>
        <w:t>enjoys the benefit</w:t>
      </w:r>
      <w:r w:rsidR="00023BEB" w:rsidRPr="00E32705">
        <w:rPr>
          <w:rFonts w:ascii="Arial" w:hAnsi="Arial" w:cs="Arial"/>
          <w:sz w:val="18"/>
          <w:szCs w:val="18"/>
        </w:rPr>
        <w:t xml:space="preserve"> (appurtenant to the dominant tenement)</w:t>
      </w:r>
    </w:p>
    <w:p w14:paraId="4797D9DE" w14:textId="13ECD7BC" w:rsidR="0078664F" w:rsidRPr="00E32705" w:rsidRDefault="0078664F" w:rsidP="00C21CA7">
      <w:pPr>
        <w:pStyle w:val="ListParagraph"/>
        <w:numPr>
          <w:ilvl w:val="1"/>
          <w:numId w:val="24"/>
        </w:numPr>
        <w:rPr>
          <w:rFonts w:ascii="Arial" w:hAnsi="Arial" w:cs="Arial"/>
        </w:rPr>
      </w:pPr>
      <w:r w:rsidRPr="00E32705">
        <w:rPr>
          <w:rFonts w:ascii="Arial" w:hAnsi="Arial" w:cs="Arial"/>
          <w:u w:val="single"/>
        </w:rPr>
        <w:t>servient tenement</w:t>
      </w:r>
      <w:r w:rsidRPr="00E32705">
        <w:rPr>
          <w:rFonts w:ascii="Arial" w:hAnsi="Arial" w:cs="Arial"/>
        </w:rPr>
        <w:t xml:space="preserve"> is the </w:t>
      </w:r>
      <w:r w:rsidR="00A96F85" w:rsidRPr="00E32705">
        <w:rPr>
          <w:rFonts w:ascii="Arial" w:hAnsi="Arial" w:cs="Arial"/>
        </w:rPr>
        <w:t>land</w:t>
      </w:r>
      <w:r w:rsidRPr="00E32705">
        <w:rPr>
          <w:rFonts w:ascii="Arial" w:hAnsi="Arial" w:cs="Arial"/>
        </w:rPr>
        <w:t xml:space="preserve"> that is </w:t>
      </w:r>
      <w:r w:rsidRPr="00E32705">
        <w:rPr>
          <w:rFonts w:ascii="Arial" w:hAnsi="Arial" w:cs="Arial"/>
          <w:u w:val="single"/>
        </w:rPr>
        <w:t xml:space="preserve">subject to the </w:t>
      </w:r>
      <w:r w:rsidR="00E23EEE" w:rsidRPr="00E32705">
        <w:rPr>
          <w:rFonts w:ascii="Arial" w:hAnsi="Arial" w:cs="Arial"/>
          <w:u w:val="single"/>
        </w:rPr>
        <w:t>burden</w:t>
      </w:r>
      <w:r w:rsidR="00023BEB" w:rsidRPr="00E32705">
        <w:rPr>
          <w:rFonts w:ascii="Arial" w:hAnsi="Arial" w:cs="Arial"/>
        </w:rPr>
        <w:t xml:space="preserve"> </w:t>
      </w:r>
      <w:r w:rsidR="00023BEB" w:rsidRPr="00E32705">
        <w:rPr>
          <w:rFonts w:ascii="Arial" w:hAnsi="Arial" w:cs="Arial"/>
          <w:sz w:val="18"/>
          <w:szCs w:val="18"/>
        </w:rPr>
        <w:t>(subject to easement)</w:t>
      </w:r>
    </w:p>
    <w:p w14:paraId="675BF813" w14:textId="7C937CBD" w:rsidR="00AE59FA" w:rsidRPr="00E32705" w:rsidRDefault="00AE59FA" w:rsidP="00C21CA7">
      <w:pPr>
        <w:pStyle w:val="ListParagraph"/>
        <w:numPr>
          <w:ilvl w:val="1"/>
          <w:numId w:val="24"/>
        </w:numPr>
        <w:rPr>
          <w:rFonts w:ascii="Arial" w:hAnsi="Arial" w:cs="Arial"/>
        </w:rPr>
      </w:pPr>
      <w:r w:rsidRPr="00E32705">
        <w:rPr>
          <w:rFonts w:ascii="Arial" w:hAnsi="Arial" w:cs="Arial"/>
        </w:rPr>
        <w:t xml:space="preserve">Easement must </w:t>
      </w:r>
      <w:r w:rsidRPr="00E32705">
        <w:rPr>
          <w:rFonts w:ascii="Arial" w:hAnsi="Arial" w:cs="Arial"/>
          <w:u w:val="single"/>
        </w:rPr>
        <w:t xml:space="preserve">accommodate/benefit </w:t>
      </w:r>
      <w:r w:rsidRPr="00E32705">
        <w:rPr>
          <w:rFonts w:ascii="Arial" w:hAnsi="Arial" w:cs="Arial"/>
        </w:rPr>
        <w:t xml:space="preserve">the </w:t>
      </w:r>
      <w:r w:rsidRPr="00E32705">
        <w:rPr>
          <w:rFonts w:ascii="Arial" w:hAnsi="Arial" w:cs="Arial"/>
          <w:u w:val="single"/>
        </w:rPr>
        <w:t xml:space="preserve">dominant </w:t>
      </w:r>
      <w:r w:rsidR="00F95548" w:rsidRPr="00E32705">
        <w:rPr>
          <w:rFonts w:ascii="Arial" w:hAnsi="Arial" w:cs="Arial"/>
        </w:rPr>
        <w:t>tenement</w:t>
      </w:r>
    </w:p>
    <w:p w14:paraId="41255858" w14:textId="1C1DF6BB" w:rsidR="005B7818" w:rsidRPr="00E32705" w:rsidRDefault="005B7818" w:rsidP="00C21CA7">
      <w:pPr>
        <w:pStyle w:val="ListParagraph"/>
        <w:numPr>
          <w:ilvl w:val="2"/>
          <w:numId w:val="24"/>
        </w:numPr>
        <w:rPr>
          <w:rFonts w:ascii="Arial" w:hAnsi="Arial" w:cs="Arial"/>
        </w:rPr>
      </w:pPr>
      <w:r w:rsidRPr="00E32705">
        <w:rPr>
          <w:rFonts w:ascii="Arial" w:hAnsi="Arial" w:cs="Arial"/>
        </w:rPr>
        <w:lastRenderedPageBreak/>
        <w:t xml:space="preserve">Dominant and servient tenements usually adjoin, but they must be </w:t>
      </w:r>
      <w:r w:rsidRPr="00E32705">
        <w:rPr>
          <w:rFonts w:ascii="Arial" w:hAnsi="Arial" w:cs="Arial"/>
          <w:u w:val="single"/>
        </w:rPr>
        <w:t>close enough</w:t>
      </w:r>
      <w:r w:rsidRPr="00E32705">
        <w:rPr>
          <w:rFonts w:ascii="Arial" w:hAnsi="Arial" w:cs="Arial"/>
        </w:rPr>
        <w:t xml:space="preserve"> that the easement can serve the dominant tenement</w:t>
      </w:r>
    </w:p>
    <w:p w14:paraId="39CA8DC6" w14:textId="2E1ADD96" w:rsidR="00241767" w:rsidRPr="00E32705" w:rsidRDefault="00241767" w:rsidP="00C21CA7">
      <w:pPr>
        <w:pStyle w:val="ListParagraph"/>
        <w:numPr>
          <w:ilvl w:val="2"/>
          <w:numId w:val="24"/>
        </w:numPr>
        <w:rPr>
          <w:rFonts w:ascii="Arial" w:hAnsi="Arial" w:cs="Arial"/>
        </w:rPr>
      </w:pPr>
      <w:r w:rsidRPr="00E32705">
        <w:rPr>
          <w:rFonts w:ascii="Arial" w:hAnsi="Arial" w:cs="Arial"/>
          <w:u w:val="single"/>
        </w:rPr>
        <w:t>Note</w:t>
      </w:r>
      <w:r w:rsidRPr="00E32705">
        <w:rPr>
          <w:rFonts w:ascii="Arial" w:hAnsi="Arial" w:cs="Arial"/>
        </w:rPr>
        <w:t xml:space="preserve">: Some </w:t>
      </w:r>
      <w:r w:rsidRPr="00E32705">
        <w:rPr>
          <w:rFonts w:ascii="Arial" w:hAnsi="Arial" w:cs="Arial"/>
          <w:lang w:val="en-US"/>
        </w:rPr>
        <w:t xml:space="preserve">jurisdictions (i.e. in U.S.) also  have easements </w:t>
      </w:r>
      <w:r w:rsidRPr="00E32705">
        <w:rPr>
          <w:rFonts w:ascii="Arial" w:hAnsi="Arial" w:cs="Arial"/>
          <w:b/>
          <w:bCs/>
          <w:iCs/>
          <w:lang w:val="en-US"/>
        </w:rPr>
        <w:t>in gross</w:t>
      </w:r>
    </w:p>
    <w:p w14:paraId="65BDB4B6" w14:textId="4C6E8509" w:rsidR="00241767" w:rsidRPr="00E32705" w:rsidRDefault="00241767" w:rsidP="00C21CA7">
      <w:pPr>
        <w:pStyle w:val="ListParagraph"/>
        <w:numPr>
          <w:ilvl w:val="3"/>
          <w:numId w:val="24"/>
        </w:numPr>
        <w:rPr>
          <w:rFonts w:ascii="Arial" w:hAnsi="Arial" w:cs="Arial"/>
        </w:rPr>
      </w:pPr>
      <w:r w:rsidRPr="00E32705">
        <w:rPr>
          <w:rFonts w:ascii="Arial" w:hAnsi="Arial" w:cs="Arial"/>
          <w:lang w:val="en-US"/>
        </w:rPr>
        <w:t>no dominant tenement required, and use is attached to a person</w:t>
      </w:r>
    </w:p>
    <w:p w14:paraId="3FFDD078" w14:textId="4A84DA76" w:rsidR="00F95548" w:rsidRPr="00E32705" w:rsidRDefault="00F95548" w:rsidP="00C21CA7">
      <w:pPr>
        <w:pStyle w:val="ListParagraph"/>
        <w:numPr>
          <w:ilvl w:val="1"/>
          <w:numId w:val="24"/>
        </w:numPr>
        <w:rPr>
          <w:rFonts w:ascii="Arial" w:hAnsi="Arial" w:cs="Arial"/>
        </w:rPr>
      </w:pPr>
      <w:r w:rsidRPr="00E32705">
        <w:rPr>
          <w:rFonts w:ascii="Arial" w:hAnsi="Arial" w:cs="Arial"/>
        </w:rPr>
        <w:t xml:space="preserve">Dominant and servient </w:t>
      </w:r>
      <w:r w:rsidRPr="00E32705">
        <w:rPr>
          <w:rFonts w:ascii="Arial" w:hAnsi="Arial" w:cs="Arial"/>
          <w:u w:val="single"/>
        </w:rPr>
        <w:t>owners</w:t>
      </w:r>
      <w:r w:rsidRPr="00E32705">
        <w:rPr>
          <w:rFonts w:ascii="Arial" w:hAnsi="Arial" w:cs="Arial"/>
        </w:rPr>
        <w:t xml:space="preserve"> must be </w:t>
      </w:r>
      <w:r w:rsidRPr="00E32705">
        <w:rPr>
          <w:rFonts w:ascii="Arial" w:hAnsi="Arial" w:cs="Arial"/>
          <w:u w:val="single"/>
        </w:rPr>
        <w:t>different</w:t>
      </w:r>
    </w:p>
    <w:p w14:paraId="4A14B637" w14:textId="1BCF19A5" w:rsidR="00A847EC" w:rsidRPr="00E32705" w:rsidRDefault="00EC0AAB" w:rsidP="00C21CA7">
      <w:pPr>
        <w:pStyle w:val="ListParagraph"/>
        <w:numPr>
          <w:ilvl w:val="1"/>
          <w:numId w:val="24"/>
        </w:numPr>
        <w:rPr>
          <w:rFonts w:ascii="Arial" w:hAnsi="Arial" w:cs="Arial"/>
        </w:rPr>
      </w:pPr>
      <w:r w:rsidRPr="00E32705">
        <w:rPr>
          <w:rFonts w:ascii="Arial" w:hAnsi="Arial" w:cs="Arial"/>
        </w:rPr>
        <w:t>easements can be positive or negative</w:t>
      </w:r>
    </w:p>
    <w:p w14:paraId="73178F4D" w14:textId="41AE468A" w:rsidR="00EC0AAB" w:rsidRPr="00E32705" w:rsidRDefault="00EC0AAB" w:rsidP="00C21CA7">
      <w:pPr>
        <w:pStyle w:val="ListParagraph"/>
        <w:numPr>
          <w:ilvl w:val="2"/>
          <w:numId w:val="24"/>
        </w:numPr>
        <w:rPr>
          <w:rFonts w:ascii="Arial" w:hAnsi="Arial" w:cs="Arial"/>
        </w:rPr>
      </w:pPr>
      <w:r w:rsidRPr="00E32705">
        <w:rPr>
          <w:rFonts w:ascii="Arial" w:hAnsi="Arial" w:cs="Arial"/>
        </w:rPr>
        <w:t>positive</w:t>
      </w:r>
    </w:p>
    <w:p w14:paraId="74F179E1" w14:textId="6EDD9556" w:rsidR="00EC0AAB" w:rsidRPr="00E32705" w:rsidRDefault="00CF2110" w:rsidP="00C21CA7">
      <w:pPr>
        <w:pStyle w:val="ListParagraph"/>
        <w:numPr>
          <w:ilvl w:val="3"/>
          <w:numId w:val="24"/>
        </w:numPr>
        <w:rPr>
          <w:rFonts w:ascii="Arial" w:hAnsi="Arial" w:cs="Arial"/>
        </w:rPr>
      </w:pPr>
      <w:r w:rsidRPr="00E32705">
        <w:rPr>
          <w:rFonts w:ascii="Arial" w:hAnsi="Arial" w:cs="Arial"/>
          <w:lang w:val="en-US"/>
        </w:rPr>
        <w:t>allows dominant owner to do something on or to servient land (that without the permission could be a trespass</w:t>
      </w:r>
      <w:r w:rsidR="00EC0AAB" w:rsidRPr="00E32705">
        <w:rPr>
          <w:rFonts w:ascii="Arial" w:hAnsi="Arial" w:cs="Arial"/>
          <w:lang w:val="en-US"/>
        </w:rPr>
        <w:t>)</w:t>
      </w:r>
    </w:p>
    <w:p w14:paraId="243B6C50" w14:textId="54E1C939" w:rsidR="00CF2110" w:rsidRPr="00E32705" w:rsidRDefault="00CF2110" w:rsidP="00C21CA7">
      <w:pPr>
        <w:pStyle w:val="ListParagraph"/>
        <w:numPr>
          <w:ilvl w:val="3"/>
          <w:numId w:val="24"/>
        </w:numPr>
        <w:rPr>
          <w:rFonts w:ascii="Arial" w:hAnsi="Arial" w:cs="Arial"/>
        </w:rPr>
      </w:pPr>
      <w:r w:rsidRPr="00E32705">
        <w:rPr>
          <w:rFonts w:ascii="Arial" w:hAnsi="Arial" w:cs="Arial"/>
          <w:lang w:val="en-US"/>
        </w:rPr>
        <w:t>less than permanent occupation</w:t>
      </w:r>
    </w:p>
    <w:p w14:paraId="7CFCC1DA" w14:textId="3D7BB66A" w:rsidR="00CF2110" w:rsidRPr="00E32705" w:rsidRDefault="00CF2110" w:rsidP="00C21CA7">
      <w:pPr>
        <w:pStyle w:val="ListParagraph"/>
        <w:numPr>
          <w:ilvl w:val="3"/>
          <w:numId w:val="24"/>
        </w:numPr>
        <w:rPr>
          <w:rFonts w:ascii="Arial" w:hAnsi="Arial" w:cs="Arial"/>
        </w:rPr>
      </w:pPr>
      <w:r w:rsidRPr="00E32705">
        <w:rPr>
          <w:rFonts w:ascii="Arial" w:hAnsi="Arial" w:cs="Arial"/>
          <w:lang w:val="en-US"/>
        </w:rPr>
        <w:t>no rights to removal (of crops, trees, minerals, etc</w:t>
      </w:r>
      <w:r w:rsidR="00EC0AAB" w:rsidRPr="00E32705">
        <w:rPr>
          <w:rFonts w:ascii="Arial" w:hAnsi="Arial" w:cs="Arial"/>
          <w:lang w:val="en-US"/>
        </w:rPr>
        <w:t>.</w:t>
      </w:r>
      <w:r w:rsidR="00AE59FA" w:rsidRPr="00E32705">
        <w:rPr>
          <w:rFonts w:ascii="Arial" w:hAnsi="Arial" w:cs="Arial"/>
          <w:lang w:val="en-US"/>
        </w:rPr>
        <w:t xml:space="preserve"> </w:t>
      </w:r>
      <w:r w:rsidR="00AE59FA" w:rsidRPr="00E32705">
        <w:rPr>
          <w:rFonts w:ascii="Arial" w:hAnsi="Arial" w:cs="Arial"/>
          <w:lang w:val="en-US"/>
        </w:rPr>
        <w:sym w:font="Wingdings" w:char="F0E0"/>
      </w:r>
      <w:r w:rsidR="00AE59FA" w:rsidRPr="00E32705">
        <w:rPr>
          <w:rFonts w:ascii="Arial" w:hAnsi="Arial" w:cs="Arial"/>
          <w:lang w:val="en-US"/>
        </w:rPr>
        <w:t xml:space="preserve"> that would be a profit a prendre</w:t>
      </w:r>
      <w:r w:rsidRPr="00E32705">
        <w:rPr>
          <w:rFonts w:ascii="Arial" w:hAnsi="Arial" w:cs="Arial"/>
          <w:lang w:val="en-US"/>
        </w:rPr>
        <w:t>)</w:t>
      </w:r>
    </w:p>
    <w:p w14:paraId="106082EF" w14:textId="16871573" w:rsidR="00CF2110" w:rsidRPr="00E32705" w:rsidRDefault="00EC0AAB" w:rsidP="00C21CA7">
      <w:pPr>
        <w:pStyle w:val="ListParagraph"/>
        <w:numPr>
          <w:ilvl w:val="2"/>
          <w:numId w:val="24"/>
        </w:numPr>
        <w:rPr>
          <w:rFonts w:ascii="Arial" w:hAnsi="Arial" w:cs="Arial"/>
        </w:rPr>
      </w:pPr>
      <w:r w:rsidRPr="00E32705">
        <w:rPr>
          <w:rFonts w:ascii="Arial" w:hAnsi="Arial" w:cs="Arial"/>
        </w:rPr>
        <w:t>negative</w:t>
      </w:r>
    </w:p>
    <w:p w14:paraId="0316A5F4" w14:textId="77777777" w:rsidR="0027428E" w:rsidRPr="00E32705" w:rsidRDefault="00CF2110" w:rsidP="00C21CA7">
      <w:pPr>
        <w:pStyle w:val="ListParagraph"/>
        <w:numPr>
          <w:ilvl w:val="3"/>
          <w:numId w:val="24"/>
        </w:numPr>
        <w:rPr>
          <w:rFonts w:ascii="Arial" w:hAnsi="Arial" w:cs="Arial"/>
        </w:rPr>
      </w:pPr>
      <w:r w:rsidRPr="00E32705">
        <w:rPr>
          <w:rFonts w:ascii="Arial" w:hAnsi="Arial" w:cs="Arial"/>
          <w:lang w:val="en-US"/>
        </w:rPr>
        <w:t>servient owner prevented from using servient land in a certain way</w:t>
      </w:r>
    </w:p>
    <w:p w14:paraId="74EEA673" w14:textId="00BA3883" w:rsidR="00CF2110" w:rsidRPr="00E32705" w:rsidRDefault="00CF2110" w:rsidP="00C21CA7">
      <w:pPr>
        <w:pStyle w:val="ListParagraph"/>
        <w:numPr>
          <w:ilvl w:val="3"/>
          <w:numId w:val="24"/>
        </w:numPr>
        <w:rPr>
          <w:rFonts w:ascii="Arial" w:hAnsi="Arial" w:cs="Arial"/>
        </w:rPr>
      </w:pPr>
      <w:r w:rsidRPr="00E32705">
        <w:rPr>
          <w:rFonts w:ascii="Arial" w:hAnsi="Arial" w:cs="Arial"/>
          <w:lang w:val="en-US"/>
        </w:rPr>
        <w:t xml:space="preserve">e.g. building </w:t>
      </w:r>
      <w:proofErr w:type="gramStart"/>
      <w:r w:rsidRPr="00E32705">
        <w:rPr>
          <w:rFonts w:ascii="Arial" w:hAnsi="Arial" w:cs="Arial"/>
          <w:lang w:val="en-US"/>
        </w:rPr>
        <w:t>so as to</w:t>
      </w:r>
      <w:proofErr w:type="gramEnd"/>
      <w:r w:rsidRPr="00E32705">
        <w:rPr>
          <w:rFonts w:ascii="Arial" w:hAnsi="Arial" w:cs="Arial"/>
          <w:lang w:val="en-US"/>
        </w:rPr>
        <w:t xml:space="preserve"> obstruct sunlight for dominant tenement</w:t>
      </w:r>
    </w:p>
    <w:p w14:paraId="55D4F260" w14:textId="46F2927F" w:rsidR="00EC0AAB" w:rsidRPr="00E32705" w:rsidRDefault="0027428E" w:rsidP="00C21CA7">
      <w:pPr>
        <w:pStyle w:val="ListParagraph"/>
        <w:numPr>
          <w:ilvl w:val="1"/>
          <w:numId w:val="24"/>
        </w:numPr>
        <w:rPr>
          <w:rFonts w:ascii="Arial" w:hAnsi="Arial" w:cs="Arial"/>
        </w:rPr>
      </w:pPr>
      <w:r w:rsidRPr="00E32705">
        <w:rPr>
          <w:rFonts w:ascii="Arial" w:hAnsi="Arial" w:cs="Arial"/>
        </w:rPr>
        <w:t>can be registered (formally created) or informally created</w:t>
      </w:r>
    </w:p>
    <w:p w14:paraId="1DE7F712" w14:textId="0928F064" w:rsidR="00955F5E" w:rsidRPr="00E32705" w:rsidRDefault="00955F5E" w:rsidP="00C21CA7">
      <w:pPr>
        <w:pStyle w:val="ListParagraph"/>
        <w:numPr>
          <w:ilvl w:val="1"/>
          <w:numId w:val="24"/>
        </w:numPr>
        <w:rPr>
          <w:rFonts w:ascii="Arial" w:hAnsi="Arial" w:cs="Arial"/>
        </w:rPr>
      </w:pPr>
      <w:r w:rsidRPr="00E32705">
        <w:rPr>
          <w:rFonts w:ascii="Arial" w:hAnsi="Arial" w:cs="Arial"/>
        </w:rPr>
        <w:t xml:space="preserve">Easements require </w:t>
      </w:r>
      <w:r w:rsidRPr="00E32705">
        <w:rPr>
          <w:rFonts w:ascii="Arial" w:hAnsi="Arial" w:cs="Arial"/>
          <w:u w:val="single"/>
        </w:rPr>
        <w:t>certainty</w:t>
      </w:r>
    </w:p>
    <w:p w14:paraId="66FE3BA6" w14:textId="400634FB" w:rsidR="00955F5E" w:rsidRPr="00E32705" w:rsidRDefault="00EB5888" w:rsidP="00C21CA7">
      <w:pPr>
        <w:pStyle w:val="ListParagraph"/>
        <w:numPr>
          <w:ilvl w:val="1"/>
          <w:numId w:val="24"/>
        </w:numPr>
        <w:rPr>
          <w:rFonts w:ascii="Arial" w:hAnsi="Arial" w:cs="Arial"/>
        </w:rPr>
      </w:pPr>
      <w:r w:rsidRPr="00E32705">
        <w:rPr>
          <w:rFonts w:ascii="Arial" w:hAnsi="Arial" w:cs="Arial"/>
        </w:rPr>
        <w:t xml:space="preserve">Easements require </w:t>
      </w:r>
      <w:r w:rsidR="00431D03" w:rsidRPr="00E32705">
        <w:rPr>
          <w:rFonts w:ascii="Arial" w:hAnsi="Arial" w:cs="Arial"/>
          <w:b/>
          <w:u w:val="single"/>
        </w:rPr>
        <w:t>n</w:t>
      </w:r>
      <w:r w:rsidR="00955F5E" w:rsidRPr="00E32705">
        <w:rPr>
          <w:rFonts w:ascii="Arial" w:hAnsi="Arial" w:cs="Arial"/>
          <w:b/>
          <w:u w:val="single"/>
        </w:rPr>
        <w:t>o</w:t>
      </w:r>
      <w:r w:rsidR="00955F5E" w:rsidRPr="00E32705">
        <w:rPr>
          <w:rFonts w:ascii="Arial" w:hAnsi="Arial" w:cs="Arial"/>
          <w:u w:val="single"/>
        </w:rPr>
        <w:t xml:space="preserve"> </w:t>
      </w:r>
      <w:r w:rsidR="00955F5E" w:rsidRPr="00E32705">
        <w:rPr>
          <w:rFonts w:ascii="Arial" w:hAnsi="Arial" w:cs="Arial"/>
          <w:i/>
          <w:u w:val="single"/>
        </w:rPr>
        <w:t>positive</w:t>
      </w:r>
      <w:r w:rsidR="00955F5E" w:rsidRPr="00E32705">
        <w:rPr>
          <w:rFonts w:ascii="Arial" w:hAnsi="Arial" w:cs="Arial"/>
          <w:u w:val="single"/>
        </w:rPr>
        <w:t xml:space="preserve"> obligation on </w:t>
      </w:r>
      <w:r w:rsidR="00955F5E" w:rsidRPr="00E32705">
        <w:rPr>
          <w:rFonts w:ascii="Arial" w:hAnsi="Arial" w:cs="Arial"/>
          <w:i/>
          <w:u w:val="single"/>
        </w:rPr>
        <w:t>servient</w:t>
      </w:r>
      <w:r w:rsidR="00955F5E" w:rsidRPr="00E32705">
        <w:rPr>
          <w:rFonts w:ascii="Arial" w:hAnsi="Arial" w:cs="Arial"/>
          <w:u w:val="single"/>
        </w:rPr>
        <w:t xml:space="preserve"> owner</w:t>
      </w:r>
    </w:p>
    <w:p w14:paraId="23EBFE26" w14:textId="2AF9A46C" w:rsidR="00955F5E" w:rsidRPr="00E32705" w:rsidRDefault="00EB5888" w:rsidP="00C21CA7">
      <w:pPr>
        <w:pStyle w:val="ListParagraph"/>
        <w:numPr>
          <w:ilvl w:val="1"/>
          <w:numId w:val="24"/>
        </w:numPr>
        <w:rPr>
          <w:rFonts w:ascii="Arial" w:hAnsi="Arial" w:cs="Arial"/>
        </w:rPr>
      </w:pPr>
      <w:r w:rsidRPr="00E32705">
        <w:rPr>
          <w:rFonts w:ascii="Arial" w:hAnsi="Arial" w:cs="Arial"/>
        </w:rPr>
        <w:t xml:space="preserve">Easements require </w:t>
      </w:r>
      <w:r w:rsidR="00955F5E" w:rsidRPr="00E32705">
        <w:rPr>
          <w:rFonts w:ascii="Arial" w:hAnsi="Arial" w:cs="Arial"/>
        </w:rPr>
        <w:t>No joint occupation (it is a right in interest greater than incorporeal hereditament</w:t>
      </w:r>
    </w:p>
    <w:p w14:paraId="01DC100D" w14:textId="7EAC816F" w:rsidR="00955F5E" w:rsidRPr="00E32705" w:rsidRDefault="00955F5E" w:rsidP="00C21CA7">
      <w:pPr>
        <w:pStyle w:val="ListParagraph"/>
        <w:numPr>
          <w:ilvl w:val="0"/>
          <w:numId w:val="24"/>
        </w:numPr>
        <w:rPr>
          <w:rFonts w:ascii="Arial" w:hAnsi="Arial" w:cs="Arial"/>
          <w:b/>
        </w:rPr>
      </w:pPr>
      <w:r w:rsidRPr="00E32705">
        <w:rPr>
          <w:rFonts w:ascii="Arial" w:hAnsi="Arial" w:cs="Arial"/>
          <w:b/>
        </w:rPr>
        <w:t>Creation of easement</w:t>
      </w:r>
    </w:p>
    <w:p w14:paraId="64C38AE7" w14:textId="081EE694" w:rsidR="00955F5E" w:rsidRPr="00E32705" w:rsidRDefault="00955F5E" w:rsidP="00C21CA7">
      <w:pPr>
        <w:pStyle w:val="ListParagraph"/>
        <w:numPr>
          <w:ilvl w:val="1"/>
          <w:numId w:val="24"/>
        </w:numPr>
        <w:rPr>
          <w:rFonts w:ascii="Arial" w:hAnsi="Arial" w:cs="Arial"/>
        </w:rPr>
      </w:pPr>
      <w:r w:rsidRPr="00E32705">
        <w:rPr>
          <w:rFonts w:ascii="Arial" w:hAnsi="Arial" w:cs="Arial"/>
        </w:rPr>
        <w:t xml:space="preserve">easement can be </w:t>
      </w:r>
      <w:r w:rsidRPr="00E32705">
        <w:rPr>
          <w:rFonts w:ascii="Arial" w:hAnsi="Arial" w:cs="Arial"/>
          <w:i/>
        </w:rPr>
        <w:t>created</w:t>
      </w:r>
      <w:r w:rsidRPr="00E32705">
        <w:rPr>
          <w:rFonts w:ascii="Arial" w:hAnsi="Arial" w:cs="Arial"/>
        </w:rPr>
        <w:t xml:space="preserve"> by </w:t>
      </w:r>
      <w:r w:rsidRPr="00E32705">
        <w:rPr>
          <w:rFonts w:ascii="Arial" w:hAnsi="Arial" w:cs="Arial"/>
          <w:u w:val="single"/>
        </w:rPr>
        <w:t>grant or reservation</w:t>
      </w:r>
      <w:r w:rsidRPr="00E32705">
        <w:rPr>
          <w:rFonts w:ascii="Arial" w:hAnsi="Arial" w:cs="Arial"/>
        </w:rPr>
        <w:t xml:space="preserve"> (inter </w:t>
      </w:r>
      <w:proofErr w:type="spellStart"/>
      <w:r w:rsidRPr="00E32705">
        <w:rPr>
          <w:rFonts w:ascii="Arial" w:hAnsi="Arial" w:cs="Arial"/>
        </w:rPr>
        <w:t>vivos</w:t>
      </w:r>
      <w:proofErr w:type="spellEnd"/>
      <w:r w:rsidRPr="00E32705">
        <w:rPr>
          <w:rFonts w:ascii="Arial" w:hAnsi="Arial" w:cs="Arial"/>
        </w:rPr>
        <w:t xml:space="preserve"> or testamentary)</w:t>
      </w:r>
    </w:p>
    <w:p w14:paraId="24807503" w14:textId="79569EBC" w:rsidR="00EB5888" w:rsidRPr="00E32705" w:rsidRDefault="00EB5888" w:rsidP="00C21CA7">
      <w:pPr>
        <w:pStyle w:val="ListParagraph"/>
        <w:numPr>
          <w:ilvl w:val="2"/>
          <w:numId w:val="24"/>
        </w:numPr>
        <w:rPr>
          <w:rFonts w:ascii="Arial" w:hAnsi="Arial" w:cs="Arial"/>
        </w:rPr>
      </w:pPr>
      <w:r w:rsidRPr="00E32705">
        <w:rPr>
          <w:rFonts w:ascii="Arial" w:hAnsi="Arial" w:cs="Arial"/>
        </w:rPr>
        <w:t>expressly or implied</w:t>
      </w:r>
    </w:p>
    <w:p w14:paraId="0B1495E0" w14:textId="786B4BD3" w:rsidR="00EB5888" w:rsidRPr="00E32705" w:rsidRDefault="00EB5888" w:rsidP="00C21CA7">
      <w:pPr>
        <w:pStyle w:val="ListParagraph"/>
        <w:numPr>
          <w:ilvl w:val="2"/>
          <w:numId w:val="24"/>
        </w:numPr>
        <w:rPr>
          <w:rFonts w:ascii="Arial" w:hAnsi="Arial" w:cs="Arial"/>
        </w:rPr>
      </w:pPr>
      <w:r w:rsidRPr="00E32705">
        <w:rPr>
          <w:rFonts w:ascii="Arial" w:hAnsi="Arial" w:cs="Arial"/>
        </w:rPr>
        <w:t>implied</w:t>
      </w:r>
    </w:p>
    <w:p w14:paraId="3AD03DDF" w14:textId="380001AC" w:rsidR="00E34FB4" w:rsidRPr="00E32705" w:rsidRDefault="00611973" w:rsidP="00C21CA7">
      <w:pPr>
        <w:pStyle w:val="ListParagraph"/>
        <w:numPr>
          <w:ilvl w:val="3"/>
          <w:numId w:val="24"/>
        </w:numPr>
        <w:rPr>
          <w:rFonts w:ascii="Arial" w:hAnsi="Arial" w:cs="Arial"/>
        </w:rPr>
      </w:pPr>
      <w:r w:rsidRPr="00E32705">
        <w:rPr>
          <w:rFonts w:ascii="Arial" w:hAnsi="Arial" w:cs="Arial"/>
          <w:lang w:val="en-US"/>
        </w:rPr>
        <w:t xml:space="preserve">e.g. </w:t>
      </w:r>
      <w:r w:rsidR="00374D58" w:rsidRPr="00E32705">
        <w:rPr>
          <w:rFonts w:ascii="Arial" w:hAnsi="Arial" w:cs="Arial"/>
          <w:lang w:val="en-US"/>
        </w:rPr>
        <w:t>p</w:t>
      </w:r>
      <w:r w:rsidR="001B0106" w:rsidRPr="00E32705">
        <w:rPr>
          <w:rFonts w:ascii="Arial" w:hAnsi="Arial" w:cs="Arial"/>
          <w:lang w:val="en-US"/>
        </w:rPr>
        <w:t>art sale of land in single ownership</w:t>
      </w:r>
    </w:p>
    <w:p w14:paraId="4748CE92" w14:textId="6F04138B" w:rsidR="00EB5888" w:rsidRPr="00E32705" w:rsidRDefault="00EB5888" w:rsidP="00C21CA7">
      <w:pPr>
        <w:pStyle w:val="ListParagraph"/>
        <w:numPr>
          <w:ilvl w:val="3"/>
          <w:numId w:val="24"/>
        </w:numPr>
        <w:rPr>
          <w:rFonts w:ascii="Arial" w:hAnsi="Arial" w:cs="Arial"/>
        </w:rPr>
      </w:pPr>
      <w:r w:rsidRPr="00E32705">
        <w:rPr>
          <w:rFonts w:ascii="Arial" w:hAnsi="Arial" w:cs="Arial"/>
          <w:lang w:val="en-US"/>
        </w:rPr>
        <w:t xml:space="preserve">Implied </w:t>
      </w:r>
      <w:r w:rsidRPr="00E32705">
        <w:rPr>
          <w:rFonts w:ascii="Arial" w:hAnsi="Arial" w:cs="Arial"/>
          <w:b/>
          <w:bCs/>
          <w:i/>
          <w:iCs/>
          <w:lang w:val="en-US"/>
        </w:rPr>
        <w:t>grant</w:t>
      </w:r>
      <w:r w:rsidRPr="00E32705">
        <w:rPr>
          <w:rFonts w:ascii="Arial" w:hAnsi="Arial" w:cs="Arial"/>
          <w:lang w:val="en-US"/>
        </w:rPr>
        <w:t xml:space="preserve"> on sale of dominant land</w:t>
      </w:r>
    </w:p>
    <w:p w14:paraId="4EF596A5" w14:textId="77777777" w:rsidR="00E34FB4" w:rsidRPr="00E32705" w:rsidRDefault="001B0106" w:rsidP="00C21CA7">
      <w:pPr>
        <w:pStyle w:val="ListParagraph"/>
        <w:numPr>
          <w:ilvl w:val="3"/>
          <w:numId w:val="24"/>
        </w:numPr>
        <w:rPr>
          <w:rFonts w:ascii="Arial" w:hAnsi="Arial" w:cs="Arial"/>
        </w:rPr>
      </w:pPr>
      <w:r w:rsidRPr="00E32705">
        <w:rPr>
          <w:rFonts w:ascii="Arial" w:hAnsi="Arial" w:cs="Arial"/>
          <w:lang w:val="en-US"/>
        </w:rPr>
        <w:t xml:space="preserve">Implied </w:t>
      </w:r>
      <w:r w:rsidRPr="00E32705">
        <w:rPr>
          <w:rFonts w:ascii="Arial" w:hAnsi="Arial" w:cs="Arial"/>
          <w:b/>
          <w:bCs/>
          <w:i/>
          <w:iCs/>
          <w:lang w:val="en-US"/>
        </w:rPr>
        <w:t>reservation</w:t>
      </w:r>
      <w:r w:rsidRPr="00E32705">
        <w:rPr>
          <w:rFonts w:ascii="Arial" w:hAnsi="Arial" w:cs="Arial"/>
          <w:lang w:val="en-US"/>
        </w:rPr>
        <w:t xml:space="preserve"> on sale of servient land</w:t>
      </w:r>
    </w:p>
    <w:p w14:paraId="0A6EA0CE" w14:textId="5ADD8C31" w:rsidR="00EB5888" w:rsidRPr="00E32705" w:rsidRDefault="00EB5888" w:rsidP="00C21CA7">
      <w:pPr>
        <w:pStyle w:val="ListParagraph"/>
        <w:numPr>
          <w:ilvl w:val="3"/>
          <w:numId w:val="24"/>
        </w:numPr>
        <w:rPr>
          <w:rFonts w:ascii="Arial" w:hAnsi="Arial" w:cs="Arial"/>
          <w:u w:val="single"/>
        </w:rPr>
      </w:pPr>
      <w:r w:rsidRPr="00E32705">
        <w:rPr>
          <w:rFonts w:ascii="Arial" w:hAnsi="Arial" w:cs="Arial"/>
          <w:u w:val="single"/>
        </w:rPr>
        <w:t>Need to show:</w:t>
      </w:r>
    </w:p>
    <w:p w14:paraId="4EFC3887" w14:textId="77777777" w:rsidR="00EB5888" w:rsidRPr="00E32705" w:rsidRDefault="00EB5888" w:rsidP="00C21CA7">
      <w:pPr>
        <w:pStyle w:val="ListParagraph"/>
        <w:numPr>
          <w:ilvl w:val="4"/>
          <w:numId w:val="24"/>
        </w:numPr>
        <w:rPr>
          <w:rFonts w:ascii="Arial" w:hAnsi="Arial" w:cs="Arial"/>
        </w:rPr>
      </w:pPr>
      <w:r w:rsidRPr="00E32705">
        <w:rPr>
          <w:rFonts w:ascii="Arial" w:hAnsi="Arial" w:cs="Arial"/>
        </w:rPr>
        <w:t>(1) necessary for reasonable enjoyment</w:t>
      </w:r>
    </w:p>
    <w:p w14:paraId="0CA34BBF" w14:textId="05B94330" w:rsidR="00EB5888" w:rsidRPr="00E32705" w:rsidRDefault="00EB5888" w:rsidP="00C21CA7">
      <w:pPr>
        <w:pStyle w:val="ListParagraph"/>
        <w:numPr>
          <w:ilvl w:val="4"/>
          <w:numId w:val="24"/>
        </w:numPr>
        <w:rPr>
          <w:rFonts w:ascii="Arial" w:hAnsi="Arial" w:cs="Arial"/>
        </w:rPr>
      </w:pPr>
      <w:r w:rsidRPr="00E32705">
        <w:rPr>
          <w:rFonts w:ascii="Arial" w:hAnsi="Arial" w:cs="Arial"/>
        </w:rPr>
        <w:t>(2) Continuous use</w:t>
      </w:r>
    </w:p>
    <w:p w14:paraId="2F534CD9" w14:textId="5560DA1E" w:rsidR="00EB5888" w:rsidRPr="00E32705" w:rsidRDefault="00EB5888" w:rsidP="00C21CA7">
      <w:pPr>
        <w:pStyle w:val="ListParagraph"/>
        <w:numPr>
          <w:ilvl w:val="3"/>
          <w:numId w:val="24"/>
        </w:numPr>
        <w:rPr>
          <w:rFonts w:ascii="Arial" w:hAnsi="Arial" w:cs="Arial"/>
        </w:rPr>
      </w:pPr>
      <w:r w:rsidRPr="00E32705">
        <w:rPr>
          <w:rFonts w:ascii="Arial" w:hAnsi="Arial" w:cs="Arial"/>
        </w:rPr>
        <w:t>Generally to avoid inaccessible lots</w:t>
      </w:r>
    </w:p>
    <w:p w14:paraId="492AC155" w14:textId="0BF19D7C" w:rsidR="00955F5E" w:rsidRPr="00E32705" w:rsidRDefault="00955F5E" w:rsidP="00C21CA7">
      <w:pPr>
        <w:pStyle w:val="ListParagraph"/>
        <w:numPr>
          <w:ilvl w:val="1"/>
          <w:numId w:val="24"/>
        </w:numPr>
        <w:rPr>
          <w:rFonts w:ascii="Arial" w:hAnsi="Arial" w:cs="Arial"/>
        </w:rPr>
      </w:pPr>
      <w:r w:rsidRPr="00E32705">
        <w:rPr>
          <w:rFonts w:ascii="Arial" w:hAnsi="Arial" w:cs="Arial"/>
        </w:rPr>
        <w:t xml:space="preserve">Easement </w:t>
      </w:r>
      <w:r w:rsidRPr="00E32705">
        <w:rPr>
          <w:rFonts w:ascii="Arial" w:hAnsi="Arial" w:cs="Arial"/>
          <w:i/>
        </w:rPr>
        <w:t>created</w:t>
      </w:r>
      <w:r w:rsidRPr="00E32705">
        <w:rPr>
          <w:rFonts w:ascii="Arial" w:hAnsi="Arial" w:cs="Arial"/>
        </w:rPr>
        <w:t xml:space="preserve"> by </w:t>
      </w:r>
      <w:r w:rsidRPr="00E32705">
        <w:rPr>
          <w:rFonts w:ascii="Arial" w:hAnsi="Arial" w:cs="Arial"/>
          <w:u w:val="single"/>
        </w:rPr>
        <w:t>prescription</w:t>
      </w:r>
      <w:r w:rsidRPr="00E32705">
        <w:rPr>
          <w:rFonts w:ascii="Arial" w:hAnsi="Arial" w:cs="Arial"/>
        </w:rPr>
        <w:t xml:space="preserve"> where:</w:t>
      </w:r>
    </w:p>
    <w:p w14:paraId="0847C794" w14:textId="25088F57" w:rsidR="00955F5E" w:rsidRPr="00E32705" w:rsidRDefault="00955F5E" w:rsidP="00C21CA7">
      <w:pPr>
        <w:pStyle w:val="ListParagraph"/>
        <w:numPr>
          <w:ilvl w:val="2"/>
          <w:numId w:val="24"/>
        </w:numPr>
        <w:rPr>
          <w:rFonts w:ascii="Arial" w:hAnsi="Arial" w:cs="Arial"/>
        </w:rPr>
      </w:pPr>
      <w:r w:rsidRPr="00E32705">
        <w:rPr>
          <w:rFonts w:ascii="Arial" w:hAnsi="Arial" w:cs="Arial"/>
        </w:rPr>
        <w:t>Use is open (not clandestine)</w:t>
      </w:r>
    </w:p>
    <w:p w14:paraId="227A4EB9" w14:textId="236CBE62" w:rsidR="00955F5E" w:rsidRPr="00E32705" w:rsidRDefault="00955F5E" w:rsidP="00C21CA7">
      <w:pPr>
        <w:pStyle w:val="ListParagraph"/>
        <w:numPr>
          <w:ilvl w:val="2"/>
          <w:numId w:val="24"/>
        </w:numPr>
        <w:rPr>
          <w:rFonts w:ascii="Arial" w:hAnsi="Arial" w:cs="Arial"/>
        </w:rPr>
      </w:pPr>
      <w:r w:rsidRPr="00E32705">
        <w:rPr>
          <w:rFonts w:ascii="Arial" w:hAnsi="Arial" w:cs="Arial"/>
        </w:rPr>
        <w:t>Hostile (no permission, but not violent)</w:t>
      </w:r>
    </w:p>
    <w:p w14:paraId="2A464B04" w14:textId="772F4831" w:rsidR="00EB5888" w:rsidRPr="00E32705" w:rsidRDefault="00955F5E" w:rsidP="00C21CA7">
      <w:pPr>
        <w:pStyle w:val="ListParagraph"/>
        <w:numPr>
          <w:ilvl w:val="2"/>
          <w:numId w:val="24"/>
        </w:numPr>
        <w:rPr>
          <w:rFonts w:ascii="Arial" w:hAnsi="Arial" w:cs="Arial"/>
        </w:rPr>
      </w:pPr>
      <w:r w:rsidRPr="00E32705">
        <w:rPr>
          <w:rFonts w:ascii="Arial" w:hAnsi="Arial" w:cs="Arial"/>
        </w:rPr>
        <w:t>For certain period of time (20 years</w:t>
      </w:r>
      <w:r w:rsidR="00611973" w:rsidRPr="00E32705">
        <w:rPr>
          <w:rFonts w:ascii="Arial" w:hAnsi="Arial" w:cs="Arial"/>
        </w:rPr>
        <w:t>)</w:t>
      </w:r>
    </w:p>
    <w:p w14:paraId="19D4BDCF" w14:textId="6948EAF5" w:rsidR="00AE546A" w:rsidRPr="00E32705" w:rsidRDefault="00AE546A" w:rsidP="00C21CA7">
      <w:pPr>
        <w:pStyle w:val="ListParagraph"/>
        <w:numPr>
          <w:ilvl w:val="0"/>
          <w:numId w:val="24"/>
        </w:numPr>
        <w:rPr>
          <w:rFonts w:ascii="Arial" w:hAnsi="Arial" w:cs="Arial"/>
          <w:b/>
        </w:rPr>
      </w:pPr>
      <w:r w:rsidRPr="00E32705">
        <w:rPr>
          <w:rFonts w:ascii="Arial" w:hAnsi="Arial" w:cs="Arial"/>
          <w:b/>
        </w:rPr>
        <w:t>Changed purpose/scope of use</w:t>
      </w:r>
    </w:p>
    <w:p w14:paraId="2D6ABB4E" w14:textId="41C84A85" w:rsidR="00B41022" w:rsidRPr="00E32705" w:rsidRDefault="00B41022" w:rsidP="00C21CA7">
      <w:pPr>
        <w:pStyle w:val="ListParagraph"/>
        <w:numPr>
          <w:ilvl w:val="1"/>
          <w:numId w:val="24"/>
        </w:numPr>
        <w:rPr>
          <w:rFonts w:ascii="Arial" w:hAnsi="Arial" w:cs="Arial"/>
        </w:rPr>
      </w:pPr>
      <w:r w:rsidRPr="00E32705">
        <w:rPr>
          <w:rFonts w:ascii="Arial" w:hAnsi="Arial" w:cs="Arial"/>
          <w:lang w:val="en-US"/>
        </w:rPr>
        <w:t>Court will not necessarily restrict the scope and use of a right of way to the uses reasonably required at the date of grant</w:t>
      </w:r>
    </w:p>
    <w:p w14:paraId="43683373" w14:textId="03F93A38" w:rsidR="00AE546A" w:rsidRPr="00E32705" w:rsidRDefault="00AE546A" w:rsidP="00C21CA7">
      <w:pPr>
        <w:pStyle w:val="ListParagraph"/>
        <w:numPr>
          <w:ilvl w:val="1"/>
          <w:numId w:val="24"/>
        </w:numPr>
        <w:rPr>
          <w:rFonts w:ascii="Arial" w:hAnsi="Arial" w:cs="Arial"/>
        </w:rPr>
      </w:pPr>
      <w:r w:rsidRPr="00E32705">
        <w:rPr>
          <w:rFonts w:ascii="Arial" w:hAnsi="Arial" w:cs="Arial"/>
          <w:lang w:val="en-US"/>
        </w:rPr>
        <w:t xml:space="preserve">Change of use can be </w:t>
      </w:r>
      <w:r w:rsidRPr="00E32705">
        <w:rPr>
          <w:rFonts w:ascii="Arial" w:hAnsi="Arial" w:cs="Arial"/>
          <w:u w:val="single"/>
          <w:lang w:val="en-US"/>
        </w:rPr>
        <w:t xml:space="preserve">permitted in </w:t>
      </w:r>
      <w:r w:rsidRPr="00E32705">
        <w:rPr>
          <w:rFonts w:ascii="Arial" w:hAnsi="Arial" w:cs="Arial"/>
          <w:iCs/>
          <w:u w:val="single"/>
          <w:lang w:val="en-US"/>
        </w:rPr>
        <w:t>some</w:t>
      </w:r>
      <w:r w:rsidRPr="00E32705">
        <w:rPr>
          <w:rFonts w:ascii="Arial" w:hAnsi="Arial" w:cs="Arial"/>
          <w:u w:val="single"/>
          <w:lang w:val="en-US"/>
        </w:rPr>
        <w:t xml:space="preserve"> circumstances</w:t>
      </w:r>
      <w:r w:rsidR="00EB5888" w:rsidRPr="00E32705">
        <w:rPr>
          <w:rFonts w:ascii="Arial" w:hAnsi="Arial" w:cs="Arial"/>
          <w:lang w:val="en-US"/>
        </w:rPr>
        <w:t>:</w:t>
      </w:r>
    </w:p>
    <w:p w14:paraId="47FC10D4" w14:textId="7D935E08" w:rsidR="00CF2110" w:rsidRPr="00E32705" w:rsidRDefault="00CF2110" w:rsidP="00C21CA7">
      <w:pPr>
        <w:pStyle w:val="ListParagraph"/>
        <w:numPr>
          <w:ilvl w:val="2"/>
          <w:numId w:val="24"/>
        </w:numPr>
        <w:rPr>
          <w:rFonts w:ascii="Arial" w:hAnsi="Arial" w:cs="Arial"/>
        </w:rPr>
      </w:pPr>
      <w:r w:rsidRPr="00E32705">
        <w:rPr>
          <w:rFonts w:ascii="Arial" w:hAnsi="Arial" w:cs="Arial"/>
          <w:lang w:val="en-US"/>
        </w:rPr>
        <w:t xml:space="preserve">If terms of grant are </w:t>
      </w:r>
      <w:r w:rsidRPr="00E32705">
        <w:rPr>
          <w:rFonts w:ascii="Arial" w:hAnsi="Arial" w:cs="Arial"/>
          <w:u w:val="single"/>
          <w:lang w:val="en-US"/>
        </w:rPr>
        <w:t>unrestricted</w:t>
      </w:r>
      <w:r w:rsidR="00EB5888" w:rsidRPr="00E32705">
        <w:rPr>
          <w:rFonts w:ascii="Arial" w:hAnsi="Arial" w:cs="Arial"/>
          <w:lang w:val="en-US"/>
        </w:rPr>
        <w:t xml:space="preserve"> </w:t>
      </w:r>
      <w:r w:rsidR="00EB5888" w:rsidRPr="00E32705">
        <w:rPr>
          <w:rFonts w:ascii="Arial" w:hAnsi="Arial" w:cs="Arial"/>
          <w:sz w:val="18"/>
          <w:szCs w:val="18"/>
          <w:lang w:val="en-US"/>
        </w:rPr>
        <w:t xml:space="preserve">(if terms of easement expressly </w:t>
      </w:r>
      <w:proofErr w:type="gramStart"/>
      <w:r w:rsidR="00EB5888" w:rsidRPr="00E32705">
        <w:rPr>
          <w:rFonts w:ascii="Arial" w:hAnsi="Arial" w:cs="Arial"/>
          <w:sz w:val="18"/>
          <w:szCs w:val="18"/>
          <w:lang w:val="en-US"/>
        </w:rPr>
        <w:t>restricts</w:t>
      </w:r>
      <w:proofErr w:type="gramEnd"/>
      <w:r w:rsidR="00EB5888" w:rsidRPr="00E32705">
        <w:rPr>
          <w:rFonts w:ascii="Arial" w:hAnsi="Arial" w:cs="Arial"/>
          <w:sz w:val="18"/>
          <w:szCs w:val="18"/>
          <w:lang w:val="en-US"/>
        </w:rPr>
        <w:t xml:space="preserve"> it, cannot change use)</w:t>
      </w:r>
    </w:p>
    <w:p w14:paraId="106E6D85" w14:textId="16F06E7D" w:rsidR="00CF2110" w:rsidRPr="00E32705" w:rsidRDefault="00CF2110" w:rsidP="00C21CA7">
      <w:pPr>
        <w:pStyle w:val="ListParagraph"/>
        <w:numPr>
          <w:ilvl w:val="2"/>
          <w:numId w:val="24"/>
        </w:numPr>
        <w:rPr>
          <w:rFonts w:ascii="Arial" w:hAnsi="Arial" w:cs="Arial"/>
        </w:rPr>
      </w:pPr>
      <w:r w:rsidRPr="00E32705">
        <w:rPr>
          <w:rFonts w:ascii="Arial" w:hAnsi="Arial" w:cs="Arial"/>
          <w:lang w:val="en-US"/>
        </w:rPr>
        <w:t xml:space="preserve">If the change </w:t>
      </w:r>
      <w:r w:rsidRPr="00E32705">
        <w:rPr>
          <w:rFonts w:ascii="Arial" w:hAnsi="Arial" w:cs="Arial"/>
          <w:u w:val="single"/>
          <w:lang w:val="en-US"/>
        </w:rPr>
        <w:t xml:space="preserve">not </w:t>
      </w:r>
      <w:r w:rsidRPr="00E32705">
        <w:rPr>
          <w:rFonts w:ascii="Arial" w:hAnsi="Arial" w:cs="Arial"/>
          <w:u w:val="single"/>
        </w:rPr>
        <w:t>“</w:t>
      </w:r>
      <w:r w:rsidR="00AE546A" w:rsidRPr="00E32705">
        <w:rPr>
          <w:rFonts w:ascii="Arial" w:hAnsi="Arial" w:cs="Arial"/>
          <w:u w:val="single"/>
          <w:lang w:val="en-US"/>
        </w:rPr>
        <w:t>excessive</w:t>
      </w:r>
      <w:r w:rsidR="00AE546A" w:rsidRPr="00E32705">
        <w:rPr>
          <w:rFonts w:ascii="Arial" w:hAnsi="Arial" w:cs="Arial"/>
          <w:u w:val="single"/>
        </w:rPr>
        <w:t>”</w:t>
      </w:r>
      <w:r w:rsidR="00AE546A" w:rsidRPr="00E32705">
        <w:rPr>
          <w:rFonts w:ascii="Arial" w:hAnsi="Arial" w:cs="Arial"/>
          <w:u w:val="single"/>
          <w:lang w:val="en-US"/>
        </w:rPr>
        <w:t xml:space="preserve"> </w:t>
      </w:r>
      <w:r w:rsidR="00AE546A" w:rsidRPr="00E32705">
        <w:rPr>
          <w:rFonts w:ascii="Arial" w:hAnsi="Arial" w:cs="Arial"/>
          <w:lang w:val="en-US"/>
        </w:rPr>
        <w:t>/</w:t>
      </w:r>
      <w:r w:rsidRPr="00E32705">
        <w:rPr>
          <w:rFonts w:ascii="Arial" w:hAnsi="Arial" w:cs="Arial"/>
          <w:lang w:val="en-US"/>
        </w:rPr>
        <w:t xml:space="preserve"> </w:t>
      </w:r>
      <w:r w:rsidRPr="00E32705">
        <w:rPr>
          <w:rFonts w:ascii="Arial" w:hAnsi="Arial" w:cs="Arial"/>
          <w:u w:val="single"/>
          <w:lang w:val="en-US"/>
        </w:rPr>
        <w:t>not unreasonable</w:t>
      </w:r>
    </w:p>
    <w:p w14:paraId="1C5A2681" w14:textId="5309EE36" w:rsidR="00AE546A" w:rsidRPr="00E32705" w:rsidRDefault="00CF2110" w:rsidP="00C21CA7">
      <w:pPr>
        <w:pStyle w:val="ListParagraph"/>
        <w:numPr>
          <w:ilvl w:val="2"/>
          <w:numId w:val="24"/>
        </w:numPr>
        <w:rPr>
          <w:rFonts w:ascii="Arial" w:hAnsi="Arial" w:cs="Arial"/>
        </w:rPr>
      </w:pPr>
      <w:r w:rsidRPr="00E32705">
        <w:rPr>
          <w:rFonts w:ascii="Arial" w:hAnsi="Arial" w:cs="Arial"/>
          <w:lang w:val="en-US"/>
        </w:rPr>
        <w:t xml:space="preserve">Test is </w:t>
      </w:r>
      <w:r w:rsidRPr="00E32705">
        <w:rPr>
          <w:rFonts w:ascii="Arial" w:hAnsi="Arial" w:cs="Arial"/>
          <w:i/>
          <w:u w:val="single"/>
          <w:lang w:val="en-US"/>
        </w:rPr>
        <w:t xml:space="preserve">whether the new use will amount to an imposition of an increased burden on servient owner </w:t>
      </w:r>
      <w:proofErr w:type="gramStart"/>
      <w:r w:rsidRPr="00E32705">
        <w:rPr>
          <w:rFonts w:ascii="Arial" w:hAnsi="Arial" w:cs="Arial"/>
          <w:i/>
          <w:u w:val="single"/>
          <w:lang w:val="en-US"/>
        </w:rPr>
        <w:t>so as to</w:t>
      </w:r>
      <w:proofErr w:type="gramEnd"/>
      <w:r w:rsidRPr="00E32705">
        <w:rPr>
          <w:rFonts w:ascii="Arial" w:hAnsi="Arial" w:cs="Arial"/>
          <w:i/>
          <w:u w:val="single"/>
          <w:lang w:val="en-US"/>
        </w:rPr>
        <w:t xml:space="preserve"> materially alter their position regarding the land</w:t>
      </w:r>
    </w:p>
    <w:p w14:paraId="6A9D852F" w14:textId="77777777" w:rsidR="00AE546A" w:rsidRPr="00E32705" w:rsidRDefault="00AE546A" w:rsidP="00C21CA7">
      <w:pPr>
        <w:pStyle w:val="ListParagraph"/>
        <w:numPr>
          <w:ilvl w:val="1"/>
          <w:numId w:val="24"/>
        </w:numPr>
        <w:rPr>
          <w:rFonts w:ascii="Arial" w:hAnsi="Arial" w:cs="Arial"/>
        </w:rPr>
      </w:pPr>
      <w:r w:rsidRPr="00E32705">
        <w:rPr>
          <w:rFonts w:ascii="Arial" w:hAnsi="Arial" w:cs="Arial"/>
        </w:rPr>
        <w:t xml:space="preserve">E.g. changes in technology (horse-drawn carriages </w:t>
      </w:r>
      <w:r w:rsidRPr="00E32705">
        <w:rPr>
          <w:rFonts w:ascii="Arial" w:hAnsi="Arial" w:cs="Arial"/>
        </w:rPr>
        <w:sym w:font="Wingdings" w:char="F0E0"/>
      </w:r>
      <w:r w:rsidRPr="00E32705">
        <w:rPr>
          <w:rFonts w:ascii="Arial" w:hAnsi="Arial" w:cs="Arial"/>
        </w:rPr>
        <w:t xml:space="preserve"> cars), </w:t>
      </w:r>
      <w:r w:rsidRPr="00E32705">
        <w:rPr>
          <w:rFonts w:ascii="Arial" w:hAnsi="Arial" w:cs="Arial"/>
          <w:lang w:val="en-US"/>
        </w:rPr>
        <w:t xml:space="preserve">intensification through development (single occupancy cottage on dominant tenement is demolished and replaced by </w:t>
      </w:r>
      <w:proofErr w:type="spellStart"/>
      <w:r w:rsidRPr="00E32705">
        <w:rPr>
          <w:rFonts w:ascii="Arial" w:hAnsi="Arial" w:cs="Arial"/>
          <w:lang w:val="en-US"/>
        </w:rPr>
        <w:t>mult</w:t>
      </w:r>
      <w:proofErr w:type="spellEnd"/>
      <w:r w:rsidRPr="00E32705">
        <w:rPr>
          <w:rFonts w:ascii="Arial" w:hAnsi="Arial" w:cs="Arial"/>
          <w:lang w:val="en-US"/>
        </w:rPr>
        <w:t>-unit structure)</w:t>
      </w:r>
    </w:p>
    <w:p w14:paraId="3F04758B" w14:textId="3FA00DCA" w:rsidR="00AE546A" w:rsidRPr="00E32705" w:rsidRDefault="00CF2110" w:rsidP="00C21CA7">
      <w:pPr>
        <w:pStyle w:val="ListParagraph"/>
        <w:numPr>
          <w:ilvl w:val="1"/>
          <w:numId w:val="24"/>
        </w:numPr>
        <w:rPr>
          <w:rFonts w:ascii="Arial" w:hAnsi="Arial" w:cs="Arial"/>
        </w:rPr>
      </w:pPr>
      <w:r w:rsidRPr="00E32705">
        <w:rPr>
          <w:rFonts w:ascii="Arial" w:hAnsi="Arial" w:cs="Arial"/>
          <w:u w:val="single"/>
        </w:rPr>
        <w:t>Limits</w:t>
      </w:r>
      <w:r w:rsidRPr="00E32705">
        <w:rPr>
          <w:rFonts w:ascii="Arial" w:hAnsi="Arial" w:cs="Arial"/>
        </w:rPr>
        <w:t xml:space="preserve"> on use of easement</w:t>
      </w:r>
    </w:p>
    <w:p w14:paraId="7A3DCB8E" w14:textId="733E16E5" w:rsidR="00CF2110" w:rsidRPr="00E32705" w:rsidRDefault="00EB5888" w:rsidP="00C21CA7">
      <w:pPr>
        <w:pStyle w:val="ListParagraph"/>
        <w:numPr>
          <w:ilvl w:val="2"/>
          <w:numId w:val="24"/>
        </w:numPr>
        <w:rPr>
          <w:rFonts w:ascii="Arial" w:hAnsi="Arial" w:cs="Arial"/>
        </w:rPr>
      </w:pPr>
      <w:r w:rsidRPr="00E32705">
        <w:rPr>
          <w:rFonts w:ascii="Arial" w:hAnsi="Arial" w:cs="Arial"/>
          <w:lang w:val="en-US"/>
        </w:rPr>
        <w:t>While change may be accommodated, it cannot be excessive or unreasonable:</w:t>
      </w:r>
    </w:p>
    <w:p w14:paraId="11860AEB" w14:textId="47E0A55A" w:rsidR="00E34FB4" w:rsidRPr="00E32705" w:rsidRDefault="00EB5888" w:rsidP="00C21CA7">
      <w:pPr>
        <w:pStyle w:val="ListParagraph"/>
        <w:numPr>
          <w:ilvl w:val="3"/>
          <w:numId w:val="24"/>
        </w:numPr>
        <w:rPr>
          <w:rFonts w:ascii="Arial" w:hAnsi="Arial" w:cs="Arial"/>
        </w:rPr>
      </w:pPr>
      <w:r w:rsidRPr="00E32705">
        <w:rPr>
          <w:rFonts w:ascii="Arial" w:hAnsi="Arial" w:cs="Arial"/>
        </w:rPr>
        <w:t xml:space="preserve">E.g. </w:t>
      </w:r>
      <w:r w:rsidR="001B0106" w:rsidRPr="00E32705">
        <w:rPr>
          <w:rFonts w:ascii="Arial" w:hAnsi="Arial" w:cs="Arial"/>
          <w:lang w:val="en-US"/>
        </w:rPr>
        <w:t>excessive excavations or works on right of way</w:t>
      </w:r>
      <w:r w:rsidRPr="00E32705">
        <w:rPr>
          <w:rFonts w:ascii="Arial" w:hAnsi="Arial" w:cs="Arial"/>
          <w:lang w:val="en-US"/>
        </w:rPr>
        <w:t xml:space="preserve">, </w:t>
      </w:r>
      <w:r w:rsidR="001B0106" w:rsidRPr="00E32705">
        <w:rPr>
          <w:rFonts w:ascii="Arial" w:hAnsi="Arial" w:cs="Arial"/>
          <w:lang w:val="en-US"/>
        </w:rPr>
        <w:t>excessive speed over right of way</w:t>
      </w:r>
      <w:r w:rsidRPr="00E32705">
        <w:rPr>
          <w:rFonts w:ascii="Arial" w:hAnsi="Arial" w:cs="Arial"/>
          <w:lang w:val="en-US"/>
        </w:rPr>
        <w:t xml:space="preserve">, </w:t>
      </w:r>
      <w:r w:rsidR="001B0106" w:rsidRPr="00E32705">
        <w:rPr>
          <w:rFonts w:ascii="Arial" w:hAnsi="Arial" w:cs="Arial"/>
          <w:lang w:val="en-US"/>
        </w:rPr>
        <w:t>trucks on residential driveway right of way</w:t>
      </w:r>
      <w:r w:rsidRPr="00E32705">
        <w:rPr>
          <w:rFonts w:ascii="Arial" w:hAnsi="Arial" w:cs="Arial"/>
          <w:lang w:val="en-US"/>
        </w:rPr>
        <w:t xml:space="preserve">, </w:t>
      </w:r>
      <w:r w:rsidR="001B0106" w:rsidRPr="00E32705">
        <w:rPr>
          <w:rFonts w:ascii="Arial" w:hAnsi="Arial" w:cs="Arial"/>
          <w:lang w:val="en-US"/>
        </w:rPr>
        <w:t xml:space="preserve">Using right of way to access land owned by dominant owner, but which is </w:t>
      </w:r>
      <w:r w:rsidR="001B0106" w:rsidRPr="00E32705">
        <w:rPr>
          <w:rFonts w:ascii="Arial" w:hAnsi="Arial" w:cs="Arial"/>
          <w:b/>
          <w:bCs/>
          <w:lang w:val="en-US"/>
        </w:rPr>
        <w:t>not</w:t>
      </w:r>
      <w:r w:rsidR="001B0106" w:rsidRPr="00E32705">
        <w:rPr>
          <w:rFonts w:ascii="Arial" w:hAnsi="Arial" w:cs="Arial"/>
          <w:lang w:val="en-US"/>
        </w:rPr>
        <w:t xml:space="preserve"> the dominant land</w:t>
      </w:r>
    </w:p>
    <w:p w14:paraId="1AE5FBCA" w14:textId="086741EB" w:rsidR="00EB5888" w:rsidRPr="00E32705" w:rsidRDefault="00611973" w:rsidP="00C21CA7">
      <w:pPr>
        <w:pStyle w:val="ListParagraph"/>
        <w:numPr>
          <w:ilvl w:val="0"/>
          <w:numId w:val="24"/>
        </w:numPr>
        <w:rPr>
          <w:rFonts w:ascii="Arial" w:hAnsi="Arial" w:cs="Arial"/>
          <w:b/>
        </w:rPr>
      </w:pPr>
      <w:r w:rsidRPr="00E32705">
        <w:rPr>
          <w:rFonts w:ascii="Arial" w:hAnsi="Arial" w:cs="Arial"/>
          <w:b/>
        </w:rPr>
        <w:t>Modification/extinguishment of easement</w:t>
      </w:r>
    </w:p>
    <w:p w14:paraId="636AC02F" w14:textId="11E60E28" w:rsidR="00611973" w:rsidRPr="00E32705" w:rsidRDefault="00611973" w:rsidP="00C21CA7">
      <w:pPr>
        <w:pStyle w:val="ListParagraph"/>
        <w:numPr>
          <w:ilvl w:val="1"/>
          <w:numId w:val="24"/>
        </w:numPr>
        <w:rPr>
          <w:rFonts w:ascii="Arial" w:hAnsi="Arial" w:cs="Arial"/>
        </w:rPr>
      </w:pPr>
      <w:r w:rsidRPr="00E32705">
        <w:rPr>
          <w:rFonts w:ascii="Arial" w:hAnsi="Arial" w:cs="Arial"/>
          <w:u w:val="single"/>
        </w:rPr>
        <w:lastRenderedPageBreak/>
        <w:t>Modification</w:t>
      </w:r>
    </w:p>
    <w:p w14:paraId="5A915057" w14:textId="77777777" w:rsidR="00E34FB4" w:rsidRPr="00E32705" w:rsidRDefault="001B0106" w:rsidP="00C21CA7">
      <w:pPr>
        <w:pStyle w:val="ListParagraph"/>
        <w:numPr>
          <w:ilvl w:val="2"/>
          <w:numId w:val="24"/>
        </w:numPr>
        <w:rPr>
          <w:rFonts w:ascii="Arial" w:hAnsi="Arial" w:cs="Arial"/>
        </w:rPr>
      </w:pPr>
      <w:r w:rsidRPr="00E32705">
        <w:rPr>
          <w:rFonts w:ascii="Arial" w:hAnsi="Arial" w:cs="Arial"/>
          <w:lang w:val="en-US"/>
        </w:rPr>
        <w:t xml:space="preserve">By </w:t>
      </w:r>
      <w:r w:rsidRPr="00E32705">
        <w:rPr>
          <w:rFonts w:ascii="Arial" w:hAnsi="Arial" w:cs="Arial"/>
          <w:u w:val="single"/>
          <w:lang w:val="en-US"/>
        </w:rPr>
        <w:t>consent</w:t>
      </w:r>
      <w:r w:rsidRPr="00E32705">
        <w:rPr>
          <w:rFonts w:ascii="Arial" w:hAnsi="Arial" w:cs="Arial"/>
          <w:lang w:val="en-US"/>
        </w:rPr>
        <w:t xml:space="preserve"> / agreement in the same manner as created</w:t>
      </w:r>
    </w:p>
    <w:p w14:paraId="41B9DCF3" w14:textId="34F901A4" w:rsidR="00611973" w:rsidRPr="00E32705" w:rsidRDefault="001B0106" w:rsidP="00C21CA7">
      <w:pPr>
        <w:pStyle w:val="ListParagraph"/>
        <w:numPr>
          <w:ilvl w:val="2"/>
          <w:numId w:val="24"/>
        </w:numPr>
        <w:rPr>
          <w:rFonts w:ascii="Arial" w:hAnsi="Arial" w:cs="Arial"/>
        </w:rPr>
      </w:pPr>
      <w:r w:rsidRPr="00E32705">
        <w:rPr>
          <w:rFonts w:ascii="Arial" w:hAnsi="Arial" w:cs="Arial"/>
          <w:lang w:val="en-US"/>
        </w:rPr>
        <w:t xml:space="preserve">By the </w:t>
      </w:r>
      <w:r w:rsidR="00E047A4" w:rsidRPr="00E32705">
        <w:rPr>
          <w:rFonts w:ascii="Arial" w:hAnsi="Arial" w:cs="Arial"/>
          <w:lang w:val="en-US"/>
        </w:rPr>
        <w:t>c</w:t>
      </w:r>
      <w:r w:rsidRPr="00E32705">
        <w:rPr>
          <w:rFonts w:ascii="Arial" w:hAnsi="Arial" w:cs="Arial"/>
          <w:lang w:val="en-US"/>
        </w:rPr>
        <w:t xml:space="preserve">ourt if </w:t>
      </w:r>
      <w:r w:rsidRPr="00E32705">
        <w:rPr>
          <w:rFonts w:ascii="Arial" w:hAnsi="Arial" w:cs="Arial"/>
          <w:u w:val="single"/>
          <w:lang w:val="en-US"/>
        </w:rPr>
        <w:t xml:space="preserve">clear case argued that better reflects intentions of </w:t>
      </w:r>
      <w:r w:rsidR="00E047A4" w:rsidRPr="00E32705">
        <w:rPr>
          <w:rFonts w:ascii="Arial" w:hAnsi="Arial" w:cs="Arial"/>
          <w:u w:val="single"/>
          <w:lang w:val="en-US"/>
        </w:rPr>
        <w:t>p</w:t>
      </w:r>
      <w:r w:rsidRPr="00E32705">
        <w:rPr>
          <w:rFonts w:ascii="Arial" w:hAnsi="Arial" w:cs="Arial"/>
          <w:u w:val="single"/>
          <w:lang w:val="en-US"/>
        </w:rPr>
        <w:t>arties</w:t>
      </w:r>
      <w:r w:rsidRPr="00E32705">
        <w:rPr>
          <w:rFonts w:ascii="Arial" w:hAnsi="Arial" w:cs="Arial"/>
          <w:lang w:val="en-US"/>
        </w:rPr>
        <w:t xml:space="preserve">, and </w:t>
      </w:r>
      <w:r w:rsidRPr="00E32705">
        <w:rPr>
          <w:rFonts w:ascii="Arial" w:hAnsi="Arial" w:cs="Arial"/>
          <w:u w:val="single"/>
          <w:lang w:val="en-US"/>
        </w:rPr>
        <w:t>no party is significantly disadvantaged</w:t>
      </w:r>
    </w:p>
    <w:p w14:paraId="2967C83D" w14:textId="2319051E" w:rsidR="00611973" w:rsidRPr="00E32705" w:rsidRDefault="00611973" w:rsidP="00C21CA7">
      <w:pPr>
        <w:pStyle w:val="ListParagraph"/>
        <w:numPr>
          <w:ilvl w:val="1"/>
          <w:numId w:val="24"/>
        </w:numPr>
        <w:rPr>
          <w:rFonts w:ascii="Arial" w:hAnsi="Arial" w:cs="Arial"/>
        </w:rPr>
      </w:pPr>
      <w:r w:rsidRPr="00E32705">
        <w:rPr>
          <w:rFonts w:ascii="Arial" w:hAnsi="Arial" w:cs="Arial"/>
          <w:u w:val="single"/>
        </w:rPr>
        <w:t>Extinguishment</w:t>
      </w:r>
    </w:p>
    <w:p w14:paraId="7EAE71E6" w14:textId="77777777" w:rsidR="00E34FB4" w:rsidRPr="00E32705" w:rsidRDefault="001B0106" w:rsidP="00C21CA7">
      <w:pPr>
        <w:pStyle w:val="ListParagraph"/>
        <w:numPr>
          <w:ilvl w:val="2"/>
          <w:numId w:val="24"/>
        </w:numPr>
        <w:rPr>
          <w:rFonts w:ascii="Arial" w:hAnsi="Arial" w:cs="Arial"/>
        </w:rPr>
      </w:pPr>
      <w:r w:rsidRPr="00E32705">
        <w:rPr>
          <w:rFonts w:ascii="Arial" w:hAnsi="Arial" w:cs="Arial"/>
          <w:lang w:val="en-US"/>
        </w:rPr>
        <w:t xml:space="preserve">By </w:t>
      </w:r>
      <w:r w:rsidRPr="00E32705">
        <w:rPr>
          <w:rFonts w:ascii="Arial" w:hAnsi="Arial" w:cs="Arial"/>
          <w:u w:val="single"/>
          <w:lang w:val="en-US"/>
        </w:rPr>
        <w:t>consent</w:t>
      </w:r>
      <w:r w:rsidRPr="00E32705">
        <w:rPr>
          <w:rFonts w:ascii="Arial" w:hAnsi="Arial" w:cs="Arial"/>
          <w:lang w:val="en-US"/>
        </w:rPr>
        <w:t>/agreement</w:t>
      </w:r>
    </w:p>
    <w:p w14:paraId="13C6A2DE" w14:textId="77777777" w:rsidR="00E34FB4" w:rsidRPr="00E32705" w:rsidRDefault="001B0106" w:rsidP="00C21CA7">
      <w:pPr>
        <w:pStyle w:val="ListParagraph"/>
        <w:numPr>
          <w:ilvl w:val="2"/>
          <w:numId w:val="24"/>
        </w:numPr>
        <w:rPr>
          <w:rFonts w:ascii="Arial" w:hAnsi="Arial" w:cs="Arial"/>
        </w:rPr>
      </w:pPr>
      <w:r w:rsidRPr="00E32705">
        <w:rPr>
          <w:rFonts w:ascii="Arial" w:hAnsi="Arial" w:cs="Arial"/>
          <w:lang w:val="en-US"/>
        </w:rPr>
        <w:t xml:space="preserve">By </w:t>
      </w:r>
      <w:r w:rsidRPr="00E32705">
        <w:rPr>
          <w:rFonts w:ascii="Arial" w:hAnsi="Arial" w:cs="Arial"/>
          <w:u w:val="single"/>
          <w:lang w:val="en-US"/>
        </w:rPr>
        <w:t>surrender</w:t>
      </w:r>
    </w:p>
    <w:p w14:paraId="1D1DC58E" w14:textId="77777777" w:rsidR="00E34FB4" w:rsidRPr="00E32705" w:rsidRDefault="001B0106" w:rsidP="00C21CA7">
      <w:pPr>
        <w:pStyle w:val="ListParagraph"/>
        <w:numPr>
          <w:ilvl w:val="2"/>
          <w:numId w:val="24"/>
        </w:numPr>
        <w:rPr>
          <w:rFonts w:ascii="Arial" w:hAnsi="Arial" w:cs="Arial"/>
          <w:u w:val="single"/>
        </w:rPr>
      </w:pPr>
      <w:r w:rsidRPr="00E32705">
        <w:rPr>
          <w:rFonts w:ascii="Arial" w:hAnsi="Arial" w:cs="Arial"/>
          <w:u w:val="single"/>
          <w:lang w:val="en-US"/>
        </w:rPr>
        <w:t xml:space="preserve">Long evidence of disuse and </w:t>
      </w:r>
      <w:r w:rsidRPr="00E32705">
        <w:rPr>
          <w:rFonts w:ascii="Arial" w:hAnsi="Arial" w:cs="Arial"/>
          <w:i/>
          <w:u w:val="single"/>
          <w:lang w:val="en-US"/>
        </w:rPr>
        <w:t>intention</w:t>
      </w:r>
      <w:r w:rsidRPr="00E32705">
        <w:rPr>
          <w:rFonts w:ascii="Arial" w:hAnsi="Arial" w:cs="Arial"/>
          <w:u w:val="single"/>
          <w:lang w:val="en-US"/>
        </w:rPr>
        <w:t xml:space="preserve"> to abandon proven</w:t>
      </w:r>
    </w:p>
    <w:p w14:paraId="024AA524" w14:textId="45D17BFC" w:rsidR="00611973" w:rsidRPr="00E32705" w:rsidRDefault="001B0106" w:rsidP="00C21CA7">
      <w:pPr>
        <w:pStyle w:val="ListParagraph"/>
        <w:numPr>
          <w:ilvl w:val="2"/>
          <w:numId w:val="24"/>
        </w:numPr>
        <w:rPr>
          <w:rFonts w:ascii="Arial" w:hAnsi="Arial" w:cs="Arial"/>
        </w:rPr>
      </w:pPr>
      <w:r w:rsidRPr="00E32705">
        <w:rPr>
          <w:rFonts w:ascii="Arial" w:hAnsi="Arial" w:cs="Arial"/>
          <w:lang w:val="en-US"/>
        </w:rPr>
        <w:t xml:space="preserve">Where land comes into </w:t>
      </w:r>
      <w:r w:rsidRPr="00E32705">
        <w:rPr>
          <w:rFonts w:ascii="Arial" w:hAnsi="Arial" w:cs="Arial"/>
          <w:u w:val="single"/>
          <w:lang w:val="en-US"/>
        </w:rPr>
        <w:t>common ownership</w:t>
      </w:r>
      <w:r w:rsidRPr="00E32705">
        <w:rPr>
          <w:rFonts w:ascii="Arial" w:hAnsi="Arial" w:cs="Arial"/>
          <w:lang w:val="en-US"/>
        </w:rPr>
        <w:t xml:space="preserve"> (merger); but if one owner acquires lease of other, then merely ‘suspended’ for duration of lease</w:t>
      </w:r>
    </w:p>
    <w:p w14:paraId="5FD00850" w14:textId="77777777" w:rsidR="0027428E" w:rsidRPr="00E32705" w:rsidRDefault="0027428E" w:rsidP="00C21CA7">
      <w:pPr>
        <w:pStyle w:val="ListParagraph"/>
        <w:numPr>
          <w:ilvl w:val="0"/>
          <w:numId w:val="24"/>
        </w:numPr>
        <w:rPr>
          <w:rFonts w:ascii="Arial" w:hAnsi="Arial" w:cs="Arial"/>
        </w:rPr>
      </w:pPr>
      <w:r w:rsidRPr="00E32705">
        <w:rPr>
          <w:rFonts w:ascii="Arial" w:hAnsi="Arial" w:cs="Arial"/>
        </w:rPr>
        <w:t>ex: right of way, drainage easement, footpath, utility, negative scenic</w:t>
      </w:r>
    </w:p>
    <w:p w14:paraId="6BA5A07B" w14:textId="660BDCBE" w:rsidR="00CD2D0D" w:rsidRPr="00E32705" w:rsidRDefault="00CD2D0D" w:rsidP="00CD2D0D">
      <w:pPr>
        <w:pStyle w:val="Heading2"/>
        <w:rPr>
          <w:rFonts w:ascii="Arial" w:hAnsi="Arial" w:cs="Arial"/>
        </w:rPr>
      </w:pPr>
      <w:bookmarkStart w:id="32" w:name="_Toc7270311"/>
      <w:r w:rsidRPr="00E32705">
        <w:rPr>
          <w:rFonts w:ascii="Arial" w:hAnsi="Arial" w:cs="Arial"/>
        </w:rPr>
        <w:t>Profits a prendre</w:t>
      </w:r>
      <w:bookmarkEnd w:id="32"/>
    </w:p>
    <w:p w14:paraId="1881D48B" w14:textId="7FAF27F2" w:rsidR="00597CE3" w:rsidRPr="00E32705" w:rsidRDefault="00CD2D0D" w:rsidP="00C21CA7">
      <w:pPr>
        <w:pStyle w:val="ListParagraph"/>
        <w:numPr>
          <w:ilvl w:val="0"/>
          <w:numId w:val="23"/>
        </w:numPr>
        <w:rPr>
          <w:rFonts w:ascii="Arial" w:hAnsi="Arial" w:cs="Arial"/>
        </w:rPr>
      </w:pPr>
      <w:r w:rsidRPr="00E32705">
        <w:rPr>
          <w:rFonts w:ascii="Arial" w:hAnsi="Arial" w:cs="Arial"/>
        </w:rPr>
        <w:t>similar concept to easement</w:t>
      </w:r>
    </w:p>
    <w:p w14:paraId="7D9C58A2" w14:textId="30495AEE" w:rsidR="00CD2D0D" w:rsidRPr="00E32705" w:rsidRDefault="00CD2D0D" w:rsidP="00C21CA7">
      <w:pPr>
        <w:pStyle w:val="ListParagraph"/>
        <w:numPr>
          <w:ilvl w:val="0"/>
          <w:numId w:val="23"/>
        </w:numPr>
        <w:rPr>
          <w:rFonts w:ascii="Arial" w:hAnsi="Arial" w:cs="Arial"/>
        </w:rPr>
      </w:pPr>
      <w:r w:rsidRPr="00E32705">
        <w:rPr>
          <w:rFonts w:ascii="Arial" w:hAnsi="Arial" w:cs="Arial"/>
          <w:lang w:val="en-US"/>
        </w:rPr>
        <w:t xml:space="preserve">dominant tenement </w:t>
      </w:r>
      <w:r w:rsidRPr="00E32705">
        <w:rPr>
          <w:rFonts w:ascii="Arial" w:hAnsi="Arial" w:cs="Arial"/>
          <w:b/>
          <w:u w:val="single"/>
          <w:lang w:val="en-US"/>
        </w:rPr>
        <w:t>not</w:t>
      </w:r>
      <w:r w:rsidRPr="00E32705">
        <w:rPr>
          <w:rFonts w:ascii="Arial" w:hAnsi="Arial" w:cs="Arial"/>
          <w:lang w:val="en-US"/>
        </w:rPr>
        <w:t xml:space="preserve"> required</w:t>
      </w:r>
    </w:p>
    <w:p w14:paraId="3D8552D4" w14:textId="77777777" w:rsidR="00E34FB4" w:rsidRPr="00E32705" w:rsidRDefault="001B0106" w:rsidP="00C21CA7">
      <w:pPr>
        <w:pStyle w:val="ListParagraph"/>
        <w:numPr>
          <w:ilvl w:val="0"/>
          <w:numId w:val="23"/>
        </w:numPr>
        <w:rPr>
          <w:rFonts w:ascii="Arial" w:hAnsi="Arial" w:cs="Arial"/>
        </w:rPr>
      </w:pPr>
      <w:r w:rsidRPr="00E32705">
        <w:rPr>
          <w:rFonts w:ascii="Arial" w:hAnsi="Arial" w:cs="Arial"/>
          <w:u w:val="single"/>
          <w:lang w:val="en-US"/>
        </w:rPr>
        <w:t>Right</w:t>
      </w:r>
      <w:r w:rsidRPr="00E32705">
        <w:rPr>
          <w:rFonts w:ascii="Arial" w:hAnsi="Arial" w:cs="Arial"/>
          <w:lang w:val="en-US"/>
        </w:rPr>
        <w:t xml:space="preserve"> to </w:t>
      </w:r>
      <w:r w:rsidRPr="00E32705">
        <w:rPr>
          <w:rFonts w:ascii="Arial" w:hAnsi="Arial" w:cs="Arial"/>
          <w:u w:val="single"/>
          <w:lang w:val="en-US"/>
        </w:rPr>
        <w:t>enter land</w:t>
      </w:r>
      <w:r w:rsidRPr="00E32705">
        <w:rPr>
          <w:rFonts w:ascii="Arial" w:hAnsi="Arial" w:cs="Arial"/>
          <w:lang w:val="en-US"/>
        </w:rPr>
        <w:t xml:space="preserve"> of another </w:t>
      </w:r>
      <w:r w:rsidRPr="00E32705">
        <w:rPr>
          <w:rFonts w:ascii="Arial" w:hAnsi="Arial" w:cs="Arial"/>
          <w:u w:val="single"/>
          <w:lang w:val="en-US"/>
        </w:rPr>
        <w:t>to</w:t>
      </w:r>
      <w:r w:rsidRPr="00E32705">
        <w:rPr>
          <w:rFonts w:ascii="Arial" w:hAnsi="Arial" w:cs="Arial"/>
          <w:lang w:val="en-US"/>
        </w:rPr>
        <w:t xml:space="preserve"> </w:t>
      </w:r>
      <w:r w:rsidRPr="00E32705">
        <w:rPr>
          <w:rFonts w:ascii="Arial" w:hAnsi="Arial" w:cs="Arial"/>
          <w:u w:val="single"/>
          <w:lang w:val="en-US"/>
        </w:rPr>
        <w:t>harvest natural products</w:t>
      </w:r>
    </w:p>
    <w:p w14:paraId="38D8CE64" w14:textId="77777777" w:rsidR="00E34FB4" w:rsidRPr="00E32705" w:rsidRDefault="00CD2D0D" w:rsidP="00C21CA7">
      <w:pPr>
        <w:pStyle w:val="ListParagraph"/>
        <w:numPr>
          <w:ilvl w:val="0"/>
          <w:numId w:val="23"/>
        </w:numPr>
        <w:rPr>
          <w:rFonts w:ascii="Arial" w:hAnsi="Arial" w:cs="Arial"/>
        </w:rPr>
      </w:pPr>
      <w:r w:rsidRPr="00E32705">
        <w:rPr>
          <w:rFonts w:ascii="Arial" w:hAnsi="Arial" w:cs="Arial"/>
        </w:rPr>
        <w:t xml:space="preserve">E.g. </w:t>
      </w:r>
      <w:r w:rsidR="001B0106" w:rsidRPr="00E32705">
        <w:rPr>
          <w:rFonts w:ascii="Arial" w:hAnsi="Arial" w:cs="Arial"/>
          <w:lang w:val="en-US"/>
        </w:rPr>
        <w:t>a right to sever and take some part of the land; e.g. soil, clay, minerals, oil &amp; gas, produce, timber, hunting/fishing (</w:t>
      </w:r>
      <w:r w:rsidR="001B0106" w:rsidRPr="00E32705">
        <w:rPr>
          <w:rFonts w:ascii="Arial" w:hAnsi="Arial" w:cs="Arial"/>
          <w:u w:val="single"/>
          <w:lang w:val="en-US"/>
        </w:rPr>
        <w:t>but</w:t>
      </w:r>
      <w:r w:rsidR="001B0106" w:rsidRPr="00E32705">
        <w:rPr>
          <w:rFonts w:ascii="Arial" w:hAnsi="Arial" w:cs="Arial"/>
          <w:lang w:val="en-US"/>
        </w:rPr>
        <w:t xml:space="preserve"> </w:t>
      </w:r>
      <w:r w:rsidR="001B0106" w:rsidRPr="00E32705">
        <w:rPr>
          <w:rFonts w:ascii="Arial" w:hAnsi="Arial" w:cs="Arial"/>
          <w:b/>
          <w:i/>
          <w:u w:val="single"/>
          <w:lang w:val="en-US"/>
        </w:rPr>
        <w:t>not</w:t>
      </w:r>
      <w:r w:rsidR="001B0106" w:rsidRPr="00E32705">
        <w:rPr>
          <w:rFonts w:ascii="Arial" w:hAnsi="Arial" w:cs="Arial"/>
          <w:b/>
          <w:u w:val="single"/>
          <w:lang w:val="en-US"/>
        </w:rPr>
        <w:t xml:space="preserve"> </w:t>
      </w:r>
      <w:r w:rsidR="001B0106" w:rsidRPr="00E32705">
        <w:rPr>
          <w:rFonts w:ascii="Arial" w:hAnsi="Arial" w:cs="Arial"/>
          <w:b/>
          <w:lang w:val="en-US"/>
        </w:rPr>
        <w:t>water</w:t>
      </w:r>
      <w:r w:rsidR="001B0106" w:rsidRPr="00E32705">
        <w:rPr>
          <w:rFonts w:ascii="Arial" w:hAnsi="Arial" w:cs="Arial"/>
          <w:lang w:val="en-US"/>
        </w:rPr>
        <w:t>)</w:t>
      </w:r>
    </w:p>
    <w:p w14:paraId="7D2915E0" w14:textId="77777777" w:rsidR="00E34FB4" w:rsidRPr="00E32705" w:rsidRDefault="001B0106" w:rsidP="00C21CA7">
      <w:pPr>
        <w:pStyle w:val="ListParagraph"/>
        <w:numPr>
          <w:ilvl w:val="0"/>
          <w:numId w:val="23"/>
        </w:numPr>
        <w:rPr>
          <w:rFonts w:ascii="Arial" w:hAnsi="Arial" w:cs="Arial"/>
        </w:rPr>
      </w:pPr>
      <w:r w:rsidRPr="00E32705">
        <w:rPr>
          <w:rFonts w:ascii="Arial" w:hAnsi="Arial" w:cs="Arial"/>
          <w:lang w:val="en-US"/>
        </w:rPr>
        <w:t xml:space="preserve">Usually </w:t>
      </w:r>
      <w:r w:rsidRPr="00E32705">
        <w:rPr>
          <w:rFonts w:ascii="Arial" w:hAnsi="Arial" w:cs="Arial"/>
          <w:bCs/>
          <w:iCs/>
          <w:u w:val="single"/>
          <w:lang w:val="en-US"/>
        </w:rPr>
        <w:t>sole profit</w:t>
      </w:r>
      <w:r w:rsidRPr="00E32705">
        <w:rPr>
          <w:rFonts w:ascii="Arial" w:hAnsi="Arial" w:cs="Arial"/>
          <w:b/>
          <w:bCs/>
          <w:i/>
          <w:iCs/>
          <w:lang w:val="en-US"/>
        </w:rPr>
        <w:t xml:space="preserve"> </w:t>
      </w:r>
      <w:r w:rsidRPr="00E32705">
        <w:rPr>
          <w:rFonts w:ascii="Arial" w:hAnsi="Arial" w:cs="Arial"/>
          <w:lang w:val="en-US"/>
        </w:rPr>
        <w:t>(exclusive), but can be non-exclusive</w:t>
      </w:r>
    </w:p>
    <w:p w14:paraId="396E06B7" w14:textId="77777777" w:rsidR="00E34FB4" w:rsidRPr="00E32705" w:rsidRDefault="001B0106" w:rsidP="00C21CA7">
      <w:pPr>
        <w:pStyle w:val="ListParagraph"/>
        <w:numPr>
          <w:ilvl w:val="0"/>
          <w:numId w:val="23"/>
        </w:numPr>
        <w:rPr>
          <w:rFonts w:ascii="Arial" w:hAnsi="Arial" w:cs="Arial"/>
        </w:rPr>
      </w:pPr>
      <w:r w:rsidRPr="00E32705">
        <w:rPr>
          <w:rFonts w:ascii="Arial" w:hAnsi="Arial" w:cs="Arial"/>
          <w:lang w:val="en-US"/>
        </w:rPr>
        <w:t xml:space="preserve">May be </w:t>
      </w:r>
      <w:r w:rsidRPr="00E32705">
        <w:rPr>
          <w:rFonts w:ascii="Arial" w:hAnsi="Arial" w:cs="Arial"/>
        </w:rPr>
        <w:t>“</w:t>
      </w:r>
      <w:r w:rsidRPr="00E32705">
        <w:rPr>
          <w:rFonts w:ascii="Arial" w:hAnsi="Arial" w:cs="Arial"/>
          <w:bCs/>
          <w:iCs/>
          <w:u w:val="single"/>
          <w:lang w:val="en-US"/>
        </w:rPr>
        <w:t>appurtenant</w:t>
      </w:r>
      <w:r w:rsidRPr="00E32705">
        <w:rPr>
          <w:rFonts w:ascii="Arial" w:hAnsi="Arial" w:cs="Arial"/>
        </w:rPr>
        <w:t>”</w:t>
      </w:r>
      <w:r w:rsidRPr="00E32705">
        <w:rPr>
          <w:rFonts w:ascii="Arial" w:hAnsi="Arial" w:cs="Arial"/>
          <w:lang w:val="en-US"/>
        </w:rPr>
        <w:t xml:space="preserve"> to dominant tenement </w:t>
      </w:r>
      <w:r w:rsidRPr="00E32705">
        <w:rPr>
          <w:rFonts w:ascii="Arial" w:hAnsi="Arial" w:cs="Arial"/>
          <w:b/>
          <w:lang w:val="en-US"/>
        </w:rPr>
        <w:t>or</w:t>
      </w:r>
      <w:r w:rsidRPr="00E32705">
        <w:rPr>
          <w:rFonts w:ascii="Arial" w:hAnsi="Arial" w:cs="Arial"/>
          <w:lang w:val="en-US"/>
        </w:rPr>
        <w:t xml:space="preserve"> </w:t>
      </w:r>
      <w:r w:rsidRPr="00E32705">
        <w:rPr>
          <w:rFonts w:ascii="Arial" w:hAnsi="Arial" w:cs="Arial"/>
        </w:rPr>
        <w:t>“</w:t>
      </w:r>
      <w:r w:rsidRPr="00E32705">
        <w:rPr>
          <w:rFonts w:ascii="Arial" w:hAnsi="Arial" w:cs="Arial"/>
          <w:bCs/>
          <w:iCs/>
          <w:u w:val="single"/>
          <w:lang w:val="en-US"/>
        </w:rPr>
        <w:t>in gross</w:t>
      </w:r>
      <w:r w:rsidRPr="00E32705">
        <w:rPr>
          <w:rFonts w:ascii="Arial" w:hAnsi="Arial" w:cs="Arial"/>
        </w:rPr>
        <w:t>”</w:t>
      </w:r>
    </w:p>
    <w:p w14:paraId="09321A95" w14:textId="163348D3" w:rsidR="00CD2D0D" w:rsidRPr="00E32705" w:rsidRDefault="00CD2D0D" w:rsidP="00C21CA7">
      <w:pPr>
        <w:pStyle w:val="ListParagraph"/>
        <w:numPr>
          <w:ilvl w:val="0"/>
          <w:numId w:val="23"/>
        </w:numPr>
        <w:rPr>
          <w:rFonts w:ascii="Arial" w:hAnsi="Arial" w:cs="Arial"/>
        </w:rPr>
      </w:pPr>
      <w:r w:rsidRPr="00E32705">
        <w:rPr>
          <w:rFonts w:ascii="Arial" w:hAnsi="Arial" w:cs="Arial"/>
          <w:lang w:val="en-US"/>
        </w:rPr>
        <w:t xml:space="preserve">transferable </w:t>
      </w:r>
      <w:r w:rsidRPr="00E32705">
        <w:rPr>
          <w:rFonts w:ascii="Arial" w:hAnsi="Arial" w:cs="Arial"/>
          <w:bCs/>
          <w:iCs/>
          <w:lang w:val="en-US"/>
        </w:rPr>
        <w:t>interest in land</w:t>
      </w:r>
      <w:r w:rsidRPr="00E32705">
        <w:rPr>
          <w:rFonts w:ascii="Arial" w:hAnsi="Arial" w:cs="Arial"/>
          <w:i/>
          <w:iCs/>
          <w:lang w:val="en-US"/>
        </w:rPr>
        <w:t xml:space="preserve"> </w:t>
      </w:r>
      <w:r w:rsidRPr="00E32705">
        <w:rPr>
          <w:rFonts w:ascii="Arial" w:hAnsi="Arial" w:cs="Arial"/>
          <w:lang w:val="en-US"/>
        </w:rPr>
        <w:t>and may be registered/formally created as ‘legal’ interest</w:t>
      </w:r>
    </w:p>
    <w:p w14:paraId="479639B9" w14:textId="487D96E6" w:rsidR="00CD2D0D" w:rsidRPr="00E32705" w:rsidRDefault="00CD2D0D" w:rsidP="00C21CA7">
      <w:pPr>
        <w:pStyle w:val="ListParagraph"/>
        <w:numPr>
          <w:ilvl w:val="0"/>
          <w:numId w:val="23"/>
        </w:numPr>
        <w:rPr>
          <w:rFonts w:ascii="Arial" w:hAnsi="Arial" w:cs="Arial"/>
        </w:rPr>
      </w:pPr>
      <w:r w:rsidRPr="00E32705">
        <w:rPr>
          <w:rFonts w:ascii="Arial" w:hAnsi="Arial" w:cs="Arial"/>
          <w:lang w:val="en-US"/>
        </w:rPr>
        <w:t xml:space="preserve">there is </w:t>
      </w:r>
      <w:r w:rsidRPr="00E32705">
        <w:rPr>
          <w:rFonts w:ascii="Arial" w:hAnsi="Arial" w:cs="Arial"/>
          <w:b/>
          <w:lang w:val="en-US"/>
        </w:rPr>
        <w:t>no</w:t>
      </w:r>
      <w:r w:rsidRPr="00E32705">
        <w:rPr>
          <w:rFonts w:ascii="Arial" w:hAnsi="Arial" w:cs="Arial"/>
          <w:lang w:val="en-US"/>
        </w:rPr>
        <w:t xml:space="preserve"> right to possession</w:t>
      </w:r>
    </w:p>
    <w:p w14:paraId="18335A21" w14:textId="051558D1" w:rsidR="00E857CB" w:rsidRPr="00E32705" w:rsidRDefault="00E857CB" w:rsidP="002B4D86">
      <w:pPr>
        <w:rPr>
          <w:rFonts w:ascii="Arial" w:hAnsi="Arial" w:cs="Arial"/>
        </w:rPr>
      </w:pPr>
    </w:p>
    <w:p w14:paraId="1EFCFF94" w14:textId="09498D4E" w:rsidR="00E857CB" w:rsidRPr="00E32705" w:rsidRDefault="00E857CB" w:rsidP="00E857CB">
      <w:pPr>
        <w:pStyle w:val="Heading1"/>
        <w:rPr>
          <w:rFonts w:ascii="Arial" w:hAnsi="Arial" w:cs="Arial"/>
        </w:rPr>
      </w:pPr>
      <w:bookmarkStart w:id="33" w:name="_Toc7270312"/>
      <w:r w:rsidRPr="00E32705">
        <w:rPr>
          <w:rFonts w:ascii="Arial" w:hAnsi="Arial" w:cs="Arial"/>
        </w:rPr>
        <w:t>Airspace and subsurface rights, fixtures, crops, and water</w:t>
      </w:r>
      <w:bookmarkEnd w:id="33"/>
    </w:p>
    <w:p w14:paraId="65BE9218" w14:textId="650992DA" w:rsidR="00E857CB" w:rsidRPr="00E32705" w:rsidRDefault="00E857CB" w:rsidP="00C21CA7">
      <w:pPr>
        <w:pStyle w:val="ListParagraph"/>
        <w:numPr>
          <w:ilvl w:val="0"/>
          <w:numId w:val="25"/>
        </w:numPr>
        <w:rPr>
          <w:rFonts w:ascii="Arial" w:hAnsi="Arial" w:cs="Arial"/>
        </w:rPr>
      </w:pPr>
      <w:r w:rsidRPr="00E32705">
        <w:rPr>
          <w:rFonts w:ascii="Arial" w:hAnsi="Arial" w:cs="Arial"/>
        </w:rPr>
        <w:t>General information:</w:t>
      </w:r>
    </w:p>
    <w:p w14:paraId="5F349C73" w14:textId="45940193" w:rsidR="00E857CB" w:rsidRPr="00E32705" w:rsidRDefault="00E857CB" w:rsidP="00C21CA7">
      <w:pPr>
        <w:pStyle w:val="ListParagraph"/>
        <w:numPr>
          <w:ilvl w:val="0"/>
          <w:numId w:val="25"/>
        </w:numPr>
        <w:rPr>
          <w:rFonts w:ascii="Arial" w:hAnsi="Arial" w:cs="Arial"/>
        </w:rPr>
      </w:pPr>
      <w:r w:rsidRPr="00E32705">
        <w:rPr>
          <w:rFonts w:ascii="Arial" w:hAnsi="Arial" w:cs="Arial"/>
        </w:rPr>
        <w:t>While a transfer of land will typically be very explicit about the surface boundaries of what is being conveyed, there is less certainty about the extent of property rights above and below the surface</w:t>
      </w:r>
    </w:p>
    <w:p w14:paraId="5A0D3074" w14:textId="2870CF57" w:rsidR="00E857CB" w:rsidRPr="00E32705" w:rsidRDefault="00E857CB" w:rsidP="00C21CA7">
      <w:pPr>
        <w:pStyle w:val="ListParagraph"/>
        <w:numPr>
          <w:ilvl w:val="0"/>
          <w:numId w:val="25"/>
        </w:numPr>
        <w:rPr>
          <w:rFonts w:ascii="Arial" w:hAnsi="Arial" w:cs="Arial"/>
        </w:rPr>
      </w:pPr>
      <w:r w:rsidRPr="00E32705">
        <w:rPr>
          <w:rFonts w:ascii="Arial" w:hAnsi="Arial" w:cs="Arial"/>
        </w:rPr>
        <w:t xml:space="preserve">At </w:t>
      </w:r>
      <w:r w:rsidRPr="00E32705">
        <w:rPr>
          <w:rFonts w:ascii="Arial" w:hAnsi="Arial" w:cs="Arial"/>
          <w:u w:val="single"/>
        </w:rPr>
        <w:t>common law</w:t>
      </w:r>
      <w:r w:rsidRPr="00E32705">
        <w:rPr>
          <w:rFonts w:ascii="Arial" w:hAnsi="Arial" w:cs="Arial"/>
        </w:rPr>
        <w:t xml:space="preserve">, the rule was </w:t>
      </w:r>
      <w:r w:rsidRPr="00E32705">
        <w:rPr>
          <w:rFonts w:ascii="Arial" w:hAnsi="Arial" w:cs="Arial"/>
          <w:b/>
        </w:rPr>
        <w:t>whoever owns the soil holds title all the way up to the heavens and down to the depths of the earth</w:t>
      </w:r>
    </w:p>
    <w:p w14:paraId="0ACF0F8E" w14:textId="09F56D25" w:rsidR="00E857CB" w:rsidRPr="00E32705" w:rsidRDefault="00E857CB" w:rsidP="00C21CA7">
      <w:pPr>
        <w:pStyle w:val="ListParagraph"/>
        <w:numPr>
          <w:ilvl w:val="1"/>
          <w:numId w:val="25"/>
        </w:numPr>
        <w:rPr>
          <w:rFonts w:ascii="Arial" w:hAnsi="Arial" w:cs="Arial"/>
        </w:rPr>
      </w:pPr>
      <w:r w:rsidRPr="00E32705">
        <w:rPr>
          <w:rFonts w:ascii="Arial" w:hAnsi="Arial" w:cs="Arial"/>
        </w:rPr>
        <w:t xml:space="preserve">Ad </w:t>
      </w:r>
      <w:proofErr w:type="spellStart"/>
      <w:r w:rsidRPr="00E32705">
        <w:rPr>
          <w:rFonts w:ascii="Arial" w:hAnsi="Arial" w:cs="Arial"/>
        </w:rPr>
        <w:t>coelum</w:t>
      </w:r>
      <w:proofErr w:type="spellEnd"/>
      <w:r w:rsidRPr="00E32705">
        <w:rPr>
          <w:rFonts w:ascii="Arial" w:hAnsi="Arial" w:cs="Arial"/>
        </w:rPr>
        <w:t xml:space="preserve"> principle</w:t>
      </w:r>
    </w:p>
    <w:p w14:paraId="2768C855" w14:textId="2FC7642D" w:rsidR="00E857CB" w:rsidRPr="00E32705" w:rsidRDefault="00E857CB" w:rsidP="00C21CA7">
      <w:pPr>
        <w:pStyle w:val="ListParagraph"/>
        <w:numPr>
          <w:ilvl w:val="1"/>
          <w:numId w:val="25"/>
        </w:numPr>
        <w:rPr>
          <w:rFonts w:ascii="Arial" w:hAnsi="Arial" w:cs="Arial"/>
        </w:rPr>
      </w:pPr>
      <w:r w:rsidRPr="00E32705">
        <w:rPr>
          <w:rFonts w:ascii="Arial" w:hAnsi="Arial" w:cs="Arial"/>
        </w:rPr>
        <w:t xml:space="preserve">This </w:t>
      </w:r>
      <w:r w:rsidRPr="00E32705">
        <w:rPr>
          <w:rFonts w:ascii="Arial" w:hAnsi="Arial" w:cs="Arial"/>
          <w:b/>
          <w:i/>
          <w:u w:val="single"/>
        </w:rPr>
        <w:t>view is largely discredited</w:t>
      </w:r>
      <w:r w:rsidRPr="00E32705">
        <w:rPr>
          <w:rFonts w:ascii="Arial" w:hAnsi="Arial" w:cs="Arial"/>
        </w:rPr>
        <w:t xml:space="preserve"> especially in light of technological changes</w:t>
      </w:r>
    </w:p>
    <w:p w14:paraId="0F5AE7B2" w14:textId="046BF2BF" w:rsidR="00E857CB" w:rsidRPr="00E32705" w:rsidRDefault="00E857CB" w:rsidP="00C21CA7">
      <w:pPr>
        <w:pStyle w:val="ListParagraph"/>
        <w:numPr>
          <w:ilvl w:val="1"/>
          <w:numId w:val="25"/>
        </w:numPr>
        <w:rPr>
          <w:rFonts w:ascii="Arial" w:hAnsi="Arial" w:cs="Arial"/>
        </w:rPr>
      </w:pPr>
      <w:r w:rsidRPr="00E32705">
        <w:rPr>
          <w:rFonts w:ascii="Arial" w:hAnsi="Arial" w:cs="Arial"/>
        </w:rPr>
        <w:t xml:space="preserve">Even though this old doctrine is limited, owners of land still have </w:t>
      </w:r>
      <w:r w:rsidRPr="00E32705">
        <w:rPr>
          <w:rFonts w:ascii="Arial" w:hAnsi="Arial" w:cs="Arial"/>
          <w:b/>
          <w:i/>
          <w:u w:val="single"/>
        </w:rPr>
        <w:t>some</w:t>
      </w:r>
      <w:r w:rsidRPr="00E32705">
        <w:rPr>
          <w:rFonts w:ascii="Arial" w:hAnsi="Arial" w:cs="Arial"/>
        </w:rPr>
        <w:t xml:space="preserve"> rights in airspace and below the surface</w:t>
      </w:r>
    </w:p>
    <w:p w14:paraId="3C4C3B97" w14:textId="3357E3CB" w:rsidR="00E857CB" w:rsidRPr="00E32705" w:rsidRDefault="00E857CB" w:rsidP="00E857CB">
      <w:pPr>
        <w:pStyle w:val="Heading2"/>
        <w:rPr>
          <w:rFonts w:ascii="Arial" w:hAnsi="Arial" w:cs="Arial"/>
        </w:rPr>
      </w:pPr>
      <w:bookmarkStart w:id="34" w:name="_Toc7270313"/>
      <w:r w:rsidRPr="00E32705">
        <w:rPr>
          <w:rFonts w:ascii="Arial" w:hAnsi="Arial" w:cs="Arial"/>
        </w:rPr>
        <w:t>Airspace</w:t>
      </w:r>
      <w:bookmarkEnd w:id="34"/>
    </w:p>
    <w:p w14:paraId="6B4F53FB" w14:textId="2100BDED" w:rsidR="00E857CB" w:rsidRPr="00E32705" w:rsidRDefault="00E857CB" w:rsidP="00C21CA7">
      <w:pPr>
        <w:pStyle w:val="ListParagraph"/>
        <w:numPr>
          <w:ilvl w:val="0"/>
          <w:numId w:val="26"/>
        </w:numPr>
        <w:rPr>
          <w:rFonts w:ascii="Arial" w:hAnsi="Arial" w:cs="Arial"/>
        </w:rPr>
      </w:pPr>
      <w:r w:rsidRPr="00E32705">
        <w:rPr>
          <w:rFonts w:ascii="Arial" w:hAnsi="Arial" w:cs="Arial"/>
        </w:rPr>
        <w:t>Ownership of land includes ownership of airspace above the surface</w:t>
      </w:r>
    </w:p>
    <w:p w14:paraId="3482FA80" w14:textId="334BFE51" w:rsidR="00E857CB" w:rsidRPr="00E32705" w:rsidRDefault="00E857CB" w:rsidP="00C21CA7">
      <w:pPr>
        <w:pStyle w:val="ListParagraph"/>
        <w:numPr>
          <w:ilvl w:val="1"/>
          <w:numId w:val="26"/>
        </w:numPr>
        <w:rPr>
          <w:rFonts w:ascii="Arial" w:hAnsi="Arial" w:cs="Arial"/>
        </w:rPr>
      </w:pPr>
      <w:r w:rsidRPr="00E32705">
        <w:rPr>
          <w:rFonts w:ascii="Arial" w:hAnsi="Arial" w:cs="Arial"/>
        </w:rPr>
        <w:t xml:space="preserve">Such </w:t>
      </w:r>
      <w:r w:rsidRPr="00E32705">
        <w:rPr>
          <w:rFonts w:ascii="Arial" w:hAnsi="Arial" w:cs="Arial"/>
          <w:u w:val="single"/>
        </w:rPr>
        <w:t>interests</w:t>
      </w:r>
      <w:r w:rsidRPr="00E32705">
        <w:rPr>
          <w:rFonts w:ascii="Arial" w:hAnsi="Arial" w:cs="Arial"/>
        </w:rPr>
        <w:t xml:space="preserve"> are </w:t>
      </w:r>
      <w:r w:rsidRPr="00E32705">
        <w:rPr>
          <w:rFonts w:ascii="Arial" w:hAnsi="Arial" w:cs="Arial"/>
          <w:u w:val="single"/>
        </w:rPr>
        <w:t>severable</w:t>
      </w:r>
      <w:r w:rsidRPr="00E32705">
        <w:rPr>
          <w:rFonts w:ascii="Arial" w:hAnsi="Arial" w:cs="Arial"/>
        </w:rPr>
        <w:t xml:space="preserve"> and can be conveyed separately</w:t>
      </w:r>
    </w:p>
    <w:p w14:paraId="056834E2" w14:textId="63BCD786" w:rsidR="00E857CB" w:rsidRPr="00E32705" w:rsidRDefault="00E857CB" w:rsidP="00C21CA7">
      <w:pPr>
        <w:pStyle w:val="ListParagraph"/>
        <w:numPr>
          <w:ilvl w:val="0"/>
          <w:numId w:val="26"/>
        </w:numPr>
        <w:rPr>
          <w:rFonts w:ascii="Arial" w:hAnsi="Arial" w:cs="Arial"/>
        </w:rPr>
      </w:pPr>
      <w:r w:rsidRPr="00E32705">
        <w:rPr>
          <w:rFonts w:ascii="Arial" w:hAnsi="Arial" w:cs="Arial"/>
        </w:rPr>
        <w:t xml:space="preserve">Contrary to old maxim, </w:t>
      </w:r>
      <w:r w:rsidRPr="00E32705">
        <w:rPr>
          <w:rFonts w:ascii="Arial" w:hAnsi="Arial" w:cs="Arial"/>
          <w:u w:val="single"/>
        </w:rPr>
        <w:t xml:space="preserve">rights do </w:t>
      </w:r>
      <w:r w:rsidRPr="00E32705">
        <w:rPr>
          <w:rFonts w:ascii="Arial" w:hAnsi="Arial" w:cs="Arial"/>
          <w:b/>
          <w:u w:val="single"/>
        </w:rPr>
        <w:t>not</w:t>
      </w:r>
      <w:r w:rsidRPr="00E32705">
        <w:rPr>
          <w:rFonts w:ascii="Arial" w:hAnsi="Arial" w:cs="Arial"/>
          <w:u w:val="single"/>
        </w:rPr>
        <w:t xml:space="preserve"> extend upwards indefinitely</w:t>
      </w:r>
    </w:p>
    <w:p w14:paraId="5EA513DB" w14:textId="0DDF9EF9" w:rsidR="00E857CB" w:rsidRPr="00E32705" w:rsidRDefault="00E857CB" w:rsidP="00C21CA7">
      <w:pPr>
        <w:pStyle w:val="ListParagraph"/>
        <w:numPr>
          <w:ilvl w:val="0"/>
          <w:numId w:val="26"/>
        </w:numPr>
        <w:rPr>
          <w:rFonts w:ascii="Arial" w:hAnsi="Arial" w:cs="Arial"/>
        </w:rPr>
      </w:pPr>
      <w:r w:rsidRPr="00E32705">
        <w:rPr>
          <w:rFonts w:ascii="Arial" w:hAnsi="Arial" w:cs="Arial"/>
        </w:rPr>
        <w:t>strike a balance between the rights of landowners’ and society’s needs</w:t>
      </w:r>
    </w:p>
    <w:p w14:paraId="56E27E76" w14:textId="5DF9D4FB" w:rsidR="00E857CB" w:rsidRPr="00E32705" w:rsidRDefault="00E857CB" w:rsidP="00C21CA7">
      <w:pPr>
        <w:pStyle w:val="ListParagraph"/>
        <w:numPr>
          <w:ilvl w:val="1"/>
          <w:numId w:val="26"/>
        </w:numPr>
        <w:rPr>
          <w:rFonts w:ascii="Arial" w:hAnsi="Arial" w:cs="Arial"/>
        </w:rPr>
      </w:pPr>
      <w:r w:rsidRPr="00E32705">
        <w:rPr>
          <w:rFonts w:ascii="Arial" w:hAnsi="Arial" w:cs="Arial"/>
        </w:rPr>
        <w:t>conflict between private property and public property</w:t>
      </w:r>
    </w:p>
    <w:p w14:paraId="546C9672" w14:textId="61F7BD34" w:rsidR="00E857CB" w:rsidRPr="00E32705" w:rsidRDefault="00E857CB" w:rsidP="00C21CA7">
      <w:pPr>
        <w:pStyle w:val="ListParagraph"/>
        <w:numPr>
          <w:ilvl w:val="0"/>
          <w:numId w:val="26"/>
        </w:numPr>
        <w:rPr>
          <w:rFonts w:ascii="Arial" w:hAnsi="Arial" w:cs="Arial"/>
        </w:rPr>
      </w:pPr>
      <w:r w:rsidRPr="00E32705">
        <w:rPr>
          <w:rFonts w:ascii="Arial" w:hAnsi="Arial" w:cs="Arial"/>
        </w:rPr>
        <w:t xml:space="preserve">The owner of land owns the airspace </w:t>
      </w:r>
      <w:r w:rsidRPr="00E32705">
        <w:rPr>
          <w:rFonts w:ascii="Arial" w:hAnsi="Arial" w:cs="Arial"/>
          <w:b/>
        </w:rPr>
        <w:t>up to a certain point</w:t>
      </w:r>
    </w:p>
    <w:p w14:paraId="78224C9A" w14:textId="2F700FE5" w:rsidR="00E857CB" w:rsidRPr="00E32705" w:rsidRDefault="00E857CB" w:rsidP="00C21CA7">
      <w:pPr>
        <w:pStyle w:val="ListParagraph"/>
        <w:numPr>
          <w:ilvl w:val="1"/>
          <w:numId w:val="26"/>
        </w:numPr>
        <w:rPr>
          <w:rFonts w:ascii="Arial" w:hAnsi="Arial" w:cs="Arial"/>
        </w:rPr>
      </w:pPr>
      <w:r w:rsidRPr="00E32705">
        <w:rPr>
          <w:rFonts w:ascii="Arial" w:hAnsi="Arial" w:cs="Arial"/>
        </w:rPr>
        <w:t>generally that which can be reasonably used</w:t>
      </w:r>
    </w:p>
    <w:p w14:paraId="2C82C298" w14:textId="0488E7B4" w:rsidR="00E857CB" w:rsidRPr="00E32705" w:rsidRDefault="00E857CB" w:rsidP="00C21CA7">
      <w:pPr>
        <w:pStyle w:val="ListParagraph"/>
        <w:numPr>
          <w:ilvl w:val="1"/>
          <w:numId w:val="26"/>
        </w:numPr>
        <w:rPr>
          <w:rFonts w:ascii="Arial" w:hAnsi="Arial" w:cs="Arial"/>
        </w:rPr>
      </w:pPr>
      <w:r w:rsidRPr="00E32705">
        <w:rPr>
          <w:rFonts w:ascii="Arial" w:hAnsi="Arial" w:cs="Arial"/>
        </w:rPr>
        <w:t xml:space="preserve">courts use standard of </w:t>
      </w:r>
      <w:r w:rsidRPr="00E32705">
        <w:rPr>
          <w:rFonts w:ascii="Arial" w:hAnsi="Arial" w:cs="Arial"/>
          <w:u w:val="single"/>
        </w:rPr>
        <w:t>ordinary reasonable use</w:t>
      </w:r>
      <w:r w:rsidRPr="00E32705">
        <w:rPr>
          <w:rFonts w:ascii="Arial" w:hAnsi="Arial" w:cs="Arial"/>
        </w:rPr>
        <w:t>: what can be used or occupied</w:t>
      </w:r>
    </w:p>
    <w:p w14:paraId="132D9ACB" w14:textId="4F239CA5" w:rsidR="00E857CB" w:rsidRPr="00E32705" w:rsidRDefault="00E857CB" w:rsidP="00C21CA7">
      <w:pPr>
        <w:pStyle w:val="ListParagraph"/>
        <w:numPr>
          <w:ilvl w:val="0"/>
          <w:numId w:val="26"/>
        </w:numPr>
        <w:rPr>
          <w:rFonts w:ascii="Arial" w:hAnsi="Arial" w:cs="Arial"/>
          <w:b/>
        </w:rPr>
      </w:pPr>
      <w:r w:rsidRPr="00E32705">
        <w:rPr>
          <w:rFonts w:ascii="Arial" w:hAnsi="Arial" w:cs="Arial"/>
          <w:b/>
        </w:rPr>
        <w:t xml:space="preserve">two </w:t>
      </w:r>
      <w:r w:rsidR="00D20D69" w:rsidRPr="00E32705">
        <w:rPr>
          <w:rFonts w:ascii="Arial" w:hAnsi="Arial" w:cs="Arial"/>
          <w:b/>
        </w:rPr>
        <w:t>situations</w:t>
      </w:r>
      <w:r w:rsidRPr="00E32705">
        <w:rPr>
          <w:rFonts w:ascii="Arial" w:hAnsi="Arial" w:cs="Arial"/>
          <w:b/>
        </w:rPr>
        <w:t>:</w:t>
      </w:r>
    </w:p>
    <w:p w14:paraId="4AD4BAA6" w14:textId="1D236836" w:rsidR="00E857CB" w:rsidRPr="00E32705" w:rsidRDefault="00E857CB" w:rsidP="00C21CA7">
      <w:pPr>
        <w:pStyle w:val="ListParagraph"/>
        <w:numPr>
          <w:ilvl w:val="1"/>
          <w:numId w:val="26"/>
        </w:numPr>
        <w:rPr>
          <w:rFonts w:ascii="Arial" w:hAnsi="Arial" w:cs="Arial"/>
        </w:rPr>
      </w:pPr>
      <w:r w:rsidRPr="00E32705">
        <w:rPr>
          <w:rFonts w:ascii="Arial" w:hAnsi="Arial" w:cs="Arial"/>
        </w:rPr>
        <w:t>(1) cases involving permanent structural projections into airspace (protrusions across a property boundary)</w:t>
      </w:r>
    </w:p>
    <w:p w14:paraId="5EC572F2" w14:textId="11F85FFB" w:rsidR="00D20D69" w:rsidRPr="00E32705" w:rsidRDefault="00D20D69" w:rsidP="00C21CA7">
      <w:pPr>
        <w:pStyle w:val="ListParagraph"/>
        <w:numPr>
          <w:ilvl w:val="2"/>
          <w:numId w:val="26"/>
        </w:numPr>
        <w:rPr>
          <w:rFonts w:ascii="Arial" w:hAnsi="Arial" w:cs="Arial"/>
        </w:rPr>
      </w:pPr>
      <w:r w:rsidRPr="00E32705">
        <w:rPr>
          <w:rFonts w:ascii="Arial" w:hAnsi="Arial" w:cs="Arial"/>
        </w:rPr>
        <w:t>In this case, courts may likely find a trespass where it is an unjustified direct interference with possession</w:t>
      </w:r>
    </w:p>
    <w:p w14:paraId="3D54BE26" w14:textId="23E1D691" w:rsidR="00E857CB" w:rsidRPr="00E32705" w:rsidRDefault="00E857CB" w:rsidP="00C21CA7">
      <w:pPr>
        <w:pStyle w:val="ListParagraph"/>
        <w:numPr>
          <w:ilvl w:val="1"/>
          <w:numId w:val="26"/>
        </w:numPr>
        <w:rPr>
          <w:rFonts w:ascii="Arial" w:hAnsi="Arial" w:cs="Arial"/>
        </w:rPr>
      </w:pPr>
      <w:r w:rsidRPr="00E32705">
        <w:rPr>
          <w:rFonts w:ascii="Arial" w:hAnsi="Arial" w:cs="Arial"/>
        </w:rPr>
        <w:t>(2) invasions which are transient at a height not likely to interfere with owner’s use</w:t>
      </w:r>
    </w:p>
    <w:p w14:paraId="29F1373E" w14:textId="0086E98B" w:rsidR="00D20D69" w:rsidRPr="00E32705" w:rsidRDefault="00D20D69" w:rsidP="00C21CA7">
      <w:pPr>
        <w:pStyle w:val="ListParagraph"/>
        <w:numPr>
          <w:ilvl w:val="2"/>
          <w:numId w:val="26"/>
        </w:numPr>
        <w:rPr>
          <w:rFonts w:ascii="Arial" w:hAnsi="Arial" w:cs="Arial"/>
        </w:rPr>
      </w:pPr>
      <w:r w:rsidRPr="00E32705">
        <w:rPr>
          <w:rFonts w:ascii="Arial" w:hAnsi="Arial" w:cs="Arial"/>
        </w:rPr>
        <w:t>In this case, there is less likelihood of a direct and substantial interference</w:t>
      </w:r>
    </w:p>
    <w:p w14:paraId="52BA264D" w14:textId="3F5EF672" w:rsidR="00D20D69" w:rsidRPr="00E32705" w:rsidRDefault="00D20D69" w:rsidP="00C21CA7">
      <w:pPr>
        <w:pStyle w:val="ListParagraph"/>
        <w:numPr>
          <w:ilvl w:val="0"/>
          <w:numId w:val="26"/>
        </w:numPr>
        <w:rPr>
          <w:rFonts w:ascii="Arial" w:hAnsi="Arial" w:cs="Arial"/>
        </w:rPr>
      </w:pPr>
      <w:r w:rsidRPr="00E32705">
        <w:rPr>
          <w:rFonts w:ascii="Arial" w:hAnsi="Arial" w:cs="Arial"/>
        </w:rPr>
        <w:lastRenderedPageBreak/>
        <w:t>cases are fact-dependant, the balancing between different interests can be subjective, airspace issues are highly volatile with emerging technologies and subject to specific legislation</w:t>
      </w:r>
    </w:p>
    <w:p w14:paraId="02B2F008" w14:textId="5A2B8990" w:rsidR="00E857CB" w:rsidRPr="00E32705" w:rsidRDefault="00E857CB" w:rsidP="00E857CB">
      <w:pPr>
        <w:pStyle w:val="Heading2"/>
        <w:rPr>
          <w:rFonts w:ascii="Arial" w:hAnsi="Arial" w:cs="Arial"/>
        </w:rPr>
      </w:pPr>
      <w:bookmarkStart w:id="35" w:name="_Toc7270314"/>
      <w:r w:rsidRPr="00E32705">
        <w:rPr>
          <w:rFonts w:ascii="Arial" w:hAnsi="Arial" w:cs="Arial"/>
        </w:rPr>
        <w:t>Below the surface</w:t>
      </w:r>
      <w:bookmarkEnd w:id="35"/>
    </w:p>
    <w:p w14:paraId="534936F9" w14:textId="644795DE" w:rsidR="00E857CB" w:rsidRPr="00E32705" w:rsidRDefault="009D42D5" w:rsidP="00C21CA7">
      <w:pPr>
        <w:pStyle w:val="ListParagraph"/>
        <w:numPr>
          <w:ilvl w:val="0"/>
          <w:numId w:val="26"/>
        </w:numPr>
        <w:rPr>
          <w:rFonts w:ascii="Arial" w:hAnsi="Arial" w:cs="Arial"/>
        </w:rPr>
      </w:pPr>
      <w:r w:rsidRPr="00E32705">
        <w:rPr>
          <w:rFonts w:ascii="Arial" w:hAnsi="Arial" w:cs="Arial"/>
        </w:rPr>
        <w:t>historically old do</w:t>
      </w:r>
      <w:r w:rsidR="005F7652" w:rsidRPr="00E32705">
        <w:rPr>
          <w:rFonts w:ascii="Arial" w:hAnsi="Arial" w:cs="Arial"/>
        </w:rPr>
        <w:t xml:space="preserve">ctrine ad </w:t>
      </w:r>
      <w:proofErr w:type="spellStart"/>
      <w:r w:rsidR="005F7652" w:rsidRPr="00E32705">
        <w:rPr>
          <w:rFonts w:ascii="Arial" w:hAnsi="Arial" w:cs="Arial"/>
        </w:rPr>
        <w:t>coelum</w:t>
      </w:r>
      <w:proofErr w:type="spellEnd"/>
      <w:r w:rsidR="005F7652" w:rsidRPr="00E32705">
        <w:rPr>
          <w:rFonts w:ascii="Arial" w:hAnsi="Arial" w:cs="Arial"/>
        </w:rPr>
        <w:t xml:space="preserve"> applied to beneath the surface as well</w:t>
      </w:r>
    </w:p>
    <w:p w14:paraId="294D3F1D" w14:textId="0E44297A" w:rsidR="005F7652" w:rsidRPr="00E32705" w:rsidRDefault="005F7652" w:rsidP="00C21CA7">
      <w:pPr>
        <w:pStyle w:val="ListParagraph"/>
        <w:numPr>
          <w:ilvl w:val="1"/>
          <w:numId w:val="26"/>
        </w:numPr>
        <w:rPr>
          <w:rFonts w:ascii="Arial" w:hAnsi="Arial" w:cs="Arial"/>
        </w:rPr>
      </w:pPr>
      <w:r w:rsidRPr="00E32705">
        <w:rPr>
          <w:rFonts w:ascii="Arial" w:hAnsi="Arial" w:cs="Arial"/>
        </w:rPr>
        <w:t>but limited in modern times</w:t>
      </w:r>
    </w:p>
    <w:p w14:paraId="67F7DE65" w14:textId="20605994" w:rsidR="005F7652" w:rsidRPr="00E32705" w:rsidRDefault="005F7652" w:rsidP="00C21CA7">
      <w:pPr>
        <w:pStyle w:val="ListParagraph"/>
        <w:numPr>
          <w:ilvl w:val="0"/>
          <w:numId w:val="26"/>
        </w:numPr>
        <w:rPr>
          <w:rFonts w:ascii="Arial" w:hAnsi="Arial" w:cs="Arial"/>
        </w:rPr>
      </w:pPr>
      <w:r w:rsidRPr="00E32705">
        <w:rPr>
          <w:rFonts w:ascii="Arial" w:hAnsi="Arial" w:cs="Arial"/>
          <w:u w:val="single"/>
        </w:rPr>
        <w:t>severable</w:t>
      </w:r>
      <w:r w:rsidRPr="00E32705">
        <w:rPr>
          <w:rFonts w:ascii="Arial" w:hAnsi="Arial" w:cs="Arial"/>
        </w:rPr>
        <w:t>: an owner could carve up the fee simple in the subsurface and separate it from the surface</w:t>
      </w:r>
    </w:p>
    <w:p w14:paraId="588B8071" w14:textId="6D28B143" w:rsidR="005F7652" w:rsidRPr="00E32705" w:rsidRDefault="005F7652" w:rsidP="00C21CA7">
      <w:pPr>
        <w:pStyle w:val="ListParagraph"/>
        <w:numPr>
          <w:ilvl w:val="0"/>
          <w:numId w:val="26"/>
        </w:numPr>
        <w:rPr>
          <w:rFonts w:ascii="Arial" w:hAnsi="Arial" w:cs="Arial"/>
        </w:rPr>
      </w:pPr>
      <w:r w:rsidRPr="00E32705">
        <w:rPr>
          <w:rFonts w:ascii="Arial" w:hAnsi="Arial" w:cs="Arial"/>
          <w:u w:val="single"/>
        </w:rPr>
        <w:t>Generally the subsurface goes with the fee simple</w:t>
      </w:r>
      <w:r w:rsidRPr="00E32705">
        <w:rPr>
          <w:rFonts w:ascii="Arial" w:hAnsi="Arial" w:cs="Arial"/>
        </w:rPr>
        <w:t xml:space="preserve"> </w:t>
      </w:r>
      <w:r w:rsidRPr="00E32705">
        <w:rPr>
          <w:rFonts w:ascii="Arial" w:hAnsi="Arial" w:cs="Arial"/>
          <w:b/>
          <w:u w:val="single"/>
        </w:rPr>
        <w:t>unless</w:t>
      </w:r>
      <w:r w:rsidRPr="00E32705">
        <w:rPr>
          <w:rFonts w:ascii="Arial" w:hAnsi="Arial" w:cs="Arial"/>
        </w:rPr>
        <w:t xml:space="preserve"> the grantor </w:t>
      </w:r>
      <w:r w:rsidRPr="00E32705">
        <w:rPr>
          <w:rFonts w:ascii="Arial" w:hAnsi="Arial" w:cs="Arial"/>
          <w:i/>
          <w:u w:val="single"/>
        </w:rPr>
        <w:t>specifically</w:t>
      </w:r>
      <w:r w:rsidRPr="00E32705">
        <w:rPr>
          <w:rFonts w:ascii="Arial" w:hAnsi="Arial" w:cs="Arial"/>
        </w:rPr>
        <w:t xml:space="preserve"> </w:t>
      </w:r>
      <w:r w:rsidRPr="00E32705">
        <w:rPr>
          <w:rFonts w:ascii="Arial" w:hAnsi="Arial" w:cs="Arial"/>
          <w:u w:val="single"/>
        </w:rPr>
        <w:t>reserved</w:t>
      </w:r>
      <w:r w:rsidRPr="00E32705">
        <w:rPr>
          <w:rFonts w:ascii="Arial" w:hAnsi="Arial" w:cs="Arial"/>
        </w:rPr>
        <w:t xml:space="preserve"> some the interest</w:t>
      </w:r>
    </w:p>
    <w:p w14:paraId="36861E16" w14:textId="527FC216" w:rsidR="00385808" w:rsidRPr="00E32705" w:rsidRDefault="00385808" w:rsidP="00C21CA7">
      <w:pPr>
        <w:pStyle w:val="ListParagraph"/>
        <w:numPr>
          <w:ilvl w:val="0"/>
          <w:numId w:val="26"/>
        </w:numPr>
        <w:rPr>
          <w:rFonts w:ascii="Arial" w:hAnsi="Arial" w:cs="Arial"/>
        </w:rPr>
      </w:pPr>
      <w:r w:rsidRPr="00E32705">
        <w:rPr>
          <w:rFonts w:ascii="Arial" w:hAnsi="Arial" w:cs="Arial"/>
        </w:rPr>
        <w:t>Crown reservations</w:t>
      </w:r>
    </w:p>
    <w:p w14:paraId="19463167" w14:textId="0EE545B0" w:rsidR="005F7652" w:rsidRPr="00E32705" w:rsidRDefault="00385808" w:rsidP="00C21CA7">
      <w:pPr>
        <w:pStyle w:val="ListParagraph"/>
        <w:numPr>
          <w:ilvl w:val="1"/>
          <w:numId w:val="26"/>
        </w:numPr>
        <w:rPr>
          <w:rFonts w:ascii="Arial" w:hAnsi="Arial" w:cs="Arial"/>
        </w:rPr>
      </w:pPr>
      <w:r w:rsidRPr="00E32705">
        <w:rPr>
          <w:rFonts w:ascii="Arial" w:hAnsi="Arial" w:cs="Arial"/>
        </w:rPr>
        <w:t>Owning title to the subsurface did not automatically mean ownership that lies there (i.e. minerals) because the crown was considered the owner of precious metals and treasure troves at common law</w:t>
      </w:r>
    </w:p>
    <w:p w14:paraId="48D60DDD" w14:textId="681593A5" w:rsidR="00385808" w:rsidRPr="00E32705" w:rsidRDefault="00385808" w:rsidP="00C21CA7">
      <w:pPr>
        <w:pStyle w:val="ListParagraph"/>
        <w:numPr>
          <w:ilvl w:val="1"/>
          <w:numId w:val="26"/>
        </w:numPr>
        <w:rPr>
          <w:rFonts w:ascii="Arial" w:hAnsi="Arial" w:cs="Arial"/>
        </w:rPr>
      </w:pPr>
      <w:r w:rsidRPr="00E32705">
        <w:rPr>
          <w:rFonts w:ascii="Arial" w:hAnsi="Arial" w:cs="Arial"/>
        </w:rPr>
        <w:t>Many Crown grants have expressly reserved mineral rights</w:t>
      </w:r>
    </w:p>
    <w:p w14:paraId="1ECE032D" w14:textId="6EA4A3C9" w:rsidR="00385808" w:rsidRPr="00E32705" w:rsidRDefault="00385808" w:rsidP="00C21CA7">
      <w:pPr>
        <w:pStyle w:val="ListParagraph"/>
        <w:numPr>
          <w:ilvl w:val="0"/>
          <w:numId w:val="26"/>
        </w:numPr>
        <w:rPr>
          <w:rFonts w:ascii="Arial" w:hAnsi="Arial" w:cs="Arial"/>
        </w:rPr>
      </w:pPr>
      <w:r w:rsidRPr="00E32705">
        <w:rPr>
          <w:rFonts w:ascii="Arial" w:hAnsi="Arial" w:cs="Arial"/>
        </w:rPr>
        <w:t xml:space="preserve">the extent of an ownership interest must </w:t>
      </w:r>
      <w:proofErr w:type="gramStart"/>
      <w:r w:rsidRPr="00E32705">
        <w:rPr>
          <w:rFonts w:ascii="Arial" w:hAnsi="Arial" w:cs="Arial"/>
        </w:rPr>
        <w:t>take into account</w:t>
      </w:r>
      <w:proofErr w:type="gramEnd"/>
      <w:r w:rsidRPr="00E32705">
        <w:rPr>
          <w:rFonts w:ascii="Arial" w:hAnsi="Arial" w:cs="Arial"/>
        </w:rPr>
        <w:t xml:space="preserve"> and balance the rights of others</w:t>
      </w:r>
    </w:p>
    <w:p w14:paraId="6EDCE351" w14:textId="6C5C40C8" w:rsidR="00385808" w:rsidRPr="00E32705" w:rsidRDefault="00385808" w:rsidP="00C21CA7">
      <w:pPr>
        <w:pStyle w:val="ListParagraph"/>
        <w:numPr>
          <w:ilvl w:val="1"/>
          <w:numId w:val="26"/>
        </w:numPr>
        <w:rPr>
          <w:rFonts w:ascii="Arial" w:hAnsi="Arial" w:cs="Arial"/>
        </w:rPr>
      </w:pPr>
      <w:r w:rsidRPr="00E32705">
        <w:rPr>
          <w:rFonts w:ascii="Arial" w:hAnsi="Arial" w:cs="Arial"/>
        </w:rPr>
        <w:t>Adjacent owners generally have the right to have their land supported (</w:t>
      </w:r>
      <w:r w:rsidRPr="00E32705">
        <w:rPr>
          <w:rFonts w:ascii="Arial" w:hAnsi="Arial" w:cs="Arial"/>
          <w:b/>
        </w:rPr>
        <w:t>lateral support</w:t>
      </w:r>
      <w:r w:rsidRPr="00E32705">
        <w:rPr>
          <w:rFonts w:ascii="Arial" w:hAnsi="Arial" w:cs="Arial"/>
        </w:rPr>
        <w:t>)</w:t>
      </w:r>
    </w:p>
    <w:p w14:paraId="24CA20A8" w14:textId="03A37D4E" w:rsidR="00E857CB" w:rsidRPr="00E32705" w:rsidRDefault="00E857CB" w:rsidP="00E857CB">
      <w:pPr>
        <w:pStyle w:val="Heading2"/>
        <w:rPr>
          <w:rFonts w:ascii="Arial" w:hAnsi="Arial" w:cs="Arial"/>
        </w:rPr>
      </w:pPr>
      <w:bookmarkStart w:id="36" w:name="_Toc7270315"/>
      <w:r w:rsidRPr="00E32705">
        <w:rPr>
          <w:rFonts w:ascii="Arial" w:hAnsi="Arial" w:cs="Arial"/>
        </w:rPr>
        <w:t>Fixtures and Crops</w:t>
      </w:r>
      <w:bookmarkEnd w:id="36"/>
    </w:p>
    <w:p w14:paraId="255C5EEF" w14:textId="0ECB3A8F" w:rsidR="00217602" w:rsidRPr="00E32705" w:rsidRDefault="00217602" w:rsidP="00C21CA7">
      <w:pPr>
        <w:pStyle w:val="ListParagraph"/>
        <w:numPr>
          <w:ilvl w:val="0"/>
          <w:numId w:val="26"/>
        </w:numPr>
        <w:rPr>
          <w:rFonts w:ascii="Arial" w:hAnsi="Arial" w:cs="Arial"/>
        </w:rPr>
      </w:pPr>
      <w:r w:rsidRPr="00E32705">
        <w:rPr>
          <w:rFonts w:ascii="Arial" w:hAnsi="Arial" w:cs="Arial"/>
          <w:b/>
        </w:rPr>
        <w:t>Fixture</w:t>
      </w:r>
      <w:r w:rsidRPr="00E32705">
        <w:rPr>
          <w:rFonts w:ascii="Arial" w:hAnsi="Arial" w:cs="Arial"/>
        </w:rPr>
        <w:t>: When title to personal property becomes subsumed into the realty</w:t>
      </w:r>
    </w:p>
    <w:p w14:paraId="341B2E34" w14:textId="51F2DE7B" w:rsidR="00217602" w:rsidRPr="00E32705" w:rsidRDefault="00217602" w:rsidP="00C21CA7">
      <w:pPr>
        <w:pStyle w:val="ListParagraph"/>
        <w:numPr>
          <w:ilvl w:val="1"/>
          <w:numId w:val="26"/>
        </w:numPr>
        <w:rPr>
          <w:rFonts w:ascii="Arial" w:hAnsi="Arial" w:cs="Arial"/>
          <w:sz w:val="18"/>
          <w:szCs w:val="18"/>
        </w:rPr>
      </w:pPr>
      <w:r w:rsidRPr="00E32705">
        <w:rPr>
          <w:rFonts w:ascii="Arial" w:hAnsi="Arial" w:cs="Arial"/>
          <w:sz w:val="18"/>
          <w:szCs w:val="18"/>
        </w:rPr>
        <w:t>which is attached to the soil becomes part of the soil</w:t>
      </w:r>
    </w:p>
    <w:p w14:paraId="6D4E01ED" w14:textId="1182E846" w:rsidR="00217602" w:rsidRPr="00E32705" w:rsidRDefault="00217602" w:rsidP="00C21CA7">
      <w:pPr>
        <w:pStyle w:val="ListParagraph"/>
        <w:numPr>
          <w:ilvl w:val="0"/>
          <w:numId w:val="26"/>
        </w:numPr>
        <w:rPr>
          <w:rFonts w:ascii="Arial" w:hAnsi="Arial" w:cs="Arial"/>
        </w:rPr>
      </w:pPr>
      <w:r w:rsidRPr="00E32705">
        <w:rPr>
          <w:rFonts w:ascii="Arial" w:hAnsi="Arial" w:cs="Arial"/>
        </w:rPr>
        <w:t xml:space="preserve">In the case of </w:t>
      </w:r>
      <w:r w:rsidRPr="00E32705">
        <w:rPr>
          <w:rFonts w:ascii="Arial" w:hAnsi="Arial" w:cs="Arial"/>
          <w:b/>
        </w:rPr>
        <w:t>fixtures</w:t>
      </w:r>
      <w:r w:rsidRPr="00E32705">
        <w:rPr>
          <w:rFonts w:ascii="Arial" w:hAnsi="Arial" w:cs="Arial"/>
        </w:rPr>
        <w:t>, the issue is whether personal property has become so mixed in with realty so as to lose its status as separate personal property and become subsumed into the land</w:t>
      </w:r>
    </w:p>
    <w:p w14:paraId="66158890" w14:textId="485D25BE" w:rsidR="00217602" w:rsidRPr="00E32705" w:rsidRDefault="00217602" w:rsidP="00C21CA7">
      <w:pPr>
        <w:pStyle w:val="ListParagraph"/>
        <w:numPr>
          <w:ilvl w:val="1"/>
          <w:numId w:val="26"/>
        </w:numPr>
        <w:rPr>
          <w:rFonts w:ascii="Arial" w:hAnsi="Arial" w:cs="Arial"/>
        </w:rPr>
      </w:pPr>
      <w:r w:rsidRPr="00E32705">
        <w:rPr>
          <w:rFonts w:ascii="Arial" w:hAnsi="Arial" w:cs="Arial"/>
        </w:rPr>
        <w:t>A building on the land is generally considered part of the realty</w:t>
      </w:r>
    </w:p>
    <w:p w14:paraId="387DC417" w14:textId="60AE7573" w:rsidR="00217602" w:rsidRPr="00E32705" w:rsidRDefault="00217602" w:rsidP="00C21CA7">
      <w:pPr>
        <w:pStyle w:val="ListParagraph"/>
        <w:numPr>
          <w:ilvl w:val="1"/>
          <w:numId w:val="26"/>
        </w:numPr>
        <w:rPr>
          <w:rFonts w:ascii="Arial" w:hAnsi="Arial" w:cs="Arial"/>
        </w:rPr>
      </w:pPr>
      <w:r w:rsidRPr="00E32705">
        <w:rPr>
          <w:rFonts w:ascii="Arial" w:hAnsi="Arial" w:cs="Arial"/>
          <w:b/>
          <w:u w:val="single"/>
        </w:rPr>
        <w:t>Test</w:t>
      </w:r>
      <w:r w:rsidRPr="00E32705">
        <w:rPr>
          <w:rFonts w:ascii="Arial" w:hAnsi="Arial" w:cs="Arial"/>
        </w:rPr>
        <w:t>: is there sufficient attachment to become a fixture</w:t>
      </w:r>
    </w:p>
    <w:p w14:paraId="31B5E2F6" w14:textId="6F265609" w:rsidR="00217602" w:rsidRPr="00E32705" w:rsidRDefault="00217602" w:rsidP="00C21CA7">
      <w:pPr>
        <w:pStyle w:val="ListParagraph"/>
        <w:numPr>
          <w:ilvl w:val="1"/>
          <w:numId w:val="26"/>
        </w:numPr>
        <w:rPr>
          <w:rFonts w:ascii="Arial" w:hAnsi="Arial" w:cs="Arial"/>
        </w:rPr>
      </w:pPr>
      <w:r w:rsidRPr="00E32705">
        <w:rPr>
          <w:rFonts w:ascii="Arial" w:hAnsi="Arial" w:cs="Arial"/>
        </w:rPr>
        <w:t>The characterization of property as real or personal is a question of fact</w:t>
      </w:r>
    </w:p>
    <w:p w14:paraId="25B8F598" w14:textId="7DC8A6FA" w:rsidR="00217602" w:rsidRPr="00E32705" w:rsidRDefault="00217602" w:rsidP="00C21CA7">
      <w:pPr>
        <w:pStyle w:val="ListParagraph"/>
        <w:numPr>
          <w:ilvl w:val="0"/>
          <w:numId w:val="26"/>
        </w:numPr>
        <w:rPr>
          <w:rFonts w:ascii="Arial" w:hAnsi="Arial" w:cs="Arial"/>
          <w:sz w:val="18"/>
          <w:szCs w:val="18"/>
        </w:rPr>
      </w:pPr>
      <w:r w:rsidRPr="00E32705">
        <w:rPr>
          <w:rFonts w:ascii="Arial" w:hAnsi="Arial" w:cs="Arial"/>
          <w:sz w:val="18"/>
          <w:szCs w:val="18"/>
        </w:rPr>
        <w:t>best practice to specify the intention of the parties in contracts which can specify whether something should be removed upon transfer or whether the property includes a particular item</w:t>
      </w:r>
    </w:p>
    <w:p w14:paraId="14CE0D52" w14:textId="15BAB6D4" w:rsidR="00217602" w:rsidRPr="00E32705" w:rsidRDefault="00217602" w:rsidP="00C21CA7">
      <w:pPr>
        <w:pStyle w:val="ListParagraph"/>
        <w:numPr>
          <w:ilvl w:val="0"/>
          <w:numId w:val="26"/>
        </w:numPr>
        <w:rPr>
          <w:rFonts w:ascii="Arial" w:hAnsi="Arial" w:cs="Arial"/>
          <w:sz w:val="18"/>
          <w:szCs w:val="18"/>
        </w:rPr>
      </w:pPr>
      <w:r w:rsidRPr="00E32705">
        <w:rPr>
          <w:rFonts w:ascii="Arial" w:hAnsi="Arial" w:cs="Arial"/>
          <w:sz w:val="18"/>
          <w:szCs w:val="18"/>
        </w:rPr>
        <w:t>deed might describe the boundaries of the land, it likely won’t describe all of the structures</w:t>
      </w:r>
    </w:p>
    <w:p w14:paraId="37049166" w14:textId="5E958332" w:rsidR="00217602" w:rsidRPr="00E32705" w:rsidRDefault="00217602" w:rsidP="00C21CA7">
      <w:pPr>
        <w:pStyle w:val="ListParagraph"/>
        <w:numPr>
          <w:ilvl w:val="0"/>
          <w:numId w:val="26"/>
        </w:numPr>
        <w:rPr>
          <w:rFonts w:ascii="Arial" w:hAnsi="Arial" w:cs="Arial"/>
        </w:rPr>
      </w:pPr>
      <w:r w:rsidRPr="00E32705">
        <w:rPr>
          <w:rFonts w:ascii="Arial" w:hAnsi="Arial" w:cs="Arial"/>
          <w:b/>
        </w:rPr>
        <w:t>Crops</w:t>
      </w:r>
      <w:r w:rsidRPr="00E32705">
        <w:rPr>
          <w:rFonts w:ascii="Arial" w:hAnsi="Arial" w:cs="Arial"/>
        </w:rPr>
        <w:t xml:space="preserve"> are </w:t>
      </w:r>
      <w:r w:rsidRPr="00E32705">
        <w:rPr>
          <w:rFonts w:ascii="Arial" w:hAnsi="Arial" w:cs="Arial"/>
          <w:u w:val="single"/>
        </w:rPr>
        <w:t>not considered fixtures</w:t>
      </w:r>
      <w:r w:rsidRPr="00E32705">
        <w:rPr>
          <w:rFonts w:ascii="Arial" w:hAnsi="Arial" w:cs="Arial"/>
        </w:rPr>
        <w:t xml:space="preserve"> even though they are attached to the land because the attachment is temporary</w:t>
      </w:r>
    </w:p>
    <w:p w14:paraId="28D6F047" w14:textId="1ABC589D" w:rsidR="00217602" w:rsidRPr="00E32705" w:rsidRDefault="00217602" w:rsidP="00C21CA7">
      <w:pPr>
        <w:pStyle w:val="ListParagraph"/>
        <w:numPr>
          <w:ilvl w:val="1"/>
          <w:numId w:val="26"/>
        </w:numPr>
        <w:rPr>
          <w:rFonts w:ascii="Arial" w:hAnsi="Arial" w:cs="Arial"/>
        </w:rPr>
      </w:pPr>
      <w:r w:rsidRPr="00E32705">
        <w:rPr>
          <w:rFonts w:ascii="Arial" w:hAnsi="Arial" w:cs="Arial"/>
        </w:rPr>
        <w:t xml:space="preserve">Legal term for crops: </w:t>
      </w:r>
      <w:r w:rsidRPr="00E32705">
        <w:rPr>
          <w:rFonts w:ascii="Arial" w:hAnsi="Arial" w:cs="Arial"/>
          <w:u w:val="single"/>
        </w:rPr>
        <w:t>emblements</w:t>
      </w:r>
    </w:p>
    <w:p w14:paraId="6AB5AB53" w14:textId="047C8B46" w:rsidR="00217602" w:rsidRPr="00E32705" w:rsidRDefault="009862BD" w:rsidP="00C21CA7">
      <w:pPr>
        <w:pStyle w:val="ListParagraph"/>
        <w:numPr>
          <w:ilvl w:val="0"/>
          <w:numId w:val="26"/>
        </w:numPr>
        <w:rPr>
          <w:rFonts w:ascii="Arial" w:hAnsi="Arial" w:cs="Arial"/>
        </w:rPr>
      </w:pPr>
      <w:r w:rsidRPr="00E32705">
        <w:rPr>
          <w:rFonts w:ascii="Arial" w:hAnsi="Arial" w:cs="Arial"/>
        </w:rPr>
        <w:t>owner can transfer ownership of the crops before they are harvested</w:t>
      </w:r>
    </w:p>
    <w:p w14:paraId="38F7BE71" w14:textId="50006642" w:rsidR="009862BD" w:rsidRPr="00E32705" w:rsidRDefault="009862BD" w:rsidP="00C21CA7">
      <w:pPr>
        <w:pStyle w:val="ListParagraph"/>
        <w:numPr>
          <w:ilvl w:val="0"/>
          <w:numId w:val="26"/>
        </w:numPr>
        <w:rPr>
          <w:rFonts w:ascii="Arial" w:hAnsi="Arial" w:cs="Arial"/>
        </w:rPr>
      </w:pPr>
      <w:r w:rsidRPr="00E32705">
        <w:rPr>
          <w:rFonts w:ascii="Arial" w:hAnsi="Arial" w:cs="Arial"/>
        </w:rPr>
        <w:t>Generally a transfer of land would include crops still in the field (unless transferred or excluded)</w:t>
      </w:r>
    </w:p>
    <w:p w14:paraId="3A5FC419" w14:textId="558AD5B0" w:rsidR="009862BD" w:rsidRPr="00E32705" w:rsidRDefault="009862BD" w:rsidP="00C21CA7">
      <w:pPr>
        <w:pStyle w:val="ListParagraph"/>
        <w:numPr>
          <w:ilvl w:val="0"/>
          <w:numId w:val="26"/>
        </w:numPr>
        <w:rPr>
          <w:rFonts w:ascii="Arial" w:hAnsi="Arial" w:cs="Arial"/>
        </w:rPr>
      </w:pPr>
      <w:r w:rsidRPr="00E32705">
        <w:rPr>
          <w:rFonts w:ascii="Arial" w:hAnsi="Arial" w:cs="Arial"/>
          <w:b/>
        </w:rPr>
        <w:t>Trees</w:t>
      </w:r>
      <w:r w:rsidRPr="00E32705">
        <w:rPr>
          <w:rFonts w:ascii="Arial" w:hAnsi="Arial" w:cs="Arial"/>
        </w:rPr>
        <w:t xml:space="preserve"> are rooted in the land longer than emblements and are generally considered </w:t>
      </w:r>
      <w:r w:rsidRPr="00E32705">
        <w:rPr>
          <w:rFonts w:ascii="Arial" w:hAnsi="Arial" w:cs="Arial"/>
          <w:u w:val="single"/>
        </w:rPr>
        <w:t>part of the land</w:t>
      </w:r>
    </w:p>
    <w:p w14:paraId="55296259" w14:textId="635EEF01" w:rsidR="009862BD" w:rsidRPr="00E32705" w:rsidRDefault="009862BD" w:rsidP="00C21CA7">
      <w:pPr>
        <w:pStyle w:val="ListParagraph"/>
        <w:numPr>
          <w:ilvl w:val="1"/>
          <w:numId w:val="26"/>
        </w:numPr>
        <w:rPr>
          <w:rFonts w:ascii="Arial" w:hAnsi="Arial" w:cs="Arial"/>
        </w:rPr>
      </w:pPr>
      <w:r w:rsidRPr="00E32705">
        <w:rPr>
          <w:rFonts w:ascii="Arial" w:hAnsi="Arial" w:cs="Arial"/>
        </w:rPr>
        <w:t>Note that generally a neighbour has the right to cut overhanging branches</w:t>
      </w:r>
    </w:p>
    <w:p w14:paraId="36A8AE12" w14:textId="2DE8D4D2" w:rsidR="00E857CB" w:rsidRPr="00E32705" w:rsidRDefault="00E857CB" w:rsidP="00E857CB">
      <w:pPr>
        <w:pStyle w:val="Heading2"/>
        <w:rPr>
          <w:rFonts w:ascii="Arial" w:hAnsi="Arial" w:cs="Arial"/>
        </w:rPr>
      </w:pPr>
      <w:bookmarkStart w:id="37" w:name="_Toc7270316"/>
      <w:r w:rsidRPr="00E32705">
        <w:rPr>
          <w:rFonts w:ascii="Arial" w:hAnsi="Arial" w:cs="Arial"/>
        </w:rPr>
        <w:t>Water</w:t>
      </w:r>
      <w:bookmarkEnd w:id="37"/>
    </w:p>
    <w:p w14:paraId="21D41D34" w14:textId="77777777" w:rsidR="00724108" w:rsidRPr="00E32705" w:rsidRDefault="00724108" w:rsidP="00C21CA7">
      <w:pPr>
        <w:pStyle w:val="ListParagraph"/>
        <w:numPr>
          <w:ilvl w:val="0"/>
          <w:numId w:val="26"/>
        </w:numPr>
        <w:rPr>
          <w:rFonts w:ascii="Arial" w:hAnsi="Arial" w:cs="Arial"/>
        </w:rPr>
      </w:pPr>
      <w:r w:rsidRPr="00E32705">
        <w:rPr>
          <w:rFonts w:ascii="Arial" w:hAnsi="Arial" w:cs="Arial"/>
          <w:b/>
        </w:rPr>
        <w:t>Owner of property abutting tidal waterways</w:t>
      </w:r>
    </w:p>
    <w:p w14:paraId="58394558" w14:textId="434AA621" w:rsidR="00E857CB" w:rsidRPr="00E32705" w:rsidRDefault="00724108" w:rsidP="00C21CA7">
      <w:pPr>
        <w:pStyle w:val="ListParagraph"/>
        <w:numPr>
          <w:ilvl w:val="1"/>
          <w:numId w:val="26"/>
        </w:numPr>
        <w:rPr>
          <w:rFonts w:ascii="Arial" w:hAnsi="Arial" w:cs="Arial"/>
        </w:rPr>
      </w:pPr>
      <w:r w:rsidRPr="00E32705">
        <w:rPr>
          <w:rFonts w:ascii="Arial" w:hAnsi="Arial" w:cs="Arial"/>
        </w:rPr>
        <w:t>Common law rule was a presumption of ownership extending to average high-water mark</w:t>
      </w:r>
    </w:p>
    <w:p w14:paraId="43A78C61" w14:textId="77777777" w:rsidR="00724108" w:rsidRPr="00E32705" w:rsidRDefault="00724108" w:rsidP="00C21CA7">
      <w:pPr>
        <w:pStyle w:val="ListParagraph"/>
        <w:numPr>
          <w:ilvl w:val="0"/>
          <w:numId w:val="26"/>
        </w:numPr>
        <w:rPr>
          <w:rFonts w:ascii="Arial" w:hAnsi="Arial" w:cs="Arial"/>
        </w:rPr>
      </w:pPr>
      <w:r w:rsidRPr="00E32705">
        <w:rPr>
          <w:rFonts w:ascii="Arial" w:hAnsi="Arial" w:cs="Arial"/>
          <w:b/>
        </w:rPr>
        <w:t>Riparian rights</w:t>
      </w:r>
    </w:p>
    <w:p w14:paraId="015790EE" w14:textId="77777777" w:rsidR="00724108" w:rsidRPr="00E32705" w:rsidRDefault="00724108" w:rsidP="00C21CA7">
      <w:pPr>
        <w:pStyle w:val="ListParagraph"/>
        <w:numPr>
          <w:ilvl w:val="1"/>
          <w:numId w:val="26"/>
        </w:numPr>
        <w:rPr>
          <w:rFonts w:ascii="Arial" w:hAnsi="Arial" w:cs="Arial"/>
        </w:rPr>
      </w:pPr>
      <w:r w:rsidRPr="00E32705">
        <w:rPr>
          <w:rFonts w:ascii="Arial" w:hAnsi="Arial" w:cs="Arial"/>
        </w:rPr>
        <w:t>Land adjoining a river is called riparian land</w:t>
      </w:r>
    </w:p>
    <w:p w14:paraId="4B13B755" w14:textId="77777777" w:rsidR="00724108" w:rsidRPr="00E32705" w:rsidRDefault="00724108" w:rsidP="00C21CA7">
      <w:pPr>
        <w:pStyle w:val="ListParagraph"/>
        <w:numPr>
          <w:ilvl w:val="1"/>
          <w:numId w:val="26"/>
        </w:numPr>
        <w:rPr>
          <w:rFonts w:ascii="Arial" w:hAnsi="Arial" w:cs="Arial"/>
        </w:rPr>
      </w:pPr>
      <w:r w:rsidRPr="00E32705">
        <w:rPr>
          <w:rFonts w:ascii="Arial" w:hAnsi="Arial" w:cs="Arial"/>
        </w:rPr>
        <w:t xml:space="preserve">Common law distinguished between </w:t>
      </w:r>
      <w:r w:rsidRPr="00E32705">
        <w:rPr>
          <w:rFonts w:ascii="Arial" w:hAnsi="Arial" w:cs="Arial"/>
          <w:u w:val="single"/>
        </w:rPr>
        <w:t>tidal</w:t>
      </w:r>
      <w:r w:rsidRPr="00E32705">
        <w:rPr>
          <w:rFonts w:ascii="Arial" w:hAnsi="Arial" w:cs="Arial"/>
        </w:rPr>
        <w:t xml:space="preserve"> and </w:t>
      </w:r>
      <w:r w:rsidRPr="00E32705">
        <w:rPr>
          <w:rFonts w:ascii="Arial" w:hAnsi="Arial" w:cs="Arial"/>
          <w:u w:val="single"/>
        </w:rPr>
        <w:t>non-tidal</w:t>
      </w:r>
      <w:r w:rsidRPr="00E32705">
        <w:rPr>
          <w:rFonts w:ascii="Arial" w:hAnsi="Arial" w:cs="Arial"/>
        </w:rPr>
        <w:t xml:space="preserve"> waterways</w:t>
      </w:r>
    </w:p>
    <w:p w14:paraId="2A5A662A" w14:textId="64E89E74" w:rsidR="00724108" w:rsidRPr="00E32705" w:rsidRDefault="00724108" w:rsidP="00C21CA7">
      <w:pPr>
        <w:pStyle w:val="ListParagraph"/>
        <w:numPr>
          <w:ilvl w:val="1"/>
          <w:numId w:val="26"/>
        </w:numPr>
        <w:rPr>
          <w:rFonts w:ascii="Arial" w:hAnsi="Arial" w:cs="Arial"/>
        </w:rPr>
      </w:pPr>
      <w:r w:rsidRPr="00E32705">
        <w:rPr>
          <w:rFonts w:ascii="Arial" w:hAnsi="Arial" w:cs="Arial"/>
        </w:rPr>
        <w:t xml:space="preserve">For non-tidal waterways, the riparian rights were presumed to extend to the </w:t>
      </w:r>
      <w:r w:rsidRPr="00E32705">
        <w:rPr>
          <w:rFonts w:ascii="Arial" w:hAnsi="Arial" w:cs="Arial"/>
          <w:u w:val="single"/>
        </w:rPr>
        <w:t>bank of the river including the riverbed</w:t>
      </w:r>
    </w:p>
    <w:p w14:paraId="3DF5C413" w14:textId="349CF06D" w:rsidR="00724108" w:rsidRPr="00E32705" w:rsidRDefault="00724108" w:rsidP="00C21CA7">
      <w:pPr>
        <w:pStyle w:val="ListParagraph"/>
        <w:numPr>
          <w:ilvl w:val="1"/>
          <w:numId w:val="26"/>
        </w:numPr>
        <w:rPr>
          <w:rFonts w:ascii="Arial" w:hAnsi="Arial" w:cs="Arial"/>
        </w:rPr>
      </w:pPr>
      <w:r w:rsidRPr="00E32705">
        <w:rPr>
          <w:rFonts w:ascii="Arial" w:hAnsi="Arial" w:cs="Arial"/>
        </w:rPr>
        <w:t xml:space="preserve">Where river flowed between </w:t>
      </w:r>
      <w:r w:rsidRPr="00E32705">
        <w:rPr>
          <w:rFonts w:ascii="Arial" w:hAnsi="Arial" w:cs="Arial"/>
          <w:u w:val="single"/>
        </w:rPr>
        <w:t>two adjacent properties</w:t>
      </w:r>
      <w:r w:rsidRPr="00E32705">
        <w:rPr>
          <w:rFonts w:ascii="Arial" w:hAnsi="Arial" w:cs="Arial"/>
        </w:rPr>
        <w:t xml:space="preserve">, </w:t>
      </w:r>
      <w:r w:rsidRPr="00E32705">
        <w:rPr>
          <w:rFonts w:ascii="Arial" w:hAnsi="Arial" w:cs="Arial"/>
          <w:u w:val="single"/>
        </w:rPr>
        <w:t>each owned to the middle of the river</w:t>
      </w:r>
    </w:p>
    <w:p w14:paraId="77774DC7" w14:textId="77777777" w:rsidR="00724108" w:rsidRPr="00E32705" w:rsidRDefault="00724108" w:rsidP="00C21CA7">
      <w:pPr>
        <w:pStyle w:val="ListParagraph"/>
        <w:numPr>
          <w:ilvl w:val="0"/>
          <w:numId w:val="26"/>
        </w:numPr>
        <w:rPr>
          <w:rFonts w:ascii="Arial" w:hAnsi="Arial" w:cs="Arial"/>
        </w:rPr>
      </w:pPr>
      <w:r w:rsidRPr="00E32705">
        <w:rPr>
          <w:rFonts w:ascii="Arial" w:hAnsi="Arial" w:cs="Arial"/>
          <w:b/>
        </w:rPr>
        <w:t xml:space="preserve">Navigable </w:t>
      </w:r>
      <w:r w:rsidRPr="00E32705">
        <w:rPr>
          <w:rFonts w:ascii="Arial" w:hAnsi="Arial" w:cs="Arial"/>
          <w:b/>
          <w:i/>
        </w:rPr>
        <w:t>v</w:t>
      </w:r>
      <w:r w:rsidRPr="00E32705">
        <w:rPr>
          <w:rFonts w:ascii="Arial" w:hAnsi="Arial" w:cs="Arial"/>
          <w:b/>
        </w:rPr>
        <w:t xml:space="preserve"> non-navigable rivers</w:t>
      </w:r>
    </w:p>
    <w:p w14:paraId="7904A98C" w14:textId="77777777" w:rsidR="00724108" w:rsidRPr="00E32705" w:rsidRDefault="00724108" w:rsidP="00C21CA7">
      <w:pPr>
        <w:pStyle w:val="ListParagraph"/>
        <w:numPr>
          <w:ilvl w:val="1"/>
          <w:numId w:val="26"/>
        </w:numPr>
        <w:rPr>
          <w:rFonts w:ascii="Arial" w:hAnsi="Arial" w:cs="Arial"/>
        </w:rPr>
      </w:pPr>
      <w:r w:rsidRPr="00E32705">
        <w:rPr>
          <w:rFonts w:ascii="Arial" w:hAnsi="Arial" w:cs="Arial"/>
          <w:u w:val="single"/>
        </w:rPr>
        <w:t>Common law presumption</w:t>
      </w:r>
      <w:r w:rsidRPr="00E32705">
        <w:rPr>
          <w:rFonts w:ascii="Arial" w:hAnsi="Arial" w:cs="Arial"/>
        </w:rPr>
        <w:t xml:space="preserve"> in England was that </w:t>
      </w:r>
      <w:r w:rsidRPr="00E32705">
        <w:rPr>
          <w:rFonts w:ascii="Arial" w:hAnsi="Arial" w:cs="Arial"/>
          <w:u w:val="single"/>
        </w:rPr>
        <w:t>tidal rivers were navigable</w:t>
      </w:r>
      <w:r w:rsidRPr="00E32705">
        <w:rPr>
          <w:rFonts w:ascii="Arial" w:hAnsi="Arial" w:cs="Arial"/>
        </w:rPr>
        <w:t xml:space="preserve"> and </w:t>
      </w:r>
      <w:r w:rsidRPr="00E32705">
        <w:rPr>
          <w:rFonts w:ascii="Arial" w:hAnsi="Arial" w:cs="Arial"/>
          <w:u w:val="single"/>
        </w:rPr>
        <w:t>non-tidal rivers were non-navigable</w:t>
      </w:r>
    </w:p>
    <w:p w14:paraId="3F458134" w14:textId="77777777" w:rsidR="00724108" w:rsidRPr="00E32705" w:rsidRDefault="00724108" w:rsidP="00C21CA7">
      <w:pPr>
        <w:pStyle w:val="ListParagraph"/>
        <w:numPr>
          <w:ilvl w:val="1"/>
          <w:numId w:val="26"/>
        </w:numPr>
        <w:rPr>
          <w:rFonts w:ascii="Arial" w:hAnsi="Arial" w:cs="Arial"/>
        </w:rPr>
      </w:pPr>
      <w:r w:rsidRPr="00E32705">
        <w:rPr>
          <w:rFonts w:ascii="Arial" w:hAnsi="Arial" w:cs="Arial"/>
        </w:rPr>
        <w:t xml:space="preserve">In </w:t>
      </w:r>
      <w:r w:rsidRPr="00E32705">
        <w:rPr>
          <w:rFonts w:ascii="Arial" w:hAnsi="Arial" w:cs="Arial"/>
          <w:b/>
        </w:rPr>
        <w:t>Canada</w:t>
      </w:r>
      <w:r w:rsidRPr="00E32705">
        <w:rPr>
          <w:rFonts w:ascii="Arial" w:hAnsi="Arial" w:cs="Arial"/>
        </w:rPr>
        <w:t xml:space="preserve">, the importance of river travel (including interior rivers beyond where they were tidal) led to an </w:t>
      </w:r>
      <w:r w:rsidRPr="00E32705">
        <w:rPr>
          <w:rFonts w:ascii="Arial" w:hAnsi="Arial" w:cs="Arial"/>
          <w:b/>
          <w:u w:val="single"/>
        </w:rPr>
        <w:t>abandonment of the tidal/non-tidal distinction</w:t>
      </w:r>
    </w:p>
    <w:p w14:paraId="7926E8E2" w14:textId="77777777" w:rsidR="00492FD2" w:rsidRPr="00E32705" w:rsidRDefault="00724108" w:rsidP="00C21CA7">
      <w:pPr>
        <w:pStyle w:val="ListParagraph"/>
        <w:numPr>
          <w:ilvl w:val="1"/>
          <w:numId w:val="26"/>
        </w:numPr>
        <w:rPr>
          <w:rFonts w:ascii="Arial" w:hAnsi="Arial" w:cs="Arial"/>
        </w:rPr>
      </w:pPr>
      <w:r w:rsidRPr="00E32705">
        <w:rPr>
          <w:rFonts w:ascii="Arial" w:hAnsi="Arial" w:cs="Arial"/>
        </w:rPr>
        <w:t xml:space="preserve">Instead the relevant distinction is between the </w:t>
      </w:r>
      <w:r w:rsidRPr="00E32705">
        <w:rPr>
          <w:rFonts w:ascii="Arial" w:hAnsi="Arial" w:cs="Arial"/>
          <w:b/>
        </w:rPr>
        <w:t>navigable /non-navigable</w:t>
      </w:r>
    </w:p>
    <w:p w14:paraId="0F37B9B3" w14:textId="1EE959CE" w:rsidR="00B22203" w:rsidRPr="00E32705" w:rsidRDefault="00724108" w:rsidP="00C21CA7">
      <w:pPr>
        <w:pStyle w:val="ListParagraph"/>
        <w:numPr>
          <w:ilvl w:val="2"/>
          <w:numId w:val="26"/>
        </w:numPr>
        <w:rPr>
          <w:rFonts w:ascii="Arial" w:hAnsi="Arial" w:cs="Arial"/>
        </w:rPr>
      </w:pPr>
      <w:r w:rsidRPr="00E32705">
        <w:rPr>
          <w:rFonts w:ascii="Arial" w:hAnsi="Arial" w:cs="Arial"/>
        </w:rPr>
        <w:t>the distinction is not always precise</w:t>
      </w:r>
    </w:p>
    <w:p w14:paraId="03C04691" w14:textId="3B64BD8E" w:rsidR="00724108" w:rsidRPr="00E32705" w:rsidRDefault="00724108" w:rsidP="00C21CA7">
      <w:pPr>
        <w:pStyle w:val="ListParagraph"/>
        <w:numPr>
          <w:ilvl w:val="2"/>
          <w:numId w:val="26"/>
        </w:numPr>
        <w:rPr>
          <w:rFonts w:ascii="Arial" w:hAnsi="Arial" w:cs="Arial"/>
        </w:rPr>
      </w:pPr>
      <w:r w:rsidRPr="00E32705">
        <w:rPr>
          <w:rFonts w:ascii="Arial" w:hAnsi="Arial" w:cs="Arial"/>
        </w:rPr>
        <w:lastRenderedPageBreak/>
        <w:t>a river can be considered “navigable” even if it is interrupted by a falls or rapids at some point</w:t>
      </w:r>
    </w:p>
    <w:p w14:paraId="2CA2D02E" w14:textId="77777777" w:rsidR="00273F87" w:rsidRPr="00E32705" w:rsidRDefault="00724108" w:rsidP="00C21CA7">
      <w:pPr>
        <w:pStyle w:val="ListParagraph"/>
        <w:numPr>
          <w:ilvl w:val="1"/>
          <w:numId w:val="26"/>
        </w:numPr>
        <w:rPr>
          <w:rFonts w:ascii="Arial" w:hAnsi="Arial" w:cs="Arial"/>
        </w:rPr>
      </w:pPr>
      <w:r w:rsidRPr="00E32705">
        <w:rPr>
          <w:rFonts w:ascii="Arial" w:hAnsi="Arial" w:cs="Arial"/>
          <w:u w:val="single"/>
        </w:rPr>
        <w:t>Relevance</w:t>
      </w:r>
      <w:r w:rsidRPr="00E32705">
        <w:rPr>
          <w:rFonts w:ascii="Arial" w:hAnsi="Arial" w:cs="Arial"/>
        </w:rPr>
        <w:t xml:space="preserve"> of navigable /non-navigable distinction:</w:t>
      </w:r>
    </w:p>
    <w:p w14:paraId="7EECC126" w14:textId="144EA74F" w:rsidR="00724108" w:rsidRPr="00E32705" w:rsidRDefault="00724108" w:rsidP="00C21CA7">
      <w:pPr>
        <w:pStyle w:val="ListParagraph"/>
        <w:numPr>
          <w:ilvl w:val="2"/>
          <w:numId w:val="26"/>
        </w:numPr>
        <w:rPr>
          <w:rFonts w:ascii="Arial" w:hAnsi="Arial" w:cs="Arial"/>
        </w:rPr>
      </w:pPr>
      <w:r w:rsidRPr="00E32705">
        <w:rPr>
          <w:rFonts w:ascii="Arial" w:hAnsi="Arial" w:cs="Arial"/>
        </w:rPr>
        <w:t xml:space="preserve">If the river is non-navigable, then a Crown grant of land will be presumed to grant ownership to the middle of the river. </w:t>
      </w:r>
      <w:r w:rsidR="00273F87" w:rsidRPr="00E32705">
        <w:rPr>
          <w:rFonts w:ascii="Arial" w:hAnsi="Arial" w:cs="Arial"/>
        </w:rPr>
        <w:t xml:space="preserve">Note: </w:t>
      </w:r>
      <w:r w:rsidRPr="00E32705">
        <w:rPr>
          <w:rFonts w:ascii="Arial" w:hAnsi="Arial" w:cs="Arial"/>
        </w:rPr>
        <w:t>Generally superseded by legislation</w:t>
      </w:r>
    </w:p>
    <w:p w14:paraId="287539AC" w14:textId="5BF7B5D5" w:rsidR="00DB3B9F" w:rsidRPr="00E32705" w:rsidRDefault="00DB3B9F" w:rsidP="00C21CA7">
      <w:pPr>
        <w:pStyle w:val="ListParagraph"/>
        <w:numPr>
          <w:ilvl w:val="0"/>
          <w:numId w:val="26"/>
        </w:numPr>
        <w:rPr>
          <w:rFonts w:ascii="Arial" w:hAnsi="Arial" w:cs="Arial"/>
        </w:rPr>
      </w:pPr>
      <w:r w:rsidRPr="00E32705">
        <w:rPr>
          <w:rFonts w:ascii="Arial" w:hAnsi="Arial" w:cs="Arial"/>
          <w:b/>
        </w:rPr>
        <w:t xml:space="preserve">profit a piscary: </w:t>
      </w:r>
      <w:r w:rsidRPr="00E32705">
        <w:rPr>
          <w:rFonts w:ascii="Arial" w:hAnsi="Arial" w:cs="Arial"/>
        </w:rPr>
        <w:t xml:space="preserve">Note that ownership of the riverbed gives the riparian owner the </w:t>
      </w:r>
      <w:r w:rsidRPr="00E32705">
        <w:rPr>
          <w:rFonts w:ascii="Arial" w:hAnsi="Arial" w:cs="Arial"/>
          <w:u w:val="single"/>
        </w:rPr>
        <w:t>exclusive right to fish</w:t>
      </w:r>
      <w:r w:rsidRPr="00E32705">
        <w:rPr>
          <w:rFonts w:ascii="Arial" w:hAnsi="Arial" w:cs="Arial"/>
        </w:rPr>
        <w:t xml:space="preserve"> over that part</w:t>
      </w:r>
    </w:p>
    <w:p w14:paraId="6C6537BA" w14:textId="23E6568F" w:rsidR="00724108" w:rsidRPr="00E32705" w:rsidRDefault="00DB3B9F" w:rsidP="00C21CA7">
      <w:pPr>
        <w:pStyle w:val="ListParagraph"/>
        <w:numPr>
          <w:ilvl w:val="0"/>
          <w:numId w:val="26"/>
        </w:numPr>
        <w:rPr>
          <w:rFonts w:ascii="Arial" w:hAnsi="Arial" w:cs="Arial"/>
        </w:rPr>
      </w:pPr>
      <w:proofErr w:type="spellStart"/>
      <w:r w:rsidRPr="00E32705">
        <w:rPr>
          <w:rFonts w:ascii="Arial" w:hAnsi="Arial" w:cs="Arial"/>
          <w:b/>
        </w:rPr>
        <w:t>usufructuaryry</w:t>
      </w:r>
      <w:proofErr w:type="spellEnd"/>
      <w:r w:rsidRPr="00E32705">
        <w:rPr>
          <w:rFonts w:ascii="Arial" w:hAnsi="Arial" w:cs="Arial"/>
          <w:b/>
          <w:i/>
        </w:rPr>
        <w:t xml:space="preserve"> </w:t>
      </w:r>
      <w:r w:rsidRPr="00E32705">
        <w:rPr>
          <w:rFonts w:ascii="Arial" w:hAnsi="Arial" w:cs="Arial"/>
          <w:b/>
        </w:rPr>
        <w:t>rights</w:t>
      </w:r>
      <w:r w:rsidRPr="00E32705">
        <w:rPr>
          <w:rFonts w:ascii="Arial" w:hAnsi="Arial" w:cs="Arial"/>
        </w:rPr>
        <w:t>: important to distinguish between rights to use the water and ownership or the water</w:t>
      </w:r>
    </w:p>
    <w:p w14:paraId="51495F21" w14:textId="372D2959" w:rsidR="00DB3B9F" w:rsidRPr="00E32705" w:rsidRDefault="00DB3B9F" w:rsidP="00C21CA7">
      <w:pPr>
        <w:pStyle w:val="ListParagraph"/>
        <w:numPr>
          <w:ilvl w:val="0"/>
          <w:numId w:val="26"/>
        </w:numPr>
        <w:rPr>
          <w:rFonts w:ascii="Arial" w:hAnsi="Arial" w:cs="Arial"/>
        </w:rPr>
      </w:pPr>
      <w:r w:rsidRPr="00E32705">
        <w:rPr>
          <w:rFonts w:ascii="Arial" w:hAnsi="Arial" w:cs="Arial"/>
        </w:rPr>
        <w:t xml:space="preserve">Riparian owners have use rights but </w:t>
      </w:r>
      <w:r w:rsidR="00E80A65" w:rsidRPr="00E32705">
        <w:rPr>
          <w:rFonts w:ascii="Arial" w:hAnsi="Arial" w:cs="Arial"/>
          <w:b/>
        </w:rPr>
        <w:t>do</w:t>
      </w:r>
      <w:r w:rsidRPr="00E32705">
        <w:rPr>
          <w:rFonts w:ascii="Arial" w:hAnsi="Arial" w:cs="Arial"/>
          <w:b/>
        </w:rPr>
        <w:t xml:space="preserve"> </w:t>
      </w:r>
      <w:r w:rsidRPr="00E32705">
        <w:rPr>
          <w:rFonts w:ascii="Arial" w:hAnsi="Arial" w:cs="Arial"/>
          <w:b/>
          <w:i/>
          <w:u w:val="single"/>
        </w:rPr>
        <w:t>NOT</w:t>
      </w:r>
      <w:r w:rsidRPr="00E32705">
        <w:rPr>
          <w:rFonts w:ascii="Arial" w:hAnsi="Arial" w:cs="Arial"/>
          <w:b/>
        </w:rPr>
        <w:t xml:space="preserve"> </w:t>
      </w:r>
      <w:r w:rsidR="00E80A65" w:rsidRPr="00E32705">
        <w:rPr>
          <w:rFonts w:ascii="Arial" w:hAnsi="Arial" w:cs="Arial"/>
          <w:b/>
        </w:rPr>
        <w:t>own</w:t>
      </w:r>
      <w:r w:rsidRPr="00E32705">
        <w:rPr>
          <w:rFonts w:ascii="Arial" w:hAnsi="Arial" w:cs="Arial"/>
          <w:b/>
        </w:rPr>
        <w:t xml:space="preserve"> the water itself</w:t>
      </w:r>
      <w:r w:rsidRPr="00E32705">
        <w:rPr>
          <w:rFonts w:ascii="Arial" w:hAnsi="Arial" w:cs="Arial"/>
        </w:rPr>
        <w:t>.</w:t>
      </w:r>
    </w:p>
    <w:p w14:paraId="424A7BB2" w14:textId="54C08A8A" w:rsidR="00DB3B9F" w:rsidRPr="00E32705" w:rsidRDefault="004D4ED8" w:rsidP="00C21CA7">
      <w:pPr>
        <w:pStyle w:val="ListParagraph"/>
        <w:numPr>
          <w:ilvl w:val="1"/>
          <w:numId w:val="26"/>
        </w:numPr>
        <w:rPr>
          <w:rFonts w:ascii="Arial" w:hAnsi="Arial" w:cs="Arial"/>
        </w:rPr>
      </w:pPr>
      <w:r w:rsidRPr="00E32705">
        <w:rPr>
          <w:rFonts w:ascii="Arial" w:hAnsi="Arial" w:cs="Arial"/>
        </w:rPr>
        <w:t xml:space="preserve">Have </w:t>
      </w:r>
      <w:r w:rsidR="00DB3B9F" w:rsidRPr="00E32705">
        <w:rPr>
          <w:rFonts w:ascii="Arial" w:hAnsi="Arial" w:cs="Arial"/>
        </w:rPr>
        <w:t>right to extract water for ordinary uses</w:t>
      </w:r>
    </w:p>
    <w:p w14:paraId="7ED6B727" w14:textId="201FBEB7" w:rsidR="00DB3B9F" w:rsidRPr="00E32705" w:rsidRDefault="004D4ED8" w:rsidP="00C21CA7">
      <w:pPr>
        <w:pStyle w:val="ListParagraph"/>
        <w:numPr>
          <w:ilvl w:val="1"/>
          <w:numId w:val="26"/>
        </w:numPr>
        <w:rPr>
          <w:rFonts w:ascii="Arial" w:hAnsi="Arial" w:cs="Arial"/>
        </w:rPr>
      </w:pPr>
      <w:r w:rsidRPr="00E32705">
        <w:rPr>
          <w:rFonts w:ascii="Arial" w:hAnsi="Arial" w:cs="Arial"/>
        </w:rPr>
        <w:t xml:space="preserve">Have </w:t>
      </w:r>
      <w:r w:rsidR="00DB3B9F" w:rsidRPr="00E32705">
        <w:rPr>
          <w:rFonts w:ascii="Arial" w:hAnsi="Arial" w:cs="Arial"/>
        </w:rPr>
        <w:t>right to take steps to prevent flooding</w:t>
      </w:r>
    </w:p>
    <w:p w14:paraId="494DAFFD" w14:textId="5DB9128A" w:rsidR="00DB3B9F" w:rsidRPr="00E32705" w:rsidRDefault="00DB3B9F" w:rsidP="00C21CA7">
      <w:pPr>
        <w:pStyle w:val="ListParagraph"/>
        <w:numPr>
          <w:ilvl w:val="1"/>
          <w:numId w:val="26"/>
        </w:numPr>
        <w:rPr>
          <w:rFonts w:ascii="Arial" w:hAnsi="Arial" w:cs="Arial"/>
          <w:sz w:val="18"/>
          <w:szCs w:val="18"/>
        </w:rPr>
      </w:pPr>
      <w:r w:rsidRPr="00E32705">
        <w:rPr>
          <w:rFonts w:ascii="Arial" w:hAnsi="Arial" w:cs="Arial"/>
          <w:sz w:val="18"/>
          <w:szCs w:val="18"/>
        </w:rPr>
        <w:t>Distinction between right to use and outright ownership can be elusive</w:t>
      </w:r>
    </w:p>
    <w:p w14:paraId="20091053" w14:textId="0E03E1A1" w:rsidR="00374D58" w:rsidRPr="00E32705" w:rsidRDefault="00374D58" w:rsidP="00374D58">
      <w:pPr>
        <w:rPr>
          <w:rFonts w:ascii="Arial" w:hAnsi="Arial" w:cs="Arial"/>
        </w:rPr>
      </w:pPr>
    </w:p>
    <w:p w14:paraId="5AE7ABAB" w14:textId="7B822F08" w:rsidR="00631097" w:rsidRPr="00E32705" w:rsidRDefault="00C97583" w:rsidP="00631097">
      <w:pPr>
        <w:pStyle w:val="Heading1"/>
        <w:rPr>
          <w:rFonts w:ascii="Arial" w:hAnsi="Arial" w:cs="Arial"/>
        </w:rPr>
      </w:pPr>
      <w:bookmarkStart w:id="38" w:name="_Toc7270317"/>
      <w:r w:rsidRPr="00E32705">
        <w:rPr>
          <w:rFonts w:ascii="Arial" w:hAnsi="Arial" w:cs="Arial"/>
        </w:rPr>
        <w:t>Covenants and Equitable Servitudes</w:t>
      </w:r>
      <w:bookmarkEnd w:id="38"/>
    </w:p>
    <w:p w14:paraId="58FD77B9" w14:textId="198693FA" w:rsidR="00C97583" w:rsidRPr="00E32705" w:rsidRDefault="00D56467" w:rsidP="00C21CA7">
      <w:pPr>
        <w:pStyle w:val="ListParagraph"/>
        <w:numPr>
          <w:ilvl w:val="0"/>
          <w:numId w:val="27"/>
        </w:numPr>
        <w:rPr>
          <w:rFonts w:ascii="Arial" w:hAnsi="Arial" w:cs="Arial"/>
        </w:rPr>
      </w:pPr>
      <w:r w:rsidRPr="00E32705">
        <w:rPr>
          <w:rFonts w:ascii="Arial" w:hAnsi="Arial" w:cs="Arial"/>
          <w:lang w:val="en-US"/>
        </w:rPr>
        <w:t xml:space="preserve">A promise made by a landowner to do, or not to do, something in relation to </w:t>
      </w:r>
      <w:r w:rsidRPr="00E32705">
        <w:rPr>
          <w:rFonts w:ascii="Arial" w:hAnsi="Arial" w:cs="Arial"/>
          <w:lang w:val="en-AU"/>
        </w:rPr>
        <w:t>his or her</w:t>
      </w:r>
      <w:r w:rsidRPr="00E32705">
        <w:rPr>
          <w:rFonts w:ascii="Arial" w:hAnsi="Arial" w:cs="Arial"/>
          <w:lang w:val="en-US"/>
        </w:rPr>
        <w:t xml:space="preserve"> land</w:t>
      </w:r>
    </w:p>
    <w:p w14:paraId="51E8BE90" w14:textId="36637533" w:rsidR="00D56467" w:rsidRPr="00E32705" w:rsidRDefault="000058A2" w:rsidP="00C21CA7">
      <w:pPr>
        <w:pStyle w:val="ListParagraph"/>
        <w:numPr>
          <w:ilvl w:val="0"/>
          <w:numId w:val="27"/>
        </w:numPr>
        <w:rPr>
          <w:rFonts w:ascii="Arial" w:hAnsi="Arial" w:cs="Arial"/>
        </w:rPr>
      </w:pPr>
      <w:r w:rsidRPr="00E32705">
        <w:rPr>
          <w:rFonts w:ascii="Arial" w:hAnsi="Arial" w:cs="Arial"/>
        </w:rPr>
        <w:t xml:space="preserve">E.g. </w:t>
      </w:r>
      <w:r w:rsidRPr="00E32705">
        <w:rPr>
          <w:rFonts w:ascii="Arial" w:hAnsi="Arial" w:cs="Arial"/>
          <w:lang w:val="en-US"/>
        </w:rPr>
        <w:t>not to build over a certain height (restrictive covenant), to maintain a drain or hedge (positive covenant)</w:t>
      </w:r>
    </w:p>
    <w:p w14:paraId="2093E944" w14:textId="32664053" w:rsidR="000058A2" w:rsidRPr="00E32705" w:rsidRDefault="005905ED" w:rsidP="00C21CA7">
      <w:pPr>
        <w:pStyle w:val="ListParagraph"/>
        <w:numPr>
          <w:ilvl w:val="0"/>
          <w:numId w:val="27"/>
        </w:numPr>
        <w:rPr>
          <w:rFonts w:ascii="Arial" w:hAnsi="Arial" w:cs="Arial"/>
        </w:rPr>
      </w:pPr>
      <w:r w:rsidRPr="00E32705">
        <w:rPr>
          <w:rFonts w:ascii="Arial" w:hAnsi="Arial" w:cs="Arial"/>
          <w:lang w:val="en-US"/>
        </w:rPr>
        <w:t>Created by contract so enforceable between original parties</w:t>
      </w:r>
      <w:r w:rsidR="00631097" w:rsidRPr="00E32705">
        <w:rPr>
          <w:rFonts w:ascii="Arial" w:hAnsi="Arial" w:cs="Arial"/>
          <w:lang w:val="en-US"/>
        </w:rPr>
        <w:t xml:space="preserve"> (but also subject to privity, but can run with the land if it meets certain conditions)</w:t>
      </w:r>
    </w:p>
    <w:p w14:paraId="5E87EBBC" w14:textId="5253EE82" w:rsidR="000D197A" w:rsidRPr="00E32705" w:rsidRDefault="000D197A" w:rsidP="00C21CA7">
      <w:pPr>
        <w:pStyle w:val="ListParagraph"/>
        <w:numPr>
          <w:ilvl w:val="0"/>
          <w:numId w:val="27"/>
        </w:numPr>
        <w:rPr>
          <w:rFonts w:ascii="Arial" w:hAnsi="Arial" w:cs="Arial"/>
          <w:sz w:val="18"/>
          <w:szCs w:val="18"/>
        </w:rPr>
      </w:pPr>
      <w:r w:rsidRPr="00E32705">
        <w:rPr>
          <w:rFonts w:ascii="Arial" w:hAnsi="Arial" w:cs="Arial"/>
          <w:b/>
        </w:rPr>
        <w:t>Requirements for covenant to run with the land</w:t>
      </w:r>
      <w:r w:rsidRPr="00E32705">
        <w:rPr>
          <w:rFonts w:ascii="Arial" w:hAnsi="Arial" w:cs="Arial"/>
        </w:rPr>
        <w:t xml:space="preserve"> (bind successors)</w:t>
      </w:r>
    </w:p>
    <w:p w14:paraId="1F6B6477" w14:textId="6F63276D" w:rsidR="000D197A" w:rsidRPr="00E32705" w:rsidRDefault="00AD4302" w:rsidP="00C21CA7">
      <w:pPr>
        <w:pStyle w:val="ListParagraph"/>
        <w:numPr>
          <w:ilvl w:val="1"/>
          <w:numId w:val="27"/>
        </w:numPr>
        <w:rPr>
          <w:rFonts w:ascii="Arial" w:hAnsi="Arial" w:cs="Arial"/>
        </w:rPr>
      </w:pPr>
      <w:r w:rsidRPr="00E32705">
        <w:rPr>
          <w:rFonts w:ascii="Arial" w:hAnsi="Arial" w:cs="Arial"/>
          <w:lang w:val="en-US"/>
        </w:rPr>
        <w:t xml:space="preserve">(1) </w:t>
      </w:r>
      <w:r w:rsidR="000D197A" w:rsidRPr="00E32705">
        <w:rPr>
          <w:rFonts w:ascii="Arial" w:hAnsi="Arial" w:cs="Arial"/>
          <w:lang w:val="en-US"/>
        </w:rPr>
        <w:t xml:space="preserve">the covenant must be </w:t>
      </w:r>
      <w:r w:rsidR="000D197A" w:rsidRPr="00E32705">
        <w:rPr>
          <w:rFonts w:ascii="Arial" w:hAnsi="Arial" w:cs="Arial"/>
          <w:b/>
          <w:bCs/>
          <w:iCs/>
          <w:u w:val="single"/>
          <w:lang w:val="en-US"/>
        </w:rPr>
        <w:t>negative</w:t>
      </w:r>
      <w:r w:rsidR="000D197A" w:rsidRPr="00E32705">
        <w:rPr>
          <w:rFonts w:ascii="Arial" w:hAnsi="Arial" w:cs="Arial"/>
          <w:b/>
          <w:bCs/>
          <w:i/>
          <w:iCs/>
          <w:lang w:val="en-US"/>
        </w:rPr>
        <w:t xml:space="preserve"> </w:t>
      </w:r>
      <w:r w:rsidR="000D197A" w:rsidRPr="00E32705">
        <w:rPr>
          <w:rFonts w:ascii="Arial" w:hAnsi="Arial" w:cs="Arial"/>
          <w:lang w:val="en-US"/>
        </w:rPr>
        <w:t>(</w:t>
      </w:r>
      <w:r w:rsidR="00F43758" w:rsidRPr="00E32705">
        <w:rPr>
          <w:rFonts w:ascii="Arial" w:hAnsi="Arial" w:cs="Arial"/>
          <w:lang w:val="en-US"/>
        </w:rPr>
        <w:t xml:space="preserve">there are </w:t>
      </w:r>
      <w:r w:rsidR="000D197A" w:rsidRPr="00E32705">
        <w:rPr>
          <w:rFonts w:ascii="Arial" w:hAnsi="Arial" w:cs="Arial"/>
          <w:lang w:val="en-US"/>
        </w:rPr>
        <w:t>other mechanisms to create enforceable positive obligations, i.e. easements, statutory requirements)</w:t>
      </w:r>
    </w:p>
    <w:p w14:paraId="3C688ACA" w14:textId="02614946" w:rsidR="000D197A" w:rsidRPr="00E32705" w:rsidRDefault="00AD4302" w:rsidP="00C21CA7">
      <w:pPr>
        <w:pStyle w:val="ListParagraph"/>
        <w:numPr>
          <w:ilvl w:val="1"/>
          <w:numId w:val="27"/>
        </w:numPr>
        <w:rPr>
          <w:rFonts w:ascii="Arial" w:hAnsi="Arial" w:cs="Arial"/>
        </w:rPr>
      </w:pPr>
      <w:r w:rsidRPr="00E32705">
        <w:rPr>
          <w:rFonts w:ascii="Arial" w:hAnsi="Arial" w:cs="Arial"/>
          <w:lang w:val="en-US"/>
        </w:rPr>
        <w:t xml:space="preserve">(2) </w:t>
      </w:r>
      <w:r w:rsidR="000D197A" w:rsidRPr="00E32705">
        <w:rPr>
          <w:rFonts w:ascii="Arial" w:hAnsi="Arial" w:cs="Arial"/>
          <w:lang w:val="en-US"/>
        </w:rPr>
        <w:t xml:space="preserve">the covenant must </w:t>
      </w:r>
      <w:r w:rsidR="000D197A" w:rsidRPr="00E32705">
        <w:rPr>
          <w:rFonts w:ascii="Arial" w:hAnsi="Arial" w:cs="Arial"/>
          <w:b/>
          <w:bCs/>
          <w:iCs/>
          <w:u w:val="single"/>
          <w:lang w:val="en-US"/>
        </w:rPr>
        <w:t>touch and concern</w:t>
      </w:r>
      <w:r w:rsidR="000D197A" w:rsidRPr="00E32705">
        <w:rPr>
          <w:rFonts w:ascii="Arial" w:hAnsi="Arial" w:cs="Arial"/>
          <w:b/>
          <w:bCs/>
          <w:i/>
          <w:iCs/>
          <w:lang w:val="en-US"/>
        </w:rPr>
        <w:t xml:space="preserve"> </w:t>
      </w:r>
      <w:r w:rsidR="000D197A" w:rsidRPr="00E32705">
        <w:rPr>
          <w:rFonts w:ascii="Arial" w:hAnsi="Arial" w:cs="Arial"/>
          <w:lang w:val="en-US"/>
        </w:rPr>
        <w:t>the land</w:t>
      </w:r>
    </w:p>
    <w:p w14:paraId="6E996749" w14:textId="160FD51F" w:rsidR="000D197A" w:rsidRPr="00E32705" w:rsidRDefault="000D197A" w:rsidP="00C21CA7">
      <w:pPr>
        <w:pStyle w:val="ListParagraph"/>
        <w:numPr>
          <w:ilvl w:val="2"/>
          <w:numId w:val="27"/>
        </w:numPr>
        <w:rPr>
          <w:rFonts w:ascii="Arial" w:hAnsi="Arial" w:cs="Arial"/>
        </w:rPr>
      </w:pPr>
      <w:r w:rsidRPr="00E32705">
        <w:rPr>
          <w:rFonts w:ascii="Arial" w:hAnsi="Arial" w:cs="Arial"/>
        </w:rPr>
        <w:t>Distinct from conferring a personal benefit to the covenantee</w:t>
      </w:r>
    </w:p>
    <w:p w14:paraId="3AB96AE7" w14:textId="737CDF13" w:rsidR="000D197A" w:rsidRPr="00E32705" w:rsidRDefault="000D197A" w:rsidP="00C21CA7">
      <w:pPr>
        <w:pStyle w:val="ListParagraph"/>
        <w:numPr>
          <w:ilvl w:val="2"/>
          <w:numId w:val="27"/>
        </w:numPr>
        <w:rPr>
          <w:rFonts w:ascii="Arial" w:hAnsi="Arial" w:cs="Arial"/>
        </w:rPr>
      </w:pPr>
      <w:r w:rsidRPr="00E32705">
        <w:rPr>
          <w:rFonts w:ascii="Arial" w:hAnsi="Arial" w:cs="Arial"/>
          <w:lang w:val="en-US"/>
        </w:rPr>
        <w:t>affects the value of the land or the method of its occupation or enjoyment</w:t>
      </w:r>
    </w:p>
    <w:p w14:paraId="75F9E28C" w14:textId="375C39A5" w:rsidR="000D197A" w:rsidRPr="00E32705" w:rsidRDefault="000D197A" w:rsidP="00C21CA7">
      <w:pPr>
        <w:pStyle w:val="ListParagraph"/>
        <w:numPr>
          <w:ilvl w:val="2"/>
          <w:numId w:val="27"/>
        </w:numPr>
        <w:rPr>
          <w:rFonts w:ascii="Arial" w:hAnsi="Arial" w:cs="Arial"/>
        </w:rPr>
      </w:pPr>
      <w:r w:rsidRPr="00E32705">
        <w:rPr>
          <w:rFonts w:ascii="Arial" w:hAnsi="Arial" w:cs="Arial"/>
          <w:lang w:val="en-US"/>
        </w:rPr>
        <w:t>it must benefit the land</w:t>
      </w:r>
    </w:p>
    <w:p w14:paraId="681C49AD" w14:textId="204370C7" w:rsidR="00AD4302" w:rsidRPr="00E32705" w:rsidRDefault="00AD4302" w:rsidP="00C21CA7">
      <w:pPr>
        <w:pStyle w:val="ListParagraph"/>
        <w:numPr>
          <w:ilvl w:val="2"/>
          <w:numId w:val="27"/>
        </w:numPr>
        <w:rPr>
          <w:rFonts w:ascii="Arial" w:hAnsi="Arial" w:cs="Arial"/>
        </w:rPr>
      </w:pPr>
      <w:r w:rsidRPr="00E32705">
        <w:rPr>
          <w:rFonts w:ascii="Arial" w:hAnsi="Arial" w:cs="Arial"/>
        </w:rPr>
        <w:t xml:space="preserve">Development plan or building scheme may suffice </w:t>
      </w:r>
      <w:r w:rsidRPr="00E32705">
        <w:rPr>
          <w:rFonts w:ascii="Arial" w:hAnsi="Arial" w:cs="Arial"/>
        </w:rPr>
        <w:sym w:font="Wingdings" w:char="F0E0"/>
      </w:r>
      <w:r w:rsidRPr="00E32705">
        <w:rPr>
          <w:rFonts w:ascii="Arial" w:hAnsi="Arial" w:cs="Arial"/>
        </w:rPr>
        <w:t xml:space="preserve"> i.e. subdivision</w:t>
      </w:r>
    </w:p>
    <w:p w14:paraId="08E1EE84" w14:textId="7CCE5B53" w:rsidR="000D197A" w:rsidRPr="00E32705" w:rsidRDefault="00AD4302" w:rsidP="00C21CA7">
      <w:pPr>
        <w:pStyle w:val="ListParagraph"/>
        <w:numPr>
          <w:ilvl w:val="1"/>
          <w:numId w:val="27"/>
        </w:numPr>
        <w:rPr>
          <w:rFonts w:ascii="Arial" w:hAnsi="Arial" w:cs="Arial"/>
        </w:rPr>
      </w:pPr>
      <w:r w:rsidRPr="00E32705">
        <w:rPr>
          <w:rFonts w:ascii="Arial" w:hAnsi="Arial" w:cs="Arial"/>
          <w:lang w:val="en-US"/>
        </w:rPr>
        <w:t xml:space="preserve">(3) </w:t>
      </w:r>
      <w:r w:rsidR="000D197A" w:rsidRPr="00E32705">
        <w:rPr>
          <w:rFonts w:ascii="Arial" w:hAnsi="Arial" w:cs="Arial"/>
          <w:lang w:val="en-US"/>
        </w:rPr>
        <w:t xml:space="preserve">Person being bound must have </w:t>
      </w:r>
      <w:r w:rsidR="000D197A" w:rsidRPr="00E32705">
        <w:rPr>
          <w:rFonts w:ascii="Arial" w:hAnsi="Arial" w:cs="Arial"/>
          <w:b/>
          <w:bCs/>
          <w:u w:val="single"/>
          <w:lang w:val="en-US"/>
        </w:rPr>
        <w:t>notice</w:t>
      </w:r>
      <w:r w:rsidR="000D197A" w:rsidRPr="00E32705">
        <w:rPr>
          <w:rFonts w:ascii="Arial" w:hAnsi="Arial" w:cs="Arial"/>
          <w:lang w:val="en-US"/>
        </w:rPr>
        <w:t xml:space="preserve"> of restrictions</w:t>
      </w:r>
    </w:p>
    <w:p w14:paraId="5CF14F24" w14:textId="77777777" w:rsidR="000D197A" w:rsidRPr="00E32705" w:rsidRDefault="000D197A" w:rsidP="00C21CA7">
      <w:pPr>
        <w:pStyle w:val="ListParagraph"/>
        <w:numPr>
          <w:ilvl w:val="0"/>
          <w:numId w:val="27"/>
        </w:numPr>
        <w:rPr>
          <w:rFonts w:ascii="Arial" w:hAnsi="Arial" w:cs="Arial"/>
        </w:rPr>
      </w:pPr>
      <w:r w:rsidRPr="00E32705">
        <w:rPr>
          <w:rFonts w:ascii="Arial" w:hAnsi="Arial" w:cs="Arial"/>
        </w:rPr>
        <w:t>Covenants in gross possible (i.e. does not benefit the land of the covenantee) do not run with the land (though they are enforceable as between the parties)</w:t>
      </w:r>
    </w:p>
    <w:p w14:paraId="7865300D" w14:textId="015983C1" w:rsidR="000D197A" w:rsidRPr="00E32705" w:rsidRDefault="000D197A" w:rsidP="00C21CA7">
      <w:pPr>
        <w:pStyle w:val="ListParagraph"/>
        <w:numPr>
          <w:ilvl w:val="0"/>
          <w:numId w:val="27"/>
        </w:numPr>
        <w:rPr>
          <w:rFonts w:ascii="Arial" w:hAnsi="Arial" w:cs="Arial"/>
        </w:rPr>
      </w:pPr>
      <w:r w:rsidRPr="00E32705">
        <w:rPr>
          <w:rFonts w:ascii="Arial" w:hAnsi="Arial" w:cs="Arial"/>
        </w:rPr>
        <w:t>Positive covenants also possible but do not run with the land  (though they are enforceable as between the parties)</w:t>
      </w:r>
    </w:p>
    <w:p w14:paraId="0A6FE7DC" w14:textId="77777777" w:rsidR="005905ED" w:rsidRPr="00E32705" w:rsidRDefault="005905ED" w:rsidP="00C21CA7">
      <w:pPr>
        <w:pStyle w:val="ListParagraph"/>
        <w:numPr>
          <w:ilvl w:val="0"/>
          <w:numId w:val="27"/>
        </w:numPr>
        <w:rPr>
          <w:rFonts w:ascii="Arial" w:hAnsi="Arial" w:cs="Arial"/>
        </w:rPr>
      </w:pPr>
      <w:r w:rsidRPr="00E32705">
        <w:rPr>
          <w:rFonts w:ascii="Arial" w:hAnsi="Arial" w:cs="Arial"/>
          <w:lang w:val="en-US"/>
        </w:rPr>
        <w:t xml:space="preserve">Not enforceable </w:t>
      </w:r>
      <w:r w:rsidRPr="00E32705">
        <w:rPr>
          <w:rFonts w:ascii="Arial" w:hAnsi="Arial" w:cs="Arial"/>
          <w:i/>
          <w:iCs/>
          <w:lang w:val="en-US"/>
        </w:rPr>
        <w:t xml:space="preserve">at common law </w:t>
      </w:r>
      <w:r w:rsidRPr="00E32705">
        <w:rPr>
          <w:rFonts w:ascii="Arial" w:hAnsi="Arial" w:cs="Arial"/>
          <w:lang w:val="en-US"/>
        </w:rPr>
        <w:t>by/against successors in title</w:t>
      </w:r>
    </w:p>
    <w:p w14:paraId="64E6B3B4" w14:textId="0A772C88" w:rsidR="000058A2" w:rsidRPr="00E32705" w:rsidRDefault="000058A2" w:rsidP="00C21CA7">
      <w:pPr>
        <w:pStyle w:val="ListParagraph"/>
        <w:numPr>
          <w:ilvl w:val="1"/>
          <w:numId w:val="27"/>
        </w:numPr>
        <w:rPr>
          <w:rFonts w:ascii="Arial" w:hAnsi="Arial" w:cs="Arial"/>
        </w:rPr>
      </w:pPr>
      <w:r w:rsidRPr="00E32705">
        <w:rPr>
          <w:rFonts w:ascii="Arial" w:hAnsi="Arial" w:cs="Arial"/>
        </w:rPr>
        <w:t xml:space="preserve">BUT </w:t>
      </w:r>
      <w:r w:rsidRPr="00E32705">
        <w:rPr>
          <w:rFonts w:ascii="Arial" w:hAnsi="Arial" w:cs="Arial"/>
          <w:i/>
          <w:u w:val="single"/>
          <w:lang w:val="en-US"/>
        </w:rPr>
        <w:t>restrictive</w:t>
      </w:r>
      <w:r w:rsidRPr="00E32705">
        <w:rPr>
          <w:rFonts w:ascii="Arial" w:hAnsi="Arial" w:cs="Arial"/>
          <w:u w:val="single"/>
          <w:lang w:val="en-US"/>
        </w:rPr>
        <w:t xml:space="preserve"> covenants are </w:t>
      </w:r>
      <w:r w:rsidRPr="00E32705">
        <w:rPr>
          <w:rFonts w:ascii="Arial" w:hAnsi="Arial" w:cs="Arial"/>
          <w:i/>
          <w:iCs/>
          <w:u w:val="single"/>
          <w:lang w:val="en-US"/>
        </w:rPr>
        <w:t>enforceable</w:t>
      </w:r>
      <w:r w:rsidRPr="00E32705">
        <w:rPr>
          <w:rFonts w:ascii="Arial" w:hAnsi="Arial" w:cs="Arial"/>
          <w:iCs/>
          <w:u w:val="single"/>
          <w:lang w:val="en-US"/>
        </w:rPr>
        <w:t xml:space="preserve"> in equity</w:t>
      </w:r>
      <w:r w:rsidR="003F69EC" w:rsidRPr="00E32705">
        <w:rPr>
          <w:rFonts w:ascii="Arial" w:hAnsi="Arial" w:cs="Arial"/>
          <w:iCs/>
          <w:u w:val="single"/>
          <w:lang w:val="en-US"/>
        </w:rPr>
        <w:t xml:space="preserve"> against successors in title</w:t>
      </w:r>
      <w:r w:rsidRPr="00E32705">
        <w:rPr>
          <w:rFonts w:ascii="Arial" w:hAnsi="Arial" w:cs="Arial"/>
          <w:iCs/>
          <w:lang w:val="en-US"/>
        </w:rPr>
        <w:t xml:space="preserve">: </w:t>
      </w:r>
      <w:proofErr w:type="spellStart"/>
      <w:r w:rsidRPr="00E32705">
        <w:rPr>
          <w:rFonts w:ascii="Arial" w:hAnsi="Arial" w:cs="Arial"/>
          <w:b/>
          <w:i/>
          <w:iCs/>
          <w:lang w:val="en-US"/>
        </w:rPr>
        <w:t>Tulk</w:t>
      </w:r>
      <w:proofErr w:type="spellEnd"/>
      <w:r w:rsidRPr="00E32705">
        <w:rPr>
          <w:rFonts w:ascii="Arial" w:hAnsi="Arial" w:cs="Arial"/>
          <w:b/>
          <w:i/>
          <w:iCs/>
          <w:lang w:val="en-US"/>
        </w:rPr>
        <w:t xml:space="preserve"> v </w:t>
      </w:r>
      <w:proofErr w:type="spellStart"/>
      <w:r w:rsidRPr="00E32705">
        <w:rPr>
          <w:rFonts w:ascii="Arial" w:hAnsi="Arial" w:cs="Arial"/>
          <w:b/>
          <w:i/>
          <w:iCs/>
          <w:lang w:val="en-US"/>
        </w:rPr>
        <w:t>Moxhay</w:t>
      </w:r>
      <w:proofErr w:type="spellEnd"/>
    </w:p>
    <w:p w14:paraId="2C12767D" w14:textId="372F0671" w:rsidR="000058A2" w:rsidRPr="00E32705" w:rsidRDefault="0083126E" w:rsidP="00C21CA7">
      <w:pPr>
        <w:pStyle w:val="ListParagraph"/>
        <w:numPr>
          <w:ilvl w:val="0"/>
          <w:numId w:val="27"/>
        </w:numPr>
        <w:rPr>
          <w:rFonts w:ascii="Arial" w:hAnsi="Arial" w:cs="Arial"/>
        </w:rPr>
      </w:pPr>
      <w:r w:rsidRPr="00E32705">
        <w:rPr>
          <w:rFonts w:ascii="Arial" w:hAnsi="Arial" w:cs="Arial"/>
        </w:rPr>
        <w:t>Has a dominant tenement (enjoys benefit) and servient tenement (subject to burden)</w:t>
      </w:r>
    </w:p>
    <w:p w14:paraId="2216F791" w14:textId="524CF9D5" w:rsidR="0083126E" w:rsidRPr="00E32705" w:rsidRDefault="0083126E" w:rsidP="00C21CA7">
      <w:pPr>
        <w:pStyle w:val="ListParagraph"/>
        <w:numPr>
          <w:ilvl w:val="0"/>
          <w:numId w:val="27"/>
        </w:numPr>
        <w:rPr>
          <w:rFonts w:ascii="Arial" w:hAnsi="Arial" w:cs="Arial"/>
        </w:rPr>
      </w:pPr>
      <w:r w:rsidRPr="00E32705">
        <w:rPr>
          <w:rFonts w:ascii="Arial" w:hAnsi="Arial" w:cs="Arial"/>
        </w:rPr>
        <w:t>Covenantor: person who makes the promise and assumes the obligation (“person bound”)</w:t>
      </w:r>
    </w:p>
    <w:p w14:paraId="7F02C53D" w14:textId="2B14936A" w:rsidR="0083126E" w:rsidRPr="00E32705" w:rsidRDefault="0083126E" w:rsidP="00C21CA7">
      <w:pPr>
        <w:pStyle w:val="ListParagraph"/>
        <w:numPr>
          <w:ilvl w:val="0"/>
          <w:numId w:val="27"/>
        </w:numPr>
        <w:rPr>
          <w:rFonts w:ascii="Arial" w:hAnsi="Arial" w:cs="Arial"/>
        </w:rPr>
      </w:pPr>
      <w:r w:rsidRPr="00E32705">
        <w:rPr>
          <w:rFonts w:ascii="Arial" w:hAnsi="Arial" w:cs="Arial"/>
        </w:rPr>
        <w:t>Covenantee: person for whose benefit the promise is made (“person entitled”)</w:t>
      </w:r>
    </w:p>
    <w:p w14:paraId="76385D57" w14:textId="201A9FB6" w:rsidR="0083126E" w:rsidRPr="00E32705" w:rsidRDefault="0083126E" w:rsidP="00C21CA7">
      <w:pPr>
        <w:pStyle w:val="ListParagraph"/>
        <w:numPr>
          <w:ilvl w:val="0"/>
          <w:numId w:val="27"/>
        </w:numPr>
        <w:rPr>
          <w:rFonts w:ascii="Arial" w:hAnsi="Arial" w:cs="Arial"/>
          <w:b/>
        </w:rPr>
      </w:pPr>
      <w:r w:rsidRPr="00E32705">
        <w:rPr>
          <w:rFonts w:ascii="Arial" w:hAnsi="Arial" w:cs="Arial"/>
          <w:b/>
        </w:rPr>
        <w:t>Negative/restrictive covenant</w:t>
      </w:r>
    </w:p>
    <w:p w14:paraId="386DDAF1" w14:textId="41A71C53" w:rsidR="0083126E" w:rsidRPr="00E32705" w:rsidRDefault="0083126E" w:rsidP="00C21CA7">
      <w:pPr>
        <w:pStyle w:val="ListParagraph"/>
        <w:numPr>
          <w:ilvl w:val="1"/>
          <w:numId w:val="27"/>
        </w:numPr>
        <w:rPr>
          <w:rFonts w:ascii="Arial" w:hAnsi="Arial" w:cs="Arial"/>
        </w:rPr>
      </w:pPr>
      <w:r w:rsidRPr="00E32705">
        <w:rPr>
          <w:rFonts w:ascii="Arial" w:hAnsi="Arial" w:cs="Arial"/>
        </w:rPr>
        <w:t>Prevents certain use of land</w:t>
      </w:r>
    </w:p>
    <w:p w14:paraId="6FCC4889" w14:textId="77777777" w:rsidR="005905ED" w:rsidRPr="00E32705" w:rsidRDefault="0083126E" w:rsidP="00C21CA7">
      <w:pPr>
        <w:pStyle w:val="ListParagraph"/>
        <w:numPr>
          <w:ilvl w:val="1"/>
          <w:numId w:val="27"/>
        </w:numPr>
        <w:rPr>
          <w:rFonts w:ascii="Arial" w:hAnsi="Arial" w:cs="Arial"/>
        </w:rPr>
      </w:pPr>
      <w:r w:rsidRPr="00E32705">
        <w:rPr>
          <w:rFonts w:ascii="Arial" w:hAnsi="Arial" w:cs="Arial"/>
        </w:rPr>
        <w:t xml:space="preserve">E.g. not to build above a certain height or within certain boundaries, </w:t>
      </w:r>
      <w:r w:rsidR="005905ED" w:rsidRPr="00E32705">
        <w:rPr>
          <w:rFonts w:ascii="Arial" w:hAnsi="Arial" w:cs="Arial"/>
          <w:lang w:val="en-AU"/>
        </w:rPr>
        <w:t>not to keep sheep or cattle on land</w:t>
      </w:r>
      <w:r w:rsidRPr="00E32705">
        <w:rPr>
          <w:rFonts w:ascii="Arial" w:hAnsi="Arial" w:cs="Arial"/>
          <w:lang w:val="en-AU"/>
        </w:rPr>
        <w:t xml:space="preserve">, </w:t>
      </w:r>
      <w:r w:rsidR="005905ED" w:rsidRPr="00E32705">
        <w:rPr>
          <w:rFonts w:ascii="Arial" w:hAnsi="Arial" w:cs="Arial"/>
          <w:lang w:val="en-AU"/>
        </w:rPr>
        <w:t>not to build more than one residential dwelling</w:t>
      </w:r>
      <w:r w:rsidRPr="00E32705">
        <w:rPr>
          <w:rFonts w:ascii="Arial" w:hAnsi="Arial" w:cs="Arial"/>
          <w:lang w:val="en-AU"/>
        </w:rPr>
        <w:t xml:space="preserve">, </w:t>
      </w:r>
      <w:r w:rsidR="005905ED" w:rsidRPr="00E32705">
        <w:rPr>
          <w:rFonts w:ascii="Arial" w:hAnsi="Arial" w:cs="Arial"/>
          <w:lang w:val="en-AU"/>
        </w:rPr>
        <w:t>to use land for purposes of a retail business only</w:t>
      </w:r>
    </w:p>
    <w:p w14:paraId="140CF284" w14:textId="2D765E5B" w:rsidR="005905ED" w:rsidRPr="00E32705" w:rsidRDefault="0083126E" w:rsidP="00C21CA7">
      <w:pPr>
        <w:pStyle w:val="ListParagraph"/>
        <w:numPr>
          <w:ilvl w:val="1"/>
          <w:numId w:val="27"/>
        </w:numPr>
        <w:rPr>
          <w:rFonts w:ascii="Arial" w:hAnsi="Arial" w:cs="Arial"/>
          <w:b/>
          <w:u w:val="single"/>
        </w:rPr>
      </w:pPr>
      <w:r w:rsidRPr="00E32705">
        <w:rPr>
          <w:rFonts w:ascii="Arial" w:hAnsi="Arial" w:cs="Arial"/>
        </w:rPr>
        <w:t xml:space="preserve">Important: </w:t>
      </w:r>
      <w:r w:rsidRPr="00E32705">
        <w:rPr>
          <w:rFonts w:ascii="Arial" w:hAnsi="Arial" w:cs="Arial"/>
          <w:b/>
          <w:u w:val="single"/>
        </w:rPr>
        <w:t>servient owner (covenantor) can comply by doing nothing!</w:t>
      </w:r>
    </w:p>
    <w:p w14:paraId="310E8E85" w14:textId="0158C668" w:rsidR="0083126E" w:rsidRPr="00E32705" w:rsidRDefault="0083126E" w:rsidP="00C21CA7">
      <w:pPr>
        <w:pStyle w:val="ListParagraph"/>
        <w:numPr>
          <w:ilvl w:val="1"/>
          <w:numId w:val="27"/>
        </w:numPr>
        <w:rPr>
          <w:rFonts w:ascii="Arial" w:hAnsi="Arial" w:cs="Arial"/>
          <w:b/>
        </w:rPr>
      </w:pPr>
      <w:r w:rsidRPr="00E32705">
        <w:rPr>
          <w:rFonts w:ascii="Arial" w:hAnsi="Arial" w:cs="Arial"/>
          <w:u w:val="single"/>
        </w:rPr>
        <w:t>Enforceable between successors in title</w:t>
      </w:r>
      <w:r w:rsidRPr="00E32705">
        <w:rPr>
          <w:rFonts w:ascii="Arial" w:hAnsi="Arial" w:cs="Arial"/>
          <w:b/>
        </w:rPr>
        <w:t xml:space="preserve"> </w:t>
      </w:r>
      <w:r w:rsidRPr="00E32705">
        <w:rPr>
          <w:rFonts w:ascii="Arial" w:hAnsi="Arial" w:cs="Arial"/>
        </w:rPr>
        <w:t xml:space="preserve">as held in </w:t>
      </w:r>
      <w:proofErr w:type="spellStart"/>
      <w:r w:rsidRPr="00E32705">
        <w:rPr>
          <w:rFonts w:ascii="Arial" w:hAnsi="Arial" w:cs="Arial"/>
          <w:i/>
        </w:rPr>
        <w:t>Tulk</w:t>
      </w:r>
      <w:proofErr w:type="spellEnd"/>
      <w:r w:rsidRPr="00E32705">
        <w:rPr>
          <w:rFonts w:ascii="Arial" w:hAnsi="Arial" w:cs="Arial"/>
          <w:i/>
        </w:rPr>
        <w:t xml:space="preserve"> v </w:t>
      </w:r>
      <w:proofErr w:type="spellStart"/>
      <w:r w:rsidRPr="00E32705">
        <w:rPr>
          <w:rFonts w:ascii="Arial" w:hAnsi="Arial" w:cs="Arial"/>
          <w:i/>
        </w:rPr>
        <w:t>Moxhay</w:t>
      </w:r>
      <w:proofErr w:type="spellEnd"/>
      <w:r w:rsidR="003E29B9" w:rsidRPr="00E32705">
        <w:rPr>
          <w:rFonts w:ascii="Arial" w:hAnsi="Arial" w:cs="Arial"/>
        </w:rPr>
        <w:t xml:space="preserve"> (so long as other requirements are met)</w:t>
      </w:r>
    </w:p>
    <w:p w14:paraId="35F1DF1B" w14:textId="17267C95" w:rsidR="0083126E" w:rsidRPr="00E32705" w:rsidRDefault="0083126E" w:rsidP="00C21CA7">
      <w:pPr>
        <w:pStyle w:val="ListParagraph"/>
        <w:numPr>
          <w:ilvl w:val="0"/>
          <w:numId w:val="27"/>
        </w:numPr>
        <w:rPr>
          <w:rFonts w:ascii="Arial" w:hAnsi="Arial" w:cs="Arial"/>
          <w:b/>
        </w:rPr>
      </w:pPr>
      <w:r w:rsidRPr="00E32705">
        <w:rPr>
          <w:rFonts w:ascii="Arial" w:hAnsi="Arial" w:cs="Arial"/>
          <w:b/>
        </w:rPr>
        <w:t>Positive covenant</w:t>
      </w:r>
    </w:p>
    <w:p w14:paraId="23CDE00A" w14:textId="77777777" w:rsidR="005905ED" w:rsidRPr="00E32705" w:rsidRDefault="005905ED" w:rsidP="00C21CA7">
      <w:pPr>
        <w:pStyle w:val="ListParagraph"/>
        <w:numPr>
          <w:ilvl w:val="1"/>
          <w:numId w:val="27"/>
        </w:numPr>
        <w:rPr>
          <w:rFonts w:ascii="Arial" w:hAnsi="Arial" w:cs="Arial"/>
        </w:rPr>
      </w:pPr>
      <w:r w:rsidRPr="00E32705">
        <w:rPr>
          <w:rFonts w:ascii="Arial" w:hAnsi="Arial" w:cs="Arial"/>
          <w:lang w:val="en-US"/>
        </w:rPr>
        <w:t>requires covenantor to do something</w:t>
      </w:r>
    </w:p>
    <w:p w14:paraId="42F68547" w14:textId="5C3F5F0D" w:rsidR="0083126E" w:rsidRPr="00E32705" w:rsidRDefault="0083126E" w:rsidP="00C21CA7">
      <w:pPr>
        <w:pStyle w:val="ListParagraph"/>
        <w:numPr>
          <w:ilvl w:val="1"/>
          <w:numId w:val="27"/>
        </w:numPr>
        <w:rPr>
          <w:rFonts w:ascii="Arial" w:hAnsi="Arial" w:cs="Arial"/>
        </w:rPr>
      </w:pPr>
      <w:r w:rsidRPr="00E32705">
        <w:rPr>
          <w:rFonts w:ascii="Arial" w:hAnsi="Arial" w:cs="Arial"/>
        </w:rPr>
        <w:t xml:space="preserve">e.g. to maintain a fence, </w:t>
      </w:r>
      <w:r w:rsidR="005905ED" w:rsidRPr="00E32705">
        <w:rPr>
          <w:rFonts w:ascii="Arial" w:hAnsi="Arial" w:cs="Arial"/>
          <w:lang w:val="en-AU"/>
        </w:rPr>
        <w:t>to take steps to prevent the servient land from becoming infested with rabbits</w:t>
      </w:r>
      <w:r w:rsidRPr="00E32705">
        <w:rPr>
          <w:rFonts w:ascii="Arial" w:hAnsi="Arial" w:cs="Arial"/>
          <w:lang w:val="en-AU"/>
        </w:rPr>
        <w:t>, to contribute to cost of maintaining drain</w:t>
      </w:r>
    </w:p>
    <w:p w14:paraId="062E6080" w14:textId="6D4D82E6" w:rsidR="0083126E" w:rsidRPr="00E32705" w:rsidRDefault="0083126E" w:rsidP="00C21CA7">
      <w:pPr>
        <w:pStyle w:val="ListParagraph"/>
        <w:numPr>
          <w:ilvl w:val="1"/>
          <w:numId w:val="27"/>
        </w:numPr>
        <w:rPr>
          <w:rFonts w:ascii="Arial" w:hAnsi="Arial" w:cs="Arial"/>
        </w:rPr>
      </w:pPr>
      <w:r w:rsidRPr="00E32705">
        <w:rPr>
          <w:rFonts w:ascii="Arial" w:hAnsi="Arial" w:cs="Arial"/>
          <w:lang w:val="en-AU"/>
        </w:rPr>
        <w:lastRenderedPageBreak/>
        <w:t xml:space="preserve">Servient owner will have to </w:t>
      </w:r>
      <w:r w:rsidRPr="00E32705">
        <w:rPr>
          <w:rFonts w:ascii="Arial" w:hAnsi="Arial" w:cs="Arial"/>
          <w:bCs/>
          <w:iCs/>
          <w:lang w:val="en-AU"/>
        </w:rPr>
        <w:t xml:space="preserve">take some </w:t>
      </w:r>
      <w:r w:rsidRPr="00E32705">
        <w:rPr>
          <w:rFonts w:ascii="Arial" w:hAnsi="Arial" w:cs="Arial"/>
          <w:bCs/>
          <w:iCs/>
          <w:u w:val="single"/>
          <w:lang w:val="en-AU"/>
        </w:rPr>
        <w:t>positive act</w:t>
      </w:r>
      <w:r w:rsidRPr="00E32705">
        <w:rPr>
          <w:rFonts w:ascii="Arial" w:hAnsi="Arial" w:cs="Arial"/>
          <w:b/>
          <w:bCs/>
          <w:lang w:val="en-AU"/>
        </w:rPr>
        <w:t xml:space="preserve"> </w:t>
      </w:r>
      <w:r w:rsidRPr="00E32705">
        <w:rPr>
          <w:rFonts w:ascii="Arial" w:hAnsi="Arial" w:cs="Arial"/>
          <w:lang w:val="en-AU"/>
        </w:rPr>
        <w:t>to comply (i.e. expend money or effort to comply)</w:t>
      </w:r>
    </w:p>
    <w:p w14:paraId="5697C019" w14:textId="77777777" w:rsidR="005905ED" w:rsidRPr="00E32705" w:rsidRDefault="005905ED" w:rsidP="00C21CA7">
      <w:pPr>
        <w:pStyle w:val="ListParagraph"/>
        <w:numPr>
          <w:ilvl w:val="1"/>
          <w:numId w:val="27"/>
        </w:numPr>
        <w:rPr>
          <w:rFonts w:ascii="Arial" w:hAnsi="Arial" w:cs="Arial"/>
          <w:u w:val="single"/>
        </w:rPr>
      </w:pPr>
      <w:r w:rsidRPr="00E32705">
        <w:rPr>
          <w:rFonts w:ascii="Arial" w:hAnsi="Arial" w:cs="Arial"/>
          <w:u w:val="single"/>
          <w:lang w:val="en-AU"/>
        </w:rPr>
        <w:t>Not normally enforceable between successors in title</w:t>
      </w:r>
    </w:p>
    <w:p w14:paraId="151E72AD" w14:textId="4B20BD8C" w:rsidR="005905ED" w:rsidRPr="00E32705" w:rsidRDefault="003F69EC" w:rsidP="00C21CA7">
      <w:pPr>
        <w:pStyle w:val="ListParagraph"/>
        <w:numPr>
          <w:ilvl w:val="0"/>
          <w:numId w:val="27"/>
        </w:numPr>
        <w:rPr>
          <w:rFonts w:ascii="Arial" w:hAnsi="Arial" w:cs="Arial"/>
        </w:rPr>
      </w:pPr>
      <w:proofErr w:type="spellStart"/>
      <w:r w:rsidRPr="00E32705">
        <w:rPr>
          <w:rFonts w:ascii="Arial" w:hAnsi="Arial" w:cs="Arial"/>
        </w:rPr>
        <w:t>Tulk</w:t>
      </w:r>
      <w:proofErr w:type="spellEnd"/>
      <w:r w:rsidRPr="00E32705">
        <w:rPr>
          <w:rFonts w:ascii="Arial" w:hAnsi="Arial" w:cs="Arial"/>
        </w:rPr>
        <w:t xml:space="preserve"> v </w:t>
      </w:r>
      <w:proofErr w:type="spellStart"/>
      <w:r w:rsidRPr="00E32705">
        <w:rPr>
          <w:rFonts w:ascii="Arial" w:hAnsi="Arial" w:cs="Arial"/>
        </w:rPr>
        <w:t>Moxhay</w:t>
      </w:r>
      <w:proofErr w:type="spellEnd"/>
    </w:p>
    <w:p w14:paraId="00ED1E04" w14:textId="13D164D5" w:rsidR="00550248" w:rsidRPr="00E32705" w:rsidRDefault="003F69EC" w:rsidP="00C21CA7">
      <w:pPr>
        <w:pStyle w:val="ListParagraph"/>
        <w:numPr>
          <w:ilvl w:val="1"/>
          <w:numId w:val="27"/>
        </w:numPr>
        <w:rPr>
          <w:rFonts w:ascii="Arial" w:hAnsi="Arial" w:cs="Arial"/>
          <w:sz w:val="18"/>
          <w:szCs w:val="18"/>
        </w:rPr>
      </w:pPr>
      <w:r w:rsidRPr="00E32705">
        <w:rPr>
          <w:rFonts w:ascii="Arial" w:hAnsi="Arial" w:cs="Arial"/>
          <w:sz w:val="18"/>
          <w:szCs w:val="18"/>
          <w:lang w:val="en-US"/>
        </w:rPr>
        <w:t xml:space="preserve">Facts: </w:t>
      </w:r>
      <w:proofErr w:type="spellStart"/>
      <w:r w:rsidR="00C21CA7" w:rsidRPr="00E32705">
        <w:rPr>
          <w:rFonts w:ascii="Arial" w:hAnsi="Arial" w:cs="Arial"/>
          <w:sz w:val="18"/>
          <w:szCs w:val="18"/>
          <w:lang w:val="en-US"/>
        </w:rPr>
        <w:t>Tulk</w:t>
      </w:r>
      <w:proofErr w:type="spellEnd"/>
      <w:r w:rsidR="00C21CA7" w:rsidRPr="00E32705">
        <w:rPr>
          <w:rFonts w:ascii="Arial" w:hAnsi="Arial" w:cs="Arial"/>
          <w:sz w:val="18"/>
          <w:szCs w:val="18"/>
          <w:lang w:val="en-US"/>
        </w:rPr>
        <w:t xml:space="preserve"> sold vacant land to Elms</w:t>
      </w:r>
    </w:p>
    <w:p w14:paraId="23A53BB3" w14:textId="77777777" w:rsidR="00550248" w:rsidRPr="00E32705" w:rsidRDefault="00C21CA7" w:rsidP="00C21CA7">
      <w:pPr>
        <w:pStyle w:val="ListParagraph"/>
        <w:numPr>
          <w:ilvl w:val="2"/>
          <w:numId w:val="27"/>
        </w:numPr>
        <w:rPr>
          <w:rFonts w:ascii="Arial" w:hAnsi="Arial" w:cs="Arial"/>
          <w:sz w:val="18"/>
          <w:szCs w:val="18"/>
        </w:rPr>
      </w:pPr>
      <w:r w:rsidRPr="00E32705">
        <w:rPr>
          <w:rFonts w:ascii="Arial" w:hAnsi="Arial" w:cs="Arial"/>
          <w:sz w:val="18"/>
          <w:szCs w:val="18"/>
          <w:lang w:val="en-US"/>
        </w:rPr>
        <w:t xml:space="preserve">Elms covenanted that he and his assigns would keep and maintain the garden in an </w:t>
      </w:r>
      <w:r w:rsidRPr="00E32705">
        <w:rPr>
          <w:rFonts w:ascii="Arial" w:hAnsi="Arial" w:cs="Arial"/>
          <w:sz w:val="18"/>
          <w:szCs w:val="18"/>
        </w:rPr>
        <w:t>“</w:t>
      </w:r>
      <w:r w:rsidRPr="00E32705">
        <w:rPr>
          <w:rFonts w:ascii="Arial" w:hAnsi="Arial" w:cs="Arial"/>
          <w:sz w:val="18"/>
          <w:szCs w:val="18"/>
          <w:lang w:val="en-US"/>
        </w:rPr>
        <w:t>open state</w:t>
      </w:r>
      <w:r w:rsidRPr="00E32705">
        <w:rPr>
          <w:rFonts w:ascii="Arial" w:hAnsi="Arial" w:cs="Arial"/>
          <w:sz w:val="18"/>
          <w:szCs w:val="18"/>
        </w:rPr>
        <w:t>”</w:t>
      </w:r>
      <w:r w:rsidRPr="00E32705">
        <w:rPr>
          <w:rFonts w:ascii="Arial" w:hAnsi="Arial" w:cs="Arial"/>
          <w:sz w:val="18"/>
          <w:szCs w:val="18"/>
          <w:lang w:val="en-US"/>
        </w:rPr>
        <w:t xml:space="preserve"> uncovered by any buildings</w:t>
      </w:r>
    </w:p>
    <w:p w14:paraId="14EFF701" w14:textId="77777777" w:rsidR="00550248" w:rsidRPr="00E32705" w:rsidRDefault="00C21CA7" w:rsidP="00C21CA7">
      <w:pPr>
        <w:pStyle w:val="ListParagraph"/>
        <w:numPr>
          <w:ilvl w:val="2"/>
          <w:numId w:val="27"/>
        </w:numPr>
        <w:rPr>
          <w:rFonts w:ascii="Arial" w:hAnsi="Arial" w:cs="Arial"/>
          <w:sz w:val="18"/>
          <w:szCs w:val="18"/>
        </w:rPr>
      </w:pPr>
      <w:r w:rsidRPr="00E32705">
        <w:rPr>
          <w:rFonts w:ascii="Arial" w:hAnsi="Arial" w:cs="Arial"/>
          <w:sz w:val="18"/>
          <w:szCs w:val="18"/>
          <w:lang w:val="en-US"/>
        </w:rPr>
        <w:t>Elm</w:t>
      </w:r>
      <w:r w:rsidRPr="00E32705">
        <w:rPr>
          <w:rFonts w:ascii="Arial" w:hAnsi="Arial" w:cs="Arial"/>
          <w:sz w:val="18"/>
          <w:szCs w:val="18"/>
        </w:rPr>
        <w:t>’</w:t>
      </w:r>
      <w:r w:rsidRPr="00E32705">
        <w:rPr>
          <w:rFonts w:ascii="Arial" w:hAnsi="Arial" w:cs="Arial"/>
          <w:sz w:val="18"/>
          <w:szCs w:val="18"/>
          <w:lang w:val="en-US"/>
        </w:rPr>
        <w:t xml:space="preserve">s land passed to defendant who had notice of the restrictive covenant, but who wanted to build on the land nonetheless </w:t>
      </w:r>
    </w:p>
    <w:p w14:paraId="54E3B073" w14:textId="77777777" w:rsidR="00550248" w:rsidRPr="00E32705" w:rsidRDefault="00C21CA7" w:rsidP="00C21CA7">
      <w:pPr>
        <w:pStyle w:val="ListParagraph"/>
        <w:numPr>
          <w:ilvl w:val="2"/>
          <w:numId w:val="27"/>
        </w:numPr>
        <w:rPr>
          <w:rFonts w:ascii="Arial" w:hAnsi="Arial" w:cs="Arial"/>
          <w:sz w:val="18"/>
          <w:szCs w:val="18"/>
        </w:rPr>
      </w:pPr>
      <w:proofErr w:type="spellStart"/>
      <w:r w:rsidRPr="00E32705">
        <w:rPr>
          <w:rFonts w:ascii="Arial" w:hAnsi="Arial" w:cs="Arial"/>
          <w:sz w:val="18"/>
          <w:szCs w:val="18"/>
          <w:lang w:val="en-US"/>
        </w:rPr>
        <w:t>Tulk</w:t>
      </w:r>
      <w:proofErr w:type="spellEnd"/>
      <w:r w:rsidRPr="00E32705">
        <w:rPr>
          <w:rFonts w:ascii="Arial" w:hAnsi="Arial" w:cs="Arial"/>
          <w:sz w:val="18"/>
          <w:szCs w:val="18"/>
          <w:lang w:val="en-US"/>
        </w:rPr>
        <w:t xml:space="preserve"> asserts </w:t>
      </w:r>
      <w:proofErr w:type="spellStart"/>
      <w:r w:rsidRPr="00E32705">
        <w:rPr>
          <w:rFonts w:ascii="Arial" w:hAnsi="Arial" w:cs="Arial"/>
          <w:sz w:val="18"/>
          <w:szCs w:val="18"/>
          <w:lang w:val="en-US"/>
        </w:rPr>
        <w:t>Moxhay</w:t>
      </w:r>
      <w:proofErr w:type="spellEnd"/>
      <w:r w:rsidRPr="00E32705">
        <w:rPr>
          <w:rFonts w:ascii="Arial" w:hAnsi="Arial" w:cs="Arial"/>
          <w:sz w:val="18"/>
          <w:szCs w:val="18"/>
          <w:lang w:val="en-US"/>
        </w:rPr>
        <w:t xml:space="preserve"> is bound by the promise in equity</w:t>
      </w:r>
    </w:p>
    <w:p w14:paraId="3DF50E1F" w14:textId="77777777" w:rsidR="00550248" w:rsidRPr="00E32705" w:rsidRDefault="00C21CA7" w:rsidP="00C21CA7">
      <w:pPr>
        <w:pStyle w:val="ListParagraph"/>
        <w:numPr>
          <w:ilvl w:val="2"/>
          <w:numId w:val="27"/>
        </w:numPr>
        <w:rPr>
          <w:rFonts w:ascii="Arial" w:hAnsi="Arial" w:cs="Arial"/>
          <w:sz w:val="18"/>
          <w:szCs w:val="18"/>
        </w:rPr>
      </w:pPr>
      <w:proofErr w:type="spellStart"/>
      <w:r w:rsidRPr="00E32705">
        <w:rPr>
          <w:rFonts w:ascii="Arial" w:hAnsi="Arial" w:cs="Arial"/>
          <w:sz w:val="18"/>
          <w:szCs w:val="18"/>
          <w:lang w:val="en-US"/>
        </w:rPr>
        <w:t>Moxhay</w:t>
      </w:r>
      <w:proofErr w:type="spellEnd"/>
      <w:r w:rsidRPr="00E32705">
        <w:rPr>
          <w:rFonts w:ascii="Arial" w:hAnsi="Arial" w:cs="Arial"/>
          <w:sz w:val="18"/>
          <w:szCs w:val="18"/>
          <w:lang w:val="en-US"/>
        </w:rPr>
        <w:t xml:space="preserve"> asserts he is not bound by the restrictive </w:t>
      </w:r>
      <w:proofErr w:type="gramStart"/>
      <w:r w:rsidRPr="00E32705">
        <w:rPr>
          <w:rFonts w:ascii="Arial" w:hAnsi="Arial" w:cs="Arial"/>
          <w:sz w:val="18"/>
          <w:szCs w:val="18"/>
          <w:lang w:val="en-US"/>
        </w:rPr>
        <w:t>covenant</w:t>
      </w:r>
      <w:proofErr w:type="gramEnd"/>
      <w:r w:rsidRPr="00E32705">
        <w:rPr>
          <w:rFonts w:ascii="Arial" w:hAnsi="Arial" w:cs="Arial"/>
          <w:sz w:val="18"/>
          <w:szCs w:val="18"/>
          <w:lang w:val="en-US"/>
        </w:rPr>
        <w:t xml:space="preserve"> so he can build on the land</w:t>
      </w:r>
    </w:p>
    <w:p w14:paraId="4214845E" w14:textId="7FB13368" w:rsidR="003F69EC" w:rsidRPr="00E32705" w:rsidRDefault="003F69EC" w:rsidP="00C21CA7">
      <w:pPr>
        <w:pStyle w:val="ListParagraph"/>
        <w:numPr>
          <w:ilvl w:val="1"/>
          <w:numId w:val="27"/>
        </w:numPr>
        <w:rPr>
          <w:rFonts w:ascii="Arial" w:hAnsi="Arial" w:cs="Arial"/>
          <w:sz w:val="18"/>
          <w:szCs w:val="18"/>
        </w:rPr>
      </w:pPr>
      <w:r w:rsidRPr="00E32705">
        <w:rPr>
          <w:rFonts w:ascii="Arial" w:hAnsi="Arial" w:cs="Arial"/>
          <w:sz w:val="18"/>
          <w:szCs w:val="18"/>
          <w:u w:val="single"/>
          <w:lang w:val="en-US"/>
        </w:rPr>
        <w:t>Held</w:t>
      </w:r>
      <w:r w:rsidRPr="00E32705">
        <w:rPr>
          <w:rFonts w:ascii="Arial" w:hAnsi="Arial" w:cs="Arial"/>
          <w:sz w:val="18"/>
          <w:szCs w:val="18"/>
          <w:lang w:val="en-US"/>
        </w:rPr>
        <w:t xml:space="preserve">: Ultimately, the court granted relief to plaintiff on the basis that it would be </w:t>
      </w:r>
      <w:r w:rsidRPr="00E32705">
        <w:rPr>
          <w:rFonts w:ascii="Arial" w:hAnsi="Arial" w:cs="Arial"/>
          <w:sz w:val="18"/>
          <w:szCs w:val="18"/>
        </w:rPr>
        <w:t>“</w:t>
      </w:r>
      <w:r w:rsidRPr="00E32705">
        <w:rPr>
          <w:rFonts w:ascii="Arial" w:hAnsi="Arial" w:cs="Arial"/>
          <w:b/>
          <w:bCs/>
          <w:i/>
          <w:iCs/>
          <w:sz w:val="18"/>
          <w:szCs w:val="18"/>
          <w:lang w:val="en-US"/>
        </w:rPr>
        <w:t>inequitable</w:t>
      </w:r>
      <w:r w:rsidRPr="00E32705">
        <w:rPr>
          <w:rFonts w:ascii="Arial" w:hAnsi="Arial" w:cs="Arial"/>
          <w:sz w:val="18"/>
          <w:szCs w:val="18"/>
        </w:rPr>
        <w:t>”</w:t>
      </w:r>
      <w:r w:rsidRPr="00E32705">
        <w:rPr>
          <w:rFonts w:ascii="Arial" w:hAnsi="Arial" w:cs="Arial"/>
          <w:sz w:val="18"/>
          <w:szCs w:val="18"/>
          <w:lang w:val="en-US"/>
        </w:rPr>
        <w:t xml:space="preserve"> to allow the covenant to be ignored</w:t>
      </w:r>
    </w:p>
    <w:p w14:paraId="4C0E13C4" w14:textId="6242CAFA" w:rsidR="001A116D" w:rsidRPr="00E32705" w:rsidRDefault="001A116D" w:rsidP="001A116D">
      <w:pPr>
        <w:pStyle w:val="ListParagraph"/>
        <w:numPr>
          <w:ilvl w:val="0"/>
          <w:numId w:val="27"/>
        </w:numPr>
        <w:rPr>
          <w:rFonts w:ascii="Arial" w:hAnsi="Arial" w:cs="Arial"/>
          <w:b/>
          <w:sz w:val="18"/>
          <w:szCs w:val="18"/>
        </w:rPr>
      </w:pPr>
      <w:r w:rsidRPr="00E32705">
        <w:rPr>
          <w:rFonts w:ascii="Arial" w:hAnsi="Arial" w:cs="Arial"/>
          <w:b/>
        </w:rPr>
        <w:t>Modification/extinguishment</w:t>
      </w:r>
    </w:p>
    <w:p w14:paraId="7969933F" w14:textId="70512329" w:rsidR="001A116D" w:rsidRPr="00E32705" w:rsidRDefault="0089544A" w:rsidP="001A116D">
      <w:pPr>
        <w:pStyle w:val="ListParagraph"/>
        <w:numPr>
          <w:ilvl w:val="1"/>
          <w:numId w:val="27"/>
        </w:numPr>
        <w:rPr>
          <w:rFonts w:ascii="Arial" w:hAnsi="Arial" w:cs="Arial"/>
        </w:rPr>
      </w:pPr>
      <w:r w:rsidRPr="00E32705">
        <w:rPr>
          <w:rFonts w:ascii="Arial" w:hAnsi="Arial" w:cs="Arial"/>
          <w:lang w:val="en-AU"/>
        </w:rPr>
        <w:t>By agreement between the parties</w:t>
      </w:r>
    </w:p>
    <w:p w14:paraId="3233EF50" w14:textId="231E28D4" w:rsidR="009E15EE" w:rsidRPr="00E32705" w:rsidRDefault="0089544A" w:rsidP="001A116D">
      <w:pPr>
        <w:pStyle w:val="ListParagraph"/>
        <w:numPr>
          <w:ilvl w:val="1"/>
          <w:numId w:val="27"/>
        </w:numPr>
        <w:rPr>
          <w:rFonts w:ascii="Arial" w:hAnsi="Arial" w:cs="Arial"/>
        </w:rPr>
      </w:pPr>
      <w:r w:rsidRPr="00E32705">
        <w:rPr>
          <w:rFonts w:ascii="Arial" w:hAnsi="Arial" w:cs="Arial"/>
          <w:u w:val="single"/>
          <w:lang w:val="en-AU"/>
        </w:rPr>
        <w:t>Merger</w:t>
      </w:r>
      <w:r w:rsidRPr="00E32705">
        <w:rPr>
          <w:rFonts w:ascii="Arial" w:hAnsi="Arial" w:cs="Arial"/>
          <w:lang w:val="en-AU"/>
        </w:rPr>
        <w:t xml:space="preserve"> (unity of ownership) </w:t>
      </w:r>
      <w:r w:rsidRPr="00E32705">
        <w:rPr>
          <w:rFonts w:ascii="Arial" w:hAnsi="Arial" w:cs="Arial"/>
          <w:u w:val="single"/>
          <w:lang w:val="en-AU"/>
        </w:rPr>
        <w:t>of</w:t>
      </w:r>
      <w:r w:rsidRPr="00E32705">
        <w:rPr>
          <w:rFonts w:ascii="Arial" w:hAnsi="Arial" w:cs="Arial"/>
          <w:lang w:val="en-AU"/>
        </w:rPr>
        <w:t xml:space="preserve"> both </w:t>
      </w:r>
      <w:r w:rsidRPr="00E32705">
        <w:rPr>
          <w:rFonts w:ascii="Arial" w:hAnsi="Arial" w:cs="Arial"/>
          <w:u w:val="single"/>
          <w:lang w:val="en-AU"/>
        </w:rPr>
        <w:t>dominant and servient</w:t>
      </w:r>
      <w:r w:rsidRPr="00E32705">
        <w:rPr>
          <w:rFonts w:ascii="Arial" w:hAnsi="Arial" w:cs="Arial"/>
          <w:lang w:val="en-AU"/>
        </w:rPr>
        <w:t xml:space="preserve"> land</w:t>
      </w:r>
    </w:p>
    <w:p w14:paraId="73BEC431" w14:textId="591B0CEC" w:rsidR="001A116D" w:rsidRPr="00E32705" w:rsidRDefault="0089544A" w:rsidP="001A116D">
      <w:pPr>
        <w:pStyle w:val="ListParagraph"/>
        <w:numPr>
          <w:ilvl w:val="1"/>
          <w:numId w:val="27"/>
        </w:numPr>
        <w:rPr>
          <w:rFonts w:ascii="Arial" w:hAnsi="Arial" w:cs="Arial"/>
        </w:rPr>
      </w:pPr>
      <w:r w:rsidRPr="00E32705">
        <w:rPr>
          <w:rFonts w:ascii="Arial" w:hAnsi="Arial" w:cs="Arial"/>
          <w:lang w:val="en-AU"/>
        </w:rPr>
        <w:t xml:space="preserve">In Modern day through statutory provisions. </w:t>
      </w:r>
      <w:r w:rsidRPr="00E32705">
        <w:rPr>
          <w:rFonts w:ascii="Arial" w:hAnsi="Arial" w:cs="Arial"/>
          <w:u w:val="single"/>
          <w:lang w:val="en-AU"/>
        </w:rPr>
        <w:t>Criteria can include:</w:t>
      </w:r>
    </w:p>
    <w:p w14:paraId="36575918" w14:textId="77777777" w:rsidR="009E15EE" w:rsidRPr="00E32705" w:rsidRDefault="0089544A" w:rsidP="0089544A">
      <w:pPr>
        <w:pStyle w:val="ListParagraph"/>
        <w:numPr>
          <w:ilvl w:val="2"/>
          <w:numId w:val="27"/>
        </w:numPr>
        <w:rPr>
          <w:rFonts w:ascii="Arial" w:hAnsi="Arial" w:cs="Arial"/>
        </w:rPr>
      </w:pPr>
      <w:r w:rsidRPr="00E32705">
        <w:rPr>
          <w:rFonts w:ascii="Arial" w:hAnsi="Arial" w:cs="Arial"/>
          <w:lang w:val="en-US"/>
        </w:rPr>
        <w:t xml:space="preserve">a </w:t>
      </w:r>
      <w:r w:rsidRPr="00E32705">
        <w:rPr>
          <w:rFonts w:ascii="Arial" w:hAnsi="Arial" w:cs="Arial"/>
          <w:i/>
          <w:iCs/>
          <w:lang w:val="en-US"/>
        </w:rPr>
        <w:t>change</w:t>
      </w:r>
      <w:r w:rsidRPr="00E32705">
        <w:rPr>
          <w:rFonts w:ascii="Arial" w:hAnsi="Arial" w:cs="Arial"/>
          <w:lang w:val="en-US"/>
        </w:rPr>
        <w:t xml:space="preserve"> in </w:t>
      </w:r>
      <w:r w:rsidRPr="00E32705">
        <w:rPr>
          <w:rFonts w:ascii="Arial" w:hAnsi="Arial" w:cs="Arial"/>
          <w:i/>
          <w:iCs/>
          <w:lang w:val="en-US"/>
        </w:rPr>
        <w:t xml:space="preserve">nature of extent </w:t>
      </w:r>
      <w:r w:rsidRPr="00E32705">
        <w:rPr>
          <w:rFonts w:ascii="Arial" w:hAnsi="Arial" w:cs="Arial"/>
          <w:lang w:val="en-US"/>
        </w:rPr>
        <w:t xml:space="preserve">of user of land, or in </w:t>
      </w:r>
      <w:r w:rsidRPr="00E32705">
        <w:rPr>
          <w:rFonts w:ascii="Arial" w:hAnsi="Arial" w:cs="Arial"/>
          <w:i/>
          <w:iCs/>
          <w:lang w:val="en-US"/>
        </w:rPr>
        <w:t>character</w:t>
      </w:r>
      <w:r w:rsidRPr="00E32705">
        <w:rPr>
          <w:rFonts w:ascii="Arial" w:hAnsi="Arial" w:cs="Arial"/>
          <w:lang w:val="en-US"/>
        </w:rPr>
        <w:t xml:space="preserve"> of the </w:t>
      </w:r>
      <w:proofErr w:type="spellStart"/>
      <w:r w:rsidRPr="00E32705">
        <w:rPr>
          <w:rFonts w:ascii="Arial" w:hAnsi="Arial" w:cs="Arial"/>
          <w:lang w:val="en-US"/>
        </w:rPr>
        <w:t>neighbourhood</w:t>
      </w:r>
      <w:proofErr w:type="spellEnd"/>
    </w:p>
    <w:p w14:paraId="1503FAB9" w14:textId="77777777" w:rsidR="009E15EE" w:rsidRPr="00E32705" w:rsidRDefault="0089544A" w:rsidP="0089544A">
      <w:pPr>
        <w:pStyle w:val="ListParagraph"/>
        <w:numPr>
          <w:ilvl w:val="2"/>
          <w:numId w:val="27"/>
        </w:numPr>
        <w:rPr>
          <w:rFonts w:ascii="Arial" w:hAnsi="Arial" w:cs="Arial"/>
        </w:rPr>
      </w:pPr>
      <w:r w:rsidRPr="00E32705">
        <w:rPr>
          <w:rFonts w:ascii="Arial" w:hAnsi="Arial" w:cs="Arial"/>
          <w:lang w:val="en-US"/>
        </w:rPr>
        <w:t xml:space="preserve">continuance would </w:t>
      </w:r>
      <w:r w:rsidRPr="00E32705">
        <w:rPr>
          <w:rFonts w:ascii="Arial" w:hAnsi="Arial" w:cs="Arial"/>
          <w:i/>
          <w:iCs/>
          <w:lang w:val="en-US"/>
        </w:rPr>
        <w:t xml:space="preserve">impede the reasonable user </w:t>
      </w:r>
      <w:r w:rsidRPr="00E32705">
        <w:rPr>
          <w:rFonts w:ascii="Arial" w:hAnsi="Arial" w:cs="Arial"/>
          <w:lang w:val="en-US"/>
        </w:rPr>
        <w:t>of the servient tenement in a different way/to a different extent than could have been originally foreseen</w:t>
      </w:r>
    </w:p>
    <w:p w14:paraId="54B64C05" w14:textId="77777777" w:rsidR="009E15EE" w:rsidRPr="00E32705" w:rsidRDefault="0089544A" w:rsidP="0089544A">
      <w:pPr>
        <w:pStyle w:val="ListParagraph"/>
        <w:numPr>
          <w:ilvl w:val="2"/>
          <w:numId w:val="27"/>
        </w:numPr>
        <w:rPr>
          <w:rFonts w:ascii="Arial" w:hAnsi="Arial" w:cs="Arial"/>
        </w:rPr>
      </w:pPr>
      <w:r w:rsidRPr="00E32705">
        <w:rPr>
          <w:rFonts w:ascii="Arial" w:hAnsi="Arial" w:cs="Arial"/>
          <w:lang w:val="en-US"/>
        </w:rPr>
        <w:t xml:space="preserve">all occupiers of the benefited (dominant) land </w:t>
      </w:r>
      <w:r w:rsidRPr="00E32705">
        <w:rPr>
          <w:rFonts w:ascii="Arial" w:hAnsi="Arial" w:cs="Arial"/>
          <w:i/>
          <w:iCs/>
          <w:lang w:val="en-US"/>
        </w:rPr>
        <w:t>consent</w:t>
      </w:r>
      <w:r w:rsidRPr="00E32705">
        <w:rPr>
          <w:rFonts w:ascii="Arial" w:hAnsi="Arial" w:cs="Arial"/>
          <w:lang w:val="en-US"/>
        </w:rPr>
        <w:t>; or</w:t>
      </w:r>
    </w:p>
    <w:p w14:paraId="708F3A39" w14:textId="77777777" w:rsidR="009E15EE" w:rsidRPr="00E32705" w:rsidRDefault="0089544A" w:rsidP="0089544A">
      <w:pPr>
        <w:pStyle w:val="ListParagraph"/>
        <w:numPr>
          <w:ilvl w:val="2"/>
          <w:numId w:val="27"/>
        </w:numPr>
        <w:rPr>
          <w:rFonts w:ascii="Arial" w:hAnsi="Arial" w:cs="Arial"/>
        </w:rPr>
      </w:pPr>
      <w:r w:rsidRPr="00E32705">
        <w:rPr>
          <w:rFonts w:ascii="Arial" w:hAnsi="Arial" w:cs="Arial"/>
          <w:lang w:val="en-US"/>
        </w:rPr>
        <w:t xml:space="preserve">right has been </w:t>
      </w:r>
      <w:r w:rsidRPr="00E32705">
        <w:rPr>
          <w:rFonts w:ascii="Arial" w:hAnsi="Arial" w:cs="Arial"/>
          <w:i/>
          <w:iCs/>
          <w:lang w:val="en-US"/>
        </w:rPr>
        <w:t xml:space="preserve">abandoned </w:t>
      </w:r>
      <w:r w:rsidRPr="00E32705">
        <w:rPr>
          <w:rFonts w:ascii="Arial" w:hAnsi="Arial" w:cs="Arial"/>
          <w:lang w:val="en-US"/>
        </w:rPr>
        <w:t xml:space="preserve">or </w:t>
      </w:r>
      <w:r w:rsidRPr="00E32705">
        <w:rPr>
          <w:rFonts w:ascii="Arial" w:hAnsi="Arial" w:cs="Arial"/>
          <w:i/>
          <w:iCs/>
          <w:lang w:val="en-US"/>
        </w:rPr>
        <w:t>waived</w:t>
      </w:r>
    </w:p>
    <w:p w14:paraId="5B0C914E" w14:textId="3131A887" w:rsidR="0089544A" w:rsidRPr="00E32705" w:rsidRDefault="0089544A" w:rsidP="0089544A">
      <w:pPr>
        <w:pStyle w:val="ListParagraph"/>
        <w:numPr>
          <w:ilvl w:val="2"/>
          <w:numId w:val="27"/>
        </w:numPr>
        <w:rPr>
          <w:rFonts w:ascii="Arial" w:hAnsi="Arial" w:cs="Arial"/>
        </w:rPr>
      </w:pPr>
      <w:r w:rsidRPr="00E32705">
        <w:rPr>
          <w:rFonts w:ascii="Arial" w:hAnsi="Arial" w:cs="Arial"/>
          <w:lang w:val="en-US"/>
        </w:rPr>
        <w:t xml:space="preserve">it will </w:t>
      </w:r>
      <w:r w:rsidRPr="00E32705">
        <w:rPr>
          <w:rFonts w:ascii="Arial" w:hAnsi="Arial" w:cs="Arial"/>
          <w:i/>
          <w:iCs/>
          <w:lang w:val="en-US"/>
        </w:rPr>
        <w:t xml:space="preserve">not substantially injure </w:t>
      </w:r>
      <w:r w:rsidRPr="00E32705">
        <w:rPr>
          <w:rFonts w:ascii="Arial" w:hAnsi="Arial" w:cs="Arial"/>
          <w:lang w:val="en-US"/>
        </w:rPr>
        <w:t>the benefited party</w:t>
      </w:r>
    </w:p>
    <w:p w14:paraId="7418DACB" w14:textId="77777777" w:rsidR="00C21CA7" w:rsidRPr="00E32705" w:rsidRDefault="00C21CA7" w:rsidP="00C21CA7">
      <w:pPr>
        <w:rPr>
          <w:rFonts w:ascii="Arial" w:hAnsi="Arial" w:cs="Arial"/>
        </w:rPr>
      </w:pPr>
    </w:p>
    <w:p w14:paraId="07F26578" w14:textId="12DBCC39" w:rsidR="003F69EC" w:rsidRPr="00E32705" w:rsidRDefault="00C21CA7" w:rsidP="00C21CA7">
      <w:pPr>
        <w:pStyle w:val="Heading1"/>
        <w:rPr>
          <w:rFonts w:ascii="Arial" w:hAnsi="Arial" w:cs="Arial"/>
        </w:rPr>
      </w:pPr>
      <w:bookmarkStart w:id="39" w:name="_Toc7270318"/>
      <w:r w:rsidRPr="00E32705">
        <w:rPr>
          <w:rFonts w:ascii="Arial" w:hAnsi="Arial" w:cs="Arial"/>
        </w:rPr>
        <w:t>Boundaries</w:t>
      </w:r>
      <w:bookmarkEnd w:id="39"/>
    </w:p>
    <w:p w14:paraId="15366653" w14:textId="630039CB" w:rsidR="00D33BCB" w:rsidRPr="00E32705" w:rsidRDefault="00D33BCB" w:rsidP="00D33BCB">
      <w:pPr>
        <w:rPr>
          <w:rFonts w:ascii="Arial" w:hAnsi="Arial" w:cs="Arial"/>
        </w:rPr>
      </w:pPr>
    </w:p>
    <w:p w14:paraId="1AB61111" w14:textId="493955A1" w:rsidR="00D33BCB" w:rsidRPr="00E32705" w:rsidRDefault="00D33BCB" w:rsidP="00D33BCB">
      <w:pPr>
        <w:pStyle w:val="Heading2"/>
        <w:rPr>
          <w:rFonts w:ascii="Arial" w:hAnsi="Arial" w:cs="Arial"/>
        </w:rPr>
      </w:pPr>
      <w:bookmarkStart w:id="40" w:name="_Toc7270319"/>
      <w:r w:rsidRPr="00E32705">
        <w:rPr>
          <w:rFonts w:ascii="Arial" w:hAnsi="Arial" w:cs="Arial"/>
        </w:rPr>
        <w:t>Lateral Boundaries</w:t>
      </w:r>
      <w:bookmarkEnd w:id="40"/>
    </w:p>
    <w:p w14:paraId="3796EFA2" w14:textId="5FFCBC68" w:rsidR="00D33BCB" w:rsidRPr="00E32705" w:rsidRDefault="00D33BCB" w:rsidP="00D33BCB">
      <w:pPr>
        <w:pStyle w:val="ListParagraph"/>
        <w:numPr>
          <w:ilvl w:val="0"/>
          <w:numId w:val="32"/>
        </w:numPr>
        <w:rPr>
          <w:rFonts w:ascii="Arial" w:hAnsi="Arial" w:cs="Arial"/>
        </w:rPr>
      </w:pPr>
      <w:r w:rsidRPr="00E32705">
        <w:rPr>
          <w:rFonts w:ascii="Arial" w:hAnsi="Arial" w:cs="Arial"/>
        </w:rPr>
        <w:t xml:space="preserve">Deed for a plot of land will contain a </w:t>
      </w:r>
      <w:r w:rsidRPr="00E32705">
        <w:rPr>
          <w:rFonts w:ascii="Arial" w:hAnsi="Arial" w:cs="Arial"/>
          <w:i/>
          <w:u w:val="single"/>
        </w:rPr>
        <w:t>legal description</w:t>
      </w:r>
      <w:r w:rsidRPr="00E32705">
        <w:rPr>
          <w:rFonts w:ascii="Arial" w:hAnsi="Arial" w:cs="Arial"/>
        </w:rPr>
        <w:t xml:space="preserve"> of the property</w:t>
      </w:r>
    </w:p>
    <w:p w14:paraId="7DD4D64B" w14:textId="3C3CEF94" w:rsidR="00D33BCB" w:rsidRPr="00E32705" w:rsidRDefault="00D33BCB" w:rsidP="00D33BCB">
      <w:pPr>
        <w:pStyle w:val="ListParagraph"/>
        <w:numPr>
          <w:ilvl w:val="0"/>
          <w:numId w:val="32"/>
        </w:numPr>
        <w:rPr>
          <w:rFonts w:ascii="Arial" w:hAnsi="Arial" w:cs="Arial"/>
        </w:rPr>
      </w:pPr>
      <w:r w:rsidRPr="00E32705">
        <w:rPr>
          <w:rFonts w:ascii="Arial" w:hAnsi="Arial" w:cs="Arial"/>
        </w:rPr>
        <w:t xml:space="preserve">In case of </w:t>
      </w:r>
      <w:r w:rsidRPr="00E32705">
        <w:rPr>
          <w:rFonts w:ascii="Arial" w:hAnsi="Arial" w:cs="Arial"/>
          <w:u w:val="single"/>
        </w:rPr>
        <w:t>ambiguity</w:t>
      </w:r>
      <w:r w:rsidRPr="00E32705">
        <w:rPr>
          <w:rFonts w:ascii="Arial" w:hAnsi="Arial" w:cs="Arial"/>
        </w:rPr>
        <w:t>, the general rule is to try to ascertain the intent of the drafter of the instrument</w:t>
      </w:r>
    </w:p>
    <w:p w14:paraId="2F29DAE7" w14:textId="564F13F8" w:rsidR="00D33BCB" w:rsidRPr="00E32705" w:rsidRDefault="00D33BCB" w:rsidP="00D33BCB">
      <w:pPr>
        <w:pStyle w:val="ListParagraph"/>
        <w:numPr>
          <w:ilvl w:val="0"/>
          <w:numId w:val="32"/>
        </w:numPr>
        <w:rPr>
          <w:rFonts w:ascii="Arial" w:hAnsi="Arial" w:cs="Arial"/>
        </w:rPr>
      </w:pPr>
      <w:r w:rsidRPr="00E32705">
        <w:rPr>
          <w:rFonts w:ascii="Arial" w:hAnsi="Arial" w:cs="Arial"/>
        </w:rPr>
        <w:t xml:space="preserve">order of what </w:t>
      </w:r>
      <w:r w:rsidRPr="00E32705">
        <w:rPr>
          <w:rFonts w:ascii="Arial" w:hAnsi="Arial" w:cs="Arial"/>
          <w:b/>
          <w:u w:val="single"/>
        </w:rPr>
        <w:t>factors</w:t>
      </w:r>
      <w:r w:rsidRPr="00E32705">
        <w:rPr>
          <w:rFonts w:ascii="Arial" w:hAnsi="Arial" w:cs="Arial"/>
        </w:rPr>
        <w:t xml:space="preserve"> should be held in highest regard in resolving ambiguities: (highest to lowest)</w:t>
      </w:r>
    </w:p>
    <w:p w14:paraId="402F8105" w14:textId="26F09FF9" w:rsidR="00D33BCB" w:rsidRPr="00E32705" w:rsidRDefault="00D33BCB" w:rsidP="00D33BCB">
      <w:pPr>
        <w:pStyle w:val="ListParagraph"/>
        <w:numPr>
          <w:ilvl w:val="1"/>
          <w:numId w:val="32"/>
        </w:numPr>
        <w:rPr>
          <w:rFonts w:ascii="Arial" w:hAnsi="Arial" w:cs="Arial"/>
        </w:rPr>
      </w:pPr>
      <w:r w:rsidRPr="00E32705">
        <w:rPr>
          <w:rFonts w:ascii="Arial" w:hAnsi="Arial" w:cs="Arial"/>
        </w:rPr>
        <w:t>(1) natural boundaries</w:t>
      </w:r>
    </w:p>
    <w:p w14:paraId="08BFC2EE" w14:textId="7E31C73D" w:rsidR="00D33BCB" w:rsidRPr="00E32705" w:rsidRDefault="00D33BCB" w:rsidP="00D33BCB">
      <w:pPr>
        <w:pStyle w:val="ListParagraph"/>
        <w:numPr>
          <w:ilvl w:val="1"/>
          <w:numId w:val="32"/>
        </w:numPr>
        <w:rPr>
          <w:rFonts w:ascii="Arial" w:hAnsi="Arial" w:cs="Arial"/>
        </w:rPr>
      </w:pPr>
      <w:r w:rsidRPr="00E32705">
        <w:rPr>
          <w:rFonts w:ascii="Arial" w:hAnsi="Arial" w:cs="Arial"/>
        </w:rPr>
        <w:t>(2) lines actually drawn and corners actually marked</w:t>
      </w:r>
    </w:p>
    <w:p w14:paraId="4690AE1A" w14:textId="1EE67E9C" w:rsidR="00D33BCB" w:rsidRPr="00E32705" w:rsidRDefault="00D33BCB" w:rsidP="00D33BCB">
      <w:pPr>
        <w:pStyle w:val="ListParagraph"/>
        <w:numPr>
          <w:ilvl w:val="1"/>
          <w:numId w:val="32"/>
        </w:numPr>
        <w:rPr>
          <w:rFonts w:ascii="Arial" w:hAnsi="Arial" w:cs="Arial"/>
        </w:rPr>
      </w:pPr>
      <w:r w:rsidRPr="00E32705">
        <w:rPr>
          <w:rFonts w:ascii="Arial" w:hAnsi="Arial" w:cs="Arial"/>
        </w:rPr>
        <w:t>(3) extend the lines if they are established</w:t>
      </w:r>
    </w:p>
    <w:p w14:paraId="242BD029" w14:textId="2602AE4E" w:rsidR="00D33BCB" w:rsidRPr="00E32705" w:rsidRDefault="00D33BCB" w:rsidP="00D33BCB">
      <w:pPr>
        <w:pStyle w:val="ListParagraph"/>
        <w:numPr>
          <w:ilvl w:val="1"/>
          <w:numId w:val="32"/>
        </w:numPr>
        <w:rPr>
          <w:rFonts w:ascii="Arial" w:hAnsi="Arial" w:cs="Arial"/>
        </w:rPr>
      </w:pPr>
      <w:r w:rsidRPr="00E32705">
        <w:rPr>
          <w:rFonts w:ascii="Arial" w:hAnsi="Arial" w:cs="Arial"/>
        </w:rPr>
        <w:t>(4) measurements</w:t>
      </w:r>
    </w:p>
    <w:p w14:paraId="4FE5BADB" w14:textId="7DE3F840" w:rsidR="00D33BCB" w:rsidRPr="00E32705" w:rsidRDefault="00D33BCB" w:rsidP="00D33BCB">
      <w:pPr>
        <w:pStyle w:val="ListParagraph"/>
        <w:numPr>
          <w:ilvl w:val="0"/>
          <w:numId w:val="32"/>
        </w:numPr>
        <w:rPr>
          <w:rFonts w:ascii="Arial" w:hAnsi="Arial" w:cs="Arial"/>
        </w:rPr>
      </w:pPr>
      <w:r w:rsidRPr="00E32705">
        <w:rPr>
          <w:rFonts w:ascii="Arial" w:hAnsi="Arial" w:cs="Arial"/>
          <w:b/>
        </w:rPr>
        <w:t>Conventional Line Doctrine</w:t>
      </w:r>
      <w:r w:rsidRPr="00E32705">
        <w:rPr>
          <w:rFonts w:ascii="Arial" w:hAnsi="Arial" w:cs="Arial"/>
        </w:rPr>
        <w:t>: When neighbours are unable to determine their boundary, they may make an agreement under the Conventional Line Doctrine (this may be different from the deed)</w:t>
      </w:r>
    </w:p>
    <w:p w14:paraId="5B35ED3F" w14:textId="7585BD32" w:rsidR="00D33BCB" w:rsidRPr="00E32705" w:rsidRDefault="00D33BCB" w:rsidP="00D33BCB">
      <w:pPr>
        <w:pStyle w:val="ListParagraph"/>
        <w:numPr>
          <w:ilvl w:val="1"/>
          <w:numId w:val="32"/>
        </w:numPr>
        <w:rPr>
          <w:rFonts w:ascii="Arial" w:hAnsi="Arial" w:cs="Arial"/>
        </w:rPr>
      </w:pPr>
      <w:r w:rsidRPr="00E32705">
        <w:rPr>
          <w:rFonts w:ascii="Arial" w:hAnsi="Arial" w:cs="Arial"/>
        </w:rPr>
        <w:t>Elements:</w:t>
      </w:r>
    </w:p>
    <w:p w14:paraId="26B817B5" w14:textId="44CD2F46" w:rsidR="00D33BCB" w:rsidRPr="00E32705" w:rsidRDefault="00D33BCB" w:rsidP="00D33BCB">
      <w:pPr>
        <w:pStyle w:val="ListParagraph"/>
        <w:numPr>
          <w:ilvl w:val="2"/>
          <w:numId w:val="32"/>
        </w:numPr>
        <w:rPr>
          <w:rFonts w:ascii="Arial" w:hAnsi="Arial" w:cs="Arial"/>
        </w:rPr>
      </w:pPr>
      <w:r w:rsidRPr="00E32705">
        <w:rPr>
          <w:rFonts w:ascii="Arial" w:hAnsi="Arial" w:cs="Arial"/>
        </w:rPr>
        <w:t xml:space="preserve">Land owners must be </w:t>
      </w:r>
      <w:r w:rsidRPr="00E32705">
        <w:rPr>
          <w:rFonts w:ascii="Arial" w:hAnsi="Arial" w:cs="Arial"/>
          <w:u w:val="single"/>
        </w:rPr>
        <w:t>adjoining</w:t>
      </w:r>
    </w:p>
    <w:p w14:paraId="0E9B7656" w14:textId="3612CC47" w:rsidR="00D33BCB" w:rsidRPr="00E32705" w:rsidRDefault="00D33BCB" w:rsidP="00D33BCB">
      <w:pPr>
        <w:pStyle w:val="ListParagraph"/>
        <w:numPr>
          <w:ilvl w:val="2"/>
          <w:numId w:val="32"/>
        </w:numPr>
        <w:rPr>
          <w:rFonts w:ascii="Arial" w:hAnsi="Arial" w:cs="Arial"/>
        </w:rPr>
      </w:pPr>
      <w:r w:rsidRPr="00E32705">
        <w:rPr>
          <w:rFonts w:ascii="Arial" w:hAnsi="Arial" w:cs="Arial"/>
        </w:rPr>
        <w:t xml:space="preserve">must have been a </w:t>
      </w:r>
      <w:r w:rsidRPr="00E32705">
        <w:rPr>
          <w:rFonts w:ascii="Arial" w:hAnsi="Arial" w:cs="Arial"/>
          <w:u w:val="single"/>
        </w:rPr>
        <w:t>dispute or uncertainty about the location of the boundary</w:t>
      </w:r>
    </w:p>
    <w:p w14:paraId="0A33A15B" w14:textId="5ADC5A34" w:rsidR="00D33BCB" w:rsidRPr="00E32705" w:rsidRDefault="00D33BCB" w:rsidP="00D33BCB">
      <w:pPr>
        <w:pStyle w:val="ListParagraph"/>
        <w:numPr>
          <w:ilvl w:val="2"/>
          <w:numId w:val="32"/>
        </w:numPr>
        <w:rPr>
          <w:rFonts w:ascii="Arial" w:hAnsi="Arial" w:cs="Arial"/>
        </w:rPr>
      </w:pPr>
      <w:r w:rsidRPr="00E32705">
        <w:rPr>
          <w:rFonts w:ascii="Arial" w:hAnsi="Arial" w:cs="Arial"/>
        </w:rPr>
        <w:t xml:space="preserve">must have been an </w:t>
      </w:r>
      <w:r w:rsidRPr="00E32705">
        <w:rPr>
          <w:rFonts w:ascii="Arial" w:hAnsi="Arial" w:cs="Arial"/>
          <w:b/>
          <w:u w:val="single"/>
        </w:rPr>
        <w:t>agreement</w:t>
      </w:r>
      <w:r w:rsidRPr="00E32705">
        <w:rPr>
          <w:rFonts w:ascii="Arial" w:hAnsi="Arial" w:cs="Arial"/>
        </w:rPr>
        <w:t xml:space="preserve"> about where the boundary would be</w:t>
      </w:r>
    </w:p>
    <w:p w14:paraId="517DF4D7" w14:textId="3BF22FE8" w:rsidR="00D33BCB" w:rsidRPr="00E32705" w:rsidRDefault="00D33BCB" w:rsidP="00D33BCB">
      <w:pPr>
        <w:pStyle w:val="ListParagraph"/>
        <w:numPr>
          <w:ilvl w:val="2"/>
          <w:numId w:val="32"/>
        </w:numPr>
        <w:rPr>
          <w:rFonts w:ascii="Arial" w:hAnsi="Arial" w:cs="Arial"/>
        </w:rPr>
      </w:pPr>
      <w:r w:rsidRPr="00E32705">
        <w:rPr>
          <w:rFonts w:ascii="Arial" w:hAnsi="Arial" w:cs="Arial"/>
        </w:rPr>
        <w:t xml:space="preserve">was a </w:t>
      </w:r>
      <w:r w:rsidRPr="00E32705">
        <w:rPr>
          <w:rFonts w:ascii="Arial" w:hAnsi="Arial" w:cs="Arial"/>
          <w:u w:val="single"/>
        </w:rPr>
        <w:t>recognition</w:t>
      </w:r>
      <w:r w:rsidRPr="00E32705">
        <w:rPr>
          <w:rFonts w:ascii="Arial" w:hAnsi="Arial" w:cs="Arial"/>
        </w:rPr>
        <w:t xml:space="preserve"> of the boundary by subsequent acts</w:t>
      </w:r>
    </w:p>
    <w:p w14:paraId="74E158A5" w14:textId="75EDD684" w:rsidR="00D33BCB" w:rsidRPr="00E32705" w:rsidRDefault="00D33BCB" w:rsidP="00D33BCB">
      <w:pPr>
        <w:pStyle w:val="ListParagraph"/>
        <w:numPr>
          <w:ilvl w:val="0"/>
          <w:numId w:val="32"/>
        </w:numPr>
        <w:rPr>
          <w:rFonts w:ascii="Arial" w:hAnsi="Arial" w:cs="Arial"/>
        </w:rPr>
      </w:pPr>
      <w:r w:rsidRPr="00E32705">
        <w:rPr>
          <w:rFonts w:ascii="Arial" w:hAnsi="Arial" w:cs="Arial"/>
        </w:rPr>
        <w:t xml:space="preserve">This doctrine is the nature of an </w:t>
      </w:r>
      <w:r w:rsidRPr="00E32705">
        <w:rPr>
          <w:rFonts w:ascii="Arial" w:hAnsi="Arial" w:cs="Arial"/>
          <w:u w:val="single"/>
        </w:rPr>
        <w:t>estoppel</w:t>
      </w:r>
      <w:r w:rsidRPr="00E32705">
        <w:rPr>
          <w:rFonts w:ascii="Arial" w:hAnsi="Arial" w:cs="Arial"/>
        </w:rPr>
        <w:t xml:space="preserve"> or protection against detrimental reliance</w:t>
      </w:r>
    </w:p>
    <w:p w14:paraId="33D28469" w14:textId="050DCCC5" w:rsidR="00D33BCB" w:rsidRPr="00E32705" w:rsidRDefault="00D33BCB" w:rsidP="00D33BCB">
      <w:pPr>
        <w:pStyle w:val="Heading2"/>
        <w:rPr>
          <w:rFonts w:ascii="Arial" w:hAnsi="Arial" w:cs="Arial"/>
        </w:rPr>
      </w:pPr>
      <w:bookmarkStart w:id="41" w:name="_Toc7270320"/>
      <w:r w:rsidRPr="00E32705">
        <w:rPr>
          <w:rFonts w:ascii="Arial" w:hAnsi="Arial" w:cs="Arial"/>
        </w:rPr>
        <w:t>Water boundaries</w:t>
      </w:r>
      <w:bookmarkEnd w:id="41"/>
    </w:p>
    <w:p w14:paraId="7D754DB2" w14:textId="07B3919C" w:rsidR="00D33BCB" w:rsidRPr="00E32705" w:rsidRDefault="00B00F01" w:rsidP="00D33BCB">
      <w:pPr>
        <w:pStyle w:val="ListParagraph"/>
        <w:numPr>
          <w:ilvl w:val="0"/>
          <w:numId w:val="32"/>
        </w:numPr>
        <w:rPr>
          <w:rFonts w:ascii="Arial" w:hAnsi="Arial" w:cs="Arial"/>
        </w:rPr>
      </w:pPr>
      <w:r w:rsidRPr="00E32705">
        <w:rPr>
          <w:rFonts w:ascii="Arial" w:hAnsi="Arial" w:cs="Arial"/>
        </w:rPr>
        <w:t>The boundaries between two properties is often marked by a body of water</w:t>
      </w:r>
    </w:p>
    <w:p w14:paraId="0EE5B5C3" w14:textId="7BCC638E" w:rsidR="00B00F01" w:rsidRPr="00E32705" w:rsidRDefault="00B00F01" w:rsidP="00B00F01">
      <w:pPr>
        <w:pStyle w:val="ListParagraph"/>
        <w:numPr>
          <w:ilvl w:val="1"/>
          <w:numId w:val="32"/>
        </w:numPr>
        <w:rPr>
          <w:rFonts w:ascii="Arial" w:hAnsi="Arial" w:cs="Arial"/>
        </w:rPr>
      </w:pPr>
      <w:r w:rsidRPr="00E32705">
        <w:rPr>
          <w:rFonts w:ascii="Arial" w:hAnsi="Arial" w:cs="Arial"/>
        </w:rPr>
        <w:t>Given the dynamic (changing) nature of waterways, there are some special issues that may arise</w:t>
      </w:r>
    </w:p>
    <w:p w14:paraId="6B142B4E" w14:textId="3A86C24A" w:rsidR="00B00F01" w:rsidRPr="00E32705" w:rsidRDefault="00B00F01" w:rsidP="00B00F01">
      <w:pPr>
        <w:pStyle w:val="ListParagraph"/>
        <w:numPr>
          <w:ilvl w:val="0"/>
          <w:numId w:val="32"/>
        </w:numPr>
        <w:rPr>
          <w:rFonts w:ascii="Arial" w:hAnsi="Arial" w:cs="Arial"/>
        </w:rPr>
      </w:pPr>
      <w:r w:rsidRPr="00E32705">
        <w:rPr>
          <w:rFonts w:ascii="Arial" w:hAnsi="Arial" w:cs="Arial"/>
          <w:u w:val="single"/>
        </w:rPr>
        <w:t>English Common Law Rule</w:t>
      </w:r>
      <w:r w:rsidRPr="00E32705">
        <w:rPr>
          <w:rFonts w:ascii="Arial" w:hAnsi="Arial" w:cs="Arial"/>
        </w:rPr>
        <w:t xml:space="preserve">: the Ad Medium Filum </w:t>
      </w:r>
      <w:proofErr w:type="spellStart"/>
      <w:r w:rsidRPr="00E32705">
        <w:rPr>
          <w:rFonts w:ascii="Arial" w:hAnsi="Arial" w:cs="Arial"/>
        </w:rPr>
        <w:t>Aquae</w:t>
      </w:r>
      <w:proofErr w:type="spellEnd"/>
      <w:r w:rsidRPr="00E32705">
        <w:rPr>
          <w:rFonts w:ascii="Arial" w:hAnsi="Arial" w:cs="Arial"/>
        </w:rPr>
        <w:t xml:space="preserve"> presumption (</w:t>
      </w:r>
      <w:r w:rsidRPr="00E32705">
        <w:rPr>
          <w:rFonts w:ascii="Arial" w:hAnsi="Arial" w:cs="Arial"/>
          <w:u w:val="single"/>
        </w:rPr>
        <w:t>to the centre thread of the stream</w:t>
      </w:r>
      <w:r w:rsidRPr="00E32705">
        <w:rPr>
          <w:rFonts w:ascii="Arial" w:hAnsi="Arial" w:cs="Arial"/>
        </w:rPr>
        <w:t>):</w:t>
      </w:r>
    </w:p>
    <w:p w14:paraId="5ED86759" w14:textId="36E93EE3" w:rsidR="00B00F01" w:rsidRPr="00E32705" w:rsidRDefault="00B00F01" w:rsidP="00B00F01">
      <w:pPr>
        <w:pStyle w:val="ListParagraph"/>
        <w:numPr>
          <w:ilvl w:val="1"/>
          <w:numId w:val="32"/>
        </w:numPr>
        <w:rPr>
          <w:rFonts w:ascii="Arial" w:hAnsi="Arial" w:cs="Arial"/>
        </w:rPr>
      </w:pPr>
      <w:r w:rsidRPr="00E32705">
        <w:rPr>
          <w:rFonts w:ascii="Arial" w:hAnsi="Arial" w:cs="Arial"/>
        </w:rPr>
        <w:t xml:space="preserve">The </w:t>
      </w:r>
      <w:r w:rsidRPr="00E32705">
        <w:rPr>
          <w:rFonts w:ascii="Arial" w:hAnsi="Arial" w:cs="Arial"/>
          <w:u w:val="single"/>
        </w:rPr>
        <w:t>owner of land through which a non-tidal stream flows owns the bed of the stream</w:t>
      </w:r>
      <w:r w:rsidRPr="00E32705">
        <w:rPr>
          <w:rFonts w:ascii="Arial" w:hAnsi="Arial" w:cs="Arial"/>
        </w:rPr>
        <w:t xml:space="preserve"> </w:t>
      </w:r>
      <w:r w:rsidRPr="00E32705">
        <w:rPr>
          <w:rFonts w:ascii="Arial" w:hAnsi="Arial" w:cs="Arial"/>
          <w:i/>
        </w:rPr>
        <w:t>unless</w:t>
      </w:r>
      <w:r w:rsidRPr="00E32705">
        <w:rPr>
          <w:rFonts w:ascii="Arial" w:hAnsi="Arial" w:cs="Arial"/>
        </w:rPr>
        <w:t xml:space="preserve"> it has been reserved</w:t>
      </w:r>
    </w:p>
    <w:p w14:paraId="6C808DD8" w14:textId="2D1E4B81" w:rsidR="00B00F01" w:rsidRPr="00E32705" w:rsidRDefault="00B00F01" w:rsidP="00B00F01">
      <w:pPr>
        <w:pStyle w:val="ListParagraph"/>
        <w:numPr>
          <w:ilvl w:val="1"/>
          <w:numId w:val="32"/>
        </w:numPr>
        <w:rPr>
          <w:rFonts w:ascii="Arial" w:hAnsi="Arial" w:cs="Arial"/>
        </w:rPr>
      </w:pPr>
      <w:r w:rsidRPr="00E32705">
        <w:rPr>
          <w:rFonts w:ascii="Arial" w:hAnsi="Arial" w:cs="Arial"/>
        </w:rPr>
        <w:lastRenderedPageBreak/>
        <w:t xml:space="preserve">and if the stream forms the boundary between two owners, each owns Ad Medium Filum </w:t>
      </w:r>
      <w:proofErr w:type="spellStart"/>
      <w:r w:rsidRPr="00E32705">
        <w:rPr>
          <w:rFonts w:ascii="Arial" w:hAnsi="Arial" w:cs="Arial"/>
        </w:rPr>
        <w:t>Aquae</w:t>
      </w:r>
      <w:proofErr w:type="spellEnd"/>
      <w:r w:rsidRPr="00E32705">
        <w:rPr>
          <w:rFonts w:ascii="Arial" w:hAnsi="Arial" w:cs="Arial"/>
        </w:rPr>
        <w:t xml:space="preserve"> (and if same owner on both sides then through merger the stream itself is owned as private property)</w:t>
      </w:r>
    </w:p>
    <w:p w14:paraId="1FE14178" w14:textId="42A81032" w:rsidR="00B00F01" w:rsidRPr="00E32705" w:rsidRDefault="00B00F01" w:rsidP="00B00F01">
      <w:pPr>
        <w:pStyle w:val="ListParagraph"/>
        <w:numPr>
          <w:ilvl w:val="0"/>
          <w:numId w:val="32"/>
        </w:numPr>
        <w:rPr>
          <w:rFonts w:ascii="Arial" w:hAnsi="Arial" w:cs="Arial"/>
        </w:rPr>
      </w:pPr>
      <w:r w:rsidRPr="00E32705">
        <w:rPr>
          <w:rFonts w:ascii="Arial" w:hAnsi="Arial" w:cs="Arial"/>
        </w:rPr>
        <w:t>if the course of the water shifts, Land mass may be reduced by erosion or flooding or there may be an addition to the land mass through accretion or receding of water</w:t>
      </w:r>
    </w:p>
    <w:p w14:paraId="44822142" w14:textId="3847E408" w:rsidR="00B00F01" w:rsidRPr="00E32705" w:rsidRDefault="00B00F01" w:rsidP="00B00F01">
      <w:pPr>
        <w:pStyle w:val="ListParagraph"/>
        <w:numPr>
          <w:ilvl w:val="0"/>
          <w:numId w:val="32"/>
        </w:numPr>
        <w:rPr>
          <w:rFonts w:ascii="Arial" w:hAnsi="Arial" w:cs="Arial"/>
        </w:rPr>
      </w:pPr>
      <w:r w:rsidRPr="00E32705">
        <w:rPr>
          <w:rFonts w:ascii="Arial" w:hAnsi="Arial" w:cs="Arial"/>
          <w:b/>
        </w:rPr>
        <w:t>Accretion doctrine</w:t>
      </w:r>
      <w:r w:rsidRPr="00E32705">
        <w:rPr>
          <w:rFonts w:ascii="Arial" w:hAnsi="Arial" w:cs="Arial"/>
        </w:rPr>
        <w:t xml:space="preserve">: through a </w:t>
      </w:r>
      <w:r w:rsidRPr="00E32705">
        <w:rPr>
          <w:rFonts w:ascii="Arial" w:hAnsi="Arial" w:cs="Arial"/>
          <w:i/>
          <w:u w:val="single"/>
        </w:rPr>
        <w:t>gradual</w:t>
      </w:r>
      <w:r w:rsidRPr="00E32705">
        <w:rPr>
          <w:rFonts w:ascii="Arial" w:hAnsi="Arial" w:cs="Arial"/>
        </w:rPr>
        <w:t xml:space="preserve"> deposit of soil or receding of water </w:t>
      </w:r>
      <w:r w:rsidRPr="00E32705">
        <w:rPr>
          <w:rFonts w:ascii="Arial" w:hAnsi="Arial" w:cs="Arial"/>
          <w:u w:val="single"/>
        </w:rPr>
        <w:t xml:space="preserve">where the changes are </w:t>
      </w:r>
      <w:r w:rsidRPr="00E32705">
        <w:rPr>
          <w:rFonts w:ascii="Arial" w:hAnsi="Arial" w:cs="Arial"/>
          <w:i/>
          <w:u w:val="single"/>
        </w:rPr>
        <w:t>gradual</w:t>
      </w:r>
      <w:r w:rsidRPr="00E32705">
        <w:rPr>
          <w:rFonts w:ascii="Arial" w:hAnsi="Arial" w:cs="Arial"/>
          <w:u w:val="single"/>
        </w:rPr>
        <w:t xml:space="preserve"> and </w:t>
      </w:r>
      <w:proofErr w:type="spellStart"/>
      <w:r w:rsidRPr="00E32705">
        <w:rPr>
          <w:rFonts w:ascii="Arial" w:hAnsi="Arial" w:cs="Arial"/>
          <w:i/>
          <w:u w:val="single"/>
        </w:rPr>
        <w:t>imperceptable</w:t>
      </w:r>
      <w:proofErr w:type="spellEnd"/>
      <w:r w:rsidRPr="00E32705">
        <w:rPr>
          <w:rFonts w:ascii="Arial" w:hAnsi="Arial" w:cs="Arial"/>
        </w:rPr>
        <w:t xml:space="preserve">, the </w:t>
      </w:r>
      <w:r w:rsidRPr="00E32705">
        <w:rPr>
          <w:rFonts w:ascii="Arial" w:hAnsi="Arial" w:cs="Arial"/>
          <w:u w:val="single"/>
        </w:rPr>
        <w:t>boundary shifts with the waterway</w:t>
      </w:r>
      <w:r w:rsidRPr="00E32705">
        <w:rPr>
          <w:rFonts w:ascii="Arial" w:hAnsi="Arial" w:cs="Arial"/>
        </w:rPr>
        <w:t xml:space="preserve"> --- based on convenience and fairness</w:t>
      </w:r>
    </w:p>
    <w:p w14:paraId="3903D009" w14:textId="49F5A7A9" w:rsidR="00B00F01" w:rsidRPr="00E32705" w:rsidRDefault="00B00F01" w:rsidP="00B00F01">
      <w:pPr>
        <w:pStyle w:val="ListParagraph"/>
        <w:numPr>
          <w:ilvl w:val="1"/>
          <w:numId w:val="32"/>
        </w:numPr>
        <w:rPr>
          <w:rFonts w:ascii="Arial" w:hAnsi="Arial" w:cs="Arial"/>
        </w:rPr>
      </w:pPr>
      <w:r w:rsidRPr="00E32705">
        <w:rPr>
          <w:rFonts w:ascii="Arial" w:hAnsi="Arial" w:cs="Arial"/>
          <w:b/>
          <w:u w:val="single"/>
        </w:rPr>
        <w:t>Exception</w:t>
      </w:r>
      <w:r w:rsidRPr="00E32705">
        <w:rPr>
          <w:rFonts w:ascii="Arial" w:hAnsi="Arial" w:cs="Arial"/>
          <w:b/>
        </w:rPr>
        <w:t xml:space="preserve"> to Accretion doctrine</w:t>
      </w:r>
      <w:r w:rsidRPr="00E32705">
        <w:rPr>
          <w:rFonts w:ascii="Arial" w:hAnsi="Arial" w:cs="Arial"/>
        </w:rPr>
        <w:t xml:space="preserve">: here the changes are </w:t>
      </w:r>
      <w:r w:rsidRPr="00E32705">
        <w:rPr>
          <w:rFonts w:ascii="Arial" w:hAnsi="Arial" w:cs="Arial"/>
          <w:i/>
          <w:u w:val="single"/>
        </w:rPr>
        <w:t>sudden</w:t>
      </w:r>
      <w:r w:rsidRPr="00E32705">
        <w:rPr>
          <w:rFonts w:ascii="Arial" w:hAnsi="Arial" w:cs="Arial"/>
        </w:rPr>
        <w:t>, substantial and recognizable</w:t>
      </w:r>
    </w:p>
    <w:p w14:paraId="702DE4BE" w14:textId="2E2F95B2" w:rsidR="00B00F01" w:rsidRPr="00E32705" w:rsidRDefault="00B00F01" w:rsidP="00B00F01">
      <w:pPr>
        <w:pStyle w:val="ListParagraph"/>
        <w:numPr>
          <w:ilvl w:val="2"/>
          <w:numId w:val="32"/>
        </w:numPr>
        <w:rPr>
          <w:rFonts w:ascii="Arial" w:hAnsi="Arial" w:cs="Arial"/>
        </w:rPr>
      </w:pPr>
      <w:r w:rsidRPr="00E32705">
        <w:rPr>
          <w:rFonts w:ascii="Arial" w:hAnsi="Arial" w:cs="Arial"/>
        </w:rPr>
        <w:t>In this case the boundary is not going to shift</w:t>
      </w:r>
    </w:p>
    <w:p w14:paraId="4B04C8E6" w14:textId="67529108" w:rsidR="00B00F01" w:rsidRPr="00E32705" w:rsidRDefault="00B00F01" w:rsidP="00B00F01">
      <w:pPr>
        <w:pStyle w:val="ListParagraph"/>
        <w:numPr>
          <w:ilvl w:val="2"/>
          <w:numId w:val="32"/>
        </w:numPr>
        <w:rPr>
          <w:rFonts w:ascii="Arial" w:hAnsi="Arial" w:cs="Arial"/>
        </w:rPr>
      </w:pPr>
      <w:r w:rsidRPr="00E32705">
        <w:rPr>
          <w:rFonts w:ascii="Arial" w:hAnsi="Arial" w:cs="Arial"/>
        </w:rPr>
        <w:t>issue of whether a change was  sudden versus gradual is a question of fact</w:t>
      </w:r>
    </w:p>
    <w:p w14:paraId="6592BC71" w14:textId="513B4154" w:rsidR="00FD7851" w:rsidRPr="00E32705" w:rsidRDefault="00FD7851" w:rsidP="00FD7851">
      <w:pPr>
        <w:rPr>
          <w:rFonts w:ascii="Arial" w:hAnsi="Arial" w:cs="Arial"/>
        </w:rPr>
      </w:pPr>
    </w:p>
    <w:p w14:paraId="69461632" w14:textId="127771A9" w:rsidR="00FD7851" w:rsidRPr="00E32705" w:rsidRDefault="00FD7851" w:rsidP="00FD7851">
      <w:pPr>
        <w:pStyle w:val="Heading1"/>
        <w:rPr>
          <w:rFonts w:ascii="Arial" w:hAnsi="Arial" w:cs="Arial"/>
        </w:rPr>
      </w:pPr>
      <w:bookmarkStart w:id="42" w:name="_Toc7270321"/>
      <w:r w:rsidRPr="00E32705">
        <w:rPr>
          <w:rFonts w:ascii="Arial" w:hAnsi="Arial" w:cs="Arial"/>
        </w:rPr>
        <w:t>Registration and Priorities</w:t>
      </w:r>
      <w:bookmarkEnd w:id="42"/>
    </w:p>
    <w:p w14:paraId="0B501DC4" w14:textId="1C4608B1" w:rsidR="00FD7851" w:rsidRPr="00E32705" w:rsidRDefault="00FD7851" w:rsidP="00FD7851">
      <w:pPr>
        <w:pStyle w:val="ListParagraph"/>
        <w:numPr>
          <w:ilvl w:val="0"/>
          <w:numId w:val="33"/>
        </w:numPr>
        <w:rPr>
          <w:rFonts w:ascii="Arial" w:hAnsi="Arial" w:cs="Arial"/>
        </w:rPr>
      </w:pPr>
      <w:r w:rsidRPr="00E32705">
        <w:rPr>
          <w:rFonts w:ascii="Arial" w:hAnsi="Arial" w:cs="Arial"/>
        </w:rPr>
        <w:t>registration serves two functions:</w:t>
      </w:r>
    </w:p>
    <w:p w14:paraId="45C8285F" w14:textId="1DDAF8B6" w:rsidR="00FD7851" w:rsidRPr="00E32705" w:rsidRDefault="00FD7851" w:rsidP="00FD7851">
      <w:pPr>
        <w:pStyle w:val="ListParagraph"/>
        <w:numPr>
          <w:ilvl w:val="1"/>
          <w:numId w:val="33"/>
        </w:numPr>
        <w:rPr>
          <w:rFonts w:ascii="Arial" w:hAnsi="Arial" w:cs="Arial"/>
        </w:rPr>
      </w:pPr>
      <w:r w:rsidRPr="00E32705">
        <w:rPr>
          <w:rFonts w:ascii="Arial" w:hAnsi="Arial" w:cs="Arial"/>
        </w:rPr>
        <w:t>(1) determines the ordering of rights</w:t>
      </w:r>
    </w:p>
    <w:p w14:paraId="08285F8E" w14:textId="3EF22A47" w:rsidR="00FD7851" w:rsidRPr="00E32705" w:rsidRDefault="00FD7851" w:rsidP="00FD7851">
      <w:pPr>
        <w:pStyle w:val="ListParagraph"/>
        <w:numPr>
          <w:ilvl w:val="1"/>
          <w:numId w:val="33"/>
        </w:numPr>
        <w:rPr>
          <w:rFonts w:ascii="Arial" w:hAnsi="Arial" w:cs="Arial"/>
        </w:rPr>
      </w:pPr>
      <w:r w:rsidRPr="00E32705">
        <w:rPr>
          <w:rFonts w:ascii="Arial" w:hAnsi="Arial" w:cs="Arial"/>
        </w:rPr>
        <w:t>(2) assists a vendor in demonstrating a valid title on sale</w:t>
      </w:r>
    </w:p>
    <w:p w14:paraId="6B4CB537" w14:textId="377E56A6" w:rsidR="00FD7851" w:rsidRPr="00E32705" w:rsidRDefault="00FD7851" w:rsidP="00FD7851">
      <w:pPr>
        <w:pStyle w:val="ListParagraph"/>
        <w:numPr>
          <w:ilvl w:val="0"/>
          <w:numId w:val="33"/>
        </w:numPr>
        <w:rPr>
          <w:rFonts w:ascii="Arial" w:hAnsi="Arial" w:cs="Arial"/>
          <w:b/>
        </w:rPr>
      </w:pPr>
      <w:r w:rsidRPr="00E32705">
        <w:rPr>
          <w:rFonts w:ascii="Arial" w:hAnsi="Arial" w:cs="Arial"/>
          <w:b/>
        </w:rPr>
        <w:t xml:space="preserve">System of priorities under </w:t>
      </w:r>
      <w:r w:rsidRPr="00E32705">
        <w:rPr>
          <w:rFonts w:ascii="Arial" w:hAnsi="Arial" w:cs="Arial"/>
          <w:b/>
          <w:u w:val="single"/>
        </w:rPr>
        <w:t>common law</w:t>
      </w:r>
      <w:r w:rsidRPr="00E32705">
        <w:rPr>
          <w:rFonts w:ascii="Arial" w:hAnsi="Arial" w:cs="Arial"/>
        </w:rPr>
        <w:t xml:space="preserve"> (there was no general system of registration)</w:t>
      </w:r>
    </w:p>
    <w:p w14:paraId="04CEFB38" w14:textId="4FA36FCA" w:rsidR="000D1D96" w:rsidRPr="00E32705" w:rsidRDefault="000D1D96" w:rsidP="000D1D96">
      <w:pPr>
        <w:pStyle w:val="ListParagraph"/>
        <w:numPr>
          <w:ilvl w:val="1"/>
          <w:numId w:val="33"/>
        </w:numPr>
        <w:rPr>
          <w:rFonts w:ascii="Arial" w:hAnsi="Arial" w:cs="Arial"/>
        </w:rPr>
      </w:pPr>
      <w:r w:rsidRPr="00E32705">
        <w:rPr>
          <w:rFonts w:ascii="Arial" w:hAnsi="Arial" w:cs="Arial"/>
          <w:u w:val="single"/>
        </w:rPr>
        <w:t>Essentially</w:t>
      </w:r>
      <w:r w:rsidRPr="00E32705">
        <w:rPr>
          <w:rFonts w:ascii="Arial" w:hAnsi="Arial" w:cs="Arial"/>
        </w:rPr>
        <w:t>: legal interest wins if they are bona fide purchaser</w:t>
      </w:r>
    </w:p>
    <w:p w14:paraId="6B5314D1" w14:textId="16566765" w:rsidR="00FD7851" w:rsidRPr="00E32705" w:rsidRDefault="00FD7851" w:rsidP="00FD7851">
      <w:pPr>
        <w:pStyle w:val="ListParagraph"/>
        <w:numPr>
          <w:ilvl w:val="1"/>
          <w:numId w:val="33"/>
        </w:numPr>
        <w:rPr>
          <w:rFonts w:ascii="Arial" w:hAnsi="Arial" w:cs="Arial"/>
        </w:rPr>
      </w:pPr>
      <w:r w:rsidRPr="00E32705">
        <w:rPr>
          <w:rFonts w:ascii="Arial" w:hAnsi="Arial" w:cs="Arial"/>
        </w:rPr>
        <w:t>(1) there are two legal interests (</w:t>
      </w:r>
      <w:r w:rsidRPr="00E32705">
        <w:rPr>
          <w:rFonts w:ascii="Arial" w:hAnsi="Arial" w:cs="Arial"/>
          <w:b/>
        </w:rPr>
        <w:t>legal-legal</w:t>
      </w:r>
      <w:r w:rsidRPr="00E32705">
        <w:rPr>
          <w:rFonts w:ascii="Arial" w:hAnsi="Arial" w:cs="Arial"/>
        </w:rPr>
        <w:t>)</w:t>
      </w:r>
    </w:p>
    <w:p w14:paraId="0BC93EC6" w14:textId="34F20DC3" w:rsidR="00FD7851" w:rsidRPr="00E32705" w:rsidRDefault="00FD7851" w:rsidP="00FD7851">
      <w:pPr>
        <w:pStyle w:val="ListParagraph"/>
        <w:numPr>
          <w:ilvl w:val="2"/>
          <w:numId w:val="33"/>
        </w:numPr>
        <w:rPr>
          <w:rFonts w:ascii="Arial" w:hAnsi="Arial" w:cs="Arial"/>
        </w:rPr>
      </w:pPr>
      <w:r w:rsidRPr="00E32705">
        <w:rPr>
          <w:rFonts w:ascii="Arial" w:hAnsi="Arial" w:cs="Arial"/>
        </w:rPr>
        <w:t>priority is based on chronology (person first in time is preferred by the law)</w:t>
      </w:r>
    </w:p>
    <w:p w14:paraId="4506AEAE" w14:textId="4CCA0EBE" w:rsidR="00FD7851" w:rsidRPr="00E32705" w:rsidRDefault="00FD7851" w:rsidP="00FD7851">
      <w:pPr>
        <w:pStyle w:val="ListParagraph"/>
        <w:numPr>
          <w:ilvl w:val="3"/>
          <w:numId w:val="33"/>
        </w:numPr>
        <w:rPr>
          <w:rFonts w:ascii="Arial" w:hAnsi="Arial" w:cs="Arial"/>
          <w:sz w:val="18"/>
          <w:szCs w:val="18"/>
        </w:rPr>
      </w:pPr>
      <w:r w:rsidRPr="00E32705">
        <w:rPr>
          <w:rFonts w:ascii="Arial" w:hAnsi="Arial" w:cs="Arial"/>
          <w:sz w:val="18"/>
          <w:szCs w:val="18"/>
        </w:rPr>
        <w:t xml:space="preserve">qui prior </w:t>
      </w:r>
      <w:proofErr w:type="spellStart"/>
      <w:r w:rsidRPr="00E32705">
        <w:rPr>
          <w:rFonts w:ascii="Arial" w:hAnsi="Arial" w:cs="Arial"/>
          <w:sz w:val="18"/>
          <w:szCs w:val="18"/>
        </w:rPr>
        <w:t>est</w:t>
      </w:r>
      <w:proofErr w:type="spellEnd"/>
      <w:r w:rsidRPr="00E32705">
        <w:rPr>
          <w:rFonts w:ascii="Arial" w:hAnsi="Arial" w:cs="Arial"/>
          <w:sz w:val="18"/>
          <w:szCs w:val="18"/>
        </w:rPr>
        <w:t xml:space="preserve"> tempore, </w:t>
      </w:r>
      <w:proofErr w:type="spellStart"/>
      <w:r w:rsidRPr="00E32705">
        <w:rPr>
          <w:rFonts w:ascii="Arial" w:hAnsi="Arial" w:cs="Arial"/>
          <w:sz w:val="18"/>
          <w:szCs w:val="18"/>
        </w:rPr>
        <w:t>potior</w:t>
      </w:r>
      <w:proofErr w:type="spellEnd"/>
      <w:r w:rsidRPr="00E32705">
        <w:rPr>
          <w:rFonts w:ascii="Arial" w:hAnsi="Arial" w:cs="Arial"/>
          <w:sz w:val="18"/>
          <w:szCs w:val="18"/>
        </w:rPr>
        <w:t xml:space="preserve"> </w:t>
      </w:r>
      <w:proofErr w:type="spellStart"/>
      <w:r w:rsidRPr="00E32705">
        <w:rPr>
          <w:rFonts w:ascii="Arial" w:hAnsi="Arial" w:cs="Arial"/>
          <w:sz w:val="18"/>
          <w:szCs w:val="18"/>
        </w:rPr>
        <w:t>est</w:t>
      </w:r>
      <w:proofErr w:type="spellEnd"/>
      <w:r w:rsidRPr="00E32705">
        <w:rPr>
          <w:rFonts w:ascii="Arial" w:hAnsi="Arial" w:cs="Arial"/>
          <w:sz w:val="18"/>
          <w:szCs w:val="18"/>
        </w:rPr>
        <w:t xml:space="preserve"> jure</w:t>
      </w:r>
    </w:p>
    <w:p w14:paraId="7EA461AA" w14:textId="7B62443E" w:rsidR="00FD7851" w:rsidRPr="00E32705" w:rsidRDefault="00FD7851" w:rsidP="00FD7851">
      <w:pPr>
        <w:pStyle w:val="ListParagraph"/>
        <w:numPr>
          <w:ilvl w:val="1"/>
          <w:numId w:val="33"/>
        </w:numPr>
        <w:rPr>
          <w:rFonts w:ascii="Arial" w:hAnsi="Arial" w:cs="Arial"/>
        </w:rPr>
      </w:pPr>
      <w:r w:rsidRPr="00E32705">
        <w:rPr>
          <w:rFonts w:ascii="Arial" w:hAnsi="Arial" w:cs="Arial"/>
        </w:rPr>
        <w:t>(2) an equitable interest is followed by a legal one (</w:t>
      </w:r>
      <w:r w:rsidRPr="00E32705">
        <w:rPr>
          <w:rFonts w:ascii="Arial" w:hAnsi="Arial" w:cs="Arial"/>
          <w:b/>
        </w:rPr>
        <w:t>equitable-legal</w:t>
      </w:r>
      <w:r w:rsidRPr="00E32705">
        <w:rPr>
          <w:rFonts w:ascii="Arial" w:hAnsi="Arial" w:cs="Arial"/>
        </w:rPr>
        <w:t>)</w:t>
      </w:r>
    </w:p>
    <w:p w14:paraId="08E4EEEB" w14:textId="4397351C" w:rsidR="00FD7851" w:rsidRPr="00E32705" w:rsidRDefault="000D1D96" w:rsidP="000D1D96">
      <w:pPr>
        <w:pStyle w:val="ListParagraph"/>
        <w:numPr>
          <w:ilvl w:val="2"/>
          <w:numId w:val="33"/>
        </w:numPr>
        <w:rPr>
          <w:rFonts w:ascii="Arial" w:hAnsi="Arial" w:cs="Arial"/>
        </w:rPr>
      </w:pPr>
      <w:r w:rsidRPr="00E32705">
        <w:rPr>
          <w:rFonts w:ascii="Arial" w:hAnsi="Arial" w:cs="Arial"/>
          <w:u w:val="single"/>
        </w:rPr>
        <w:t>Legal interest</w:t>
      </w:r>
      <w:r w:rsidRPr="00E32705">
        <w:rPr>
          <w:rFonts w:ascii="Arial" w:hAnsi="Arial" w:cs="Arial"/>
        </w:rPr>
        <w:t xml:space="preserve"> gets priority if they are a </w:t>
      </w:r>
      <w:r w:rsidRPr="00E32705">
        <w:rPr>
          <w:rFonts w:ascii="Arial" w:hAnsi="Arial" w:cs="Arial"/>
          <w:u w:val="single"/>
        </w:rPr>
        <w:t>bona fide purchaser</w:t>
      </w:r>
      <w:r w:rsidRPr="00E32705">
        <w:rPr>
          <w:rFonts w:ascii="Arial" w:hAnsi="Arial" w:cs="Arial"/>
        </w:rPr>
        <w:t xml:space="preserve"> for value of the legal title who buys land </w:t>
      </w:r>
      <w:r w:rsidRPr="00E32705">
        <w:rPr>
          <w:rFonts w:ascii="Arial" w:hAnsi="Arial" w:cs="Arial"/>
          <w:u w:val="single"/>
        </w:rPr>
        <w:t>without notice</w:t>
      </w:r>
      <w:r w:rsidRPr="00E32705">
        <w:rPr>
          <w:rFonts w:ascii="Arial" w:hAnsi="Arial" w:cs="Arial"/>
        </w:rPr>
        <w:t xml:space="preserve"> of an equitable interest will not be bound by that interest</w:t>
      </w:r>
    </w:p>
    <w:p w14:paraId="1ADD5122" w14:textId="5D52A3FC" w:rsidR="000D1D96" w:rsidRPr="00E32705" w:rsidRDefault="000A661E" w:rsidP="000D1D96">
      <w:pPr>
        <w:pStyle w:val="ListParagraph"/>
        <w:numPr>
          <w:ilvl w:val="1"/>
          <w:numId w:val="33"/>
        </w:numPr>
        <w:rPr>
          <w:rFonts w:ascii="Arial" w:hAnsi="Arial" w:cs="Arial"/>
        </w:rPr>
      </w:pPr>
      <w:r w:rsidRPr="00E32705">
        <w:rPr>
          <w:rFonts w:ascii="Arial" w:hAnsi="Arial" w:cs="Arial"/>
        </w:rPr>
        <w:t>(3) a legal interest is followed by an equitable one (</w:t>
      </w:r>
      <w:r w:rsidRPr="00E32705">
        <w:rPr>
          <w:rFonts w:ascii="Arial" w:hAnsi="Arial" w:cs="Arial"/>
          <w:b/>
        </w:rPr>
        <w:t>legal-equitable</w:t>
      </w:r>
      <w:r w:rsidRPr="00E32705">
        <w:rPr>
          <w:rFonts w:ascii="Arial" w:hAnsi="Arial" w:cs="Arial"/>
        </w:rPr>
        <w:t>)</w:t>
      </w:r>
    </w:p>
    <w:p w14:paraId="4669D788" w14:textId="4D0B79BF" w:rsidR="000A661E" w:rsidRPr="00E32705" w:rsidRDefault="000A661E" w:rsidP="000A661E">
      <w:pPr>
        <w:pStyle w:val="ListParagraph"/>
        <w:numPr>
          <w:ilvl w:val="2"/>
          <w:numId w:val="33"/>
        </w:numPr>
        <w:rPr>
          <w:rFonts w:ascii="Arial" w:hAnsi="Arial" w:cs="Arial"/>
        </w:rPr>
      </w:pPr>
      <w:r w:rsidRPr="00E32705">
        <w:rPr>
          <w:rFonts w:ascii="Arial" w:hAnsi="Arial" w:cs="Arial"/>
        </w:rPr>
        <w:t>Legal interest wins out; but equity can give rise to estoppel if fraud</w:t>
      </w:r>
    </w:p>
    <w:p w14:paraId="62BBC647" w14:textId="5E61A812" w:rsidR="000A661E" w:rsidRPr="00E32705" w:rsidRDefault="000A661E" w:rsidP="000D1D96">
      <w:pPr>
        <w:pStyle w:val="ListParagraph"/>
        <w:numPr>
          <w:ilvl w:val="1"/>
          <w:numId w:val="33"/>
        </w:numPr>
        <w:rPr>
          <w:rFonts w:ascii="Arial" w:hAnsi="Arial" w:cs="Arial"/>
        </w:rPr>
      </w:pPr>
      <w:r w:rsidRPr="00E32705">
        <w:rPr>
          <w:rFonts w:ascii="Arial" w:hAnsi="Arial" w:cs="Arial"/>
        </w:rPr>
        <w:t>(4) two equitable interests (</w:t>
      </w:r>
      <w:r w:rsidRPr="00E32705">
        <w:rPr>
          <w:rFonts w:ascii="Arial" w:hAnsi="Arial" w:cs="Arial"/>
          <w:b/>
        </w:rPr>
        <w:t>equitable-equitable</w:t>
      </w:r>
      <w:r w:rsidRPr="00E32705">
        <w:rPr>
          <w:rFonts w:ascii="Arial" w:hAnsi="Arial" w:cs="Arial"/>
        </w:rPr>
        <w:t>)</w:t>
      </w:r>
    </w:p>
    <w:p w14:paraId="6379AF93" w14:textId="788BDAAE" w:rsidR="000A661E" w:rsidRPr="00E32705" w:rsidRDefault="00CF1412" w:rsidP="000A661E">
      <w:pPr>
        <w:pStyle w:val="ListParagraph"/>
        <w:numPr>
          <w:ilvl w:val="2"/>
          <w:numId w:val="33"/>
        </w:numPr>
        <w:rPr>
          <w:rFonts w:ascii="Arial" w:hAnsi="Arial" w:cs="Arial"/>
        </w:rPr>
      </w:pPr>
      <w:r w:rsidRPr="00E32705">
        <w:rPr>
          <w:rFonts w:ascii="Arial" w:hAnsi="Arial" w:cs="Arial"/>
        </w:rPr>
        <w:t>the first in time will prevail (both parties will be scrutinized for “clean hands”, aka no fraud)</w:t>
      </w:r>
    </w:p>
    <w:p w14:paraId="28514484" w14:textId="0C8810EF" w:rsidR="00CF1412" w:rsidRPr="00E32705" w:rsidRDefault="00742FA7" w:rsidP="00742FA7">
      <w:pPr>
        <w:pStyle w:val="ListParagraph"/>
        <w:numPr>
          <w:ilvl w:val="0"/>
          <w:numId w:val="33"/>
        </w:numPr>
        <w:rPr>
          <w:rFonts w:ascii="Arial" w:hAnsi="Arial" w:cs="Arial"/>
          <w:b/>
        </w:rPr>
      </w:pPr>
      <w:r w:rsidRPr="00E32705">
        <w:rPr>
          <w:rFonts w:ascii="Arial" w:hAnsi="Arial" w:cs="Arial"/>
          <w:b/>
        </w:rPr>
        <w:t>Types of notice</w:t>
      </w:r>
    </w:p>
    <w:p w14:paraId="5AFE630F" w14:textId="717173AA" w:rsidR="00742FA7" w:rsidRPr="00E32705" w:rsidRDefault="00742FA7" w:rsidP="00742FA7">
      <w:pPr>
        <w:pStyle w:val="ListParagraph"/>
        <w:numPr>
          <w:ilvl w:val="1"/>
          <w:numId w:val="33"/>
        </w:numPr>
        <w:rPr>
          <w:rFonts w:ascii="Arial" w:hAnsi="Arial" w:cs="Arial"/>
        </w:rPr>
      </w:pPr>
      <w:r w:rsidRPr="00E32705">
        <w:rPr>
          <w:rFonts w:ascii="Arial" w:hAnsi="Arial" w:cs="Arial"/>
        </w:rPr>
        <w:t xml:space="preserve">Actual notice </w:t>
      </w:r>
      <w:r w:rsidRPr="00E32705">
        <w:rPr>
          <w:rFonts w:ascii="Arial" w:hAnsi="Arial" w:cs="Arial"/>
        </w:rPr>
        <w:sym w:font="Wingdings" w:char="F0E0"/>
      </w:r>
      <w:r w:rsidRPr="00E32705">
        <w:rPr>
          <w:rFonts w:ascii="Arial" w:hAnsi="Arial" w:cs="Arial"/>
        </w:rPr>
        <w:t xml:space="preserve"> real knowledge of the circumstances</w:t>
      </w:r>
    </w:p>
    <w:p w14:paraId="286F478E" w14:textId="636539E7" w:rsidR="00742FA7" w:rsidRPr="00E32705" w:rsidRDefault="00742FA7" w:rsidP="00742FA7">
      <w:pPr>
        <w:pStyle w:val="ListParagraph"/>
        <w:numPr>
          <w:ilvl w:val="1"/>
          <w:numId w:val="33"/>
        </w:numPr>
        <w:rPr>
          <w:rFonts w:ascii="Arial" w:hAnsi="Arial" w:cs="Arial"/>
        </w:rPr>
      </w:pPr>
      <w:r w:rsidRPr="00E32705">
        <w:rPr>
          <w:rFonts w:ascii="Arial" w:hAnsi="Arial" w:cs="Arial"/>
        </w:rPr>
        <w:t xml:space="preserve">Constructive notice </w:t>
      </w:r>
      <w:r w:rsidRPr="00E32705">
        <w:rPr>
          <w:rFonts w:ascii="Arial" w:hAnsi="Arial" w:cs="Arial"/>
        </w:rPr>
        <w:sym w:font="Wingdings" w:char="F0E0"/>
      </w:r>
      <w:r w:rsidRPr="00E32705">
        <w:rPr>
          <w:rFonts w:ascii="Arial" w:hAnsi="Arial" w:cs="Arial"/>
        </w:rPr>
        <w:t xml:space="preserve"> facts / circumstances that ought to have been appreciated or understood (legal fiction to promote care on the part of the buyer)</w:t>
      </w:r>
    </w:p>
    <w:p w14:paraId="7D5736B0" w14:textId="30AE356B" w:rsidR="00742FA7" w:rsidRPr="00E32705" w:rsidRDefault="00742FA7" w:rsidP="00324763">
      <w:pPr>
        <w:pStyle w:val="ListParagraph"/>
        <w:numPr>
          <w:ilvl w:val="1"/>
          <w:numId w:val="33"/>
        </w:numPr>
        <w:rPr>
          <w:rFonts w:ascii="Arial" w:hAnsi="Arial" w:cs="Arial"/>
        </w:rPr>
      </w:pPr>
      <w:r w:rsidRPr="00E32705">
        <w:rPr>
          <w:rFonts w:ascii="Arial" w:hAnsi="Arial" w:cs="Arial"/>
        </w:rPr>
        <w:t xml:space="preserve">Imputed knowledge </w:t>
      </w:r>
      <w:r w:rsidRPr="00E32705">
        <w:rPr>
          <w:rFonts w:ascii="Arial" w:hAnsi="Arial" w:cs="Arial"/>
        </w:rPr>
        <w:sym w:font="Wingdings" w:char="F0E0"/>
      </w:r>
      <w:r w:rsidRPr="00E32705">
        <w:rPr>
          <w:rFonts w:ascii="Arial" w:hAnsi="Arial" w:cs="Arial"/>
        </w:rPr>
        <w:t xml:space="preserve"> attributed to a principal through an agent acting within the scope of authority</w:t>
      </w:r>
    </w:p>
    <w:p w14:paraId="26440930" w14:textId="6A289021" w:rsidR="00324763" w:rsidRPr="00E32705" w:rsidRDefault="00324763" w:rsidP="00324763">
      <w:pPr>
        <w:pStyle w:val="ListParagraph"/>
        <w:numPr>
          <w:ilvl w:val="0"/>
          <w:numId w:val="33"/>
        </w:numPr>
        <w:rPr>
          <w:rFonts w:ascii="Arial" w:hAnsi="Arial" w:cs="Arial"/>
          <w:b/>
        </w:rPr>
      </w:pPr>
      <w:r w:rsidRPr="00E32705">
        <w:rPr>
          <w:rFonts w:ascii="Arial" w:hAnsi="Arial" w:cs="Arial"/>
          <w:b/>
        </w:rPr>
        <w:t>Registration systems</w:t>
      </w:r>
    </w:p>
    <w:p w14:paraId="312E34A1" w14:textId="26436B68" w:rsidR="00324763" w:rsidRPr="00E32705" w:rsidRDefault="00324763" w:rsidP="00324763">
      <w:pPr>
        <w:pStyle w:val="ListParagraph"/>
        <w:numPr>
          <w:ilvl w:val="1"/>
          <w:numId w:val="33"/>
        </w:numPr>
        <w:rPr>
          <w:rFonts w:ascii="Arial" w:hAnsi="Arial" w:cs="Arial"/>
        </w:rPr>
      </w:pPr>
      <w:r w:rsidRPr="00E32705">
        <w:rPr>
          <w:rFonts w:ascii="Arial" w:hAnsi="Arial" w:cs="Arial"/>
        </w:rPr>
        <w:t>History</w:t>
      </w:r>
    </w:p>
    <w:p w14:paraId="037C46D5" w14:textId="38A7E3DA" w:rsidR="00324763" w:rsidRPr="00E32705" w:rsidRDefault="00324763" w:rsidP="00324763">
      <w:pPr>
        <w:pStyle w:val="ListParagraph"/>
        <w:numPr>
          <w:ilvl w:val="2"/>
          <w:numId w:val="33"/>
        </w:numPr>
        <w:rPr>
          <w:rFonts w:ascii="Arial" w:hAnsi="Arial" w:cs="Arial"/>
        </w:rPr>
      </w:pPr>
      <w:r w:rsidRPr="00E32705">
        <w:rPr>
          <w:rFonts w:ascii="Arial" w:hAnsi="Arial" w:cs="Arial"/>
        </w:rPr>
        <w:t>Livery of seisin before Statute of Uses</w:t>
      </w:r>
    </w:p>
    <w:p w14:paraId="1BDCF4D8" w14:textId="7C12666D" w:rsidR="00324763" w:rsidRPr="00E32705" w:rsidRDefault="00324763" w:rsidP="00324763">
      <w:pPr>
        <w:pStyle w:val="ListParagraph"/>
        <w:numPr>
          <w:ilvl w:val="2"/>
          <w:numId w:val="33"/>
        </w:numPr>
        <w:rPr>
          <w:rFonts w:ascii="Arial" w:hAnsi="Arial" w:cs="Arial"/>
        </w:rPr>
      </w:pPr>
      <w:r w:rsidRPr="00E32705">
        <w:rPr>
          <w:rFonts w:ascii="Arial" w:hAnsi="Arial" w:cs="Arial"/>
        </w:rPr>
        <w:t>‘bargain and sale’ device was employed to avoid formalities of livery of seisin ceremony</w:t>
      </w:r>
    </w:p>
    <w:p w14:paraId="0B5008B5" w14:textId="00F0CE2D" w:rsidR="00324763" w:rsidRPr="00E32705" w:rsidRDefault="00324763" w:rsidP="00324763">
      <w:pPr>
        <w:pStyle w:val="ListParagraph"/>
        <w:numPr>
          <w:ilvl w:val="3"/>
          <w:numId w:val="33"/>
        </w:numPr>
        <w:rPr>
          <w:rFonts w:ascii="Arial" w:hAnsi="Arial" w:cs="Arial"/>
        </w:rPr>
      </w:pPr>
      <w:r w:rsidRPr="00E32705">
        <w:rPr>
          <w:rFonts w:ascii="Arial" w:hAnsi="Arial" w:cs="Arial"/>
        </w:rPr>
        <w:t>Raised an equitable interest which was executed by the Statute of Uses (legal title thereby transferred without a formal livery of seisin)</w:t>
      </w:r>
    </w:p>
    <w:p w14:paraId="31223CBC" w14:textId="38D5E1BE" w:rsidR="00324763" w:rsidRPr="00E32705" w:rsidRDefault="00324763" w:rsidP="00324763">
      <w:pPr>
        <w:pStyle w:val="ListParagraph"/>
        <w:numPr>
          <w:ilvl w:val="2"/>
          <w:numId w:val="33"/>
        </w:numPr>
        <w:rPr>
          <w:rFonts w:ascii="Arial" w:hAnsi="Arial" w:cs="Arial"/>
        </w:rPr>
      </w:pPr>
      <w:r w:rsidRPr="00E32705">
        <w:rPr>
          <w:rFonts w:ascii="Arial" w:hAnsi="Arial" w:cs="Arial"/>
        </w:rPr>
        <w:t xml:space="preserve">Statute of Enrolments </w:t>
      </w:r>
      <w:r w:rsidR="00E975FF" w:rsidRPr="00E32705">
        <w:rPr>
          <w:rFonts w:ascii="Arial" w:hAnsi="Arial" w:cs="Arial"/>
        </w:rPr>
        <w:t xml:space="preserve">provided that a bargain and sale was not effective to pass the legal estate </w:t>
      </w:r>
      <w:r w:rsidR="00E975FF" w:rsidRPr="00E32705">
        <w:rPr>
          <w:rFonts w:ascii="Arial" w:hAnsi="Arial" w:cs="Arial"/>
          <w:u w:val="single"/>
        </w:rPr>
        <w:t>unless it was enrolled in a court-based register</w:t>
      </w:r>
    </w:p>
    <w:p w14:paraId="00421064" w14:textId="33FD2C8F" w:rsidR="00E975FF" w:rsidRPr="00E32705" w:rsidRDefault="00E975FF" w:rsidP="00324763">
      <w:pPr>
        <w:pStyle w:val="ListParagraph"/>
        <w:numPr>
          <w:ilvl w:val="2"/>
          <w:numId w:val="33"/>
        </w:numPr>
        <w:rPr>
          <w:rFonts w:ascii="Arial" w:hAnsi="Arial" w:cs="Arial"/>
        </w:rPr>
      </w:pPr>
      <w:r w:rsidRPr="00E32705">
        <w:rPr>
          <w:rFonts w:ascii="Arial" w:hAnsi="Arial" w:cs="Arial"/>
        </w:rPr>
        <w:t>Land Transfer Act required registrations in London; then reformed into the Land Registration Act</w:t>
      </w:r>
    </w:p>
    <w:p w14:paraId="12A340B8" w14:textId="04637D78" w:rsidR="00E975FF" w:rsidRPr="00E32705" w:rsidRDefault="00E975FF" w:rsidP="00E975FF">
      <w:pPr>
        <w:pStyle w:val="ListParagraph"/>
        <w:numPr>
          <w:ilvl w:val="1"/>
          <w:numId w:val="33"/>
        </w:numPr>
        <w:rPr>
          <w:rFonts w:ascii="Arial" w:hAnsi="Arial" w:cs="Arial"/>
        </w:rPr>
      </w:pPr>
      <w:r w:rsidRPr="00E32705">
        <w:rPr>
          <w:rFonts w:ascii="Arial" w:hAnsi="Arial" w:cs="Arial"/>
        </w:rPr>
        <w:t xml:space="preserve">Two models of land registration systems: (1) </w:t>
      </w:r>
      <w:r w:rsidRPr="00E32705">
        <w:rPr>
          <w:rFonts w:ascii="Arial" w:hAnsi="Arial" w:cs="Arial"/>
          <w:b/>
        </w:rPr>
        <w:t>deeds registration</w:t>
      </w:r>
      <w:r w:rsidRPr="00E32705">
        <w:rPr>
          <w:rFonts w:ascii="Arial" w:hAnsi="Arial" w:cs="Arial"/>
        </w:rPr>
        <w:t xml:space="preserve"> and (2) </w:t>
      </w:r>
      <w:r w:rsidRPr="00E32705">
        <w:rPr>
          <w:rFonts w:ascii="Arial" w:hAnsi="Arial" w:cs="Arial"/>
          <w:b/>
        </w:rPr>
        <w:t>title registration</w:t>
      </w:r>
    </w:p>
    <w:p w14:paraId="24E79753" w14:textId="21D70592" w:rsidR="00E975FF" w:rsidRPr="00E32705" w:rsidRDefault="00E975FF" w:rsidP="00E975FF">
      <w:pPr>
        <w:pStyle w:val="ListParagraph"/>
        <w:numPr>
          <w:ilvl w:val="2"/>
          <w:numId w:val="33"/>
        </w:numPr>
        <w:rPr>
          <w:rFonts w:ascii="Arial" w:hAnsi="Arial" w:cs="Arial"/>
          <w:b/>
          <w:color w:val="C00000"/>
        </w:rPr>
      </w:pPr>
      <w:r w:rsidRPr="00E32705">
        <w:rPr>
          <w:rFonts w:ascii="Arial" w:hAnsi="Arial" w:cs="Arial"/>
          <w:b/>
          <w:color w:val="C00000"/>
        </w:rPr>
        <w:t>Deeds registration</w:t>
      </w:r>
    </w:p>
    <w:p w14:paraId="50FD728D" w14:textId="0EB8EC1C" w:rsidR="00E975FF" w:rsidRPr="00E32705" w:rsidRDefault="003144C2" w:rsidP="00E975FF">
      <w:pPr>
        <w:pStyle w:val="ListParagraph"/>
        <w:numPr>
          <w:ilvl w:val="3"/>
          <w:numId w:val="33"/>
        </w:numPr>
        <w:rPr>
          <w:rFonts w:ascii="Arial" w:hAnsi="Arial" w:cs="Arial"/>
        </w:rPr>
      </w:pPr>
      <w:r w:rsidRPr="00E32705">
        <w:rPr>
          <w:rFonts w:ascii="Arial" w:hAnsi="Arial" w:cs="Arial"/>
        </w:rPr>
        <w:t>creates a record and repository of all documents about a given parcel</w:t>
      </w:r>
    </w:p>
    <w:p w14:paraId="373887A7" w14:textId="578FD79A" w:rsidR="003144C2" w:rsidRPr="00E32705" w:rsidRDefault="003144C2" w:rsidP="00E975FF">
      <w:pPr>
        <w:pStyle w:val="ListParagraph"/>
        <w:numPr>
          <w:ilvl w:val="3"/>
          <w:numId w:val="33"/>
        </w:numPr>
        <w:rPr>
          <w:rFonts w:ascii="Arial" w:hAnsi="Arial" w:cs="Arial"/>
        </w:rPr>
      </w:pPr>
      <w:r w:rsidRPr="00E32705">
        <w:rPr>
          <w:rFonts w:ascii="Arial" w:hAnsi="Arial" w:cs="Arial"/>
        </w:rPr>
        <w:t>records become a matter of public record (instead of privately held by the owner)</w:t>
      </w:r>
    </w:p>
    <w:p w14:paraId="444F1227" w14:textId="4B455B41" w:rsidR="003144C2" w:rsidRPr="00E32705" w:rsidRDefault="003144C2" w:rsidP="00E975FF">
      <w:pPr>
        <w:pStyle w:val="ListParagraph"/>
        <w:numPr>
          <w:ilvl w:val="3"/>
          <w:numId w:val="33"/>
        </w:numPr>
        <w:rPr>
          <w:rFonts w:ascii="Arial" w:hAnsi="Arial" w:cs="Arial"/>
          <w:b/>
        </w:rPr>
      </w:pPr>
      <w:r w:rsidRPr="00E32705">
        <w:rPr>
          <w:rFonts w:ascii="Arial" w:hAnsi="Arial" w:cs="Arial"/>
          <w:b/>
        </w:rPr>
        <w:t>Three types of systems:</w:t>
      </w:r>
      <w:r w:rsidRPr="00E32705">
        <w:rPr>
          <w:rFonts w:ascii="Arial" w:hAnsi="Arial" w:cs="Arial"/>
        </w:rPr>
        <w:t xml:space="preserve"> (to determine priorities)</w:t>
      </w:r>
    </w:p>
    <w:p w14:paraId="37954CF2" w14:textId="6CEF2F16" w:rsidR="003144C2" w:rsidRPr="00E32705" w:rsidRDefault="003144C2" w:rsidP="003144C2">
      <w:pPr>
        <w:pStyle w:val="ListParagraph"/>
        <w:numPr>
          <w:ilvl w:val="4"/>
          <w:numId w:val="33"/>
        </w:numPr>
        <w:rPr>
          <w:rFonts w:ascii="Arial" w:hAnsi="Arial" w:cs="Arial"/>
        </w:rPr>
      </w:pPr>
      <w:r w:rsidRPr="00E32705">
        <w:rPr>
          <w:rFonts w:ascii="Arial" w:hAnsi="Arial" w:cs="Arial"/>
        </w:rPr>
        <w:lastRenderedPageBreak/>
        <w:t xml:space="preserve">(1) </w:t>
      </w:r>
      <w:r w:rsidRPr="00E32705">
        <w:rPr>
          <w:rFonts w:ascii="Arial" w:hAnsi="Arial" w:cs="Arial"/>
          <w:b/>
        </w:rPr>
        <w:t>race</w:t>
      </w:r>
      <w:r w:rsidRPr="00E32705">
        <w:rPr>
          <w:rFonts w:ascii="Arial" w:hAnsi="Arial" w:cs="Arial"/>
        </w:rPr>
        <w:t xml:space="preserve"> (to register)</w:t>
      </w:r>
    </w:p>
    <w:p w14:paraId="2EEE45A5" w14:textId="06D32790" w:rsidR="003144C2" w:rsidRPr="00E32705" w:rsidRDefault="00952604" w:rsidP="003144C2">
      <w:pPr>
        <w:pStyle w:val="ListParagraph"/>
        <w:numPr>
          <w:ilvl w:val="5"/>
          <w:numId w:val="33"/>
        </w:numPr>
        <w:rPr>
          <w:rFonts w:ascii="Arial" w:hAnsi="Arial" w:cs="Arial"/>
        </w:rPr>
      </w:pPr>
      <w:r w:rsidRPr="00E32705">
        <w:rPr>
          <w:rFonts w:ascii="Arial" w:hAnsi="Arial" w:cs="Arial"/>
        </w:rPr>
        <w:t>Order of registration determines the priorities</w:t>
      </w:r>
    </w:p>
    <w:p w14:paraId="6DA1636D" w14:textId="4EB36BB5" w:rsidR="00441CDD" w:rsidRPr="00E32705" w:rsidRDefault="00441CDD" w:rsidP="003144C2">
      <w:pPr>
        <w:pStyle w:val="ListParagraph"/>
        <w:numPr>
          <w:ilvl w:val="5"/>
          <w:numId w:val="33"/>
        </w:numPr>
        <w:rPr>
          <w:rFonts w:ascii="Arial" w:hAnsi="Arial" w:cs="Arial"/>
        </w:rPr>
      </w:pPr>
      <w:r w:rsidRPr="00E32705">
        <w:rPr>
          <w:rFonts w:ascii="Arial" w:hAnsi="Arial" w:cs="Arial"/>
        </w:rPr>
        <w:t>Order of actual transaction and presence/absence of notice generally not relevant</w:t>
      </w:r>
    </w:p>
    <w:p w14:paraId="0F727F66" w14:textId="41502637" w:rsidR="003144C2" w:rsidRPr="00E32705" w:rsidRDefault="003144C2" w:rsidP="003144C2">
      <w:pPr>
        <w:pStyle w:val="ListParagraph"/>
        <w:numPr>
          <w:ilvl w:val="4"/>
          <w:numId w:val="33"/>
        </w:numPr>
        <w:rPr>
          <w:rFonts w:ascii="Arial" w:hAnsi="Arial" w:cs="Arial"/>
        </w:rPr>
      </w:pPr>
      <w:r w:rsidRPr="00E32705">
        <w:rPr>
          <w:rFonts w:ascii="Arial" w:hAnsi="Arial" w:cs="Arial"/>
        </w:rPr>
        <w:t xml:space="preserve">(2) </w:t>
      </w:r>
      <w:r w:rsidRPr="00E32705">
        <w:rPr>
          <w:rFonts w:ascii="Arial" w:hAnsi="Arial" w:cs="Arial"/>
          <w:b/>
        </w:rPr>
        <w:t>notice</w:t>
      </w:r>
    </w:p>
    <w:p w14:paraId="04E768D0" w14:textId="4140EA54" w:rsidR="00441CDD" w:rsidRPr="00E32705" w:rsidRDefault="00441CDD" w:rsidP="00441CDD">
      <w:pPr>
        <w:pStyle w:val="ListParagraph"/>
        <w:numPr>
          <w:ilvl w:val="5"/>
          <w:numId w:val="33"/>
        </w:numPr>
        <w:rPr>
          <w:rFonts w:ascii="Arial" w:hAnsi="Arial" w:cs="Arial"/>
        </w:rPr>
      </w:pPr>
      <w:r w:rsidRPr="00E32705">
        <w:rPr>
          <w:rFonts w:ascii="Arial" w:hAnsi="Arial" w:cs="Arial"/>
        </w:rPr>
        <w:t>Whether the subsequent transaction was undertaken with notice of the prior one</w:t>
      </w:r>
    </w:p>
    <w:p w14:paraId="1589C779" w14:textId="00CF171C" w:rsidR="003144C2" w:rsidRPr="00E32705" w:rsidRDefault="003144C2" w:rsidP="003144C2">
      <w:pPr>
        <w:pStyle w:val="ListParagraph"/>
        <w:numPr>
          <w:ilvl w:val="4"/>
          <w:numId w:val="33"/>
        </w:numPr>
        <w:rPr>
          <w:rFonts w:ascii="Arial" w:hAnsi="Arial" w:cs="Arial"/>
        </w:rPr>
      </w:pPr>
      <w:r w:rsidRPr="00E32705">
        <w:rPr>
          <w:rFonts w:ascii="Arial" w:hAnsi="Arial" w:cs="Arial"/>
        </w:rPr>
        <w:t xml:space="preserve">(3) </w:t>
      </w:r>
      <w:r w:rsidRPr="00E32705">
        <w:rPr>
          <w:rFonts w:ascii="Arial" w:hAnsi="Arial" w:cs="Arial"/>
          <w:b/>
        </w:rPr>
        <w:t>race-notice</w:t>
      </w:r>
      <w:r w:rsidR="00441CDD" w:rsidRPr="00E32705">
        <w:rPr>
          <w:rFonts w:ascii="Arial" w:hAnsi="Arial" w:cs="Arial"/>
        </w:rPr>
        <w:t xml:space="preserve"> (most common)</w:t>
      </w:r>
    </w:p>
    <w:p w14:paraId="10717DAE" w14:textId="020CACD1" w:rsidR="003144C2" w:rsidRPr="00E32705" w:rsidRDefault="00441CDD" w:rsidP="003144C2">
      <w:pPr>
        <w:pStyle w:val="ListParagraph"/>
        <w:numPr>
          <w:ilvl w:val="5"/>
          <w:numId w:val="33"/>
        </w:numPr>
        <w:rPr>
          <w:rFonts w:ascii="Arial" w:hAnsi="Arial" w:cs="Arial"/>
        </w:rPr>
      </w:pPr>
      <w:r w:rsidRPr="00E32705">
        <w:rPr>
          <w:rFonts w:ascii="Arial" w:hAnsi="Arial" w:cs="Arial"/>
        </w:rPr>
        <w:t xml:space="preserve">Priority to a party who acquires a subsequent interest </w:t>
      </w:r>
      <w:r w:rsidRPr="00E32705">
        <w:rPr>
          <w:rFonts w:ascii="Arial" w:hAnsi="Arial" w:cs="Arial"/>
          <w:u w:val="single"/>
        </w:rPr>
        <w:t>without notice</w:t>
      </w:r>
      <w:r w:rsidRPr="00E32705">
        <w:rPr>
          <w:rFonts w:ascii="Arial" w:hAnsi="Arial" w:cs="Arial"/>
        </w:rPr>
        <w:t xml:space="preserve"> of the previous one </w:t>
      </w:r>
      <w:r w:rsidRPr="00E32705">
        <w:rPr>
          <w:rFonts w:ascii="Arial" w:hAnsi="Arial" w:cs="Arial"/>
          <w:b/>
        </w:rPr>
        <w:t>and</w:t>
      </w:r>
      <w:r w:rsidRPr="00E32705">
        <w:rPr>
          <w:rFonts w:ascii="Arial" w:hAnsi="Arial" w:cs="Arial"/>
        </w:rPr>
        <w:t xml:space="preserve"> who </w:t>
      </w:r>
      <w:r w:rsidRPr="00E32705">
        <w:rPr>
          <w:rFonts w:ascii="Arial" w:hAnsi="Arial" w:cs="Arial"/>
          <w:u w:val="single"/>
        </w:rPr>
        <w:t>registers before</w:t>
      </w:r>
      <w:r w:rsidRPr="00E32705">
        <w:rPr>
          <w:rFonts w:ascii="Arial" w:hAnsi="Arial" w:cs="Arial"/>
        </w:rPr>
        <w:t xml:space="preserve"> that prior interest is laced on title</w:t>
      </w:r>
    </w:p>
    <w:p w14:paraId="3B4E79D6" w14:textId="4030E81F" w:rsidR="00441CDD" w:rsidRPr="00E32705" w:rsidRDefault="000A4AD7" w:rsidP="00441CDD">
      <w:pPr>
        <w:pStyle w:val="ListParagraph"/>
        <w:numPr>
          <w:ilvl w:val="5"/>
          <w:numId w:val="33"/>
        </w:numPr>
        <w:rPr>
          <w:rFonts w:ascii="Arial" w:hAnsi="Arial" w:cs="Arial"/>
        </w:rPr>
      </w:pPr>
      <w:r w:rsidRPr="00E32705">
        <w:rPr>
          <w:rFonts w:ascii="Arial" w:hAnsi="Arial" w:cs="Arial"/>
        </w:rPr>
        <w:t>If either element is missing, the first interest will prevail</w:t>
      </w:r>
    </w:p>
    <w:p w14:paraId="2F45CCDF" w14:textId="7BDAE444" w:rsidR="000A4AD7" w:rsidRPr="00E32705" w:rsidRDefault="000A4AD7" w:rsidP="000A4AD7">
      <w:pPr>
        <w:pStyle w:val="ListParagraph"/>
        <w:numPr>
          <w:ilvl w:val="3"/>
          <w:numId w:val="33"/>
        </w:numPr>
        <w:rPr>
          <w:rFonts w:ascii="Arial" w:hAnsi="Arial" w:cs="Arial"/>
        </w:rPr>
      </w:pPr>
      <w:r w:rsidRPr="00E32705">
        <w:rPr>
          <w:rFonts w:ascii="Arial" w:hAnsi="Arial" w:cs="Arial"/>
        </w:rPr>
        <w:t xml:space="preserve">Note: </w:t>
      </w:r>
      <w:r w:rsidRPr="00E32705">
        <w:rPr>
          <w:rFonts w:ascii="Arial" w:hAnsi="Arial" w:cs="Arial"/>
          <w:b/>
          <w:i/>
          <w:u w:val="single"/>
        </w:rPr>
        <w:t>none</w:t>
      </w:r>
      <w:r w:rsidRPr="00E32705">
        <w:rPr>
          <w:rFonts w:ascii="Arial" w:hAnsi="Arial" w:cs="Arial"/>
        </w:rPr>
        <w:t xml:space="preserve"> of these systems </w:t>
      </w:r>
      <w:r w:rsidRPr="00E32705">
        <w:rPr>
          <w:rFonts w:ascii="Arial" w:hAnsi="Arial" w:cs="Arial"/>
          <w:u w:val="single"/>
        </w:rPr>
        <w:t>purports to guarantee the authenticity</w:t>
      </w:r>
      <w:r w:rsidRPr="00E32705">
        <w:rPr>
          <w:rFonts w:ascii="Arial" w:hAnsi="Arial" w:cs="Arial"/>
        </w:rPr>
        <w:t xml:space="preserve"> of anything contained in the registry (</w:t>
      </w:r>
      <w:r w:rsidRPr="00E32705">
        <w:rPr>
          <w:rFonts w:ascii="Arial" w:hAnsi="Arial" w:cs="Arial"/>
          <w:u w:val="single"/>
        </w:rPr>
        <w:t>validity of any document is subject to challenge</w:t>
      </w:r>
      <w:r w:rsidRPr="00E32705">
        <w:rPr>
          <w:rFonts w:ascii="Arial" w:hAnsi="Arial" w:cs="Arial"/>
        </w:rPr>
        <w:t>)</w:t>
      </w:r>
    </w:p>
    <w:p w14:paraId="177407D5" w14:textId="18AE9B11" w:rsidR="000A4AD7" w:rsidRPr="00E32705" w:rsidRDefault="000A4AD7" w:rsidP="000A4AD7">
      <w:pPr>
        <w:pStyle w:val="ListParagraph"/>
        <w:numPr>
          <w:ilvl w:val="2"/>
          <w:numId w:val="33"/>
        </w:numPr>
        <w:rPr>
          <w:rFonts w:ascii="Arial" w:hAnsi="Arial" w:cs="Arial"/>
        </w:rPr>
      </w:pPr>
      <w:r w:rsidRPr="00E32705">
        <w:rPr>
          <w:rFonts w:ascii="Arial" w:hAnsi="Arial" w:cs="Arial"/>
          <w:b/>
          <w:color w:val="C00000"/>
        </w:rPr>
        <w:t>Title Registry</w:t>
      </w:r>
      <w:r w:rsidRPr="00E32705">
        <w:rPr>
          <w:rFonts w:ascii="Arial" w:hAnsi="Arial" w:cs="Arial"/>
          <w:color w:val="C00000"/>
        </w:rPr>
        <w:t xml:space="preserve"> </w:t>
      </w:r>
      <w:r w:rsidRPr="00E32705">
        <w:rPr>
          <w:rFonts w:ascii="Arial" w:hAnsi="Arial" w:cs="Arial"/>
        </w:rPr>
        <w:t>(Torrens System)</w:t>
      </w:r>
    </w:p>
    <w:p w14:paraId="7D7F8CDA" w14:textId="7607C4F2" w:rsidR="000A4AD7" w:rsidRPr="00E32705" w:rsidRDefault="000A4AD7" w:rsidP="000A4AD7">
      <w:pPr>
        <w:pStyle w:val="ListParagraph"/>
        <w:numPr>
          <w:ilvl w:val="3"/>
          <w:numId w:val="33"/>
        </w:numPr>
        <w:rPr>
          <w:rFonts w:ascii="Arial" w:hAnsi="Arial" w:cs="Arial"/>
        </w:rPr>
      </w:pPr>
      <w:r w:rsidRPr="00E32705">
        <w:rPr>
          <w:rFonts w:ascii="Arial" w:hAnsi="Arial" w:cs="Arial"/>
        </w:rPr>
        <w:t xml:space="preserve">Seeks to </w:t>
      </w:r>
      <w:r w:rsidRPr="00E32705">
        <w:rPr>
          <w:rFonts w:ascii="Arial" w:hAnsi="Arial" w:cs="Arial"/>
          <w:u w:val="single"/>
        </w:rPr>
        <w:t>certify titles</w:t>
      </w:r>
      <w:r w:rsidRPr="00E32705">
        <w:rPr>
          <w:rFonts w:ascii="Arial" w:hAnsi="Arial" w:cs="Arial"/>
        </w:rPr>
        <w:t xml:space="preserve"> and minimize the need to second-guess the public records as to the validity of the rights listed in register</w:t>
      </w:r>
    </w:p>
    <w:p w14:paraId="09B7C0F9" w14:textId="2D03C0DE" w:rsidR="000A4AD7" w:rsidRPr="00E32705" w:rsidRDefault="000A4AD7" w:rsidP="000A4AD7">
      <w:pPr>
        <w:pStyle w:val="ListParagraph"/>
        <w:numPr>
          <w:ilvl w:val="2"/>
          <w:numId w:val="33"/>
        </w:numPr>
        <w:rPr>
          <w:rFonts w:ascii="Arial" w:hAnsi="Arial" w:cs="Arial"/>
        </w:rPr>
      </w:pPr>
      <w:r w:rsidRPr="00E32705">
        <w:rPr>
          <w:rFonts w:ascii="Arial" w:hAnsi="Arial" w:cs="Arial"/>
        </w:rPr>
        <w:t>Ontario uses both systems</w:t>
      </w:r>
    </w:p>
    <w:p w14:paraId="4D12B364" w14:textId="77777777" w:rsidR="00DE182A" w:rsidRPr="00E32705" w:rsidRDefault="00DE182A" w:rsidP="000A4AD7">
      <w:pPr>
        <w:pStyle w:val="ListParagraph"/>
        <w:numPr>
          <w:ilvl w:val="2"/>
          <w:numId w:val="33"/>
        </w:numPr>
        <w:rPr>
          <w:rFonts w:ascii="Arial" w:hAnsi="Arial" w:cs="Arial"/>
          <w:b/>
        </w:rPr>
      </w:pPr>
      <w:r w:rsidRPr="00E32705">
        <w:rPr>
          <w:rFonts w:ascii="Arial" w:hAnsi="Arial" w:cs="Arial"/>
          <w:b/>
        </w:rPr>
        <w:t>Effect of registration on Aboriginal land claims:</w:t>
      </w:r>
    </w:p>
    <w:p w14:paraId="040ACA8F" w14:textId="6178E675" w:rsidR="00DE182A" w:rsidRPr="00E32705" w:rsidRDefault="00DE182A" w:rsidP="00DE182A">
      <w:pPr>
        <w:pStyle w:val="ListParagraph"/>
        <w:numPr>
          <w:ilvl w:val="3"/>
          <w:numId w:val="33"/>
        </w:numPr>
        <w:rPr>
          <w:rFonts w:ascii="Arial" w:hAnsi="Arial" w:cs="Arial"/>
        </w:rPr>
      </w:pPr>
      <w:r w:rsidRPr="00E32705">
        <w:rPr>
          <w:rFonts w:ascii="Arial" w:hAnsi="Arial" w:cs="Arial"/>
        </w:rPr>
        <w:t>questions have arisen regarding the status of these interests within the existing land registration systems</w:t>
      </w:r>
    </w:p>
    <w:p w14:paraId="762DFC41" w14:textId="19DC5171" w:rsidR="00DE182A" w:rsidRPr="00E32705" w:rsidRDefault="00C71AB4" w:rsidP="00DE182A">
      <w:pPr>
        <w:pStyle w:val="ListParagraph"/>
        <w:numPr>
          <w:ilvl w:val="3"/>
          <w:numId w:val="33"/>
        </w:numPr>
        <w:rPr>
          <w:rFonts w:ascii="Arial" w:hAnsi="Arial" w:cs="Arial"/>
        </w:rPr>
      </w:pPr>
      <w:r w:rsidRPr="00E32705">
        <w:rPr>
          <w:rFonts w:ascii="Arial" w:hAnsi="Arial" w:cs="Arial"/>
        </w:rPr>
        <w:t xml:space="preserve">Bands have sought to file a caveat to record the claim of an Aboriginal right or have </w:t>
      </w:r>
      <w:r w:rsidR="007435D0" w:rsidRPr="00E32705">
        <w:rPr>
          <w:rFonts w:ascii="Arial" w:hAnsi="Arial" w:cs="Arial"/>
        </w:rPr>
        <w:t>filed a notice of pendency of</w:t>
      </w:r>
      <w:r w:rsidRPr="00E32705">
        <w:rPr>
          <w:rFonts w:ascii="Arial" w:hAnsi="Arial" w:cs="Arial"/>
        </w:rPr>
        <w:t xml:space="preserve"> action</w:t>
      </w:r>
    </w:p>
    <w:p w14:paraId="2CF3BB5F" w14:textId="2E8AFF48" w:rsidR="00C71AB4" w:rsidRPr="00E32705" w:rsidRDefault="007435D0" w:rsidP="00C71AB4">
      <w:pPr>
        <w:pStyle w:val="ListParagraph"/>
        <w:numPr>
          <w:ilvl w:val="2"/>
          <w:numId w:val="33"/>
        </w:numPr>
        <w:rPr>
          <w:rFonts w:ascii="Arial" w:hAnsi="Arial" w:cs="Arial"/>
          <w:b/>
        </w:rPr>
      </w:pPr>
      <w:r w:rsidRPr="00E32705">
        <w:rPr>
          <w:rFonts w:ascii="Arial" w:hAnsi="Arial" w:cs="Arial"/>
          <w:b/>
        </w:rPr>
        <w:t>Title Insurance</w:t>
      </w:r>
    </w:p>
    <w:p w14:paraId="257029C7" w14:textId="1564D7F7" w:rsidR="007435D0" w:rsidRPr="00E32705" w:rsidRDefault="007435D0" w:rsidP="007435D0">
      <w:pPr>
        <w:pStyle w:val="ListParagraph"/>
        <w:numPr>
          <w:ilvl w:val="3"/>
          <w:numId w:val="33"/>
        </w:numPr>
        <w:rPr>
          <w:rFonts w:ascii="Arial" w:hAnsi="Arial" w:cs="Arial"/>
        </w:rPr>
      </w:pPr>
      <w:r w:rsidRPr="00E32705">
        <w:rPr>
          <w:rFonts w:ascii="Arial" w:hAnsi="Arial" w:cs="Arial"/>
        </w:rPr>
        <w:t>widespread/common use in U.S. and slowly gaining traction in Canada</w:t>
      </w:r>
    </w:p>
    <w:p w14:paraId="58BDD102" w14:textId="729FCCA4" w:rsidR="007435D0" w:rsidRPr="00E32705" w:rsidRDefault="007435D0" w:rsidP="007435D0">
      <w:pPr>
        <w:pStyle w:val="ListParagraph"/>
        <w:numPr>
          <w:ilvl w:val="3"/>
          <w:numId w:val="33"/>
        </w:numPr>
        <w:rPr>
          <w:rFonts w:ascii="Arial" w:hAnsi="Arial" w:cs="Arial"/>
        </w:rPr>
      </w:pPr>
      <w:r w:rsidRPr="00E32705">
        <w:rPr>
          <w:rFonts w:ascii="Arial" w:hAnsi="Arial" w:cs="Arial"/>
        </w:rPr>
        <w:t>offer policies that seek to complement land titles protections</w:t>
      </w:r>
    </w:p>
    <w:p w14:paraId="777A9627" w14:textId="1014CD78" w:rsidR="007435D0" w:rsidRPr="00E32705" w:rsidRDefault="007435D0" w:rsidP="007435D0">
      <w:pPr>
        <w:pStyle w:val="ListParagraph"/>
        <w:numPr>
          <w:ilvl w:val="3"/>
          <w:numId w:val="33"/>
        </w:numPr>
        <w:rPr>
          <w:rFonts w:ascii="Arial" w:hAnsi="Arial" w:cs="Arial"/>
        </w:rPr>
      </w:pPr>
      <w:r w:rsidRPr="00E32705">
        <w:rPr>
          <w:rFonts w:ascii="Arial" w:hAnsi="Arial" w:cs="Arial"/>
        </w:rPr>
        <w:t>commonly involves protection against defects in title or in title documents (e.g. boundary misdescription)</w:t>
      </w:r>
    </w:p>
    <w:p w14:paraId="3E8929C9" w14:textId="793A456B" w:rsidR="00900FBB" w:rsidRPr="00E32705" w:rsidRDefault="007435D0" w:rsidP="00900FBB">
      <w:pPr>
        <w:pStyle w:val="ListParagraph"/>
        <w:numPr>
          <w:ilvl w:val="3"/>
          <w:numId w:val="33"/>
        </w:numPr>
        <w:rPr>
          <w:rFonts w:ascii="Arial" w:hAnsi="Arial" w:cs="Arial"/>
        </w:rPr>
      </w:pPr>
      <w:r w:rsidRPr="00E32705">
        <w:rPr>
          <w:rFonts w:ascii="Arial" w:hAnsi="Arial" w:cs="Arial"/>
        </w:rPr>
        <w:t>Protects purchasers and mortgagees</w:t>
      </w:r>
    </w:p>
    <w:p w14:paraId="4B860026" w14:textId="77777777" w:rsidR="00900FBB" w:rsidRPr="00E32705" w:rsidRDefault="00900FBB" w:rsidP="00900FBB">
      <w:pPr>
        <w:rPr>
          <w:rFonts w:ascii="Arial" w:hAnsi="Arial" w:cs="Arial"/>
        </w:rPr>
      </w:pPr>
    </w:p>
    <w:p w14:paraId="0B5C8AC0" w14:textId="6E899AC0" w:rsidR="00D33BCB" w:rsidRPr="00E32705" w:rsidRDefault="00900FBB" w:rsidP="00900FBB">
      <w:pPr>
        <w:pStyle w:val="Heading1"/>
        <w:rPr>
          <w:rFonts w:ascii="Arial" w:hAnsi="Arial" w:cs="Arial"/>
        </w:rPr>
      </w:pPr>
      <w:bookmarkStart w:id="43" w:name="_Toc7270322"/>
      <w:r w:rsidRPr="00E32705">
        <w:rPr>
          <w:rFonts w:ascii="Arial" w:hAnsi="Arial" w:cs="Arial"/>
        </w:rPr>
        <w:t>Aboriginal Title and the Crown</w:t>
      </w:r>
      <w:bookmarkEnd w:id="43"/>
    </w:p>
    <w:p w14:paraId="7BF3F0F7" w14:textId="5C4C0CB5" w:rsidR="00900FBB" w:rsidRPr="00E32705" w:rsidRDefault="00900FBB" w:rsidP="00900FBB">
      <w:pPr>
        <w:pStyle w:val="ListParagraph"/>
        <w:numPr>
          <w:ilvl w:val="0"/>
          <w:numId w:val="34"/>
        </w:numPr>
        <w:rPr>
          <w:rFonts w:ascii="Arial" w:hAnsi="Arial" w:cs="Arial"/>
          <w:b/>
        </w:rPr>
      </w:pPr>
      <w:r w:rsidRPr="00E32705">
        <w:rPr>
          <w:rFonts w:ascii="Arial" w:hAnsi="Arial" w:cs="Arial"/>
          <w:b/>
        </w:rPr>
        <w:t>Royal Proclamation of 1763</w:t>
      </w:r>
    </w:p>
    <w:p w14:paraId="6C90688C" w14:textId="31D7E56E" w:rsidR="00900FBB" w:rsidRPr="00E32705" w:rsidRDefault="00900FBB" w:rsidP="00900FBB">
      <w:pPr>
        <w:pStyle w:val="ListParagraph"/>
        <w:numPr>
          <w:ilvl w:val="1"/>
          <w:numId w:val="34"/>
        </w:numPr>
        <w:rPr>
          <w:rFonts w:ascii="Arial" w:hAnsi="Arial" w:cs="Arial"/>
        </w:rPr>
      </w:pPr>
      <w:r w:rsidRPr="00E32705">
        <w:rPr>
          <w:rFonts w:ascii="Arial" w:hAnsi="Arial" w:cs="Arial"/>
        </w:rPr>
        <w:t>After war between French and English, the British issued the Royal Proclamation of 1763 which reserved a large area in North America for the exclusive use of Aboriginal peoples</w:t>
      </w:r>
    </w:p>
    <w:p w14:paraId="42897198" w14:textId="4AAEC062" w:rsidR="00900FBB" w:rsidRPr="00E32705" w:rsidRDefault="00900FBB" w:rsidP="00900FBB">
      <w:pPr>
        <w:pStyle w:val="ListParagraph"/>
        <w:numPr>
          <w:ilvl w:val="1"/>
          <w:numId w:val="34"/>
        </w:numPr>
        <w:rPr>
          <w:rFonts w:ascii="Arial" w:hAnsi="Arial" w:cs="Arial"/>
        </w:rPr>
      </w:pPr>
      <w:r w:rsidRPr="00E32705">
        <w:rPr>
          <w:rFonts w:ascii="Arial" w:hAnsi="Arial" w:cs="Arial"/>
        </w:rPr>
        <w:t xml:space="preserve">States that </w:t>
      </w:r>
      <w:r w:rsidRPr="00E32705">
        <w:rPr>
          <w:rFonts w:ascii="Arial" w:hAnsi="Arial" w:cs="Arial"/>
          <w:u w:val="single"/>
        </w:rPr>
        <w:t>Aboriginal people would be reserved all lands not ceded by or purchased from them</w:t>
      </w:r>
    </w:p>
    <w:p w14:paraId="3CDA07C9" w14:textId="4D59A18B" w:rsidR="000A36B9" w:rsidRPr="00E32705" w:rsidRDefault="000A36B9" w:rsidP="00900FBB">
      <w:pPr>
        <w:pStyle w:val="ListParagraph"/>
        <w:numPr>
          <w:ilvl w:val="1"/>
          <w:numId w:val="34"/>
        </w:numPr>
        <w:rPr>
          <w:rFonts w:ascii="Arial" w:hAnsi="Arial" w:cs="Arial"/>
        </w:rPr>
      </w:pPr>
      <w:r w:rsidRPr="00E32705">
        <w:rPr>
          <w:rFonts w:ascii="Arial" w:hAnsi="Arial" w:cs="Arial"/>
        </w:rPr>
        <w:t>Only Crown can purchase aboriginal lands</w:t>
      </w:r>
    </w:p>
    <w:p w14:paraId="2D175535" w14:textId="1510B41A" w:rsidR="00681576" w:rsidRPr="00E32705" w:rsidRDefault="00681576" w:rsidP="00900FBB">
      <w:pPr>
        <w:pStyle w:val="ListParagraph"/>
        <w:numPr>
          <w:ilvl w:val="1"/>
          <w:numId w:val="34"/>
        </w:numPr>
        <w:rPr>
          <w:rFonts w:ascii="Arial" w:hAnsi="Arial" w:cs="Arial"/>
        </w:rPr>
      </w:pPr>
      <w:r w:rsidRPr="00E32705">
        <w:rPr>
          <w:rFonts w:ascii="Arial" w:hAnsi="Arial" w:cs="Arial"/>
        </w:rPr>
        <w:t>Never conquered First Nations (only French)</w:t>
      </w:r>
    </w:p>
    <w:p w14:paraId="3C2F2470" w14:textId="5D294AD7" w:rsidR="00900FBB" w:rsidRPr="00E32705" w:rsidRDefault="00681576" w:rsidP="00900FBB">
      <w:pPr>
        <w:pStyle w:val="ListParagraph"/>
        <w:numPr>
          <w:ilvl w:val="1"/>
          <w:numId w:val="34"/>
        </w:numPr>
        <w:rPr>
          <w:rFonts w:ascii="Arial" w:hAnsi="Arial" w:cs="Arial"/>
        </w:rPr>
      </w:pPr>
      <w:r w:rsidRPr="00E32705">
        <w:rPr>
          <w:rFonts w:ascii="Arial" w:hAnsi="Arial" w:cs="Arial"/>
        </w:rPr>
        <w:t>Referred</w:t>
      </w:r>
      <w:r w:rsidR="00900FBB" w:rsidRPr="00E32705">
        <w:rPr>
          <w:rFonts w:ascii="Arial" w:hAnsi="Arial" w:cs="Arial"/>
        </w:rPr>
        <w:t xml:space="preserve"> to in s 25 CA</w:t>
      </w:r>
      <w:r w:rsidRPr="00E32705">
        <w:rPr>
          <w:rFonts w:ascii="Arial" w:hAnsi="Arial" w:cs="Arial"/>
        </w:rPr>
        <w:t xml:space="preserve"> 1982</w:t>
      </w:r>
    </w:p>
    <w:p w14:paraId="14290BA0" w14:textId="328D21E8" w:rsidR="00681576" w:rsidRPr="00E32705" w:rsidRDefault="00681576" w:rsidP="00900FBB">
      <w:pPr>
        <w:pStyle w:val="ListParagraph"/>
        <w:numPr>
          <w:ilvl w:val="1"/>
          <w:numId w:val="34"/>
        </w:numPr>
        <w:rPr>
          <w:rFonts w:ascii="Arial" w:hAnsi="Arial" w:cs="Arial"/>
        </w:rPr>
      </w:pPr>
      <w:r w:rsidRPr="00E32705">
        <w:rPr>
          <w:rFonts w:ascii="Arial" w:hAnsi="Arial" w:cs="Arial"/>
        </w:rPr>
        <w:t>What does it mean?</w:t>
      </w:r>
    </w:p>
    <w:p w14:paraId="2FC968BC" w14:textId="57546388" w:rsidR="005205DD" w:rsidRPr="00E32705" w:rsidRDefault="005205DD" w:rsidP="005205DD">
      <w:pPr>
        <w:pStyle w:val="ListParagraph"/>
        <w:numPr>
          <w:ilvl w:val="2"/>
          <w:numId w:val="34"/>
        </w:numPr>
        <w:rPr>
          <w:rFonts w:ascii="Arial" w:hAnsi="Arial" w:cs="Arial"/>
        </w:rPr>
      </w:pPr>
      <w:r w:rsidRPr="00E32705">
        <w:rPr>
          <w:rFonts w:ascii="Arial" w:hAnsi="Arial" w:cs="Arial"/>
        </w:rPr>
        <w:t>Acknowledge that you are here and you get to keep part of it but that you are subordinate</w:t>
      </w:r>
      <w:r w:rsidR="00933399" w:rsidRPr="00E32705">
        <w:rPr>
          <w:rFonts w:ascii="Arial" w:hAnsi="Arial" w:cs="Arial"/>
        </w:rPr>
        <w:t xml:space="preserve"> (language clearly establishes this)</w:t>
      </w:r>
    </w:p>
    <w:p w14:paraId="64F26A7F" w14:textId="52E30461" w:rsidR="00681576" w:rsidRPr="00E32705" w:rsidRDefault="00681576" w:rsidP="00900FBB">
      <w:pPr>
        <w:pStyle w:val="ListParagraph"/>
        <w:numPr>
          <w:ilvl w:val="1"/>
          <w:numId w:val="34"/>
        </w:numPr>
        <w:rPr>
          <w:rFonts w:ascii="Arial" w:hAnsi="Arial" w:cs="Arial"/>
        </w:rPr>
      </w:pPr>
      <w:r w:rsidRPr="00E32705">
        <w:rPr>
          <w:rFonts w:ascii="Arial" w:hAnsi="Arial" w:cs="Arial"/>
        </w:rPr>
        <w:t>Why was it drafted this way?</w:t>
      </w:r>
    </w:p>
    <w:p w14:paraId="6A2BEF6D" w14:textId="75FBAC08" w:rsidR="00681576" w:rsidRPr="00E32705" w:rsidRDefault="00933399" w:rsidP="00681576">
      <w:pPr>
        <w:pStyle w:val="ListParagraph"/>
        <w:numPr>
          <w:ilvl w:val="2"/>
          <w:numId w:val="34"/>
        </w:numPr>
        <w:rPr>
          <w:rFonts w:ascii="Arial" w:hAnsi="Arial" w:cs="Arial"/>
        </w:rPr>
      </w:pPr>
      <w:r w:rsidRPr="00E32705">
        <w:rPr>
          <w:rFonts w:ascii="Arial" w:hAnsi="Arial" w:cs="Arial"/>
        </w:rPr>
        <w:t>British drafted it, not First Nations; This may not reflect what they actually agreed to</w:t>
      </w:r>
    </w:p>
    <w:p w14:paraId="7075D533" w14:textId="16C4A5AB" w:rsidR="00681576" w:rsidRPr="00E32705" w:rsidRDefault="00681576" w:rsidP="00900FBB">
      <w:pPr>
        <w:pStyle w:val="ListParagraph"/>
        <w:numPr>
          <w:ilvl w:val="1"/>
          <w:numId w:val="34"/>
        </w:numPr>
        <w:rPr>
          <w:rFonts w:ascii="Arial" w:hAnsi="Arial" w:cs="Arial"/>
        </w:rPr>
      </w:pPr>
      <w:r w:rsidRPr="00E32705">
        <w:rPr>
          <w:rFonts w:ascii="Arial" w:hAnsi="Arial" w:cs="Arial"/>
        </w:rPr>
        <w:t>Burrows: not British assertion of sovereignty; actually is part of the treaty where Frist Nations had a lot of input that was not reflected in the Royal Proclamation; positive guarantee of self-government in peaceful co-existence with the British</w:t>
      </w:r>
    </w:p>
    <w:p w14:paraId="11144D37" w14:textId="4EA34E53" w:rsidR="00681576" w:rsidRPr="00E32705" w:rsidRDefault="00933399" w:rsidP="00933399">
      <w:pPr>
        <w:pStyle w:val="ListParagraph"/>
        <w:numPr>
          <w:ilvl w:val="0"/>
          <w:numId w:val="34"/>
        </w:numPr>
        <w:rPr>
          <w:rFonts w:ascii="Arial" w:hAnsi="Arial" w:cs="Arial"/>
          <w:b/>
        </w:rPr>
      </w:pPr>
      <w:r w:rsidRPr="00E32705">
        <w:rPr>
          <w:rFonts w:ascii="Arial" w:hAnsi="Arial" w:cs="Arial"/>
          <w:b/>
        </w:rPr>
        <w:t>Treaty of Niagara</w:t>
      </w:r>
    </w:p>
    <w:p w14:paraId="6A00A7EE" w14:textId="6A3EF13C" w:rsidR="00933399" w:rsidRPr="00E32705" w:rsidRDefault="00933399" w:rsidP="00933399">
      <w:pPr>
        <w:pStyle w:val="ListParagraph"/>
        <w:numPr>
          <w:ilvl w:val="1"/>
          <w:numId w:val="34"/>
        </w:numPr>
        <w:rPr>
          <w:rFonts w:ascii="Arial" w:hAnsi="Arial" w:cs="Arial"/>
        </w:rPr>
      </w:pPr>
      <w:r w:rsidRPr="00E32705">
        <w:rPr>
          <w:rFonts w:ascii="Arial" w:hAnsi="Arial" w:cs="Arial"/>
        </w:rPr>
        <w:t>One of the largest gatherings of European and Indigenous leaders up to that point in time</w:t>
      </w:r>
    </w:p>
    <w:p w14:paraId="0BB97531" w14:textId="6ADB628E" w:rsidR="00933399" w:rsidRPr="00E32705" w:rsidRDefault="00933399" w:rsidP="00933399">
      <w:pPr>
        <w:pStyle w:val="ListParagraph"/>
        <w:numPr>
          <w:ilvl w:val="1"/>
          <w:numId w:val="34"/>
        </w:numPr>
        <w:rPr>
          <w:rFonts w:ascii="Arial" w:hAnsi="Arial" w:cs="Arial"/>
        </w:rPr>
      </w:pPr>
      <w:r w:rsidRPr="00E32705">
        <w:rPr>
          <w:rFonts w:ascii="Arial" w:hAnsi="Arial" w:cs="Arial"/>
        </w:rPr>
        <w:t>Written text of RP doesn’t fully reflect consensus of the parties</w:t>
      </w:r>
    </w:p>
    <w:p w14:paraId="7D60E2D5" w14:textId="16EE32B7" w:rsidR="00933399" w:rsidRPr="00E32705" w:rsidRDefault="00933399" w:rsidP="00933399">
      <w:pPr>
        <w:pStyle w:val="ListParagraph"/>
        <w:numPr>
          <w:ilvl w:val="1"/>
          <w:numId w:val="34"/>
        </w:numPr>
        <w:rPr>
          <w:rFonts w:ascii="Arial" w:hAnsi="Arial" w:cs="Arial"/>
        </w:rPr>
      </w:pPr>
      <w:r w:rsidRPr="00E32705">
        <w:rPr>
          <w:rFonts w:ascii="Arial" w:hAnsi="Arial" w:cs="Arial"/>
        </w:rPr>
        <w:t>Representations and promises made, belts of wampum exchanged</w:t>
      </w:r>
    </w:p>
    <w:p w14:paraId="4BD7E791" w14:textId="77777777" w:rsidR="00D119B7" w:rsidRPr="00E32705" w:rsidRDefault="00933399" w:rsidP="00D119B7">
      <w:pPr>
        <w:pStyle w:val="ListParagraph"/>
        <w:numPr>
          <w:ilvl w:val="1"/>
          <w:numId w:val="34"/>
        </w:numPr>
        <w:rPr>
          <w:rFonts w:ascii="Arial" w:hAnsi="Arial" w:cs="Arial"/>
          <w:u w:val="single"/>
        </w:rPr>
      </w:pPr>
      <w:r w:rsidRPr="00E32705">
        <w:rPr>
          <w:rFonts w:ascii="Arial" w:hAnsi="Arial" w:cs="Arial"/>
          <w:u w:val="single"/>
        </w:rPr>
        <w:lastRenderedPageBreak/>
        <w:t>Promises of a respect for First Nation’s sovereignty</w:t>
      </w:r>
    </w:p>
    <w:p w14:paraId="7647EF7D" w14:textId="77777777" w:rsidR="00D119B7" w:rsidRPr="00E32705" w:rsidRDefault="00933399" w:rsidP="00D119B7">
      <w:pPr>
        <w:pStyle w:val="ListParagraph"/>
        <w:numPr>
          <w:ilvl w:val="1"/>
          <w:numId w:val="34"/>
        </w:numPr>
        <w:rPr>
          <w:rFonts w:ascii="Arial" w:hAnsi="Arial" w:cs="Arial"/>
          <w:u w:val="single"/>
        </w:rPr>
      </w:pPr>
      <w:r w:rsidRPr="00E32705">
        <w:rPr>
          <w:rFonts w:ascii="Arial" w:hAnsi="Arial" w:cs="Arial"/>
          <w:u w:val="single"/>
        </w:rPr>
        <w:t>creation of an alliance</w:t>
      </w:r>
    </w:p>
    <w:p w14:paraId="4B1C45AF" w14:textId="2288D45E" w:rsidR="00933399" w:rsidRPr="00E32705" w:rsidRDefault="00933399" w:rsidP="00D119B7">
      <w:pPr>
        <w:pStyle w:val="ListParagraph"/>
        <w:numPr>
          <w:ilvl w:val="1"/>
          <w:numId w:val="34"/>
        </w:numPr>
        <w:rPr>
          <w:rFonts w:ascii="Arial" w:hAnsi="Arial" w:cs="Arial"/>
          <w:u w:val="single"/>
        </w:rPr>
      </w:pPr>
      <w:r w:rsidRPr="00E32705">
        <w:rPr>
          <w:rFonts w:ascii="Arial" w:hAnsi="Arial" w:cs="Arial"/>
          <w:u w:val="single"/>
        </w:rPr>
        <w:t>free and open trade and passage, etc.</w:t>
      </w:r>
    </w:p>
    <w:p w14:paraId="6564FCF8" w14:textId="4E614392" w:rsidR="00311528" w:rsidRPr="00E32705" w:rsidRDefault="00311528" w:rsidP="00311528">
      <w:pPr>
        <w:pStyle w:val="ListParagraph"/>
        <w:numPr>
          <w:ilvl w:val="1"/>
          <w:numId w:val="34"/>
        </w:numPr>
        <w:rPr>
          <w:rFonts w:ascii="Arial" w:hAnsi="Arial" w:cs="Arial"/>
        </w:rPr>
      </w:pPr>
      <w:r w:rsidRPr="00E32705">
        <w:rPr>
          <w:rFonts w:ascii="Arial" w:hAnsi="Arial" w:cs="Arial"/>
        </w:rPr>
        <w:t xml:space="preserve">Burrows: </w:t>
      </w:r>
      <w:r w:rsidRPr="00E32705">
        <w:rPr>
          <w:rFonts w:ascii="Arial" w:hAnsi="Arial" w:cs="Arial"/>
          <w:i/>
        </w:rPr>
        <w:t>need to look at subsequent treaties with this in mind</w:t>
      </w:r>
    </w:p>
    <w:p w14:paraId="2ECF636F" w14:textId="66D9B2EB" w:rsidR="00933399" w:rsidRPr="00E32705" w:rsidRDefault="00311528" w:rsidP="00E824B8">
      <w:pPr>
        <w:pStyle w:val="ListParagraph"/>
        <w:numPr>
          <w:ilvl w:val="1"/>
          <w:numId w:val="34"/>
        </w:numPr>
        <w:rPr>
          <w:rFonts w:ascii="Arial" w:hAnsi="Arial" w:cs="Arial"/>
        </w:rPr>
      </w:pPr>
      <w:r w:rsidRPr="00E32705">
        <w:rPr>
          <w:rFonts w:ascii="Arial" w:hAnsi="Arial" w:cs="Arial"/>
        </w:rPr>
        <w:t xml:space="preserve">Relevance today: </w:t>
      </w:r>
      <w:r w:rsidR="00D17D8E" w:rsidRPr="00E32705">
        <w:rPr>
          <w:rFonts w:ascii="Arial" w:hAnsi="Arial" w:cs="Arial"/>
        </w:rPr>
        <w:t>The Proclamation’s Inclusion in the Constitution</w:t>
      </w:r>
    </w:p>
    <w:p w14:paraId="48B1DA01" w14:textId="58B2004B" w:rsidR="00D17D8E" w:rsidRPr="00E32705" w:rsidRDefault="00D17D8E" w:rsidP="00D17D8E">
      <w:pPr>
        <w:pStyle w:val="ListParagraph"/>
        <w:numPr>
          <w:ilvl w:val="1"/>
          <w:numId w:val="34"/>
        </w:numPr>
        <w:rPr>
          <w:rFonts w:ascii="Arial" w:hAnsi="Arial" w:cs="Arial"/>
          <w:b/>
        </w:rPr>
      </w:pPr>
      <w:r w:rsidRPr="00E32705">
        <w:rPr>
          <w:rFonts w:ascii="Arial" w:hAnsi="Arial" w:cs="Arial"/>
        </w:rPr>
        <w:t>Part of a treaty between First Nations and the Crown which</w:t>
      </w:r>
      <w:r w:rsidRPr="00E32705">
        <w:rPr>
          <w:rFonts w:ascii="Arial" w:hAnsi="Arial" w:cs="Arial"/>
          <w:b/>
        </w:rPr>
        <w:t xml:space="preserve"> </w:t>
      </w:r>
      <w:r w:rsidRPr="00E32705">
        <w:rPr>
          <w:rFonts w:ascii="Arial" w:hAnsi="Arial" w:cs="Arial"/>
          <w:b/>
          <w:u w:val="single"/>
        </w:rPr>
        <w:t>stands a positive guarantee of self-government</w:t>
      </w:r>
    </w:p>
    <w:p w14:paraId="3FC21596" w14:textId="725A1178" w:rsidR="00D17D8E" w:rsidRPr="00E32705" w:rsidRDefault="00D17D8E" w:rsidP="00D17D8E">
      <w:pPr>
        <w:pStyle w:val="ListParagraph"/>
        <w:numPr>
          <w:ilvl w:val="1"/>
          <w:numId w:val="34"/>
        </w:numPr>
        <w:rPr>
          <w:rFonts w:ascii="Arial" w:hAnsi="Arial" w:cs="Arial"/>
        </w:rPr>
      </w:pPr>
      <w:r w:rsidRPr="00E32705">
        <w:rPr>
          <w:rFonts w:ascii="Arial" w:hAnsi="Arial" w:cs="Arial"/>
        </w:rPr>
        <w:t>Still in effect: promises made at Niagara and echoed in the RP never abridged, repealed, or rendered nugatory</w:t>
      </w:r>
    </w:p>
    <w:p w14:paraId="045D2487" w14:textId="48BC3114" w:rsidR="00FE45D3" w:rsidRPr="00E32705" w:rsidRDefault="00FE45D3" w:rsidP="00FE45D3">
      <w:pPr>
        <w:pStyle w:val="ListParagraph"/>
        <w:numPr>
          <w:ilvl w:val="0"/>
          <w:numId w:val="34"/>
        </w:numPr>
        <w:rPr>
          <w:rFonts w:ascii="Arial" w:hAnsi="Arial" w:cs="Arial"/>
        </w:rPr>
      </w:pPr>
      <w:r w:rsidRPr="00E32705">
        <w:rPr>
          <w:rFonts w:ascii="Arial" w:hAnsi="Arial" w:cs="Arial"/>
        </w:rPr>
        <w:t>St Catherine’s Milling (no longer good law!)</w:t>
      </w:r>
    </w:p>
    <w:p w14:paraId="0617B267" w14:textId="76927371" w:rsidR="00FE45D3" w:rsidRPr="00E32705" w:rsidRDefault="00FE45D3" w:rsidP="00FE45D3">
      <w:pPr>
        <w:pStyle w:val="ListParagraph"/>
        <w:numPr>
          <w:ilvl w:val="1"/>
          <w:numId w:val="34"/>
        </w:numPr>
        <w:rPr>
          <w:rFonts w:ascii="Arial" w:hAnsi="Arial" w:cs="Arial"/>
        </w:rPr>
      </w:pPr>
      <w:r w:rsidRPr="00E32705">
        <w:rPr>
          <w:rFonts w:ascii="Arial" w:hAnsi="Arial" w:cs="Arial"/>
        </w:rPr>
        <w:t>company cut timber pursuant to federal licence; Ontario said land belonged to them</w:t>
      </w:r>
    </w:p>
    <w:p w14:paraId="187A326B" w14:textId="29B1B48C" w:rsidR="00FE45D3" w:rsidRPr="00E32705" w:rsidRDefault="00FE45D3" w:rsidP="00FE45D3">
      <w:pPr>
        <w:pStyle w:val="ListParagraph"/>
        <w:numPr>
          <w:ilvl w:val="1"/>
          <w:numId w:val="34"/>
        </w:numPr>
        <w:rPr>
          <w:rFonts w:ascii="Arial" w:hAnsi="Arial" w:cs="Arial"/>
        </w:rPr>
      </w:pPr>
      <w:r w:rsidRPr="00E32705">
        <w:rPr>
          <w:rFonts w:ascii="Arial" w:hAnsi="Arial" w:cs="Arial"/>
          <w:u w:val="single"/>
        </w:rPr>
        <w:t>Their conclusions were overturned later</w:t>
      </w:r>
      <w:r w:rsidRPr="00E32705">
        <w:rPr>
          <w:rFonts w:ascii="Arial" w:hAnsi="Arial" w:cs="Arial"/>
        </w:rPr>
        <w:t>:</w:t>
      </w:r>
    </w:p>
    <w:p w14:paraId="22ECF88E" w14:textId="77777777" w:rsidR="00FE45D3" w:rsidRPr="00E32705" w:rsidRDefault="00FE45D3" w:rsidP="00FE45D3">
      <w:pPr>
        <w:pStyle w:val="ListParagraph"/>
        <w:numPr>
          <w:ilvl w:val="2"/>
          <w:numId w:val="34"/>
        </w:numPr>
        <w:rPr>
          <w:rFonts w:ascii="Arial" w:hAnsi="Arial" w:cs="Arial"/>
        </w:rPr>
      </w:pPr>
      <w:r w:rsidRPr="00E32705">
        <w:rPr>
          <w:rFonts w:ascii="Arial" w:hAnsi="Arial" w:cs="Arial"/>
        </w:rPr>
        <w:t>Royal proclamation affirms aboriginal title but it’s not the source</w:t>
      </w:r>
    </w:p>
    <w:p w14:paraId="78083693" w14:textId="77777777" w:rsidR="00FE45D3" w:rsidRPr="00E32705" w:rsidRDefault="00FE45D3" w:rsidP="00FE45D3">
      <w:pPr>
        <w:pStyle w:val="ListParagraph"/>
        <w:numPr>
          <w:ilvl w:val="2"/>
          <w:numId w:val="34"/>
        </w:numPr>
        <w:rPr>
          <w:rFonts w:ascii="Arial" w:hAnsi="Arial" w:cs="Arial"/>
        </w:rPr>
      </w:pPr>
      <w:r w:rsidRPr="00E32705">
        <w:rPr>
          <w:rFonts w:ascii="Arial" w:hAnsi="Arial" w:cs="Arial"/>
        </w:rPr>
        <w:t>Aboriginal title is title; not merely a personal right</w:t>
      </w:r>
    </w:p>
    <w:p w14:paraId="6E22A12E" w14:textId="77777777" w:rsidR="00FE45D3" w:rsidRPr="00E32705" w:rsidRDefault="00FE45D3" w:rsidP="00FE45D3">
      <w:pPr>
        <w:pStyle w:val="ListParagraph"/>
        <w:numPr>
          <w:ilvl w:val="2"/>
          <w:numId w:val="34"/>
        </w:numPr>
        <w:rPr>
          <w:rFonts w:ascii="Arial" w:hAnsi="Arial" w:cs="Arial"/>
        </w:rPr>
      </w:pPr>
      <w:r w:rsidRPr="00E32705">
        <w:rPr>
          <w:rFonts w:ascii="Arial" w:hAnsi="Arial" w:cs="Arial"/>
        </w:rPr>
        <w:t>Aboriginal title is not dependent on the Crown’s will</w:t>
      </w:r>
    </w:p>
    <w:p w14:paraId="6FF04D24" w14:textId="371E7526" w:rsidR="00DD66CE" w:rsidRPr="00E32705" w:rsidRDefault="00DD66CE" w:rsidP="00DD66CE">
      <w:pPr>
        <w:pStyle w:val="ListParagraph"/>
        <w:numPr>
          <w:ilvl w:val="0"/>
          <w:numId w:val="34"/>
        </w:numPr>
        <w:rPr>
          <w:rFonts w:ascii="Arial" w:hAnsi="Arial" w:cs="Arial"/>
        </w:rPr>
      </w:pPr>
      <w:r w:rsidRPr="00E32705">
        <w:rPr>
          <w:rFonts w:ascii="Arial" w:hAnsi="Arial" w:cs="Arial"/>
        </w:rPr>
        <w:t xml:space="preserve">Terra nullius </w:t>
      </w:r>
      <w:r w:rsidRPr="00E32705">
        <w:rPr>
          <w:rFonts w:ascii="Arial" w:hAnsi="Arial" w:cs="Arial"/>
        </w:rPr>
        <w:sym w:font="Wingdings" w:char="F0E0"/>
      </w:r>
      <w:r w:rsidRPr="00E32705">
        <w:rPr>
          <w:rFonts w:ascii="Arial" w:hAnsi="Arial" w:cs="Arial"/>
        </w:rPr>
        <w:t xml:space="preserve"> idea that land is free (without established legal systems) and open for the taking</w:t>
      </w:r>
    </w:p>
    <w:p w14:paraId="2680F591" w14:textId="46C60A7E" w:rsidR="00DD66CE" w:rsidRPr="00E32705" w:rsidRDefault="00DD66CE" w:rsidP="00DD66CE">
      <w:pPr>
        <w:pStyle w:val="ListParagraph"/>
        <w:numPr>
          <w:ilvl w:val="1"/>
          <w:numId w:val="34"/>
        </w:numPr>
        <w:rPr>
          <w:rFonts w:ascii="Arial" w:hAnsi="Arial" w:cs="Arial"/>
        </w:rPr>
      </w:pPr>
      <w:r w:rsidRPr="00E32705">
        <w:rPr>
          <w:rFonts w:ascii="Arial" w:hAnsi="Arial" w:cs="Arial"/>
        </w:rPr>
        <w:t>This does not apply to Canada</w:t>
      </w:r>
      <w:r w:rsidR="00524428" w:rsidRPr="00E32705">
        <w:rPr>
          <w:rFonts w:ascii="Arial" w:hAnsi="Arial" w:cs="Arial"/>
        </w:rPr>
        <w:t xml:space="preserve"> (</w:t>
      </w:r>
      <w:proofErr w:type="spellStart"/>
      <w:r w:rsidR="00524428" w:rsidRPr="00E32705">
        <w:rPr>
          <w:rFonts w:ascii="Arial" w:hAnsi="Arial" w:cs="Arial"/>
          <w:i/>
        </w:rPr>
        <w:t>Tsilhqot’in</w:t>
      </w:r>
      <w:proofErr w:type="spellEnd"/>
      <w:r w:rsidR="00524428" w:rsidRPr="00E32705">
        <w:rPr>
          <w:rFonts w:ascii="Arial" w:hAnsi="Arial" w:cs="Arial"/>
        </w:rPr>
        <w:t>)</w:t>
      </w:r>
    </w:p>
    <w:p w14:paraId="368D54EC" w14:textId="1AC6593E" w:rsidR="00524428" w:rsidRPr="00E32705" w:rsidRDefault="00524428" w:rsidP="00524428">
      <w:pPr>
        <w:pStyle w:val="ListParagraph"/>
        <w:numPr>
          <w:ilvl w:val="0"/>
          <w:numId w:val="34"/>
        </w:numPr>
        <w:rPr>
          <w:rFonts w:ascii="Arial" w:hAnsi="Arial" w:cs="Arial"/>
        </w:rPr>
      </w:pPr>
      <w:r w:rsidRPr="00E32705">
        <w:rPr>
          <w:rFonts w:ascii="Arial" w:hAnsi="Arial" w:cs="Arial"/>
        </w:rPr>
        <w:t>Calder</w:t>
      </w:r>
    </w:p>
    <w:p w14:paraId="465A5998" w14:textId="67E22665" w:rsidR="00524428" w:rsidRPr="00E32705" w:rsidRDefault="00CF4E0E" w:rsidP="00524428">
      <w:pPr>
        <w:pStyle w:val="ListParagraph"/>
        <w:numPr>
          <w:ilvl w:val="1"/>
          <w:numId w:val="34"/>
        </w:numPr>
        <w:rPr>
          <w:rFonts w:ascii="Arial" w:hAnsi="Arial" w:cs="Arial"/>
          <w:sz w:val="18"/>
          <w:szCs w:val="18"/>
        </w:rPr>
      </w:pPr>
      <w:r w:rsidRPr="00E32705">
        <w:rPr>
          <w:rFonts w:ascii="Arial" w:hAnsi="Arial" w:cs="Arial"/>
          <w:sz w:val="18"/>
          <w:szCs w:val="18"/>
        </w:rPr>
        <w:t>Action for a declaration that the aboriginal title to territory in Northwestern British Columbia had never been lawfully extinguished</w:t>
      </w:r>
    </w:p>
    <w:p w14:paraId="785AC251" w14:textId="5CC9E65C" w:rsidR="00DD66CE" w:rsidRPr="00E32705" w:rsidRDefault="00CF4E0E" w:rsidP="00CF4E0E">
      <w:pPr>
        <w:pStyle w:val="ListParagraph"/>
        <w:numPr>
          <w:ilvl w:val="1"/>
          <w:numId w:val="34"/>
        </w:numPr>
        <w:rPr>
          <w:rFonts w:ascii="Arial" w:hAnsi="Arial" w:cs="Arial"/>
        </w:rPr>
      </w:pPr>
      <w:r w:rsidRPr="00E32705">
        <w:rPr>
          <w:rFonts w:ascii="Arial" w:hAnsi="Arial" w:cs="Arial"/>
        </w:rPr>
        <w:t xml:space="preserve">court’s acknowledgment that the Royal Proclamation of 1763 is </w:t>
      </w:r>
      <w:r w:rsidRPr="00E32705">
        <w:rPr>
          <w:rFonts w:ascii="Arial" w:hAnsi="Arial" w:cs="Arial"/>
          <w:i/>
          <w:u w:val="single"/>
        </w:rPr>
        <w:t>not</w:t>
      </w:r>
      <w:r w:rsidRPr="00E32705">
        <w:rPr>
          <w:rFonts w:ascii="Arial" w:hAnsi="Arial" w:cs="Arial"/>
        </w:rPr>
        <w:t xml:space="preserve"> the exclusive source of aboriginal title</w:t>
      </w:r>
    </w:p>
    <w:p w14:paraId="489751C8" w14:textId="0080F619" w:rsidR="00CF4E0E" w:rsidRPr="00E32705" w:rsidRDefault="00CF4E0E" w:rsidP="00CF4E0E">
      <w:pPr>
        <w:pStyle w:val="ListParagraph"/>
        <w:numPr>
          <w:ilvl w:val="1"/>
          <w:numId w:val="34"/>
        </w:numPr>
        <w:rPr>
          <w:rFonts w:ascii="Arial" w:hAnsi="Arial" w:cs="Arial"/>
          <w:u w:val="single"/>
        </w:rPr>
      </w:pPr>
      <w:r w:rsidRPr="00E32705">
        <w:rPr>
          <w:rFonts w:ascii="Arial" w:hAnsi="Arial" w:cs="Arial"/>
          <w:u w:val="single"/>
        </w:rPr>
        <w:t>Aboriginal title a legal right derived from historic occupation and possession of lands</w:t>
      </w:r>
    </w:p>
    <w:p w14:paraId="6E6DD3C7" w14:textId="5AA16238" w:rsidR="00CF4E0E" w:rsidRPr="00E32705" w:rsidRDefault="00CF4E0E" w:rsidP="00CF4E0E">
      <w:pPr>
        <w:pStyle w:val="ListParagraph"/>
        <w:numPr>
          <w:ilvl w:val="0"/>
          <w:numId w:val="34"/>
        </w:numPr>
        <w:rPr>
          <w:rFonts w:ascii="Arial" w:hAnsi="Arial" w:cs="Arial"/>
          <w:u w:val="single"/>
        </w:rPr>
      </w:pPr>
      <w:r w:rsidRPr="00E32705">
        <w:rPr>
          <w:rFonts w:ascii="Arial" w:hAnsi="Arial" w:cs="Arial"/>
        </w:rPr>
        <w:t>Guerin</w:t>
      </w:r>
    </w:p>
    <w:p w14:paraId="7C41D7CE" w14:textId="7C76A525" w:rsidR="00CF4E0E" w:rsidRPr="00E32705" w:rsidRDefault="00CF4E0E" w:rsidP="00CF4E0E">
      <w:pPr>
        <w:pStyle w:val="ListParagraph"/>
        <w:numPr>
          <w:ilvl w:val="1"/>
          <w:numId w:val="34"/>
        </w:numPr>
        <w:rPr>
          <w:rFonts w:ascii="Arial" w:hAnsi="Arial" w:cs="Arial"/>
          <w:sz w:val="18"/>
          <w:szCs w:val="18"/>
          <w:u w:val="single"/>
        </w:rPr>
      </w:pPr>
      <w:r w:rsidRPr="00E32705">
        <w:rPr>
          <w:rFonts w:ascii="Arial" w:hAnsi="Arial" w:cs="Arial"/>
          <w:sz w:val="18"/>
          <w:szCs w:val="18"/>
        </w:rPr>
        <w:t>Band surrendered surplus reserve lands to the Crown for lease to a golf club</w:t>
      </w:r>
    </w:p>
    <w:p w14:paraId="6EAA7A2B" w14:textId="39CCAE17" w:rsidR="00CF4E0E" w:rsidRPr="00E32705" w:rsidRDefault="00CF4E0E" w:rsidP="00CF4E0E">
      <w:pPr>
        <w:pStyle w:val="ListParagraph"/>
        <w:numPr>
          <w:ilvl w:val="1"/>
          <w:numId w:val="34"/>
        </w:numPr>
        <w:rPr>
          <w:rFonts w:ascii="Arial" w:hAnsi="Arial" w:cs="Arial"/>
          <w:sz w:val="18"/>
          <w:szCs w:val="18"/>
          <w:u w:val="single"/>
        </w:rPr>
      </w:pPr>
      <w:r w:rsidRPr="00E32705">
        <w:rPr>
          <w:rFonts w:ascii="Arial" w:hAnsi="Arial" w:cs="Arial"/>
          <w:sz w:val="18"/>
          <w:szCs w:val="18"/>
        </w:rPr>
        <w:t>Terms obtained by the Crown much less favourable than those approved by the Band</w:t>
      </w:r>
    </w:p>
    <w:p w14:paraId="7C3F85A3" w14:textId="74744396" w:rsidR="00CF4E0E" w:rsidRPr="00E32705" w:rsidRDefault="00CF4E0E" w:rsidP="00CF4E0E">
      <w:pPr>
        <w:pStyle w:val="ListParagraph"/>
        <w:numPr>
          <w:ilvl w:val="1"/>
          <w:numId w:val="34"/>
        </w:numPr>
        <w:rPr>
          <w:rFonts w:ascii="Arial" w:hAnsi="Arial" w:cs="Arial"/>
          <w:u w:val="single"/>
        </w:rPr>
      </w:pPr>
      <w:r w:rsidRPr="00E32705">
        <w:rPr>
          <w:rFonts w:ascii="Arial" w:hAnsi="Arial" w:cs="Arial"/>
          <w:u w:val="single"/>
        </w:rPr>
        <w:t>Crown breached fiduciary duty</w:t>
      </w:r>
    </w:p>
    <w:p w14:paraId="2B51CE66" w14:textId="0D5B0B68" w:rsidR="00CF4E0E" w:rsidRPr="00E32705" w:rsidRDefault="00CF4E0E" w:rsidP="00CF4E0E">
      <w:pPr>
        <w:pStyle w:val="ListParagraph"/>
        <w:numPr>
          <w:ilvl w:val="1"/>
          <w:numId w:val="34"/>
        </w:numPr>
        <w:rPr>
          <w:rFonts w:ascii="Arial" w:hAnsi="Arial" w:cs="Arial"/>
          <w:b/>
          <w:u w:val="single"/>
        </w:rPr>
      </w:pPr>
      <w:r w:rsidRPr="00E32705">
        <w:rPr>
          <w:rFonts w:ascii="Arial" w:hAnsi="Arial" w:cs="Arial"/>
          <w:b/>
          <w:u w:val="single"/>
        </w:rPr>
        <w:t>Conclusions:</w:t>
      </w:r>
    </w:p>
    <w:p w14:paraId="15DED918" w14:textId="3B9A2F94" w:rsidR="00CF4E0E" w:rsidRPr="00E32705" w:rsidRDefault="00CF4E0E" w:rsidP="00CF4E0E">
      <w:pPr>
        <w:pStyle w:val="ListParagraph"/>
        <w:numPr>
          <w:ilvl w:val="1"/>
          <w:numId w:val="34"/>
        </w:numPr>
        <w:rPr>
          <w:rFonts w:ascii="Arial" w:hAnsi="Arial" w:cs="Arial"/>
          <w:u w:val="single"/>
        </w:rPr>
      </w:pPr>
      <w:r w:rsidRPr="00E32705">
        <w:rPr>
          <w:rFonts w:ascii="Arial" w:hAnsi="Arial" w:cs="Arial"/>
        </w:rPr>
        <w:t>Indigenous peoples have a legal right to occupy and possess certain lands, the ultimate title to which is in the Crown</w:t>
      </w:r>
    </w:p>
    <w:p w14:paraId="252016B6" w14:textId="6FB29A6A" w:rsidR="00CF4E0E" w:rsidRPr="00E32705" w:rsidRDefault="00CF4E0E" w:rsidP="00CF4E0E">
      <w:pPr>
        <w:pStyle w:val="ListParagraph"/>
        <w:numPr>
          <w:ilvl w:val="1"/>
          <w:numId w:val="34"/>
        </w:numPr>
        <w:rPr>
          <w:rFonts w:ascii="Arial" w:hAnsi="Arial" w:cs="Arial"/>
          <w:u w:val="single"/>
        </w:rPr>
      </w:pPr>
      <w:r w:rsidRPr="00E32705">
        <w:rPr>
          <w:rFonts w:ascii="Arial" w:hAnsi="Arial" w:cs="Arial"/>
        </w:rPr>
        <w:t>Their interest does not amount to beneficial ownership nor is its nature completely exhausted by the concept of a personal right</w:t>
      </w:r>
    </w:p>
    <w:p w14:paraId="31DAD1A4" w14:textId="512BBBFD" w:rsidR="00CF4E0E" w:rsidRPr="00E32705" w:rsidRDefault="00CF4E0E" w:rsidP="00CF4E0E">
      <w:pPr>
        <w:pStyle w:val="ListParagraph"/>
        <w:numPr>
          <w:ilvl w:val="1"/>
          <w:numId w:val="34"/>
        </w:numPr>
        <w:rPr>
          <w:rFonts w:ascii="Arial" w:hAnsi="Arial" w:cs="Arial"/>
          <w:u w:val="single"/>
        </w:rPr>
      </w:pPr>
      <w:r w:rsidRPr="00E32705">
        <w:rPr>
          <w:rFonts w:ascii="Arial" w:hAnsi="Arial" w:cs="Arial"/>
        </w:rPr>
        <w:t xml:space="preserve">It is a </w:t>
      </w:r>
      <w:r w:rsidRPr="00E32705">
        <w:rPr>
          <w:rFonts w:ascii="Arial" w:hAnsi="Arial" w:cs="Arial"/>
          <w:u w:val="single"/>
        </w:rPr>
        <w:t>true sui generis interest</w:t>
      </w:r>
      <w:r w:rsidRPr="00E32705">
        <w:rPr>
          <w:rFonts w:ascii="Arial" w:hAnsi="Arial" w:cs="Arial"/>
        </w:rPr>
        <w:t xml:space="preserve"> which they have in the land, which is personal in the sense it cannot be transferred but that upon surrender gives rise to a fiduciary obligation on the part of the Crown</w:t>
      </w:r>
    </w:p>
    <w:p w14:paraId="15D7C483" w14:textId="77D49D3E" w:rsidR="00CF4E0E" w:rsidRPr="00E32705" w:rsidRDefault="00CF4E0E" w:rsidP="00CF4E0E">
      <w:pPr>
        <w:pStyle w:val="ListParagraph"/>
        <w:numPr>
          <w:ilvl w:val="2"/>
          <w:numId w:val="34"/>
        </w:numPr>
        <w:rPr>
          <w:rFonts w:ascii="Arial" w:hAnsi="Arial" w:cs="Arial"/>
          <w:sz w:val="18"/>
          <w:szCs w:val="18"/>
          <w:u w:val="single"/>
        </w:rPr>
      </w:pPr>
      <w:r w:rsidRPr="00E32705">
        <w:rPr>
          <w:rFonts w:ascii="Arial" w:hAnsi="Arial" w:cs="Arial"/>
          <w:sz w:val="18"/>
          <w:szCs w:val="18"/>
        </w:rPr>
        <w:t>General inalienability coupled with the fact that the Crown is under an obligation to deal with the land on the Indians' behalf when the interest is surrendered</w:t>
      </w:r>
    </w:p>
    <w:p w14:paraId="75A9216D" w14:textId="58069DC1" w:rsidR="00CF4E0E" w:rsidRPr="00E32705" w:rsidRDefault="00CF4E0E" w:rsidP="00CF4E0E">
      <w:pPr>
        <w:pStyle w:val="ListParagraph"/>
        <w:numPr>
          <w:ilvl w:val="1"/>
          <w:numId w:val="34"/>
        </w:numPr>
        <w:rPr>
          <w:rFonts w:ascii="Arial" w:hAnsi="Arial" w:cs="Arial"/>
          <w:u w:val="single"/>
        </w:rPr>
      </w:pPr>
      <w:r w:rsidRPr="00E32705">
        <w:rPr>
          <w:rFonts w:ascii="Arial" w:hAnsi="Arial" w:cs="Arial"/>
        </w:rPr>
        <w:t>The Royal Proclamation is not the sole source of Aboriginal title (citing Calder)</w:t>
      </w:r>
    </w:p>
    <w:p w14:paraId="10DEDF5D" w14:textId="65F344BA" w:rsidR="00CF4E0E" w:rsidRPr="00E32705" w:rsidRDefault="00CF4E0E" w:rsidP="00CF4E0E">
      <w:pPr>
        <w:pStyle w:val="ListParagraph"/>
        <w:numPr>
          <w:ilvl w:val="0"/>
          <w:numId w:val="34"/>
        </w:numPr>
        <w:rPr>
          <w:rFonts w:ascii="Arial" w:hAnsi="Arial" w:cs="Arial"/>
          <w:b/>
          <w:u w:val="single"/>
        </w:rPr>
      </w:pPr>
      <w:proofErr w:type="spellStart"/>
      <w:r w:rsidRPr="00E32705">
        <w:rPr>
          <w:rFonts w:ascii="Arial" w:hAnsi="Arial" w:cs="Arial"/>
          <w:b/>
          <w:u w:val="single"/>
        </w:rPr>
        <w:t>Degamuukw</w:t>
      </w:r>
      <w:proofErr w:type="spellEnd"/>
    </w:p>
    <w:p w14:paraId="40A0834A" w14:textId="79B7486C" w:rsidR="00CF4E0E" w:rsidRPr="00E32705" w:rsidRDefault="00CF4E0E" w:rsidP="00CF4E0E">
      <w:pPr>
        <w:pStyle w:val="ListParagraph"/>
        <w:numPr>
          <w:ilvl w:val="1"/>
          <w:numId w:val="34"/>
        </w:numPr>
        <w:rPr>
          <w:rFonts w:ascii="Arial" w:hAnsi="Arial" w:cs="Arial"/>
          <w:u w:val="single"/>
        </w:rPr>
      </w:pPr>
      <w:r w:rsidRPr="00E32705">
        <w:rPr>
          <w:rFonts w:ascii="Arial" w:hAnsi="Arial" w:cs="Arial"/>
        </w:rPr>
        <w:t>Claim to 58,000 sq. kms in British Columbia – aboriginal title in the land</w:t>
      </w:r>
    </w:p>
    <w:p w14:paraId="076253C5" w14:textId="6EF75F6E" w:rsidR="00CF4E0E" w:rsidRPr="00E32705" w:rsidRDefault="00CF4E0E" w:rsidP="00CF4E0E">
      <w:pPr>
        <w:pStyle w:val="ListParagraph"/>
        <w:numPr>
          <w:ilvl w:val="1"/>
          <w:numId w:val="34"/>
        </w:numPr>
        <w:rPr>
          <w:rFonts w:ascii="Arial" w:hAnsi="Arial" w:cs="Arial"/>
          <w:u w:val="single"/>
        </w:rPr>
      </w:pPr>
      <w:r w:rsidRPr="00E32705">
        <w:rPr>
          <w:rFonts w:ascii="Arial" w:hAnsi="Arial" w:cs="Arial"/>
        </w:rPr>
        <w:t xml:space="preserve">Aboriginal title a </w:t>
      </w:r>
      <w:r w:rsidRPr="00E32705">
        <w:rPr>
          <w:rFonts w:ascii="Arial" w:hAnsi="Arial" w:cs="Arial"/>
          <w:u w:val="single"/>
        </w:rPr>
        <w:t>right in land</w:t>
      </w:r>
    </w:p>
    <w:p w14:paraId="2314E251" w14:textId="045AF556" w:rsidR="00CF4E0E" w:rsidRPr="00E32705" w:rsidRDefault="00CF4E0E" w:rsidP="00CF4E0E">
      <w:pPr>
        <w:pStyle w:val="ListParagraph"/>
        <w:numPr>
          <w:ilvl w:val="1"/>
          <w:numId w:val="34"/>
        </w:numPr>
        <w:rPr>
          <w:rFonts w:ascii="Arial" w:hAnsi="Arial" w:cs="Arial"/>
          <w:u w:val="single"/>
        </w:rPr>
      </w:pPr>
      <w:r w:rsidRPr="00E32705">
        <w:rPr>
          <w:rFonts w:ascii="Arial" w:hAnsi="Arial" w:cs="Arial"/>
        </w:rPr>
        <w:t xml:space="preserve">Confers the right to use land for a variety of activities, </w:t>
      </w:r>
      <w:r w:rsidRPr="00E32705">
        <w:rPr>
          <w:rFonts w:ascii="Arial" w:hAnsi="Arial" w:cs="Arial"/>
          <w:b/>
          <w:u w:val="single"/>
        </w:rPr>
        <w:t>not</w:t>
      </w:r>
      <w:r w:rsidRPr="00E32705">
        <w:rPr>
          <w:rFonts w:ascii="Arial" w:hAnsi="Arial" w:cs="Arial"/>
          <w:u w:val="single"/>
        </w:rPr>
        <w:t xml:space="preserve"> all of which need be aspects of practices, customs, and traditions which are integral to the distinctive cultures</w:t>
      </w:r>
      <w:r w:rsidRPr="00E32705">
        <w:rPr>
          <w:rFonts w:ascii="Arial" w:hAnsi="Arial" w:cs="Arial"/>
        </w:rPr>
        <w:t xml:space="preserve"> of aboriginal societies</w:t>
      </w:r>
    </w:p>
    <w:p w14:paraId="3082A50E" w14:textId="23177AE0" w:rsidR="00CF4E0E" w:rsidRPr="00E32705" w:rsidRDefault="00CF4E0E" w:rsidP="00CF4E0E">
      <w:pPr>
        <w:pStyle w:val="ListParagraph"/>
        <w:numPr>
          <w:ilvl w:val="1"/>
          <w:numId w:val="34"/>
        </w:numPr>
        <w:rPr>
          <w:rFonts w:ascii="Arial" w:hAnsi="Arial" w:cs="Arial"/>
          <w:u w:val="single"/>
        </w:rPr>
      </w:pPr>
      <w:r w:rsidRPr="00E32705">
        <w:rPr>
          <w:rFonts w:ascii="Arial" w:hAnsi="Arial" w:cs="Arial"/>
          <w:b/>
        </w:rPr>
        <w:t>However</w:t>
      </w:r>
      <w:r w:rsidRPr="00E32705">
        <w:rPr>
          <w:rFonts w:ascii="Arial" w:hAnsi="Arial" w:cs="Arial"/>
        </w:rPr>
        <w:t xml:space="preserve"> the </w:t>
      </w:r>
      <w:r w:rsidRPr="00E32705">
        <w:rPr>
          <w:rFonts w:ascii="Arial" w:hAnsi="Arial" w:cs="Arial"/>
          <w:u w:val="single"/>
        </w:rPr>
        <w:t>protected uses must not be irreconcilable with the nature of the attachment to the land which forms the basis of the title</w:t>
      </w:r>
      <w:r w:rsidRPr="00E32705">
        <w:rPr>
          <w:rFonts w:ascii="Arial" w:hAnsi="Arial" w:cs="Arial"/>
          <w:b/>
          <w:color w:val="C00000"/>
        </w:rPr>
        <w:t xml:space="preserve"> ***</w:t>
      </w:r>
    </w:p>
    <w:p w14:paraId="1DB3D625" w14:textId="33E25157" w:rsidR="00CF4E0E" w:rsidRPr="00E32705" w:rsidRDefault="00CF4E0E" w:rsidP="00CF4E0E">
      <w:pPr>
        <w:pStyle w:val="ListParagraph"/>
        <w:numPr>
          <w:ilvl w:val="1"/>
          <w:numId w:val="34"/>
        </w:numPr>
        <w:rPr>
          <w:rFonts w:ascii="Arial" w:hAnsi="Arial" w:cs="Arial"/>
          <w:u w:val="single"/>
        </w:rPr>
      </w:pPr>
      <w:r w:rsidRPr="00E32705">
        <w:rPr>
          <w:rFonts w:ascii="Arial" w:hAnsi="Arial" w:cs="Arial"/>
        </w:rPr>
        <w:t xml:space="preserve">A </w:t>
      </w:r>
      <w:r w:rsidRPr="00E32705">
        <w:rPr>
          <w:rFonts w:ascii="Arial" w:hAnsi="Arial" w:cs="Arial"/>
          <w:b/>
          <w:u w:val="single"/>
        </w:rPr>
        <w:t>sui generis</w:t>
      </w:r>
      <w:r w:rsidRPr="00E32705">
        <w:rPr>
          <w:rFonts w:ascii="Arial" w:hAnsi="Arial" w:cs="Arial"/>
        </w:rPr>
        <w:t xml:space="preserve"> right which is distinct from a fee simple </w:t>
      </w:r>
      <w:r w:rsidRPr="00E32705">
        <w:rPr>
          <w:rFonts w:ascii="Arial" w:hAnsi="Arial" w:cs="Arial"/>
          <w:sz w:val="18"/>
          <w:szCs w:val="18"/>
        </w:rPr>
        <w:t>(cannot be completely explained by reference to either common law rules of real property or to rules of property found in aboriginal legal systems)</w:t>
      </w:r>
    </w:p>
    <w:p w14:paraId="0C57570B" w14:textId="0C726858" w:rsidR="00CF4E0E" w:rsidRPr="00E32705" w:rsidRDefault="00CF4E0E" w:rsidP="00CF4E0E">
      <w:pPr>
        <w:pStyle w:val="ListParagraph"/>
        <w:numPr>
          <w:ilvl w:val="1"/>
          <w:numId w:val="34"/>
        </w:numPr>
        <w:rPr>
          <w:rFonts w:ascii="Arial" w:hAnsi="Arial" w:cs="Arial"/>
          <w:u w:val="single"/>
        </w:rPr>
      </w:pPr>
      <w:r w:rsidRPr="00E32705">
        <w:rPr>
          <w:rFonts w:ascii="Arial" w:hAnsi="Arial" w:cs="Arial"/>
          <w:u w:val="single"/>
        </w:rPr>
        <w:t>Inalienable</w:t>
      </w:r>
      <w:r w:rsidRPr="00E32705">
        <w:rPr>
          <w:rFonts w:ascii="Arial" w:hAnsi="Arial" w:cs="Arial"/>
        </w:rPr>
        <w:t xml:space="preserve"> – Lands held pursuant to Aboriginal Title cannot be sold, transferred, or surrendered to </w:t>
      </w:r>
      <w:r w:rsidRPr="00E32705">
        <w:rPr>
          <w:rFonts w:ascii="Arial" w:hAnsi="Arial" w:cs="Arial"/>
          <w:i/>
        </w:rPr>
        <w:t>anyone other than the Crown</w:t>
      </w:r>
    </w:p>
    <w:p w14:paraId="1C19AC32" w14:textId="34B41853" w:rsidR="00CF4E0E" w:rsidRPr="00E32705" w:rsidRDefault="00CF4E0E" w:rsidP="00CF4E0E">
      <w:pPr>
        <w:pStyle w:val="ListParagraph"/>
        <w:numPr>
          <w:ilvl w:val="1"/>
          <w:numId w:val="34"/>
        </w:numPr>
        <w:rPr>
          <w:rFonts w:ascii="Arial" w:hAnsi="Arial" w:cs="Arial"/>
          <w:u w:val="single"/>
        </w:rPr>
      </w:pPr>
      <w:r w:rsidRPr="00E32705">
        <w:rPr>
          <w:rFonts w:ascii="Arial" w:hAnsi="Arial" w:cs="Arial"/>
        </w:rPr>
        <w:t xml:space="preserve">Although Aboriginal title was recognized by the RP, it </w:t>
      </w:r>
      <w:r w:rsidRPr="00E32705">
        <w:rPr>
          <w:rFonts w:ascii="Arial" w:hAnsi="Arial" w:cs="Arial"/>
          <w:i/>
          <w:u w:val="single"/>
        </w:rPr>
        <w:t>arises from the prior occupation of Canada by aboriginal peoples</w:t>
      </w:r>
      <w:r w:rsidRPr="00E32705">
        <w:rPr>
          <w:rFonts w:ascii="Arial" w:hAnsi="Arial" w:cs="Arial"/>
          <w:b/>
          <w:color w:val="C00000"/>
        </w:rPr>
        <w:t xml:space="preserve"> ***</w:t>
      </w:r>
    </w:p>
    <w:p w14:paraId="7C28818F" w14:textId="134040EF" w:rsidR="00CF4E0E" w:rsidRPr="00E32705" w:rsidRDefault="00CF4E0E" w:rsidP="00CF4E0E">
      <w:pPr>
        <w:pStyle w:val="ListParagraph"/>
        <w:numPr>
          <w:ilvl w:val="1"/>
          <w:numId w:val="34"/>
        </w:numPr>
        <w:jc w:val="both"/>
        <w:rPr>
          <w:rFonts w:ascii="Arial" w:hAnsi="Arial" w:cs="Arial"/>
          <w:i/>
          <w:u w:val="single"/>
        </w:rPr>
      </w:pPr>
      <w:r w:rsidRPr="00E32705">
        <w:rPr>
          <w:rFonts w:ascii="Arial" w:hAnsi="Arial" w:cs="Arial"/>
        </w:rPr>
        <w:lastRenderedPageBreak/>
        <w:t xml:space="preserve">Another source of aboriginal title: the </w:t>
      </w:r>
      <w:r w:rsidRPr="00E32705">
        <w:rPr>
          <w:rFonts w:ascii="Arial" w:hAnsi="Arial" w:cs="Arial"/>
          <w:i/>
          <w:u w:val="single"/>
        </w:rPr>
        <w:t>relationship between the common law and pre-existing systems of aboriginal law</w:t>
      </w:r>
    </w:p>
    <w:p w14:paraId="2307BEC2" w14:textId="52DF06B7" w:rsidR="00CF4E0E" w:rsidRPr="00E32705" w:rsidRDefault="00CF4E0E" w:rsidP="00CF4E0E">
      <w:pPr>
        <w:pStyle w:val="ListParagraph"/>
        <w:numPr>
          <w:ilvl w:val="1"/>
          <w:numId w:val="34"/>
        </w:numPr>
        <w:jc w:val="both"/>
        <w:rPr>
          <w:rFonts w:ascii="Arial" w:hAnsi="Arial" w:cs="Arial"/>
          <w:i/>
          <w:u w:val="single"/>
        </w:rPr>
      </w:pPr>
      <w:r w:rsidRPr="00E32705">
        <w:rPr>
          <w:rFonts w:ascii="Arial" w:hAnsi="Arial" w:cs="Arial"/>
        </w:rPr>
        <w:t>Held communally</w:t>
      </w:r>
    </w:p>
    <w:p w14:paraId="7BE90388" w14:textId="6821833C" w:rsidR="00CF4E0E" w:rsidRPr="00E32705" w:rsidRDefault="00CF4E0E" w:rsidP="00342639">
      <w:pPr>
        <w:pStyle w:val="ListParagraph"/>
        <w:numPr>
          <w:ilvl w:val="2"/>
          <w:numId w:val="34"/>
        </w:numPr>
        <w:rPr>
          <w:rFonts w:ascii="Arial" w:hAnsi="Arial" w:cs="Arial"/>
          <w:i/>
          <w:sz w:val="18"/>
          <w:szCs w:val="18"/>
          <w:u w:val="single"/>
        </w:rPr>
      </w:pPr>
      <w:r w:rsidRPr="00E32705">
        <w:rPr>
          <w:rFonts w:ascii="Arial" w:hAnsi="Arial" w:cs="Arial"/>
          <w:sz w:val="18"/>
          <w:szCs w:val="18"/>
        </w:rPr>
        <w:t>It is a collective right to land held by all members of an aboriginal nation (Cannot be held by individual aboriginal persons); Decisions with respect to the land are also made by that community</w:t>
      </w:r>
    </w:p>
    <w:p w14:paraId="68B47BE5" w14:textId="4C5B7935" w:rsidR="00342639" w:rsidRPr="00E32705" w:rsidRDefault="00342639" w:rsidP="00342639">
      <w:pPr>
        <w:pStyle w:val="ListParagraph"/>
        <w:numPr>
          <w:ilvl w:val="1"/>
          <w:numId w:val="34"/>
        </w:numPr>
        <w:rPr>
          <w:rFonts w:ascii="Arial" w:hAnsi="Arial" w:cs="Arial"/>
          <w:i/>
          <w:sz w:val="18"/>
          <w:szCs w:val="18"/>
          <w:u w:val="single"/>
        </w:rPr>
      </w:pPr>
      <w:r w:rsidRPr="00E32705">
        <w:rPr>
          <w:rFonts w:ascii="Arial" w:hAnsi="Arial" w:cs="Arial"/>
        </w:rPr>
        <w:t>Aboriginal title at common law is protected by s 35(1)</w:t>
      </w:r>
    </w:p>
    <w:p w14:paraId="3BE2126C" w14:textId="77777777" w:rsidR="00342639" w:rsidRPr="00E32705" w:rsidRDefault="00342639" w:rsidP="00342639">
      <w:pPr>
        <w:pStyle w:val="ListParagraph"/>
        <w:numPr>
          <w:ilvl w:val="1"/>
          <w:numId w:val="34"/>
        </w:numPr>
        <w:rPr>
          <w:rFonts w:ascii="Arial" w:hAnsi="Arial" w:cs="Arial"/>
          <w:i/>
          <w:sz w:val="18"/>
          <w:szCs w:val="18"/>
          <w:u w:val="single"/>
        </w:rPr>
      </w:pPr>
      <w:r w:rsidRPr="00E32705">
        <w:rPr>
          <w:rFonts w:ascii="Arial" w:hAnsi="Arial" w:cs="Arial"/>
        </w:rPr>
        <w:t>Aboriginal title versus rights</w:t>
      </w:r>
    </w:p>
    <w:p w14:paraId="44909155" w14:textId="6E8D4021" w:rsidR="00342639" w:rsidRPr="00E32705" w:rsidRDefault="00342639" w:rsidP="00342639">
      <w:pPr>
        <w:pStyle w:val="ListParagraph"/>
        <w:numPr>
          <w:ilvl w:val="2"/>
          <w:numId w:val="34"/>
        </w:numPr>
        <w:rPr>
          <w:rFonts w:ascii="Arial" w:hAnsi="Arial" w:cs="Arial"/>
          <w:i/>
          <w:sz w:val="18"/>
          <w:szCs w:val="18"/>
          <w:u w:val="single"/>
        </w:rPr>
      </w:pPr>
      <w:r w:rsidRPr="00E32705">
        <w:rPr>
          <w:rFonts w:ascii="Arial" w:hAnsi="Arial" w:cs="Arial"/>
        </w:rPr>
        <w:t>Some aboriginal groups may be unable to make out a claim to title, but will nevertheless possess aboriginal rights protected by s 35(1) including site specific rights to engage in certain activities</w:t>
      </w:r>
    </w:p>
    <w:p w14:paraId="77EF56D0" w14:textId="1B9D4588" w:rsidR="00CF4E0E" w:rsidRPr="00E32705" w:rsidRDefault="00342639" w:rsidP="00342639">
      <w:pPr>
        <w:pStyle w:val="ListParagraph"/>
        <w:numPr>
          <w:ilvl w:val="1"/>
          <w:numId w:val="34"/>
        </w:numPr>
        <w:rPr>
          <w:rFonts w:ascii="Arial" w:hAnsi="Arial" w:cs="Arial"/>
          <w:b/>
          <w:u w:val="single"/>
        </w:rPr>
      </w:pPr>
      <w:r w:rsidRPr="00E32705">
        <w:rPr>
          <w:rFonts w:ascii="Arial" w:hAnsi="Arial" w:cs="Arial"/>
          <w:b/>
          <w:u w:val="single"/>
        </w:rPr>
        <w:t>Proof of title</w:t>
      </w:r>
    </w:p>
    <w:p w14:paraId="7B812E6C" w14:textId="61997BCA" w:rsidR="00342639" w:rsidRPr="00E32705" w:rsidRDefault="00342639" w:rsidP="00342639">
      <w:pPr>
        <w:pStyle w:val="ListParagraph"/>
        <w:numPr>
          <w:ilvl w:val="2"/>
          <w:numId w:val="34"/>
        </w:numPr>
        <w:rPr>
          <w:rFonts w:ascii="Arial" w:hAnsi="Arial" w:cs="Arial"/>
          <w:u w:val="single"/>
        </w:rPr>
      </w:pPr>
      <w:r w:rsidRPr="00E32705">
        <w:rPr>
          <w:rFonts w:ascii="Arial" w:hAnsi="Arial" w:cs="Arial"/>
        </w:rPr>
        <w:t xml:space="preserve">The land must have been </w:t>
      </w:r>
      <w:r w:rsidRPr="00E32705">
        <w:rPr>
          <w:rFonts w:ascii="Arial" w:hAnsi="Arial" w:cs="Arial"/>
          <w:u w:val="single"/>
        </w:rPr>
        <w:t>occupied prior to</w:t>
      </w:r>
      <w:r w:rsidRPr="00E32705">
        <w:rPr>
          <w:rFonts w:ascii="Arial" w:hAnsi="Arial" w:cs="Arial"/>
        </w:rPr>
        <w:t xml:space="preserve"> </w:t>
      </w:r>
      <w:r w:rsidRPr="00E32705">
        <w:rPr>
          <w:rFonts w:ascii="Arial" w:hAnsi="Arial" w:cs="Arial"/>
          <w:b/>
          <w:u w:val="single"/>
        </w:rPr>
        <w:t>sovereignty</w:t>
      </w:r>
    </w:p>
    <w:p w14:paraId="582EDF01" w14:textId="5A23A0E8" w:rsidR="007A4986" w:rsidRPr="00E32705" w:rsidRDefault="007A4986" w:rsidP="007A4986">
      <w:pPr>
        <w:pStyle w:val="ListParagraph"/>
        <w:numPr>
          <w:ilvl w:val="3"/>
          <w:numId w:val="34"/>
        </w:numPr>
        <w:rPr>
          <w:rFonts w:ascii="Arial" w:hAnsi="Arial" w:cs="Arial"/>
          <w:u w:val="single"/>
        </w:rPr>
      </w:pPr>
      <w:r w:rsidRPr="00E32705">
        <w:rPr>
          <w:rFonts w:ascii="Arial" w:hAnsi="Arial" w:cs="Arial"/>
        </w:rPr>
        <w:t>Sovereignty more certain than contact</w:t>
      </w:r>
    </w:p>
    <w:p w14:paraId="23E0BC06" w14:textId="5598E967" w:rsidR="007A4986" w:rsidRPr="00E32705" w:rsidRDefault="007A4986" w:rsidP="007A4986">
      <w:pPr>
        <w:pStyle w:val="ListParagraph"/>
        <w:numPr>
          <w:ilvl w:val="3"/>
          <w:numId w:val="34"/>
        </w:numPr>
        <w:rPr>
          <w:rFonts w:ascii="Arial" w:hAnsi="Arial" w:cs="Arial"/>
          <w:u w:val="single"/>
        </w:rPr>
      </w:pPr>
      <w:r w:rsidRPr="00E32705">
        <w:rPr>
          <w:rFonts w:ascii="Arial" w:hAnsi="Arial" w:cs="Arial"/>
        </w:rPr>
        <w:t>Circumstances subsequent to sovereignty may still be relevant</w:t>
      </w:r>
    </w:p>
    <w:p w14:paraId="663EEEEE" w14:textId="494D575D" w:rsidR="001F4A59" w:rsidRPr="00E32705" w:rsidRDefault="001F4A59" w:rsidP="007A4986">
      <w:pPr>
        <w:pStyle w:val="ListParagraph"/>
        <w:numPr>
          <w:ilvl w:val="3"/>
          <w:numId w:val="34"/>
        </w:numPr>
        <w:rPr>
          <w:rFonts w:ascii="Arial" w:hAnsi="Arial" w:cs="Arial"/>
          <w:u w:val="single"/>
        </w:rPr>
      </w:pPr>
      <w:r w:rsidRPr="00E32705">
        <w:rPr>
          <w:rFonts w:ascii="Arial" w:hAnsi="Arial" w:cs="Arial"/>
          <w:u w:val="single"/>
        </w:rPr>
        <w:t>MORE INFO ON THIS</w:t>
      </w:r>
    </w:p>
    <w:p w14:paraId="19B4AB23" w14:textId="6CBF8412" w:rsidR="00342639" w:rsidRPr="00E32705" w:rsidRDefault="00342639" w:rsidP="00342639">
      <w:pPr>
        <w:pStyle w:val="ListParagraph"/>
        <w:numPr>
          <w:ilvl w:val="2"/>
          <w:numId w:val="34"/>
        </w:numPr>
        <w:rPr>
          <w:rFonts w:ascii="Arial" w:hAnsi="Arial" w:cs="Arial"/>
          <w:u w:val="single"/>
        </w:rPr>
      </w:pPr>
      <w:r w:rsidRPr="00E32705">
        <w:rPr>
          <w:rFonts w:ascii="Arial" w:hAnsi="Arial" w:cs="Arial"/>
          <w:b/>
          <w:i/>
          <w:u w:val="single"/>
        </w:rPr>
        <w:t>If</w:t>
      </w:r>
      <w:r w:rsidRPr="00E32705">
        <w:rPr>
          <w:rFonts w:ascii="Arial" w:hAnsi="Arial" w:cs="Arial"/>
        </w:rPr>
        <w:t xml:space="preserve"> present occupation is relied on as </w:t>
      </w:r>
      <w:r w:rsidRPr="00E32705">
        <w:rPr>
          <w:rFonts w:ascii="Arial" w:hAnsi="Arial" w:cs="Arial"/>
          <w:u w:val="single"/>
        </w:rPr>
        <w:t>proof of occupation pre-sovereignty</w:t>
      </w:r>
      <w:r w:rsidRPr="00E32705">
        <w:rPr>
          <w:rFonts w:ascii="Arial" w:hAnsi="Arial" w:cs="Arial"/>
        </w:rPr>
        <w:t xml:space="preserve">, there must be a </w:t>
      </w:r>
      <w:r w:rsidRPr="00E32705">
        <w:rPr>
          <w:rFonts w:ascii="Arial" w:hAnsi="Arial" w:cs="Arial"/>
          <w:u w:val="single"/>
        </w:rPr>
        <w:t>continuity between present and pre-sovereignty occupation</w:t>
      </w:r>
    </w:p>
    <w:p w14:paraId="0A3A95BC" w14:textId="396DE90E" w:rsidR="001F4A59" w:rsidRPr="00E32705" w:rsidRDefault="001F4A59" w:rsidP="001F4A59">
      <w:pPr>
        <w:pStyle w:val="ListParagraph"/>
        <w:numPr>
          <w:ilvl w:val="3"/>
          <w:numId w:val="34"/>
        </w:numPr>
        <w:rPr>
          <w:rFonts w:ascii="Arial" w:hAnsi="Arial" w:cs="Arial"/>
          <w:u w:val="single"/>
        </w:rPr>
      </w:pPr>
      <w:r w:rsidRPr="00E32705">
        <w:rPr>
          <w:rFonts w:ascii="Arial" w:hAnsi="Arial" w:cs="Arial"/>
        </w:rPr>
        <w:t>Can use existing occupation as evidence</w:t>
      </w:r>
    </w:p>
    <w:p w14:paraId="3327C661" w14:textId="77777777" w:rsidR="001F4A59" w:rsidRPr="00E32705" w:rsidRDefault="001F4A59" w:rsidP="001F4A59">
      <w:pPr>
        <w:pStyle w:val="ListParagraph"/>
        <w:numPr>
          <w:ilvl w:val="3"/>
          <w:numId w:val="34"/>
        </w:numPr>
        <w:rPr>
          <w:rFonts w:ascii="Arial" w:hAnsi="Arial" w:cs="Arial"/>
        </w:rPr>
      </w:pPr>
      <w:r w:rsidRPr="00E32705">
        <w:rPr>
          <w:rFonts w:ascii="Arial" w:hAnsi="Arial" w:cs="Arial"/>
        </w:rPr>
        <w:t xml:space="preserve">There can disruptions </w:t>
      </w:r>
      <w:r w:rsidRPr="00E32705">
        <w:rPr>
          <w:rFonts w:ascii="Arial" w:hAnsi="Arial" w:cs="Arial"/>
        </w:rPr>
        <w:sym w:font="Wingdings" w:char="F0E0"/>
      </w:r>
      <w:r w:rsidRPr="00E32705">
        <w:rPr>
          <w:rFonts w:ascii="Arial" w:hAnsi="Arial" w:cs="Arial"/>
        </w:rPr>
        <w:t xml:space="preserve"> no need to establish an unbroken chain</w:t>
      </w:r>
    </w:p>
    <w:p w14:paraId="48929587" w14:textId="451D6973" w:rsidR="001F4A59" w:rsidRPr="00E32705" w:rsidRDefault="001F4A59" w:rsidP="001F4A59">
      <w:pPr>
        <w:pStyle w:val="ListParagraph"/>
        <w:numPr>
          <w:ilvl w:val="4"/>
          <w:numId w:val="34"/>
        </w:numPr>
        <w:rPr>
          <w:rFonts w:ascii="Arial" w:hAnsi="Arial" w:cs="Arial"/>
          <w:u w:val="single"/>
        </w:rPr>
      </w:pPr>
      <w:r w:rsidRPr="00E32705">
        <w:rPr>
          <w:rFonts w:ascii="Arial" w:hAnsi="Arial" w:cs="Arial"/>
        </w:rPr>
        <w:t xml:space="preserve">Requires </w:t>
      </w:r>
      <w:r w:rsidRPr="00E32705">
        <w:rPr>
          <w:rFonts w:ascii="Arial" w:hAnsi="Arial" w:cs="Arial"/>
          <w:u w:val="single"/>
        </w:rPr>
        <w:t>substantial maintenance of connection</w:t>
      </w:r>
    </w:p>
    <w:p w14:paraId="14632950" w14:textId="298A6574" w:rsidR="001F4A59" w:rsidRPr="00E32705" w:rsidRDefault="001F4A59" w:rsidP="001F4A59">
      <w:pPr>
        <w:pStyle w:val="ListParagraph"/>
        <w:numPr>
          <w:ilvl w:val="3"/>
          <w:numId w:val="34"/>
        </w:numPr>
        <w:rPr>
          <w:rFonts w:ascii="Arial" w:hAnsi="Arial" w:cs="Arial"/>
          <w:u w:val="single"/>
        </w:rPr>
      </w:pPr>
      <w:r w:rsidRPr="00E32705">
        <w:rPr>
          <w:rFonts w:ascii="Arial" w:hAnsi="Arial" w:cs="Arial"/>
        </w:rPr>
        <w:t>Nature of occupation can change</w:t>
      </w:r>
    </w:p>
    <w:p w14:paraId="3D62E1E4" w14:textId="35D20180" w:rsidR="001F4A59" w:rsidRPr="00E32705" w:rsidRDefault="001F4A59" w:rsidP="001F4A59">
      <w:pPr>
        <w:pStyle w:val="ListParagraph"/>
        <w:numPr>
          <w:ilvl w:val="4"/>
          <w:numId w:val="34"/>
        </w:numPr>
        <w:rPr>
          <w:rFonts w:ascii="Arial" w:hAnsi="Arial" w:cs="Arial"/>
          <w:u w:val="single"/>
        </w:rPr>
      </w:pPr>
      <w:r w:rsidRPr="00E32705">
        <w:rPr>
          <w:rFonts w:ascii="Arial" w:hAnsi="Arial" w:cs="Arial"/>
        </w:rPr>
        <w:t>As long as it’s consistent with continued use of it for future generations</w:t>
      </w:r>
    </w:p>
    <w:p w14:paraId="047F2B4D" w14:textId="549068EF" w:rsidR="00342639" w:rsidRPr="00E32705" w:rsidRDefault="00342639" w:rsidP="00342639">
      <w:pPr>
        <w:pStyle w:val="ListParagraph"/>
        <w:numPr>
          <w:ilvl w:val="2"/>
          <w:numId w:val="34"/>
        </w:numPr>
        <w:rPr>
          <w:rFonts w:ascii="Arial" w:hAnsi="Arial" w:cs="Arial"/>
          <w:u w:val="single"/>
        </w:rPr>
      </w:pPr>
      <w:r w:rsidRPr="00E32705">
        <w:rPr>
          <w:rFonts w:ascii="Arial" w:hAnsi="Arial" w:cs="Arial"/>
        </w:rPr>
        <w:t xml:space="preserve">At sovereignty, that occupation must have been </w:t>
      </w:r>
      <w:r w:rsidRPr="00E32705">
        <w:rPr>
          <w:rFonts w:ascii="Arial" w:hAnsi="Arial" w:cs="Arial"/>
          <w:b/>
          <w:u w:val="single"/>
        </w:rPr>
        <w:t>exclusive</w:t>
      </w:r>
    </w:p>
    <w:p w14:paraId="43168612" w14:textId="3CC4360F" w:rsidR="001F4A59" w:rsidRPr="00E32705" w:rsidRDefault="001F4A59" w:rsidP="001F4A59">
      <w:pPr>
        <w:pStyle w:val="ListParagraph"/>
        <w:numPr>
          <w:ilvl w:val="3"/>
          <w:numId w:val="34"/>
        </w:numPr>
        <w:rPr>
          <w:rFonts w:ascii="Arial" w:hAnsi="Arial" w:cs="Arial"/>
          <w:u w:val="single"/>
        </w:rPr>
      </w:pPr>
      <w:r w:rsidRPr="00E32705">
        <w:rPr>
          <w:rFonts w:ascii="Arial" w:hAnsi="Arial" w:cs="Arial"/>
          <w:u w:val="single"/>
        </w:rPr>
        <w:t>Intention and capacity to retain exclusive control</w:t>
      </w:r>
    </w:p>
    <w:p w14:paraId="2E8A3CAD" w14:textId="77777777" w:rsidR="00A875E6" w:rsidRPr="00E32705" w:rsidRDefault="00A875E6" w:rsidP="001F4A59">
      <w:pPr>
        <w:pStyle w:val="ListParagraph"/>
        <w:numPr>
          <w:ilvl w:val="3"/>
          <w:numId w:val="34"/>
        </w:numPr>
        <w:rPr>
          <w:rFonts w:ascii="Arial" w:hAnsi="Arial" w:cs="Arial"/>
          <w:u w:val="single"/>
        </w:rPr>
      </w:pPr>
      <w:r w:rsidRPr="00E32705">
        <w:rPr>
          <w:rFonts w:ascii="Arial" w:hAnsi="Arial" w:cs="Arial"/>
        </w:rPr>
        <w:t>May have “Shared exclusivity”</w:t>
      </w:r>
    </w:p>
    <w:p w14:paraId="4E5AA54E" w14:textId="163947F5" w:rsidR="001F4A59" w:rsidRPr="00E32705" w:rsidRDefault="001F4A59" w:rsidP="00A875E6">
      <w:pPr>
        <w:pStyle w:val="ListParagraph"/>
        <w:numPr>
          <w:ilvl w:val="4"/>
          <w:numId w:val="34"/>
        </w:numPr>
        <w:rPr>
          <w:rFonts w:ascii="Arial" w:hAnsi="Arial" w:cs="Arial"/>
          <w:sz w:val="18"/>
          <w:szCs w:val="18"/>
          <w:u w:val="single"/>
        </w:rPr>
      </w:pPr>
      <w:r w:rsidRPr="00E32705">
        <w:rPr>
          <w:rFonts w:ascii="Arial" w:hAnsi="Arial" w:cs="Arial"/>
          <w:sz w:val="18"/>
          <w:szCs w:val="18"/>
        </w:rPr>
        <w:t xml:space="preserve">Somewhat flexible approach </w:t>
      </w:r>
      <w:r w:rsidRPr="00E32705">
        <w:rPr>
          <w:rFonts w:ascii="Arial" w:hAnsi="Arial" w:cs="Arial"/>
          <w:sz w:val="18"/>
          <w:szCs w:val="18"/>
        </w:rPr>
        <w:sym w:font="Wingdings" w:char="F0E0"/>
      </w:r>
      <w:r w:rsidRPr="00E32705">
        <w:rPr>
          <w:rFonts w:ascii="Arial" w:hAnsi="Arial" w:cs="Arial"/>
          <w:sz w:val="18"/>
          <w:szCs w:val="18"/>
        </w:rPr>
        <w:t xml:space="preserve"> e.g. share with another group, or allow other groups to harvest occasionally, that’s all fine as long as you retain exclusive control</w:t>
      </w:r>
    </w:p>
    <w:p w14:paraId="6EBB7241" w14:textId="13812D10" w:rsidR="00887774" w:rsidRPr="00E32705" w:rsidRDefault="00887774" w:rsidP="00887774">
      <w:pPr>
        <w:pStyle w:val="ListParagraph"/>
        <w:numPr>
          <w:ilvl w:val="1"/>
          <w:numId w:val="34"/>
        </w:numPr>
        <w:rPr>
          <w:rFonts w:ascii="Arial" w:hAnsi="Arial" w:cs="Arial"/>
        </w:rPr>
      </w:pPr>
      <w:r w:rsidRPr="00E32705">
        <w:rPr>
          <w:rFonts w:ascii="Arial" w:hAnsi="Arial" w:cs="Arial"/>
        </w:rPr>
        <w:t>Aboriginal title is not absolute</w:t>
      </w:r>
    </w:p>
    <w:p w14:paraId="045F42F8" w14:textId="05D9B96E" w:rsidR="001F4A59" w:rsidRPr="00E32705" w:rsidRDefault="00887774" w:rsidP="00887774">
      <w:pPr>
        <w:pStyle w:val="ListParagraph"/>
        <w:numPr>
          <w:ilvl w:val="1"/>
          <w:numId w:val="34"/>
        </w:numPr>
        <w:rPr>
          <w:rFonts w:ascii="Arial" w:hAnsi="Arial" w:cs="Arial"/>
          <w:b/>
          <w:u w:val="single"/>
        </w:rPr>
      </w:pPr>
      <w:r w:rsidRPr="00E32705">
        <w:rPr>
          <w:rFonts w:ascii="Arial" w:hAnsi="Arial" w:cs="Arial"/>
          <w:b/>
          <w:u w:val="single"/>
        </w:rPr>
        <w:t>Infringements of aboriginal title</w:t>
      </w:r>
    </w:p>
    <w:p w14:paraId="0CAB5AD9" w14:textId="46991D5B" w:rsidR="00887774" w:rsidRPr="00E32705" w:rsidRDefault="00887774" w:rsidP="00887774">
      <w:pPr>
        <w:pStyle w:val="ListParagraph"/>
        <w:numPr>
          <w:ilvl w:val="2"/>
          <w:numId w:val="34"/>
        </w:numPr>
        <w:rPr>
          <w:rFonts w:ascii="Arial" w:hAnsi="Arial" w:cs="Arial"/>
          <w:b/>
          <w:u w:val="single"/>
        </w:rPr>
      </w:pPr>
      <w:r w:rsidRPr="00E32705">
        <w:rPr>
          <w:rFonts w:ascii="Arial" w:hAnsi="Arial" w:cs="Arial"/>
        </w:rPr>
        <w:t>2 part test:</w:t>
      </w:r>
    </w:p>
    <w:p w14:paraId="7B07FBEE" w14:textId="5E1F8889" w:rsidR="00887774" w:rsidRPr="00E32705" w:rsidRDefault="00887774" w:rsidP="00887774">
      <w:pPr>
        <w:pStyle w:val="ListParagraph"/>
        <w:numPr>
          <w:ilvl w:val="3"/>
          <w:numId w:val="34"/>
        </w:numPr>
        <w:rPr>
          <w:rFonts w:ascii="Arial" w:hAnsi="Arial" w:cs="Arial"/>
        </w:rPr>
      </w:pPr>
      <w:r w:rsidRPr="00E32705">
        <w:rPr>
          <w:rFonts w:ascii="Arial" w:hAnsi="Arial" w:cs="Arial"/>
        </w:rPr>
        <w:t>(1) Infringement must be in furtherance of a legislative objective that is compelling and substantial</w:t>
      </w:r>
    </w:p>
    <w:p w14:paraId="13531880" w14:textId="0EF0B74A" w:rsidR="00887774" w:rsidRPr="00E32705" w:rsidRDefault="00887774" w:rsidP="00887774">
      <w:pPr>
        <w:pStyle w:val="ListParagraph"/>
        <w:numPr>
          <w:ilvl w:val="3"/>
          <w:numId w:val="34"/>
        </w:numPr>
        <w:rPr>
          <w:rFonts w:ascii="Arial" w:hAnsi="Arial" w:cs="Arial"/>
        </w:rPr>
      </w:pPr>
      <w:r w:rsidRPr="00E32705">
        <w:rPr>
          <w:rFonts w:ascii="Arial" w:hAnsi="Arial" w:cs="Arial"/>
        </w:rPr>
        <w:t>(2) the infringement must be consistent with the special fiduciary relationship between the Crown and Aboriginal peoples</w:t>
      </w:r>
    </w:p>
    <w:p w14:paraId="01B9E289" w14:textId="23A331FA" w:rsidR="00342639" w:rsidRPr="00E32705" w:rsidRDefault="00887774" w:rsidP="00342639">
      <w:pPr>
        <w:pStyle w:val="ListParagraph"/>
        <w:numPr>
          <w:ilvl w:val="0"/>
          <w:numId w:val="34"/>
        </w:numPr>
        <w:rPr>
          <w:rFonts w:ascii="Arial" w:hAnsi="Arial" w:cs="Arial"/>
          <w:u w:val="single"/>
        </w:rPr>
      </w:pPr>
      <w:proofErr w:type="spellStart"/>
      <w:r w:rsidRPr="00E32705">
        <w:rPr>
          <w:rFonts w:ascii="Arial" w:hAnsi="Arial" w:cs="Arial"/>
          <w:b/>
          <w:u w:val="single"/>
        </w:rPr>
        <w:t>Tsilhqot’in</w:t>
      </w:r>
      <w:proofErr w:type="spellEnd"/>
    </w:p>
    <w:p w14:paraId="46C1115F" w14:textId="52290FC5" w:rsidR="00887774" w:rsidRPr="00E32705" w:rsidRDefault="00887774" w:rsidP="00887774">
      <w:pPr>
        <w:pStyle w:val="ListParagraph"/>
        <w:numPr>
          <w:ilvl w:val="1"/>
          <w:numId w:val="34"/>
        </w:numPr>
        <w:rPr>
          <w:rFonts w:ascii="Arial" w:hAnsi="Arial" w:cs="Arial"/>
          <w:u w:val="single"/>
        </w:rPr>
      </w:pPr>
      <w:proofErr w:type="spellStart"/>
      <w:r w:rsidRPr="00E32705">
        <w:rPr>
          <w:rFonts w:ascii="Arial" w:hAnsi="Arial" w:cs="Arial"/>
        </w:rPr>
        <w:t>Tsilhqot’in</w:t>
      </w:r>
      <w:proofErr w:type="spellEnd"/>
      <w:r w:rsidRPr="00E32705">
        <w:rPr>
          <w:rFonts w:ascii="Arial" w:hAnsi="Arial" w:cs="Arial"/>
        </w:rPr>
        <w:t xml:space="preserve"> Nation, a semi-nomadic grouping of 6 bands living in a remote valley in central BC</w:t>
      </w:r>
    </w:p>
    <w:p w14:paraId="0C4EEA63" w14:textId="68035FD9" w:rsidR="00887774" w:rsidRPr="00E32705" w:rsidRDefault="00887774" w:rsidP="00887774">
      <w:pPr>
        <w:pStyle w:val="ListParagraph"/>
        <w:numPr>
          <w:ilvl w:val="1"/>
          <w:numId w:val="34"/>
        </w:numPr>
        <w:rPr>
          <w:rFonts w:ascii="Arial" w:hAnsi="Arial" w:cs="Arial"/>
          <w:u w:val="single"/>
        </w:rPr>
      </w:pPr>
      <w:r w:rsidRPr="00E32705">
        <w:rPr>
          <w:rFonts w:ascii="Arial" w:hAnsi="Arial" w:cs="Arial"/>
        </w:rPr>
        <w:t>BC granted a commercial logging license on their land. Band objected sought a declaration prohibiting commercial logging and a claim for aboriginal title to the land</w:t>
      </w:r>
    </w:p>
    <w:p w14:paraId="0DF5CE44" w14:textId="2FFD840A" w:rsidR="00887774" w:rsidRPr="00E32705" w:rsidRDefault="00CF3FDC" w:rsidP="00887774">
      <w:pPr>
        <w:pStyle w:val="ListParagraph"/>
        <w:numPr>
          <w:ilvl w:val="1"/>
          <w:numId w:val="34"/>
        </w:numPr>
        <w:rPr>
          <w:rFonts w:ascii="Arial" w:hAnsi="Arial" w:cs="Arial"/>
          <w:u w:val="single"/>
        </w:rPr>
      </w:pPr>
      <w:r w:rsidRPr="00E32705">
        <w:rPr>
          <w:rFonts w:ascii="Arial" w:hAnsi="Arial" w:cs="Arial"/>
        </w:rPr>
        <w:t>Held: Appeal allowed, declaration of Aboriginal title over the area requested granted. Declaration that BC breached its duty to consult also granted</w:t>
      </w:r>
    </w:p>
    <w:p w14:paraId="7F2ED8B4" w14:textId="7092D157" w:rsidR="00CF3FDC" w:rsidRPr="00E32705" w:rsidRDefault="00CF3FDC" w:rsidP="00887774">
      <w:pPr>
        <w:pStyle w:val="ListParagraph"/>
        <w:numPr>
          <w:ilvl w:val="1"/>
          <w:numId w:val="34"/>
        </w:numPr>
        <w:rPr>
          <w:rFonts w:ascii="Arial" w:hAnsi="Arial" w:cs="Arial"/>
        </w:rPr>
      </w:pPr>
      <w:r w:rsidRPr="00E32705">
        <w:rPr>
          <w:rFonts w:ascii="Arial" w:hAnsi="Arial" w:cs="Arial"/>
        </w:rPr>
        <w:t xml:space="preserve">Three part test reaffirmed from </w:t>
      </w:r>
      <w:proofErr w:type="spellStart"/>
      <w:r w:rsidRPr="00E32705">
        <w:rPr>
          <w:rFonts w:ascii="Arial" w:hAnsi="Arial" w:cs="Arial"/>
        </w:rPr>
        <w:t>Delgamuukw</w:t>
      </w:r>
      <w:proofErr w:type="spellEnd"/>
    </w:p>
    <w:p w14:paraId="4B75D7A3" w14:textId="043EB52C" w:rsidR="00CF3FDC" w:rsidRPr="00E32705" w:rsidRDefault="00CF3FDC" w:rsidP="00887774">
      <w:pPr>
        <w:pStyle w:val="ListParagraph"/>
        <w:numPr>
          <w:ilvl w:val="1"/>
          <w:numId w:val="34"/>
        </w:numPr>
        <w:rPr>
          <w:rFonts w:ascii="Arial" w:hAnsi="Arial" w:cs="Arial"/>
          <w:u w:val="single"/>
        </w:rPr>
      </w:pPr>
      <w:r w:rsidRPr="00E32705">
        <w:rPr>
          <w:rFonts w:ascii="Arial" w:hAnsi="Arial" w:cs="Arial"/>
        </w:rPr>
        <w:t xml:space="preserve">(1) </w:t>
      </w:r>
      <w:r w:rsidRPr="00E32705">
        <w:rPr>
          <w:rFonts w:ascii="Arial" w:hAnsi="Arial" w:cs="Arial"/>
          <w:u w:val="single"/>
        </w:rPr>
        <w:t>Sufficient occupation pre-sovereignty</w:t>
      </w:r>
    </w:p>
    <w:p w14:paraId="71C7660D" w14:textId="070A159D" w:rsidR="00CF3FDC" w:rsidRPr="00E32705" w:rsidRDefault="00CF3FDC" w:rsidP="00CF3FDC">
      <w:pPr>
        <w:pStyle w:val="ListParagraph"/>
        <w:numPr>
          <w:ilvl w:val="2"/>
          <w:numId w:val="34"/>
        </w:numPr>
        <w:rPr>
          <w:rFonts w:ascii="Arial" w:hAnsi="Arial" w:cs="Arial"/>
          <w:u w:val="single"/>
        </w:rPr>
      </w:pPr>
      <w:r w:rsidRPr="00E32705">
        <w:rPr>
          <w:rFonts w:ascii="Arial" w:hAnsi="Arial" w:cs="Arial"/>
        </w:rPr>
        <w:t>one looks to the Aboriginal culture and practices, and compares them in a culturally sensitive way with what was required at common law to establish title on the basis of occupation</w:t>
      </w:r>
    </w:p>
    <w:p w14:paraId="28EBE8C6" w14:textId="69CBC14C" w:rsidR="00CF3FDC" w:rsidRPr="00E32705" w:rsidRDefault="00CF3FDC" w:rsidP="00CF3FDC">
      <w:pPr>
        <w:pStyle w:val="ListParagraph"/>
        <w:numPr>
          <w:ilvl w:val="2"/>
          <w:numId w:val="34"/>
        </w:numPr>
        <w:rPr>
          <w:rFonts w:ascii="Arial" w:hAnsi="Arial" w:cs="Arial"/>
          <w:u w:val="single"/>
        </w:rPr>
      </w:pPr>
      <w:r w:rsidRPr="00E32705">
        <w:rPr>
          <w:rFonts w:ascii="Arial" w:hAnsi="Arial" w:cs="Arial"/>
        </w:rPr>
        <w:t>must show that is historically acted in a way that would communicate to third parties that it held the land for its own purposes</w:t>
      </w:r>
    </w:p>
    <w:p w14:paraId="48C37D37" w14:textId="692004B8" w:rsidR="00CF3FDC" w:rsidRPr="00E32705" w:rsidRDefault="00CF3FDC" w:rsidP="00CF3FDC">
      <w:pPr>
        <w:pStyle w:val="ListParagraph"/>
        <w:numPr>
          <w:ilvl w:val="2"/>
          <w:numId w:val="34"/>
        </w:numPr>
        <w:rPr>
          <w:rFonts w:ascii="Arial" w:hAnsi="Arial" w:cs="Arial"/>
          <w:u w:val="single"/>
        </w:rPr>
      </w:pPr>
      <w:r w:rsidRPr="00E32705">
        <w:rPr>
          <w:rFonts w:ascii="Arial" w:hAnsi="Arial" w:cs="Arial"/>
        </w:rPr>
        <w:t>Evidence of a strong presence over the land manifesting itself in acts of occupation that could reasonable be interpreted as demonstrating that the land belonged to, was controlled by, or was under exclusive stewardship of the claimant group</w:t>
      </w:r>
    </w:p>
    <w:p w14:paraId="0C6203D4" w14:textId="775359F1" w:rsidR="00CF3FDC" w:rsidRPr="00E32705" w:rsidRDefault="00CF3FDC" w:rsidP="00CF3FDC">
      <w:pPr>
        <w:pStyle w:val="ListParagraph"/>
        <w:numPr>
          <w:ilvl w:val="2"/>
          <w:numId w:val="34"/>
        </w:numPr>
        <w:rPr>
          <w:rFonts w:ascii="Arial" w:hAnsi="Arial" w:cs="Arial"/>
          <w:u w:val="single"/>
        </w:rPr>
      </w:pPr>
      <w:r w:rsidRPr="00E32705">
        <w:rPr>
          <w:rFonts w:ascii="Arial" w:hAnsi="Arial" w:cs="Arial"/>
        </w:rPr>
        <w:t>Aboriginal title not confined to specific village sites or farms</w:t>
      </w:r>
    </w:p>
    <w:p w14:paraId="53AE7A65" w14:textId="6FB81005" w:rsidR="00C0005C" w:rsidRPr="00E32705" w:rsidRDefault="00C0005C" w:rsidP="00C0005C">
      <w:pPr>
        <w:pStyle w:val="ListParagraph"/>
        <w:numPr>
          <w:ilvl w:val="3"/>
          <w:numId w:val="34"/>
        </w:numPr>
        <w:rPr>
          <w:rFonts w:ascii="Arial" w:hAnsi="Arial" w:cs="Arial"/>
          <w:u w:val="single"/>
        </w:rPr>
      </w:pPr>
      <w:r w:rsidRPr="00E32705">
        <w:rPr>
          <w:rFonts w:ascii="Arial" w:hAnsi="Arial" w:cs="Arial"/>
          <w:u w:val="single"/>
        </w:rPr>
        <w:t>Not only intensively occupied areas are sufficient to show aboriginal title</w:t>
      </w:r>
    </w:p>
    <w:p w14:paraId="0965B2E9" w14:textId="7461D79C" w:rsidR="00CF3FDC" w:rsidRPr="00E32705" w:rsidRDefault="00CF3FDC" w:rsidP="00CF3FDC">
      <w:pPr>
        <w:pStyle w:val="ListParagraph"/>
        <w:numPr>
          <w:ilvl w:val="2"/>
          <w:numId w:val="34"/>
        </w:numPr>
        <w:rPr>
          <w:rFonts w:ascii="Arial" w:hAnsi="Arial" w:cs="Arial"/>
        </w:rPr>
      </w:pPr>
      <w:r w:rsidRPr="00E32705">
        <w:rPr>
          <w:rFonts w:ascii="Arial" w:hAnsi="Arial" w:cs="Arial"/>
        </w:rPr>
        <w:lastRenderedPageBreak/>
        <w:t>Can apply to semi-nomadic group</w:t>
      </w:r>
    </w:p>
    <w:p w14:paraId="33ED7C4D" w14:textId="1A1DE790" w:rsidR="00CF3FDC" w:rsidRPr="00E32705" w:rsidRDefault="00CF3FDC" w:rsidP="00CF3FDC">
      <w:pPr>
        <w:pStyle w:val="ListParagraph"/>
        <w:numPr>
          <w:ilvl w:val="1"/>
          <w:numId w:val="34"/>
        </w:numPr>
        <w:rPr>
          <w:rFonts w:ascii="Arial" w:hAnsi="Arial" w:cs="Arial"/>
        </w:rPr>
      </w:pPr>
      <w:r w:rsidRPr="00E32705">
        <w:rPr>
          <w:rFonts w:ascii="Arial" w:hAnsi="Arial" w:cs="Arial"/>
        </w:rPr>
        <w:t xml:space="preserve">(2) </w:t>
      </w:r>
      <w:r w:rsidRPr="00E32705">
        <w:rPr>
          <w:rFonts w:ascii="Arial" w:hAnsi="Arial" w:cs="Arial"/>
          <w:u w:val="single"/>
        </w:rPr>
        <w:t>continuity</w:t>
      </w:r>
      <w:r w:rsidR="00DA3FAA" w:rsidRPr="00E32705">
        <w:rPr>
          <w:rFonts w:ascii="Arial" w:hAnsi="Arial" w:cs="Arial"/>
        </w:rPr>
        <w:t xml:space="preserve"> (where present occupation relied on as proof of occupation pre-sovereignty)</w:t>
      </w:r>
    </w:p>
    <w:p w14:paraId="580CC7FB" w14:textId="1DEE66DB" w:rsidR="00CF3FDC" w:rsidRPr="00E32705" w:rsidRDefault="00CF3FDC" w:rsidP="00CF3FDC">
      <w:pPr>
        <w:pStyle w:val="ListParagraph"/>
        <w:numPr>
          <w:ilvl w:val="2"/>
          <w:numId w:val="34"/>
        </w:numPr>
        <w:rPr>
          <w:rFonts w:ascii="Arial" w:hAnsi="Arial" w:cs="Arial"/>
        </w:rPr>
      </w:pPr>
      <w:r w:rsidRPr="00E32705">
        <w:rPr>
          <w:rFonts w:ascii="Arial" w:hAnsi="Arial" w:cs="Arial"/>
        </w:rPr>
        <w:t>Does not need to be unbroken – needs substantial maintenance of connection</w:t>
      </w:r>
    </w:p>
    <w:p w14:paraId="5DECAE28" w14:textId="29628A4F" w:rsidR="00CF3FDC" w:rsidRPr="00E32705" w:rsidRDefault="00CF3FDC" w:rsidP="00CF3FDC">
      <w:pPr>
        <w:pStyle w:val="ListParagraph"/>
        <w:numPr>
          <w:ilvl w:val="3"/>
          <w:numId w:val="34"/>
        </w:numPr>
        <w:rPr>
          <w:rFonts w:ascii="Arial" w:hAnsi="Arial" w:cs="Arial"/>
        </w:rPr>
      </w:pPr>
      <w:r w:rsidRPr="00E32705">
        <w:rPr>
          <w:rFonts w:ascii="Arial" w:hAnsi="Arial" w:cs="Arial"/>
        </w:rPr>
        <w:t>present occupation must be rooted in pre-sovereignty times</w:t>
      </w:r>
    </w:p>
    <w:p w14:paraId="489A2CBC" w14:textId="2CCFD4A0" w:rsidR="00CF3FDC" w:rsidRPr="00E32705" w:rsidRDefault="00CF3FDC" w:rsidP="00CF3FDC">
      <w:pPr>
        <w:pStyle w:val="ListParagraph"/>
        <w:numPr>
          <w:ilvl w:val="1"/>
          <w:numId w:val="34"/>
        </w:numPr>
        <w:rPr>
          <w:rFonts w:ascii="Arial" w:hAnsi="Arial" w:cs="Arial"/>
        </w:rPr>
      </w:pPr>
      <w:r w:rsidRPr="00E32705">
        <w:rPr>
          <w:rFonts w:ascii="Arial" w:hAnsi="Arial" w:cs="Arial"/>
        </w:rPr>
        <w:t xml:space="preserve">(3) </w:t>
      </w:r>
      <w:r w:rsidRPr="00E32705">
        <w:rPr>
          <w:rFonts w:ascii="Arial" w:hAnsi="Arial" w:cs="Arial"/>
          <w:u w:val="single"/>
        </w:rPr>
        <w:t>exclusivity</w:t>
      </w:r>
    </w:p>
    <w:p w14:paraId="3C1CC72E" w14:textId="016E878A" w:rsidR="00CF3FDC" w:rsidRPr="00E32705" w:rsidRDefault="00CF3FDC" w:rsidP="00CF3FDC">
      <w:pPr>
        <w:pStyle w:val="ListParagraph"/>
        <w:numPr>
          <w:ilvl w:val="2"/>
          <w:numId w:val="34"/>
        </w:numPr>
        <w:rPr>
          <w:rFonts w:ascii="Arial" w:hAnsi="Arial" w:cs="Arial"/>
          <w:u w:val="single"/>
        </w:rPr>
      </w:pPr>
      <w:r w:rsidRPr="00E32705">
        <w:rPr>
          <w:rFonts w:ascii="Arial" w:hAnsi="Arial" w:cs="Arial"/>
        </w:rPr>
        <w:t>Must have intention and capacity to retain exclusive control</w:t>
      </w:r>
    </w:p>
    <w:p w14:paraId="08527621" w14:textId="49A944F0" w:rsidR="00CF3FDC" w:rsidRPr="00E32705" w:rsidRDefault="00CF3FDC" w:rsidP="00CF3FDC">
      <w:pPr>
        <w:pStyle w:val="ListParagraph"/>
        <w:numPr>
          <w:ilvl w:val="2"/>
          <w:numId w:val="34"/>
        </w:numPr>
        <w:rPr>
          <w:rFonts w:ascii="Arial" w:hAnsi="Arial" w:cs="Arial"/>
          <w:u w:val="single"/>
        </w:rPr>
      </w:pPr>
      <w:r w:rsidRPr="00E32705">
        <w:rPr>
          <w:rFonts w:ascii="Arial" w:hAnsi="Arial" w:cs="Arial"/>
        </w:rPr>
        <w:t>Other groups being there doesn’t negate it</w:t>
      </w:r>
    </w:p>
    <w:p w14:paraId="3D6C1D17" w14:textId="6C410C37" w:rsidR="00CF3FDC" w:rsidRPr="00E32705" w:rsidRDefault="00DA3FAA" w:rsidP="00CF3FDC">
      <w:pPr>
        <w:pStyle w:val="ListParagraph"/>
        <w:numPr>
          <w:ilvl w:val="1"/>
          <w:numId w:val="34"/>
        </w:numPr>
        <w:rPr>
          <w:rFonts w:ascii="Arial" w:hAnsi="Arial" w:cs="Arial"/>
          <w:b/>
        </w:rPr>
      </w:pPr>
      <w:r w:rsidRPr="00E32705">
        <w:rPr>
          <w:rFonts w:ascii="Arial" w:hAnsi="Arial" w:cs="Arial"/>
          <w:b/>
        </w:rPr>
        <w:t>Scope of aboriginal title</w:t>
      </w:r>
    </w:p>
    <w:p w14:paraId="167E7CD0" w14:textId="4BD5508E" w:rsidR="00DA3FAA" w:rsidRPr="00E32705" w:rsidRDefault="00DA3FAA" w:rsidP="00DA3FAA">
      <w:pPr>
        <w:pStyle w:val="ListParagraph"/>
        <w:numPr>
          <w:ilvl w:val="2"/>
          <w:numId w:val="34"/>
        </w:numPr>
        <w:rPr>
          <w:rFonts w:ascii="Arial" w:hAnsi="Arial" w:cs="Arial"/>
          <w:u w:val="single"/>
        </w:rPr>
      </w:pPr>
      <w:r w:rsidRPr="00E32705">
        <w:rPr>
          <w:rFonts w:ascii="Arial" w:hAnsi="Arial" w:cs="Arial"/>
        </w:rPr>
        <w:t xml:space="preserve">Reiterates </w:t>
      </w:r>
      <w:proofErr w:type="spellStart"/>
      <w:r w:rsidRPr="00E32705">
        <w:rPr>
          <w:rFonts w:ascii="Arial" w:hAnsi="Arial" w:cs="Arial"/>
        </w:rPr>
        <w:t>Delgamuukw</w:t>
      </w:r>
      <w:proofErr w:type="spellEnd"/>
      <w:r w:rsidRPr="00E32705">
        <w:rPr>
          <w:rFonts w:ascii="Arial" w:hAnsi="Arial" w:cs="Arial"/>
        </w:rPr>
        <w:t>: Aboriginal title encompasses the right to exclusive use and occupation for a variety of purposes including non traditional purposes</w:t>
      </w:r>
    </w:p>
    <w:p w14:paraId="51802B81" w14:textId="386FC836" w:rsidR="00DA3FAA" w:rsidRPr="00E32705" w:rsidRDefault="00DA3FAA" w:rsidP="00DA3FAA">
      <w:pPr>
        <w:pStyle w:val="ListParagraph"/>
        <w:numPr>
          <w:ilvl w:val="2"/>
          <w:numId w:val="34"/>
        </w:numPr>
        <w:rPr>
          <w:rFonts w:ascii="Arial" w:hAnsi="Arial" w:cs="Arial"/>
          <w:u w:val="single"/>
        </w:rPr>
      </w:pPr>
      <w:r w:rsidRPr="00E32705">
        <w:rPr>
          <w:rFonts w:ascii="Arial" w:hAnsi="Arial" w:cs="Arial"/>
          <w:u w:val="single"/>
        </w:rPr>
        <w:t>At the time of assertion of European sovereignty, the Crown acquired radical or underlying title to all the land in the province</w:t>
      </w:r>
    </w:p>
    <w:p w14:paraId="3360A2E6" w14:textId="41AC1988" w:rsidR="00DA3FAA" w:rsidRPr="00E32705" w:rsidRDefault="00DA3FAA" w:rsidP="00DA3FAA">
      <w:pPr>
        <w:pStyle w:val="ListParagraph"/>
        <w:numPr>
          <w:ilvl w:val="2"/>
          <w:numId w:val="34"/>
        </w:numPr>
        <w:rPr>
          <w:rFonts w:ascii="Arial" w:hAnsi="Arial" w:cs="Arial"/>
          <w:u w:val="single"/>
        </w:rPr>
      </w:pPr>
      <w:r w:rsidRPr="00E32705">
        <w:rPr>
          <w:rFonts w:ascii="Arial" w:hAnsi="Arial" w:cs="Arial"/>
        </w:rPr>
        <w:t>Crown title burdened by the pre-existing legal rights of Aboriginal people</w:t>
      </w:r>
    </w:p>
    <w:p w14:paraId="025C5EB6" w14:textId="0560DF4F" w:rsidR="00DA3FAA" w:rsidRPr="00E32705" w:rsidRDefault="00DA3FAA" w:rsidP="00DA3FAA">
      <w:pPr>
        <w:pStyle w:val="ListParagraph"/>
        <w:numPr>
          <w:ilvl w:val="2"/>
          <w:numId w:val="34"/>
        </w:numPr>
        <w:rPr>
          <w:rFonts w:ascii="Arial" w:hAnsi="Arial" w:cs="Arial"/>
          <w:u w:val="single"/>
        </w:rPr>
      </w:pPr>
      <w:r w:rsidRPr="00E32705">
        <w:rPr>
          <w:rFonts w:ascii="Arial" w:hAnsi="Arial" w:cs="Arial"/>
        </w:rPr>
        <w:t>Terra nullius never applied in Canada</w:t>
      </w:r>
    </w:p>
    <w:p w14:paraId="7063829C" w14:textId="36A004AA" w:rsidR="00DA3FAA" w:rsidRPr="00E32705" w:rsidRDefault="00DA3FAA" w:rsidP="00DA3FAA">
      <w:pPr>
        <w:pStyle w:val="ListParagraph"/>
        <w:numPr>
          <w:ilvl w:val="2"/>
          <w:numId w:val="34"/>
        </w:numPr>
        <w:rPr>
          <w:rFonts w:ascii="Arial" w:hAnsi="Arial" w:cs="Arial"/>
          <w:u w:val="single"/>
        </w:rPr>
      </w:pPr>
      <w:r w:rsidRPr="00E32705">
        <w:rPr>
          <w:rFonts w:ascii="Arial" w:hAnsi="Arial" w:cs="Arial"/>
        </w:rPr>
        <w:t xml:space="preserve">Aboriginal title confers ownership rights </w:t>
      </w:r>
      <w:r w:rsidRPr="00E32705">
        <w:rPr>
          <w:rFonts w:ascii="Arial" w:hAnsi="Arial" w:cs="Arial"/>
          <w:u w:val="single"/>
        </w:rPr>
        <w:t>similar</w:t>
      </w:r>
      <w:r w:rsidRPr="00E32705">
        <w:rPr>
          <w:rFonts w:ascii="Arial" w:hAnsi="Arial" w:cs="Arial"/>
        </w:rPr>
        <w:t xml:space="preserve"> to those associated with fee simple</w:t>
      </w:r>
    </w:p>
    <w:p w14:paraId="33DFC0DB" w14:textId="754DAFFE" w:rsidR="00DA3FAA" w:rsidRPr="00E32705" w:rsidRDefault="00DA3FAA" w:rsidP="00DA3FAA">
      <w:pPr>
        <w:pStyle w:val="ListParagraph"/>
        <w:numPr>
          <w:ilvl w:val="3"/>
          <w:numId w:val="34"/>
        </w:numPr>
        <w:rPr>
          <w:rFonts w:ascii="Arial" w:hAnsi="Arial" w:cs="Arial"/>
          <w:u w:val="single"/>
        </w:rPr>
      </w:pPr>
      <w:r w:rsidRPr="00E32705">
        <w:rPr>
          <w:rFonts w:ascii="Arial" w:hAnsi="Arial" w:cs="Arial"/>
        </w:rPr>
        <w:t>right to decide how land will be used; right to enjoyment and occupancy; right to economic benefits, etc.</w:t>
      </w:r>
    </w:p>
    <w:p w14:paraId="1CF2BF99" w14:textId="4065A174" w:rsidR="00DA3FAA" w:rsidRPr="00E32705" w:rsidRDefault="00DA3FAA" w:rsidP="00DA3FAA">
      <w:pPr>
        <w:pStyle w:val="ListParagraph"/>
        <w:numPr>
          <w:ilvl w:val="3"/>
          <w:numId w:val="34"/>
        </w:numPr>
        <w:rPr>
          <w:rFonts w:ascii="Arial" w:hAnsi="Arial" w:cs="Arial"/>
          <w:u w:val="single"/>
        </w:rPr>
      </w:pPr>
      <w:r w:rsidRPr="00E32705">
        <w:rPr>
          <w:rFonts w:ascii="Arial" w:hAnsi="Arial" w:cs="Arial"/>
        </w:rPr>
        <w:t xml:space="preserve">Also has </w:t>
      </w:r>
      <w:r w:rsidRPr="00E32705">
        <w:rPr>
          <w:rFonts w:ascii="Arial" w:hAnsi="Arial" w:cs="Arial"/>
          <w:u w:val="single"/>
        </w:rPr>
        <w:t>restrictions</w:t>
      </w:r>
      <w:r w:rsidRPr="00E32705">
        <w:rPr>
          <w:rFonts w:ascii="Arial" w:hAnsi="Arial" w:cs="Arial"/>
        </w:rPr>
        <w:t xml:space="preserve"> – collectively held for succeeding generations; cannot be alienated except to the Crown; interests of future generations</w:t>
      </w:r>
    </w:p>
    <w:p w14:paraId="15EFB47D" w14:textId="2A34C333" w:rsidR="00DA3FAA" w:rsidRPr="00E32705" w:rsidRDefault="003C1B98" w:rsidP="003C1B98">
      <w:pPr>
        <w:pStyle w:val="ListParagraph"/>
        <w:numPr>
          <w:ilvl w:val="1"/>
          <w:numId w:val="34"/>
        </w:numPr>
        <w:rPr>
          <w:rFonts w:ascii="Arial" w:hAnsi="Arial" w:cs="Arial"/>
          <w:u w:val="single"/>
        </w:rPr>
      </w:pPr>
      <w:r w:rsidRPr="00E32705">
        <w:rPr>
          <w:rFonts w:ascii="Arial" w:hAnsi="Arial" w:cs="Arial"/>
          <w:u w:val="single"/>
        </w:rPr>
        <w:t>Justifying infringement</w:t>
      </w:r>
    </w:p>
    <w:p w14:paraId="40DB93DD" w14:textId="0D85F2FE" w:rsidR="003C1B98" w:rsidRPr="00E32705" w:rsidRDefault="003C1B98" w:rsidP="003C1B98">
      <w:pPr>
        <w:pStyle w:val="ListParagraph"/>
        <w:numPr>
          <w:ilvl w:val="2"/>
          <w:numId w:val="34"/>
        </w:numPr>
        <w:rPr>
          <w:rFonts w:ascii="Arial" w:hAnsi="Arial" w:cs="Arial"/>
        </w:rPr>
      </w:pPr>
      <w:r w:rsidRPr="00E32705">
        <w:rPr>
          <w:rFonts w:ascii="Arial" w:hAnsi="Arial" w:cs="Arial"/>
        </w:rPr>
        <w:t>On way: Get consent</w:t>
      </w:r>
    </w:p>
    <w:p w14:paraId="73C2C349" w14:textId="015F520E" w:rsidR="003C1B98" w:rsidRPr="00E32705" w:rsidRDefault="003C1B98" w:rsidP="003C1B98">
      <w:pPr>
        <w:pStyle w:val="ListParagraph"/>
        <w:numPr>
          <w:ilvl w:val="3"/>
          <w:numId w:val="34"/>
        </w:numPr>
        <w:rPr>
          <w:rFonts w:ascii="Arial" w:hAnsi="Arial" w:cs="Arial"/>
        </w:rPr>
      </w:pPr>
      <w:r w:rsidRPr="00E32705">
        <w:rPr>
          <w:rFonts w:ascii="Arial" w:hAnsi="Arial" w:cs="Arial"/>
        </w:rPr>
        <w:t>If no consent from titleholders, government must justify the infringement</w:t>
      </w:r>
    </w:p>
    <w:p w14:paraId="42823761" w14:textId="2063CF1A" w:rsidR="003C1B98" w:rsidRPr="00E32705" w:rsidRDefault="003C1B98" w:rsidP="003C1B98">
      <w:pPr>
        <w:pStyle w:val="ListParagraph"/>
        <w:numPr>
          <w:ilvl w:val="2"/>
          <w:numId w:val="34"/>
        </w:numPr>
        <w:rPr>
          <w:rFonts w:ascii="Arial" w:hAnsi="Arial" w:cs="Arial"/>
          <w:u w:val="single"/>
        </w:rPr>
      </w:pPr>
      <w:r w:rsidRPr="00E32705">
        <w:rPr>
          <w:rFonts w:ascii="Arial" w:hAnsi="Arial" w:cs="Arial"/>
        </w:rPr>
        <w:t>Crown must not only comply with its procedural duties, but must also justify any incursions on Aboriginal title lands by ensuring that the proposed government action is substantively consistent with the requirements of s 35</w:t>
      </w:r>
    </w:p>
    <w:p w14:paraId="6D293E41" w14:textId="0B74A056" w:rsidR="003C1B98" w:rsidRPr="00E32705" w:rsidRDefault="003C1B98" w:rsidP="003C1B98">
      <w:pPr>
        <w:pStyle w:val="ListParagraph"/>
        <w:numPr>
          <w:ilvl w:val="2"/>
          <w:numId w:val="34"/>
        </w:numPr>
        <w:rPr>
          <w:rFonts w:ascii="Arial" w:hAnsi="Arial" w:cs="Arial"/>
          <w:u w:val="single"/>
        </w:rPr>
      </w:pPr>
      <w:r w:rsidRPr="00E32705">
        <w:rPr>
          <w:rFonts w:ascii="Arial" w:hAnsi="Arial" w:cs="Arial"/>
          <w:u w:val="single"/>
        </w:rPr>
        <w:t>To justify overriding Aboriginal title:</w:t>
      </w:r>
    </w:p>
    <w:p w14:paraId="1437AC75" w14:textId="494521B4" w:rsidR="003C1B98" w:rsidRPr="00E32705" w:rsidRDefault="001D1EDA" w:rsidP="003C1B98">
      <w:pPr>
        <w:pStyle w:val="ListParagraph"/>
        <w:numPr>
          <w:ilvl w:val="3"/>
          <w:numId w:val="34"/>
        </w:numPr>
        <w:rPr>
          <w:rFonts w:ascii="Arial" w:hAnsi="Arial" w:cs="Arial"/>
          <w:u w:val="single"/>
        </w:rPr>
      </w:pPr>
      <w:r w:rsidRPr="00E32705">
        <w:rPr>
          <w:rFonts w:ascii="Arial" w:hAnsi="Arial" w:cs="Arial"/>
        </w:rPr>
        <w:t xml:space="preserve">(1) </w:t>
      </w:r>
      <w:r w:rsidR="003C1B98" w:rsidRPr="00E32705">
        <w:rPr>
          <w:rFonts w:ascii="Arial" w:hAnsi="Arial" w:cs="Arial"/>
        </w:rPr>
        <w:t>That it discharged its procedural duty to consult and accommodate</w:t>
      </w:r>
    </w:p>
    <w:p w14:paraId="30E5A572" w14:textId="13B91B66" w:rsidR="003C1B98" w:rsidRPr="00E32705" w:rsidRDefault="003C1B98" w:rsidP="003C1B98">
      <w:pPr>
        <w:pStyle w:val="ListParagraph"/>
        <w:numPr>
          <w:ilvl w:val="4"/>
          <w:numId w:val="34"/>
        </w:numPr>
        <w:rPr>
          <w:rFonts w:ascii="Arial" w:hAnsi="Arial" w:cs="Arial"/>
          <w:u w:val="single"/>
        </w:rPr>
      </w:pPr>
      <w:r w:rsidRPr="00E32705">
        <w:rPr>
          <w:rFonts w:ascii="Arial" w:hAnsi="Arial" w:cs="Arial"/>
        </w:rPr>
        <w:t>arises from honour of the Crown even prior to confirmation of title</w:t>
      </w:r>
    </w:p>
    <w:p w14:paraId="3F5CD067" w14:textId="7D059D8D" w:rsidR="003C1B98" w:rsidRPr="00E32705" w:rsidRDefault="003C1B98" w:rsidP="003C1B98">
      <w:pPr>
        <w:pStyle w:val="ListParagraph"/>
        <w:numPr>
          <w:ilvl w:val="4"/>
          <w:numId w:val="34"/>
        </w:numPr>
        <w:rPr>
          <w:rFonts w:ascii="Arial" w:hAnsi="Arial" w:cs="Arial"/>
          <w:u w:val="single"/>
        </w:rPr>
      </w:pPr>
      <w:r w:rsidRPr="00E32705">
        <w:rPr>
          <w:rFonts w:ascii="Arial" w:hAnsi="Arial" w:cs="Arial"/>
        </w:rPr>
        <w:t>The degree of consultation and accommodation required lies on a spectrum.</w:t>
      </w:r>
    </w:p>
    <w:p w14:paraId="5B7A34C4" w14:textId="4E591DD4" w:rsidR="003C1B98" w:rsidRPr="00E32705" w:rsidRDefault="003D3945" w:rsidP="003C1B98">
      <w:pPr>
        <w:pStyle w:val="ListParagraph"/>
        <w:numPr>
          <w:ilvl w:val="5"/>
          <w:numId w:val="34"/>
        </w:numPr>
        <w:rPr>
          <w:rFonts w:ascii="Arial" w:hAnsi="Arial" w:cs="Arial"/>
          <w:u w:val="single"/>
        </w:rPr>
      </w:pPr>
      <w:r w:rsidRPr="00E32705">
        <w:rPr>
          <w:rFonts w:ascii="Arial" w:hAnsi="Arial" w:cs="Arial"/>
        </w:rPr>
        <w:t xml:space="preserve">In general the level of consultation or accommodation proportionate to (1) </w:t>
      </w:r>
      <w:r w:rsidRPr="00E32705">
        <w:rPr>
          <w:rFonts w:ascii="Arial" w:hAnsi="Arial" w:cs="Arial"/>
          <w:u w:val="single"/>
        </w:rPr>
        <w:t>strength of the claim</w:t>
      </w:r>
      <w:r w:rsidRPr="00E32705">
        <w:rPr>
          <w:rFonts w:ascii="Arial" w:hAnsi="Arial" w:cs="Arial"/>
        </w:rPr>
        <w:t xml:space="preserve"> and to the (2) </w:t>
      </w:r>
      <w:r w:rsidRPr="00E32705">
        <w:rPr>
          <w:rFonts w:ascii="Arial" w:hAnsi="Arial" w:cs="Arial"/>
          <w:u w:val="single"/>
        </w:rPr>
        <w:t>seriousness of the adverse impact</w:t>
      </w:r>
      <w:r w:rsidRPr="00E32705">
        <w:rPr>
          <w:rFonts w:ascii="Arial" w:hAnsi="Arial" w:cs="Arial"/>
        </w:rPr>
        <w:t xml:space="preserve"> the government action would have on the claimed right</w:t>
      </w:r>
    </w:p>
    <w:p w14:paraId="5063AF97" w14:textId="1DCCCD7E" w:rsidR="003C1B98" w:rsidRPr="00E32705" w:rsidRDefault="001D1EDA" w:rsidP="003C1B98">
      <w:pPr>
        <w:pStyle w:val="ListParagraph"/>
        <w:numPr>
          <w:ilvl w:val="3"/>
          <w:numId w:val="34"/>
        </w:numPr>
        <w:rPr>
          <w:rFonts w:ascii="Arial" w:hAnsi="Arial" w:cs="Arial"/>
          <w:u w:val="single"/>
        </w:rPr>
      </w:pPr>
      <w:r w:rsidRPr="00E32705">
        <w:rPr>
          <w:rFonts w:ascii="Arial" w:hAnsi="Arial" w:cs="Arial"/>
        </w:rPr>
        <w:t xml:space="preserve">(2) </w:t>
      </w:r>
      <w:r w:rsidR="003C1B98" w:rsidRPr="00E32705">
        <w:rPr>
          <w:rFonts w:ascii="Arial" w:hAnsi="Arial" w:cs="Arial"/>
        </w:rPr>
        <w:t>that its actions were backed by a compelling and substantial objective</w:t>
      </w:r>
    </w:p>
    <w:p w14:paraId="55D9099F" w14:textId="20B042D9" w:rsidR="00707034" w:rsidRPr="00E32705" w:rsidRDefault="00707034" w:rsidP="00707034">
      <w:pPr>
        <w:pStyle w:val="ListParagraph"/>
        <w:numPr>
          <w:ilvl w:val="4"/>
          <w:numId w:val="34"/>
        </w:numPr>
        <w:rPr>
          <w:rFonts w:ascii="Arial" w:hAnsi="Arial" w:cs="Arial"/>
          <w:u w:val="single"/>
        </w:rPr>
      </w:pPr>
      <w:r w:rsidRPr="00E32705">
        <w:rPr>
          <w:rFonts w:ascii="Arial" w:hAnsi="Arial" w:cs="Arial"/>
        </w:rPr>
        <w:t xml:space="preserve">the broader public goal asserted by the government </w:t>
      </w:r>
      <w:r w:rsidRPr="00E32705">
        <w:rPr>
          <w:rFonts w:ascii="Arial" w:hAnsi="Arial" w:cs="Arial"/>
          <w:u w:val="single"/>
        </w:rPr>
        <w:t>must further the goal of reconciliation</w:t>
      </w:r>
    </w:p>
    <w:p w14:paraId="4520FCC5" w14:textId="150DCC16" w:rsidR="003C1B98" w:rsidRPr="00E32705" w:rsidRDefault="001D1EDA" w:rsidP="003C1B98">
      <w:pPr>
        <w:pStyle w:val="ListParagraph"/>
        <w:numPr>
          <w:ilvl w:val="3"/>
          <w:numId w:val="34"/>
        </w:numPr>
        <w:rPr>
          <w:rFonts w:ascii="Arial" w:hAnsi="Arial" w:cs="Arial"/>
          <w:u w:val="single"/>
        </w:rPr>
      </w:pPr>
      <w:r w:rsidRPr="00E32705">
        <w:rPr>
          <w:rFonts w:ascii="Arial" w:hAnsi="Arial" w:cs="Arial"/>
        </w:rPr>
        <w:t xml:space="preserve">(3) </w:t>
      </w:r>
      <w:r w:rsidR="003C1B98" w:rsidRPr="00E32705">
        <w:rPr>
          <w:rFonts w:ascii="Arial" w:hAnsi="Arial" w:cs="Arial"/>
        </w:rPr>
        <w:t>that the governmental action is consistent with the Crown’s fiduciary obligation to the group</w:t>
      </w:r>
    </w:p>
    <w:p w14:paraId="3C6C35EB" w14:textId="25493124" w:rsidR="00707034" w:rsidRPr="00E32705" w:rsidRDefault="00707034" w:rsidP="00707034">
      <w:pPr>
        <w:pStyle w:val="ListParagraph"/>
        <w:numPr>
          <w:ilvl w:val="4"/>
          <w:numId w:val="34"/>
        </w:numPr>
        <w:rPr>
          <w:rFonts w:ascii="Arial" w:hAnsi="Arial" w:cs="Arial"/>
          <w:u w:val="single"/>
        </w:rPr>
      </w:pPr>
      <w:r w:rsidRPr="00E32705">
        <w:rPr>
          <w:rFonts w:ascii="Arial" w:hAnsi="Arial" w:cs="Arial"/>
        </w:rPr>
        <w:t>Government must act in a way that respects the fact Aboriginal title is a group interest that inheres in present and future generations</w:t>
      </w:r>
    </w:p>
    <w:p w14:paraId="03EF0AA6" w14:textId="0DAF30FE" w:rsidR="00707034" w:rsidRPr="00E32705" w:rsidRDefault="00707034" w:rsidP="00707034">
      <w:pPr>
        <w:pStyle w:val="ListParagraph"/>
        <w:numPr>
          <w:ilvl w:val="4"/>
          <w:numId w:val="34"/>
        </w:numPr>
        <w:rPr>
          <w:rFonts w:ascii="Arial" w:hAnsi="Arial" w:cs="Arial"/>
          <w:u w:val="single"/>
        </w:rPr>
      </w:pPr>
      <w:r w:rsidRPr="00E32705">
        <w:rPr>
          <w:rFonts w:ascii="Arial" w:hAnsi="Arial" w:cs="Arial"/>
          <w:u w:val="single"/>
        </w:rPr>
        <w:t>Incursions can’t be justified if they would substantially deprive future generations of the benefit of the land</w:t>
      </w:r>
    </w:p>
    <w:p w14:paraId="0ABC54C3" w14:textId="468785E1" w:rsidR="00707034" w:rsidRPr="00E32705" w:rsidRDefault="00BE696C" w:rsidP="00BE696C">
      <w:pPr>
        <w:pStyle w:val="ListParagraph"/>
        <w:numPr>
          <w:ilvl w:val="4"/>
          <w:numId w:val="34"/>
        </w:numPr>
        <w:rPr>
          <w:rFonts w:ascii="Arial" w:hAnsi="Arial" w:cs="Arial"/>
          <w:u w:val="single"/>
        </w:rPr>
      </w:pPr>
      <w:r w:rsidRPr="00E32705">
        <w:rPr>
          <w:rFonts w:ascii="Arial" w:hAnsi="Arial" w:cs="Arial"/>
          <w:b/>
          <w:u w:val="single"/>
        </w:rPr>
        <w:t>Proportionality</w:t>
      </w:r>
      <w:r w:rsidRPr="00E32705">
        <w:rPr>
          <w:rFonts w:ascii="Arial" w:hAnsi="Arial" w:cs="Arial"/>
          <w:u w:val="single"/>
        </w:rPr>
        <w:t xml:space="preserve"> in the justification process</w:t>
      </w:r>
    </w:p>
    <w:p w14:paraId="19F755DA" w14:textId="72FBC2AF" w:rsidR="00BE696C" w:rsidRPr="00E32705" w:rsidRDefault="00BE696C" w:rsidP="00BE696C">
      <w:pPr>
        <w:pStyle w:val="ListParagraph"/>
        <w:numPr>
          <w:ilvl w:val="5"/>
          <w:numId w:val="34"/>
        </w:numPr>
        <w:rPr>
          <w:rFonts w:ascii="Arial" w:hAnsi="Arial" w:cs="Arial"/>
        </w:rPr>
      </w:pPr>
      <w:r w:rsidRPr="00E32705">
        <w:rPr>
          <w:rFonts w:ascii="Arial" w:hAnsi="Arial" w:cs="Arial"/>
          <w:u w:val="single"/>
        </w:rPr>
        <w:t>Rational connection</w:t>
      </w:r>
      <w:r w:rsidRPr="00E32705">
        <w:rPr>
          <w:rFonts w:ascii="Arial" w:hAnsi="Arial" w:cs="Arial"/>
        </w:rPr>
        <w:t>: incursion necessary o meet the government’s goal</w:t>
      </w:r>
    </w:p>
    <w:p w14:paraId="3F68A8C3" w14:textId="5827D6E3" w:rsidR="00BE696C" w:rsidRPr="00E32705" w:rsidRDefault="00BE696C" w:rsidP="00BE696C">
      <w:pPr>
        <w:pStyle w:val="ListParagraph"/>
        <w:numPr>
          <w:ilvl w:val="5"/>
          <w:numId w:val="34"/>
        </w:numPr>
        <w:rPr>
          <w:rFonts w:ascii="Arial" w:hAnsi="Arial" w:cs="Arial"/>
        </w:rPr>
      </w:pPr>
      <w:r w:rsidRPr="00E32705">
        <w:rPr>
          <w:rFonts w:ascii="Arial" w:hAnsi="Arial" w:cs="Arial"/>
          <w:u w:val="single"/>
        </w:rPr>
        <w:t>Minimal impairment</w:t>
      </w:r>
      <w:r w:rsidRPr="00E32705">
        <w:rPr>
          <w:rFonts w:ascii="Arial" w:hAnsi="Arial" w:cs="Arial"/>
        </w:rPr>
        <w:t>: Government is going no further than necessary to achieve it</w:t>
      </w:r>
    </w:p>
    <w:p w14:paraId="0B6BB914" w14:textId="61216FB5" w:rsidR="00BE696C" w:rsidRPr="00E32705" w:rsidRDefault="00BE696C" w:rsidP="00BE696C">
      <w:pPr>
        <w:pStyle w:val="ListParagraph"/>
        <w:numPr>
          <w:ilvl w:val="5"/>
          <w:numId w:val="34"/>
        </w:numPr>
        <w:rPr>
          <w:rFonts w:ascii="Arial" w:hAnsi="Arial" w:cs="Arial"/>
        </w:rPr>
      </w:pPr>
      <w:r w:rsidRPr="00E32705">
        <w:rPr>
          <w:rFonts w:ascii="Arial" w:hAnsi="Arial" w:cs="Arial"/>
          <w:u w:val="single"/>
        </w:rPr>
        <w:t>Overall Proportionality</w:t>
      </w:r>
      <w:r w:rsidRPr="00E32705">
        <w:rPr>
          <w:rFonts w:ascii="Arial" w:hAnsi="Arial" w:cs="Arial"/>
        </w:rPr>
        <w:t>: Benefits that may be expected to flow from the goal are not outweighed by adverse effects on the Aboriginal interest</w:t>
      </w:r>
    </w:p>
    <w:p w14:paraId="5AC75DD3" w14:textId="2E2D33DF" w:rsidR="00BE696C" w:rsidRPr="00E32705" w:rsidRDefault="00011CC0" w:rsidP="00011CC0">
      <w:pPr>
        <w:pStyle w:val="Heading1"/>
        <w:rPr>
          <w:rFonts w:ascii="Arial" w:hAnsi="Arial" w:cs="Arial"/>
        </w:rPr>
      </w:pPr>
      <w:bookmarkStart w:id="44" w:name="_Toc7270323"/>
      <w:r w:rsidRPr="00E32705">
        <w:rPr>
          <w:rFonts w:ascii="Arial" w:hAnsi="Arial" w:cs="Arial"/>
        </w:rPr>
        <w:lastRenderedPageBreak/>
        <w:t>Indigenous Legal Traditions</w:t>
      </w:r>
      <w:bookmarkEnd w:id="44"/>
    </w:p>
    <w:p w14:paraId="172BB41A" w14:textId="02FEDCEC" w:rsidR="00011CC0" w:rsidRPr="00E32705" w:rsidRDefault="00153531" w:rsidP="00011CC0">
      <w:pPr>
        <w:pStyle w:val="ListParagraph"/>
        <w:numPr>
          <w:ilvl w:val="0"/>
          <w:numId w:val="36"/>
        </w:numPr>
        <w:rPr>
          <w:rFonts w:ascii="Arial" w:hAnsi="Arial" w:cs="Arial"/>
        </w:rPr>
      </w:pPr>
      <w:r w:rsidRPr="00E32705">
        <w:rPr>
          <w:rFonts w:ascii="Arial" w:hAnsi="Arial" w:cs="Arial"/>
          <w:b/>
        </w:rPr>
        <w:t>Legal tradition</w:t>
      </w:r>
      <w:r w:rsidRPr="00E32705">
        <w:rPr>
          <w:rFonts w:ascii="Arial" w:hAnsi="Arial" w:cs="Arial"/>
        </w:rPr>
        <w:t xml:space="preserve">: is a set of deeply rooted, historically conditioned attitudes about the </w:t>
      </w:r>
      <w:r w:rsidRPr="00E32705">
        <w:rPr>
          <w:rFonts w:ascii="Arial" w:hAnsi="Arial" w:cs="Arial"/>
          <w:i/>
        </w:rPr>
        <w:t>nature of law</w:t>
      </w:r>
      <w:r w:rsidRPr="00E32705">
        <w:rPr>
          <w:rFonts w:ascii="Arial" w:hAnsi="Arial" w:cs="Arial"/>
        </w:rPr>
        <w:t xml:space="preserve">, about the </w:t>
      </w:r>
      <w:r w:rsidRPr="00E32705">
        <w:rPr>
          <w:rFonts w:ascii="Arial" w:hAnsi="Arial" w:cs="Arial"/>
          <w:i/>
        </w:rPr>
        <w:t>role of law in the society</w:t>
      </w:r>
      <w:r w:rsidRPr="00E32705">
        <w:rPr>
          <w:rFonts w:ascii="Arial" w:hAnsi="Arial" w:cs="Arial"/>
        </w:rPr>
        <w:t xml:space="preserve"> and the polity, about the </w:t>
      </w:r>
      <w:r w:rsidRPr="00E32705">
        <w:rPr>
          <w:rFonts w:ascii="Arial" w:hAnsi="Arial" w:cs="Arial"/>
          <w:i/>
        </w:rPr>
        <w:t>proper organization and operation of a legal system</w:t>
      </w:r>
      <w:r w:rsidRPr="00E32705">
        <w:rPr>
          <w:rFonts w:ascii="Arial" w:hAnsi="Arial" w:cs="Arial"/>
        </w:rPr>
        <w:t xml:space="preserve">, and about the </w:t>
      </w:r>
      <w:r w:rsidRPr="00E32705">
        <w:rPr>
          <w:rFonts w:ascii="Arial" w:hAnsi="Arial" w:cs="Arial"/>
          <w:i/>
        </w:rPr>
        <w:t>way law is or should be made</w:t>
      </w:r>
      <w:r w:rsidRPr="00E32705">
        <w:rPr>
          <w:rFonts w:ascii="Arial" w:hAnsi="Arial" w:cs="Arial"/>
        </w:rPr>
        <w:t xml:space="preserve">, </w:t>
      </w:r>
      <w:r w:rsidRPr="00E32705">
        <w:rPr>
          <w:rFonts w:ascii="Arial" w:hAnsi="Arial" w:cs="Arial"/>
          <w:i/>
        </w:rPr>
        <w:t>applied</w:t>
      </w:r>
      <w:r w:rsidRPr="00E32705">
        <w:rPr>
          <w:rFonts w:ascii="Arial" w:hAnsi="Arial" w:cs="Arial"/>
        </w:rPr>
        <w:t xml:space="preserve">, </w:t>
      </w:r>
      <w:r w:rsidRPr="00E32705">
        <w:rPr>
          <w:rFonts w:ascii="Arial" w:hAnsi="Arial" w:cs="Arial"/>
          <w:i/>
        </w:rPr>
        <w:t>studied</w:t>
      </w:r>
      <w:r w:rsidRPr="00E32705">
        <w:rPr>
          <w:rFonts w:ascii="Arial" w:hAnsi="Arial" w:cs="Arial"/>
        </w:rPr>
        <w:t xml:space="preserve">, </w:t>
      </w:r>
      <w:r w:rsidRPr="00E32705">
        <w:rPr>
          <w:rFonts w:ascii="Arial" w:hAnsi="Arial" w:cs="Arial"/>
          <w:i/>
        </w:rPr>
        <w:t>perfected</w:t>
      </w:r>
      <w:r w:rsidRPr="00E32705">
        <w:rPr>
          <w:rFonts w:ascii="Arial" w:hAnsi="Arial" w:cs="Arial"/>
        </w:rPr>
        <w:t xml:space="preserve">, and </w:t>
      </w:r>
      <w:r w:rsidRPr="00E32705">
        <w:rPr>
          <w:rFonts w:ascii="Arial" w:hAnsi="Arial" w:cs="Arial"/>
          <w:i/>
        </w:rPr>
        <w:t>taught</w:t>
      </w:r>
    </w:p>
    <w:p w14:paraId="066DF0DA" w14:textId="7453BA95" w:rsidR="00564555" w:rsidRPr="00E32705" w:rsidRDefault="00564555" w:rsidP="00564555">
      <w:pPr>
        <w:pStyle w:val="ListParagraph"/>
        <w:numPr>
          <w:ilvl w:val="1"/>
          <w:numId w:val="36"/>
        </w:numPr>
        <w:rPr>
          <w:rFonts w:ascii="Arial" w:hAnsi="Arial" w:cs="Arial"/>
        </w:rPr>
      </w:pPr>
      <w:r w:rsidRPr="00E32705">
        <w:rPr>
          <w:rFonts w:ascii="Arial" w:hAnsi="Arial" w:cs="Arial"/>
        </w:rPr>
        <w:t>John Burrows citing John Henry</w:t>
      </w:r>
    </w:p>
    <w:p w14:paraId="77B733D8" w14:textId="117BFF6E" w:rsidR="004E6150" w:rsidRPr="00E32705" w:rsidRDefault="004E6150" w:rsidP="00011CC0">
      <w:pPr>
        <w:pStyle w:val="ListParagraph"/>
        <w:numPr>
          <w:ilvl w:val="0"/>
          <w:numId w:val="36"/>
        </w:numPr>
        <w:rPr>
          <w:rFonts w:ascii="Arial" w:hAnsi="Arial" w:cs="Arial"/>
        </w:rPr>
      </w:pPr>
      <w:r w:rsidRPr="00E32705">
        <w:rPr>
          <w:rFonts w:ascii="Arial" w:hAnsi="Arial" w:cs="Arial"/>
        </w:rPr>
        <w:t>Aaron Mills: Revitalizing Indigenous Legal Orders</w:t>
      </w:r>
    </w:p>
    <w:p w14:paraId="5D02E5D8" w14:textId="5BAC0773" w:rsidR="004E6150" w:rsidRPr="00E32705" w:rsidRDefault="004E6150" w:rsidP="004E6150">
      <w:pPr>
        <w:pStyle w:val="ListParagraph"/>
        <w:numPr>
          <w:ilvl w:val="1"/>
          <w:numId w:val="36"/>
        </w:numPr>
        <w:rPr>
          <w:rFonts w:ascii="Arial" w:hAnsi="Arial" w:cs="Arial"/>
        </w:rPr>
      </w:pPr>
      <w:r w:rsidRPr="00E32705">
        <w:rPr>
          <w:rFonts w:ascii="Arial" w:hAnsi="Arial" w:cs="Arial"/>
        </w:rPr>
        <w:t>About indigenous people learning about their own law, not how Canadian law or International law regards them</w:t>
      </w:r>
    </w:p>
    <w:p w14:paraId="71A69DFE" w14:textId="20080399" w:rsidR="004E6150" w:rsidRPr="00E32705" w:rsidRDefault="004E6150" w:rsidP="004E6150">
      <w:pPr>
        <w:pStyle w:val="ListParagraph"/>
        <w:numPr>
          <w:ilvl w:val="1"/>
          <w:numId w:val="36"/>
        </w:numPr>
        <w:rPr>
          <w:rFonts w:ascii="Arial" w:hAnsi="Arial" w:cs="Arial"/>
        </w:rPr>
      </w:pPr>
      <w:r w:rsidRPr="00E32705">
        <w:rPr>
          <w:rFonts w:ascii="Arial" w:hAnsi="Arial" w:cs="Arial"/>
        </w:rPr>
        <w:t>all systems of law are built on constitutional foundations, and they have a world beneath them that is made of values, principles, and choices (and those choices/principles may differ between people)</w:t>
      </w:r>
    </w:p>
    <w:p w14:paraId="130EC82C" w14:textId="01FF8018" w:rsidR="004E6150" w:rsidRPr="00E32705" w:rsidRDefault="004E6150" w:rsidP="004E6150">
      <w:pPr>
        <w:pStyle w:val="ListParagraph"/>
        <w:numPr>
          <w:ilvl w:val="1"/>
          <w:numId w:val="36"/>
        </w:numPr>
        <w:rPr>
          <w:rFonts w:ascii="Arial" w:hAnsi="Arial" w:cs="Arial"/>
          <w:u w:val="single"/>
        </w:rPr>
      </w:pPr>
      <w:r w:rsidRPr="00E32705">
        <w:rPr>
          <w:rFonts w:ascii="Arial" w:hAnsi="Arial" w:cs="Arial"/>
          <w:u w:val="single"/>
        </w:rPr>
        <w:t>Canada’s constitution as a species of liberal constitutionalism</w:t>
      </w:r>
    </w:p>
    <w:p w14:paraId="41E1D0D7" w14:textId="5D1546E5" w:rsidR="004E6150" w:rsidRPr="00E32705" w:rsidRDefault="004E6150" w:rsidP="004E6150">
      <w:pPr>
        <w:pStyle w:val="ListParagraph"/>
        <w:numPr>
          <w:ilvl w:val="2"/>
          <w:numId w:val="36"/>
        </w:numPr>
        <w:rPr>
          <w:rFonts w:ascii="Arial" w:hAnsi="Arial" w:cs="Arial"/>
          <w:u w:val="single"/>
        </w:rPr>
      </w:pPr>
      <w:r w:rsidRPr="00E32705">
        <w:rPr>
          <w:rFonts w:ascii="Arial" w:hAnsi="Arial" w:cs="Arial"/>
          <w:u w:val="single"/>
        </w:rPr>
        <w:t xml:space="preserve">Focus on a person’s freedom and the sanctity of the autonomous self </w:t>
      </w:r>
      <w:r w:rsidRPr="00E32705">
        <w:rPr>
          <w:rFonts w:ascii="Arial" w:hAnsi="Arial" w:cs="Arial"/>
          <w:sz w:val="18"/>
          <w:szCs w:val="18"/>
          <w:u w:val="single"/>
        </w:rPr>
        <w:t>(</w:t>
      </w:r>
      <w:r w:rsidRPr="00E32705">
        <w:rPr>
          <w:rFonts w:ascii="Arial" w:hAnsi="Arial" w:cs="Arial"/>
          <w:sz w:val="18"/>
          <w:szCs w:val="18"/>
        </w:rPr>
        <w:t>central role of individualism)</w:t>
      </w:r>
    </w:p>
    <w:p w14:paraId="07E4E3A4" w14:textId="31649DCA" w:rsidR="004E6150" w:rsidRPr="00E32705" w:rsidRDefault="004E6150" w:rsidP="004E6150">
      <w:pPr>
        <w:pStyle w:val="ListParagraph"/>
        <w:numPr>
          <w:ilvl w:val="2"/>
          <w:numId w:val="36"/>
        </w:numPr>
        <w:rPr>
          <w:rFonts w:ascii="Arial" w:hAnsi="Arial" w:cs="Arial"/>
          <w:u w:val="single"/>
        </w:rPr>
      </w:pPr>
      <w:r w:rsidRPr="00E32705">
        <w:rPr>
          <w:rFonts w:ascii="Arial" w:hAnsi="Arial" w:cs="Arial"/>
        </w:rPr>
        <w:t>Also Focuses on: social contract, rule of law, etc.</w:t>
      </w:r>
    </w:p>
    <w:p w14:paraId="13ACD4F1" w14:textId="12920759" w:rsidR="004E6150" w:rsidRPr="00E32705" w:rsidRDefault="004E6150" w:rsidP="004E6150">
      <w:pPr>
        <w:pStyle w:val="ListParagraph"/>
        <w:numPr>
          <w:ilvl w:val="2"/>
          <w:numId w:val="36"/>
        </w:numPr>
        <w:rPr>
          <w:rFonts w:ascii="Arial" w:hAnsi="Arial" w:cs="Arial"/>
        </w:rPr>
      </w:pPr>
      <w:r w:rsidRPr="00E32705">
        <w:rPr>
          <w:rFonts w:ascii="Arial" w:hAnsi="Arial" w:cs="Arial"/>
        </w:rPr>
        <w:t xml:space="preserve">This is fundamentally </w:t>
      </w:r>
      <w:r w:rsidRPr="00E32705">
        <w:rPr>
          <w:rFonts w:ascii="Arial" w:hAnsi="Arial" w:cs="Arial"/>
          <w:u w:val="single"/>
        </w:rPr>
        <w:t>different</w:t>
      </w:r>
      <w:r w:rsidRPr="00E32705">
        <w:rPr>
          <w:rFonts w:ascii="Arial" w:hAnsi="Arial" w:cs="Arial"/>
        </w:rPr>
        <w:t xml:space="preserve"> from </w:t>
      </w:r>
      <w:r w:rsidRPr="00E32705">
        <w:rPr>
          <w:rFonts w:ascii="Arial" w:hAnsi="Arial" w:cs="Arial"/>
          <w:u w:val="single"/>
        </w:rPr>
        <w:t>indigenous</w:t>
      </w:r>
      <w:r w:rsidRPr="00E32705">
        <w:rPr>
          <w:rFonts w:ascii="Arial" w:hAnsi="Arial" w:cs="Arial"/>
        </w:rPr>
        <w:t xml:space="preserve"> perspective because indigenous culture is a </w:t>
      </w:r>
      <w:r w:rsidRPr="00E32705">
        <w:rPr>
          <w:rFonts w:ascii="Arial" w:hAnsi="Arial" w:cs="Arial"/>
          <w:b/>
          <w:u w:val="single"/>
        </w:rPr>
        <w:t>communal</w:t>
      </w:r>
      <w:r w:rsidRPr="00E32705">
        <w:rPr>
          <w:rFonts w:ascii="Arial" w:hAnsi="Arial" w:cs="Arial"/>
        </w:rPr>
        <w:t xml:space="preserve"> </w:t>
      </w:r>
      <w:r w:rsidRPr="00E32705">
        <w:rPr>
          <w:rFonts w:ascii="Arial" w:hAnsi="Arial" w:cs="Arial"/>
          <w:u w:val="single"/>
        </w:rPr>
        <w:t>culture</w:t>
      </w:r>
    </w:p>
    <w:p w14:paraId="0730AAEA" w14:textId="3B39E04A" w:rsidR="004E6150" w:rsidRPr="00E32705" w:rsidRDefault="004E6150" w:rsidP="004E6150">
      <w:pPr>
        <w:pStyle w:val="ListParagraph"/>
        <w:numPr>
          <w:ilvl w:val="1"/>
          <w:numId w:val="36"/>
        </w:numPr>
        <w:rPr>
          <w:rFonts w:ascii="Arial" w:hAnsi="Arial" w:cs="Arial"/>
          <w:u w:val="single"/>
        </w:rPr>
      </w:pPr>
      <w:r w:rsidRPr="00E32705">
        <w:rPr>
          <w:rFonts w:ascii="Arial" w:hAnsi="Arial" w:cs="Arial"/>
          <w:u w:val="single"/>
        </w:rPr>
        <w:t>Divide in moral status between humans and other natural beings</w:t>
      </w:r>
    </w:p>
    <w:p w14:paraId="365E53B8" w14:textId="7CCFEA1C" w:rsidR="00FE71F9" w:rsidRPr="00E32705" w:rsidRDefault="007C4A8F" w:rsidP="00FE71F9">
      <w:pPr>
        <w:pStyle w:val="ListParagraph"/>
        <w:numPr>
          <w:ilvl w:val="2"/>
          <w:numId w:val="36"/>
        </w:numPr>
        <w:rPr>
          <w:rFonts w:ascii="Arial" w:hAnsi="Arial" w:cs="Arial"/>
        </w:rPr>
      </w:pPr>
      <w:r w:rsidRPr="00E32705">
        <w:rPr>
          <w:rFonts w:ascii="Arial" w:hAnsi="Arial" w:cs="Arial"/>
        </w:rPr>
        <w:t>He states alienating perspective of the world around you</w:t>
      </w:r>
    </w:p>
    <w:p w14:paraId="4F551D85" w14:textId="19272357" w:rsidR="007C4A8F" w:rsidRPr="00E32705" w:rsidRDefault="007C4A8F" w:rsidP="00FE71F9">
      <w:pPr>
        <w:pStyle w:val="ListParagraph"/>
        <w:numPr>
          <w:ilvl w:val="2"/>
          <w:numId w:val="36"/>
        </w:numPr>
        <w:rPr>
          <w:rFonts w:ascii="Arial" w:hAnsi="Arial" w:cs="Arial"/>
        </w:rPr>
      </w:pPr>
      <w:r w:rsidRPr="00E32705">
        <w:rPr>
          <w:rFonts w:ascii="Arial" w:hAnsi="Arial" w:cs="Arial"/>
        </w:rPr>
        <w:t>To separate humans and other natural beings, it justifies a lot of harm (e.g. pollution, global warming, etc.)</w:t>
      </w:r>
    </w:p>
    <w:p w14:paraId="5C660C92" w14:textId="5FCFD033" w:rsidR="007C4A8F" w:rsidRPr="00E32705" w:rsidRDefault="007C4A8F" w:rsidP="007C4A8F">
      <w:pPr>
        <w:pStyle w:val="ListParagraph"/>
        <w:numPr>
          <w:ilvl w:val="2"/>
          <w:numId w:val="36"/>
        </w:numPr>
        <w:rPr>
          <w:rFonts w:ascii="Arial" w:hAnsi="Arial" w:cs="Arial"/>
        </w:rPr>
      </w:pPr>
      <w:r w:rsidRPr="00E32705">
        <w:rPr>
          <w:rFonts w:ascii="Arial" w:hAnsi="Arial" w:cs="Arial"/>
        </w:rPr>
        <w:t>Whanganui River case: In New Zealand they made a river a legal person</w:t>
      </w:r>
    </w:p>
    <w:p w14:paraId="66AC81DD" w14:textId="3763638C" w:rsidR="00564555" w:rsidRPr="00E32705" w:rsidRDefault="004E6150" w:rsidP="00011CC0">
      <w:pPr>
        <w:pStyle w:val="ListParagraph"/>
        <w:numPr>
          <w:ilvl w:val="0"/>
          <w:numId w:val="36"/>
        </w:numPr>
        <w:rPr>
          <w:rFonts w:ascii="Arial" w:hAnsi="Arial" w:cs="Arial"/>
        </w:rPr>
      </w:pPr>
      <w:r w:rsidRPr="00E32705">
        <w:rPr>
          <w:rFonts w:ascii="Arial" w:hAnsi="Arial" w:cs="Arial"/>
        </w:rPr>
        <w:t>John Burrows: Indigenous Legal Traditions in Canada</w:t>
      </w:r>
      <w:r w:rsidR="003A533D" w:rsidRPr="00E32705">
        <w:rPr>
          <w:rFonts w:ascii="Arial" w:hAnsi="Arial" w:cs="Arial"/>
        </w:rPr>
        <w:t xml:space="preserve"> </w:t>
      </w:r>
    </w:p>
    <w:p w14:paraId="7A928444" w14:textId="164EA534" w:rsidR="00220F8F" w:rsidRPr="00E32705" w:rsidRDefault="00220F8F" w:rsidP="004E6150">
      <w:pPr>
        <w:pStyle w:val="ListParagraph"/>
        <w:numPr>
          <w:ilvl w:val="1"/>
          <w:numId w:val="36"/>
        </w:numPr>
        <w:rPr>
          <w:rFonts w:ascii="Arial" w:hAnsi="Arial" w:cs="Arial"/>
          <w:u w:val="single"/>
        </w:rPr>
      </w:pPr>
      <w:r w:rsidRPr="00E32705">
        <w:rPr>
          <w:rFonts w:ascii="Arial" w:hAnsi="Arial" w:cs="Arial"/>
          <w:u w:val="single"/>
        </w:rPr>
        <w:t>Canada already has a pluralistic society – civil and common law</w:t>
      </w:r>
    </w:p>
    <w:p w14:paraId="622482EC" w14:textId="72ED4D4B" w:rsidR="00220F8F" w:rsidRPr="00E32705" w:rsidRDefault="00220F8F" w:rsidP="00220F8F">
      <w:pPr>
        <w:pStyle w:val="ListParagraph"/>
        <w:numPr>
          <w:ilvl w:val="2"/>
          <w:numId w:val="36"/>
        </w:numPr>
        <w:rPr>
          <w:rFonts w:ascii="Arial" w:hAnsi="Arial" w:cs="Arial"/>
          <w:u w:val="single"/>
        </w:rPr>
      </w:pPr>
      <w:r w:rsidRPr="00E32705">
        <w:rPr>
          <w:rFonts w:ascii="Arial" w:hAnsi="Arial" w:cs="Arial"/>
          <w:u w:val="single"/>
        </w:rPr>
        <w:t>Third pillar: aboriginal law?</w:t>
      </w:r>
    </w:p>
    <w:p w14:paraId="3784D2A1" w14:textId="560C860B" w:rsidR="003A533D" w:rsidRPr="00E32705" w:rsidRDefault="003A533D" w:rsidP="004E6150">
      <w:pPr>
        <w:pStyle w:val="ListParagraph"/>
        <w:numPr>
          <w:ilvl w:val="1"/>
          <w:numId w:val="36"/>
        </w:numPr>
        <w:rPr>
          <w:rFonts w:ascii="Arial" w:hAnsi="Arial" w:cs="Arial"/>
        </w:rPr>
      </w:pPr>
      <w:r w:rsidRPr="00E32705">
        <w:rPr>
          <w:rFonts w:ascii="Arial" w:hAnsi="Arial" w:cs="Arial"/>
        </w:rPr>
        <w:t>(from here not super important)</w:t>
      </w:r>
    </w:p>
    <w:p w14:paraId="6157E1FC" w14:textId="7AEED596" w:rsidR="00220F8F" w:rsidRPr="00E32705" w:rsidRDefault="00220F8F" w:rsidP="004E6150">
      <w:pPr>
        <w:pStyle w:val="ListParagraph"/>
        <w:numPr>
          <w:ilvl w:val="1"/>
          <w:numId w:val="36"/>
        </w:numPr>
        <w:rPr>
          <w:rFonts w:ascii="Arial" w:hAnsi="Arial" w:cs="Arial"/>
        </w:rPr>
      </w:pPr>
      <w:proofErr w:type="spellStart"/>
      <w:r w:rsidRPr="00E32705">
        <w:rPr>
          <w:rFonts w:ascii="Arial" w:hAnsi="Arial" w:cs="Arial"/>
        </w:rPr>
        <w:t>Aninshinabek</w:t>
      </w:r>
      <w:proofErr w:type="spellEnd"/>
    </w:p>
    <w:p w14:paraId="3900C81A" w14:textId="0D1B3B1F" w:rsidR="00220F8F" w:rsidRPr="00E32705" w:rsidRDefault="00220F8F" w:rsidP="00220F8F">
      <w:pPr>
        <w:pStyle w:val="ListParagraph"/>
        <w:numPr>
          <w:ilvl w:val="2"/>
          <w:numId w:val="36"/>
        </w:numPr>
        <w:rPr>
          <w:rFonts w:ascii="Arial" w:hAnsi="Arial" w:cs="Arial"/>
        </w:rPr>
      </w:pPr>
      <w:r w:rsidRPr="00E32705">
        <w:rPr>
          <w:rFonts w:ascii="Arial" w:hAnsi="Arial" w:cs="Arial"/>
        </w:rPr>
        <w:t>Regulating relationships among one another; stewardship over the land; etc.</w:t>
      </w:r>
    </w:p>
    <w:p w14:paraId="68B7DE24" w14:textId="31380C5C" w:rsidR="00220F8F" w:rsidRPr="00E32705" w:rsidRDefault="00220F8F" w:rsidP="00220F8F">
      <w:pPr>
        <w:pStyle w:val="ListParagraph"/>
        <w:numPr>
          <w:ilvl w:val="2"/>
          <w:numId w:val="36"/>
        </w:numPr>
        <w:rPr>
          <w:rFonts w:ascii="Arial" w:hAnsi="Arial" w:cs="Arial"/>
        </w:rPr>
      </w:pPr>
      <w:r w:rsidRPr="00E32705">
        <w:rPr>
          <w:rFonts w:ascii="Arial" w:hAnsi="Arial" w:cs="Arial"/>
        </w:rPr>
        <w:t>Non-human things: Active nature gives them an agency and role in society (e.g. rocks: relationship with land)</w:t>
      </w:r>
    </w:p>
    <w:p w14:paraId="19092C56" w14:textId="15828880" w:rsidR="00220F8F" w:rsidRPr="00E32705" w:rsidRDefault="00220F8F" w:rsidP="004E6150">
      <w:pPr>
        <w:pStyle w:val="ListParagraph"/>
        <w:numPr>
          <w:ilvl w:val="1"/>
          <w:numId w:val="36"/>
        </w:numPr>
        <w:rPr>
          <w:rFonts w:ascii="Arial" w:hAnsi="Arial" w:cs="Arial"/>
        </w:rPr>
      </w:pPr>
      <w:r w:rsidRPr="00E32705">
        <w:rPr>
          <w:rFonts w:ascii="Arial" w:hAnsi="Arial" w:cs="Arial"/>
        </w:rPr>
        <w:t>Mi-</w:t>
      </w:r>
      <w:proofErr w:type="spellStart"/>
      <w:r w:rsidRPr="00E32705">
        <w:rPr>
          <w:rFonts w:ascii="Arial" w:hAnsi="Arial" w:cs="Arial"/>
        </w:rPr>
        <w:t>kmaq</w:t>
      </w:r>
      <w:proofErr w:type="spellEnd"/>
    </w:p>
    <w:p w14:paraId="4BBB5763" w14:textId="3E5FF8AD" w:rsidR="003A533D" w:rsidRPr="00E32705" w:rsidRDefault="003A533D" w:rsidP="003A533D">
      <w:pPr>
        <w:pStyle w:val="ListParagraph"/>
        <w:numPr>
          <w:ilvl w:val="2"/>
          <w:numId w:val="36"/>
        </w:numPr>
        <w:rPr>
          <w:rFonts w:ascii="Arial" w:hAnsi="Arial" w:cs="Arial"/>
        </w:rPr>
      </w:pPr>
      <w:r w:rsidRPr="00E32705">
        <w:rPr>
          <w:rFonts w:ascii="Arial" w:hAnsi="Arial" w:cs="Arial"/>
        </w:rPr>
        <w:t>Legal traditions are stories</w:t>
      </w:r>
    </w:p>
    <w:p w14:paraId="4EAEF143" w14:textId="6210CCC4" w:rsidR="003A533D" w:rsidRPr="00E32705" w:rsidRDefault="003A533D" w:rsidP="003A533D">
      <w:pPr>
        <w:pStyle w:val="ListParagraph"/>
        <w:numPr>
          <w:ilvl w:val="3"/>
          <w:numId w:val="36"/>
        </w:numPr>
        <w:rPr>
          <w:rFonts w:ascii="Arial" w:hAnsi="Arial" w:cs="Arial"/>
        </w:rPr>
      </w:pPr>
      <w:r w:rsidRPr="00E32705">
        <w:rPr>
          <w:rFonts w:ascii="Arial" w:hAnsi="Arial" w:cs="Arial"/>
        </w:rPr>
        <w:t>What their stories are and how they guide conduct (the law extracted from it)</w:t>
      </w:r>
    </w:p>
    <w:p w14:paraId="786F36A1" w14:textId="398C5AF6" w:rsidR="00220F8F" w:rsidRPr="00E32705" w:rsidRDefault="00220F8F" w:rsidP="004E6150">
      <w:pPr>
        <w:pStyle w:val="ListParagraph"/>
        <w:numPr>
          <w:ilvl w:val="1"/>
          <w:numId w:val="36"/>
        </w:numPr>
        <w:rPr>
          <w:rFonts w:ascii="Arial" w:hAnsi="Arial" w:cs="Arial"/>
        </w:rPr>
      </w:pPr>
      <w:proofErr w:type="spellStart"/>
      <w:r w:rsidRPr="00E32705">
        <w:rPr>
          <w:rFonts w:ascii="Arial" w:hAnsi="Arial" w:cs="Arial"/>
        </w:rPr>
        <w:t>Iroquouis</w:t>
      </w:r>
      <w:proofErr w:type="spellEnd"/>
      <w:r w:rsidRPr="00E32705">
        <w:rPr>
          <w:rFonts w:ascii="Arial" w:hAnsi="Arial" w:cs="Arial"/>
        </w:rPr>
        <w:t xml:space="preserve"> Confederacy</w:t>
      </w:r>
    </w:p>
    <w:p w14:paraId="588A6E73" w14:textId="22C369CD" w:rsidR="003A533D" w:rsidRPr="00E32705" w:rsidRDefault="003A533D" w:rsidP="003A533D">
      <w:pPr>
        <w:pStyle w:val="ListParagraph"/>
        <w:numPr>
          <w:ilvl w:val="2"/>
          <w:numId w:val="36"/>
        </w:numPr>
        <w:rPr>
          <w:rFonts w:ascii="Arial" w:hAnsi="Arial" w:cs="Arial"/>
        </w:rPr>
      </w:pPr>
      <w:r w:rsidRPr="00E32705">
        <w:rPr>
          <w:rFonts w:ascii="Arial" w:hAnsi="Arial" w:cs="Arial"/>
        </w:rPr>
        <w:t>Legal code and law of peace that bind different groups together under confederacy</w:t>
      </w:r>
    </w:p>
    <w:p w14:paraId="74574CEF" w14:textId="718B725E" w:rsidR="00220F8F" w:rsidRPr="00E32705" w:rsidRDefault="00220F8F" w:rsidP="004E6150">
      <w:pPr>
        <w:pStyle w:val="ListParagraph"/>
        <w:numPr>
          <w:ilvl w:val="1"/>
          <w:numId w:val="36"/>
        </w:numPr>
        <w:rPr>
          <w:rFonts w:ascii="Arial" w:hAnsi="Arial" w:cs="Arial"/>
        </w:rPr>
      </w:pPr>
      <w:r w:rsidRPr="00E32705">
        <w:rPr>
          <w:rFonts w:ascii="Arial" w:hAnsi="Arial" w:cs="Arial"/>
        </w:rPr>
        <w:t>Two Row Wampum</w:t>
      </w:r>
    </w:p>
    <w:p w14:paraId="0DAF7C9C" w14:textId="204C14E9" w:rsidR="003A533D" w:rsidRPr="00E32705" w:rsidRDefault="003A533D" w:rsidP="003A533D">
      <w:pPr>
        <w:pStyle w:val="ListParagraph"/>
        <w:numPr>
          <w:ilvl w:val="2"/>
          <w:numId w:val="36"/>
        </w:numPr>
        <w:rPr>
          <w:rFonts w:ascii="Arial" w:hAnsi="Arial" w:cs="Arial"/>
        </w:rPr>
      </w:pPr>
      <w:r w:rsidRPr="00E32705">
        <w:rPr>
          <w:rFonts w:ascii="Arial" w:hAnsi="Arial" w:cs="Arial"/>
        </w:rPr>
        <w:t>Early example of constitutionalism</w:t>
      </w:r>
    </w:p>
    <w:p w14:paraId="3C754331" w14:textId="21CAF6E1" w:rsidR="004E6150" w:rsidRPr="00E32705" w:rsidRDefault="00220F8F" w:rsidP="004E6150">
      <w:pPr>
        <w:pStyle w:val="ListParagraph"/>
        <w:numPr>
          <w:ilvl w:val="1"/>
          <w:numId w:val="36"/>
        </w:numPr>
        <w:rPr>
          <w:rFonts w:ascii="Arial" w:hAnsi="Arial" w:cs="Arial"/>
        </w:rPr>
      </w:pPr>
      <w:r w:rsidRPr="00E32705">
        <w:rPr>
          <w:rFonts w:ascii="Arial" w:hAnsi="Arial" w:cs="Arial"/>
        </w:rPr>
        <w:t>Métis</w:t>
      </w:r>
    </w:p>
    <w:p w14:paraId="026DCD1D" w14:textId="0A9B0E34" w:rsidR="003A533D" w:rsidRPr="00E32705" w:rsidRDefault="003A533D" w:rsidP="003A533D">
      <w:pPr>
        <w:pStyle w:val="ListParagraph"/>
        <w:numPr>
          <w:ilvl w:val="2"/>
          <w:numId w:val="36"/>
        </w:numPr>
        <w:rPr>
          <w:rFonts w:ascii="Arial" w:hAnsi="Arial" w:cs="Arial"/>
        </w:rPr>
      </w:pPr>
      <w:r w:rsidRPr="00E32705">
        <w:rPr>
          <w:rFonts w:ascii="Arial" w:hAnsi="Arial" w:cs="Arial"/>
        </w:rPr>
        <w:t>Etc.</w:t>
      </w:r>
    </w:p>
    <w:p w14:paraId="770A0397" w14:textId="372A79B3" w:rsidR="003A533D" w:rsidRPr="00E32705" w:rsidRDefault="003A533D" w:rsidP="003A533D">
      <w:pPr>
        <w:pStyle w:val="ListParagraph"/>
        <w:numPr>
          <w:ilvl w:val="1"/>
          <w:numId w:val="36"/>
        </w:numPr>
        <w:rPr>
          <w:rFonts w:ascii="Arial" w:hAnsi="Arial" w:cs="Arial"/>
          <w:u w:val="single"/>
        </w:rPr>
      </w:pPr>
      <w:r w:rsidRPr="00E32705">
        <w:rPr>
          <w:rFonts w:ascii="Arial" w:hAnsi="Arial" w:cs="Arial"/>
          <w:u w:val="single"/>
        </w:rPr>
        <w:t>Thoughts on aboriginal law</w:t>
      </w:r>
    </w:p>
    <w:p w14:paraId="797CA1DA" w14:textId="738B987F" w:rsidR="003A533D" w:rsidRPr="00E32705" w:rsidRDefault="003A533D" w:rsidP="003A533D">
      <w:pPr>
        <w:pStyle w:val="ListParagraph"/>
        <w:numPr>
          <w:ilvl w:val="2"/>
          <w:numId w:val="36"/>
        </w:numPr>
        <w:rPr>
          <w:rFonts w:ascii="Arial" w:hAnsi="Arial" w:cs="Arial"/>
        </w:rPr>
      </w:pPr>
      <w:r w:rsidRPr="00E32705">
        <w:rPr>
          <w:rFonts w:ascii="Arial" w:hAnsi="Arial" w:cs="Arial"/>
        </w:rPr>
        <w:t>He thinks that “special treatment” is not appropriate</w:t>
      </w:r>
    </w:p>
    <w:p w14:paraId="4D66437C" w14:textId="3F2A30D8" w:rsidR="003A533D" w:rsidRPr="00E32705" w:rsidRDefault="003A533D" w:rsidP="003A533D">
      <w:pPr>
        <w:pStyle w:val="ListParagraph"/>
        <w:numPr>
          <w:ilvl w:val="3"/>
          <w:numId w:val="36"/>
        </w:numPr>
        <w:rPr>
          <w:rFonts w:ascii="Arial" w:hAnsi="Arial" w:cs="Arial"/>
        </w:rPr>
      </w:pPr>
      <w:r w:rsidRPr="00E32705">
        <w:rPr>
          <w:rFonts w:ascii="Arial" w:hAnsi="Arial" w:cs="Arial"/>
        </w:rPr>
        <w:t>Not out of sympathy, but rather contracts made with indigenous people</w:t>
      </w:r>
    </w:p>
    <w:p w14:paraId="50A0B233" w14:textId="1B848CE7" w:rsidR="003A533D" w:rsidRPr="00E32705" w:rsidRDefault="003A533D" w:rsidP="003A533D">
      <w:pPr>
        <w:pStyle w:val="ListParagraph"/>
        <w:numPr>
          <w:ilvl w:val="2"/>
          <w:numId w:val="36"/>
        </w:numPr>
        <w:rPr>
          <w:rFonts w:ascii="Arial" w:hAnsi="Arial" w:cs="Arial"/>
        </w:rPr>
      </w:pPr>
      <w:r w:rsidRPr="00E32705">
        <w:rPr>
          <w:rFonts w:ascii="Arial" w:hAnsi="Arial" w:cs="Arial"/>
        </w:rPr>
        <w:t>equality is not the same thing</w:t>
      </w:r>
    </w:p>
    <w:p w14:paraId="471E49CB" w14:textId="7B79DA00" w:rsidR="003A533D" w:rsidRPr="00E32705" w:rsidRDefault="003A533D" w:rsidP="003A533D">
      <w:pPr>
        <w:pStyle w:val="ListParagraph"/>
        <w:numPr>
          <w:ilvl w:val="2"/>
          <w:numId w:val="36"/>
        </w:numPr>
        <w:rPr>
          <w:rFonts w:ascii="Arial" w:hAnsi="Arial" w:cs="Arial"/>
        </w:rPr>
      </w:pPr>
      <w:r w:rsidRPr="00E32705">
        <w:rPr>
          <w:rFonts w:ascii="Arial" w:hAnsi="Arial" w:cs="Arial"/>
        </w:rPr>
        <w:t>Applicability: who will this apply to?</w:t>
      </w:r>
    </w:p>
    <w:p w14:paraId="0CAD350E" w14:textId="68997F73" w:rsidR="003A533D" w:rsidRPr="00E32705" w:rsidRDefault="003A533D" w:rsidP="003A533D">
      <w:pPr>
        <w:pStyle w:val="ListParagraph"/>
        <w:numPr>
          <w:ilvl w:val="3"/>
          <w:numId w:val="36"/>
        </w:numPr>
        <w:rPr>
          <w:rFonts w:ascii="Arial" w:hAnsi="Arial" w:cs="Arial"/>
        </w:rPr>
      </w:pPr>
      <w:r w:rsidRPr="00E32705">
        <w:rPr>
          <w:rFonts w:ascii="Arial" w:hAnsi="Arial" w:cs="Arial"/>
        </w:rPr>
        <w:t>Must start considering indigenous peoples with cultural designations</w:t>
      </w:r>
    </w:p>
    <w:p w14:paraId="63BB44D4" w14:textId="39BFEE70" w:rsidR="003A533D" w:rsidRPr="00E32705" w:rsidRDefault="003A533D" w:rsidP="003A533D">
      <w:pPr>
        <w:pStyle w:val="ListParagraph"/>
        <w:numPr>
          <w:ilvl w:val="3"/>
          <w:numId w:val="36"/>
        </w:numPr>
        <w:rPr>
          <w:rFonts w:ascii="Arial" w:hAnsi="Arial" w:cs="Arial"/>
        </w:rPr>
      </w:pPr>
      <w:r w:rsidRPr="00E32705">
        <w:rPr>
          <w:rFonts w:ascii="Arial" w:hAnsi="Arial" w:cs="Arial"/>
        </w:rPr>
        <w:t xml:space="preserve">E.g. what percent Metis do you need to be to be Metis? </w:t>
      </w:r>
      <w:r w:rsidRPr="00E32705">
        <w:rPr>
          <w:rFonts w:ascii="Arial" w:hAnsi="Arial" w:cs="Arial"/>
          <w:u w:val="single"/>
        </w:rPr>
        <w:t>This is flawed</w:t>
      </w:r>
      <w:r w:rsidRPr="00E32705">
        <w:rPr>
          <w:rFonts w:ascii="Arial" w:hAnsi="Arial" w:cs="Arial"/>
        </w:rPr>
        <w:t xml:space="preserve">; instead look to </w:t>
      </w:r>
      <w:r w:rsidRPr="00E32705">
        <w:rPr>
          <w:rFonts w:ascii="Arial" w:hAnsi="Arial" w:cs="Arial"/>
          <w:i/>
        </w:rPr>
        <w:t>community</w:t>
      </w:r>
      <w:r w:rsidRPr="00E32705">
        <w:rPr>
          <w:rFonts w:ascii="Arial" w:hAnsi="Arial" w:cs="Arial"/>
        </w:rPr>
        <w:t>; they will tell you who their members are</w:t>
      </w:r>
    </w:p>
    <w:p w14:paraId="132B2006" w14:textId="60361781" w:rsidR="003A533D" w:rsidRPr="00E32705" w:rsidRDefault="00333865" w:rsidP="003A533D">
      <w:pPr>
        <w:pStyle w:val="ListParagraph"/>
        <w:numPr>
          <w:ilvl w:val="0"/>
          <w:numId w:val="36"/>
        </w:numPr>
        <w:rPr>
          <w:rFonts w:ascii="Arial" w:hAnsi="Arial" w:cs="Arial"/>
        </w:rPr>
      </w:pPr>
      <w:r w:rsidRPr="00E32705">
        <w:rPr>
          <w:rFonts w:ascii="Arial" w:hAnsi="Arial" w:cs="Arial"/>
        </w:rPr>
        <w:t>Whanganui River Case</w:t>
      </w:r>
    </w:p>
    <w:p w14:paraId="1630977E" w14:textId="43D4A154" w:rsidR="00333865" w:rsidRPr="00E32705" w:rsidRDefault="0037740F" w:rsidP="00333865">
      <w:pPr>
        <w:pStyle w:val="ListParagraph"/>
        <w:numPr>
          <w:ilvl w:val="1"/>
          <w:numId w:val="36"/>
        </w:numPr>
        <w:rPr>
          <w:rFonts w:ascii="Arial" w:hAnsi="Arial" w:cs="Arial"/>
        </w:rPr>
      </w:pPr>
      <w:r w:rsidRPr="00E32705">
        <w:rPr>
          <w:rFonts w:ascii="Arial" w:hAnsi="Arial" w:cs="Arial"/>
        </w:rPr>
        <w:t>river in New Zealand was declared a legal person in its own right with all the rights, powers, duties and liabilities of a legal person</w:t>
      </w:r>
    </w:p>
    <w:p w14:paraId="4F3DF2F9" w14:textId="37BCFCDD" w:rsidR="0037740F" w:rsidRPr="00E32705" w:rsidRDefault="0037740F" w:rsidP="00333865">
      <w:pPr>
        <w:pStyle w:val="ListParagraph"/>
        <w:numPr>
          <w:ilvl w:val="1"/>
          <w:numId w:val="36"/>
        </w:numPr>
        <w:rPr>
          <w:rFonts w:ascii="Arial" w:hAnsi="Arial" w:cs="Arial"/>
        </w:rPr>
      </w:pPr>
      <w:r w:rsidRPr="00E32705">
        <w:rPr>
          <w:rFonts w:ascii="Arial" w:hAnsi="Arial" w:cs="Arial"/>
        </w:rPr>
        <w:t>New status means if someone abused or harmed it the law would see no differentiation between harming the river or harming the Whanganui iwi Tribe</w:t>
      </w:r>
    </w:p>
    <w:p w14:paraId="683D6CAB" w14:textId="29AA2D2E" w:rsidR="0037740F" w:rsidRPr="00E32705" w:rsidRDefault="0037740F" w:rsidP="0037740F">
      <w:pPr>
        <w:pStyle w:val="ListParagraph"/>
        <w:numPr>
          <w:ilvl w:val="1"/>
          <w:numId w:val="36"/>
        </w:numPr>
        <w:rPr>
          <w:rFonts w:ascii="Arial" w:hAnsi="Arial" w:cs="Arial"/>
        </w:rPr>
      </w:pPr>
      <w:r w:rsidRPr="00E32705">
        <w:rPr>
          <w:rFonts w:ascii="Arial" w:hAnsi="Arial" w:cs="Arial"/>
        </w:rPr>
        <w:lastRenderedPageBreak/>
        <w:t>Founded on two principles:</w:t>
      </w:r>
    </w:p>
    <w:p w14:paraId="0093F503" w14:textId="2B34B10A" w:rsidR="0037740F" w:rsidRPr="00E32705" w:rsidRDefault="0037740F" w:rsidP="0037740F">
      <w:pPr>
        <w:pStyle w:val="ListParagraph"/>
        <w:numPr>
          <w:ilvl w:val="2"/>
          <w:numId w:val="36"/>
        </w:numPr>
        <w:rPr>
          <w:rFonts w:ascii="Arial" w:hAnsi="Arial" w:cs="Arial"/>
        </w:rPr>
      </w:pPr>
      <w:r w:rsidRPr="00E32705">
        <w:rPr>
          <w:rFonts w:ascii="Arial" w:hAnsi="Arial" w:cs="Arial"/>
        </w:rPr>
        <w:t xml:space="preserve">Recognising promoting and protecting the health of and wellbeing of the river </w:t>
      </w:r>
    </w:p>
    <w:p w14:paraId="611976C0" w14:textId="14090C77" w:rsidR="0037740F" w:rsidRPr="00E32705" w:rsidRDefault="0037740F" w:rsidP="0037740F">
      <w:pPr>
        <w:pStyle w:val="ListParagraph"/>
        <w:numPr>
          <w:ilvl w:val="2"/>
          <w:numId w:val="36"/>
        </w:numPr>
        <w:rPr>
          <w:rFonts w:ascii="Arial" w:hAnsi="Arial" w:cs="Arial"/>
        </w:rPr>
      </w:pPr>
      <w:r w:rsidRPr="00E32705">
        <w:rPr>
          <w:rFonts w:ascii="Arial" w:hAnsi="Arial" w:cs="Arial"/>
        </w:rPr>
        <w:t>Recognising and providing for the mana and relationship of the indigenous Whanganui Iwi in respect of the river.</w:t>
      </w:r>
    </w:p>
    <w:p w14:paraId="3A2FE648" w14:textId="3F26C9C1" w:rsidR="0037740F" w:rsidRPr="00E32705" w:rsidRDefault="0037740F" w:rsidP="0037740F">
      <w:pPr>
        <w:pStyle w:val="ListParagraph"/>
        <w:numPr>
          <w:ilvl w:val="0"/>
          <w:numId w:val="36"/>
        </w:numPr>
        <w:rPr>
          <w:rFonts w:ascii="Arial" w:hAnsi="Arial" w:cs="Arial"/>
        </w:rPr>
      </w:pPr>
      <w:r w:rsidRPr="00E32705">
        <w:rPr>
          <w:rFonts w:ascii="Arial" w:hAnsi="Arial" w:cs="Arial"/>
        </w:rPr>
        <w:t>Michael Coyle – indigenous legal orders in Canada</w:t>
      </w:r>
    </w:p>
    <w:p w14:paraId="7803BB3E" w14:textId="438EC0D8" w:rsidR="0037740F" w:rsidRPr="00E32705" w:rsidRDefault="00425301" w:rsidP="0037740F">
      <w:pPr>
        <w:pStyle w:val="ListParagraph"/>
        <w:numPr>
          <w:ilvl w:val="1"/>
          <w:numId w:val="36"/>
        </w:numPr>
        <w:rPr>
          <w:rFonts w:ascii="Arial" w:hAnsi="Arial" w:cs="Arial"/>
          <w:u w:val="single"/>
        </w:rPr>
      </w:pPr>
      <w:r w:rsidRPr="00E32705">
        <w:rPr>
          <w:rFonts w:ascii="Arial" w:hAnsi="Arial" w:cs="Arial"/>
          <w:u w:val="single"/>
        </w:rPr>
        <w:t>revitalizing Indigenous legal traditions can be a vital component to the process of reconciliation</w:t>
      </w:r>
    </w:p>
    <w:p w14:paraId="5688F8C2" w14:textId="65A24918" w:rsidR="00425301" w:rsidRPr="00E32705" w:rsidRDefault="00425301" w:rsidP="0037740F">
      <w:pPr>
        <w:pStyle w:val="ListParagraph"/>
        <w:numPr>
          <w:ilvl w:val="1"/>
          <w:numId w:val="36"/>
        </w:numPr>
        <w:rPr>
          <w:rFonts w:ascii="Arial" w:hAnsi="Arial" w:cs="Arial"/>
        </w:rPr>
      </w:pPr>
      <w:r w:rsidRPr="00E32705">
        <w:rPr>
          <w:rFonts w:ascii="Arial" w:hAnsi="Arial" w:cs="Arial"/>
        </w:rPr>
        <w:t>Indigenous relationships with land cannot be translated into common law or civil law property concepts</w:t>
      </w:r>
    </w:p>
    <w:p w14:paraId="1DDB1D79" w14:textId="6E1BA817" w:rsidR="00425301" w:rsidRPr="00E32705" w:rsidRDefault="004F441F" w:rsidP="0037740F">
      <w:pPr>
        <w:pStyle w:val="ListParagraph"/>
        <w:numPr>
          <w:ilvl w:val="1"/>
          <w:numId w:val="36"/>
        </w:numPr>
        <w:rPr>
          <w:rFonts w:ascii="Arial" w:hAnsi="Arial" w:cs="Arial"/>
        </w:rPr>
      </w:pPr>
      <w:r w:rsidRPr="00E32705">
        <w:rPr>
          <w:rFonts w:ascii="Arial" w:hAnsi="Arial" w:cs="Arial"/>
        </w:rPr>
        <w:t>Sources of indigenous legal orders</w:t>
      </w:r>
    </w:p>
    <w:p w14:paraId="360C7C35" w14:textId="12DDA6BF" w:rsidR="004F441F" w:rsidRPr="00E32705" w:rsidRDefault="004F441F" w:rsidP="004F441F">
      <w:pPr>
        <w:pStyle w:val="ListParagraph"/>
        <w:numPr>
          <w:ilvl w:val="2"/>
          <w:numId w:val="36"/>
        </w:numPr>
        <w:rPr>
          <w:rFonts w:ascii="Arial" w:hAnsi="Arial" w:cs="Arial"/>
        </w:rPr>
      </w:pPr>
      <w:r w:rsidRPr="00E32705">
        <w:rPr>
          <w:rFonts w:ascii="Arial" w:hAnsi="Arial" w:cs="Arial"/>
        </w:rPr>
        <w:t>Stories, languages, etc.</w:t>
      </w:r>
    </w:p>
    <w:p w14:paraId="1326A52C" w14:textId="5C52B8C3" w:rsidR="004F441F" w:rsidRPr="00E32705" w:rsidRDefault="004F441F" w:rsidP="0037740F">
      <w:pPr>
        <w:pStyle w:val="ListParagraph"/>
        <w:numPr>
          <w:ilvl w:val="1"/>
          <w:numId w:val="36"/>
        </w:numPr>
        <w:rPr>
          <w:rFonts w:ascii="Arial" w:hAnsi="Arial" w:cs="Arial"/>
        </w:rPr>
      </w:pPr>
      <w:r w:rsidRPr="00E32705">
        <w:rPr>
          <w:rFonts w:ascii="Arial" w:hAnsi="Arial" w:cs="Arial"/>
        </w:rPr>
        <w:t>The role of languages in shaping Indigenous Law</w:t>
      </w:r>
    </w:p>
    <w:p w14:paraId="6C8706B3" w14:textId="430EECD5" w:rsidR="004F441F" w:rsidRPr="00E32705" w:rsidRDefault="004F441F" w:rsidP="004F441F">
      <w:pPr>
        <w:pStyle w:val="ListParagraph"/>
        <w:numPr>
          <w:ilvl w:val="2"/>
          <w:numId w:val="36"/>
        </w:numPr>
        <w:rPr>
          <w:rFonts w:ascii="Arial" w:hAnsi="Arial" w:cs="Arial"/>
        </w:rPr>
      </w:pPr>
      <w:r w:rsidRPr="00E32705">
        <w:rPr>
          <w:rFonts w:ascii="Arial" w:hAnsi="Arial" w:cs="Arial"/>
        </w:rPr>
        <w:t xml:space="preserve">Underlying language </w:t>
      </w:r>
      <w:r w:rsidRPr="00E32705">
        <w:rPr>
          <w:rFonts w:ascii="Arial" w:hAnsi="Arial" w:cs="Arial"/>
        </w:rPr>
        <w:sym w:font="Wingdings" w:char="F0E0"/>
      </w:r>
      <w:r w:rsidRPr="00E32705">
        <w:rPr>
          <w:rFonts w:ascii="Arial" w:hAnsi="Arial" w:cs="Arial"/>
        </w:rPr>
        <w:t xml:space="preserve"> principles at play</w:t>
      </w:r>
    </w:p>
    <w:p w14:paraId="11FBF8DE" w14:textId="2EA08CC2" w:rsidR="004F441F" w:rsidRPr="00E32705" w:rsidRDefault="004F441F" w:rsidP="0037740F">
      <w:pPr>
        <w:pStyle w:val="ListParagraph"/>
        <w:numPr>
          <w:ilvl w:val="1"/>
          <w:numId w:val="36"/>
        </w:numPr>
        <w:rPr>
          <w:rFonts w:ascii="Arial" w:hAnsi="Arial" w:cs="Arial"/>
        </w:rPr>
      </w:pPr>
      <w:r w:rsidRPr="00E32705">
        <w:rPr>
          <w:rFonts w:ascii="Arial" w:hAnsi="Arial" w:cs="Arial"/>
        </w:rPr>
        <w:t>Literature does not set out universal legal principles, but some general concepts emerge</w:t>
      </w:r>
    </w:p>
    <w:p w14:paraId="6044BF19" w14:textId="695925CF" w:rsidR="004F441F" w:rsidRPr="00E32705" w:rsidRDefault="004F441F" w:rsidP="004F441F">
      <w:pPr>
        <w:pStyle w:val="ListParagraph"/>
        <w:numPr>
          <w:ilvl w:val="2"/>
          <w:numId w:val="36"/>
        </w:numPr>
        <w:rPr>
          <w:rFonts w:ascii="Arial" w:hAnsi="Arial" w:cs="Arial"/>
        </w:rPr>
      </w:pPr>
      <w:r w:rsidRPr="00E32705">
        <w:rPr>
          <w:rFonts w:ascii="Arial" w:hAnsi="Arial" w:cs="Arial"/>
        </w:rPr>
        <w:t xml:space="preserve">Maintaining </w:t>
      </w:r>
      <w:r w:rsidRPr="00E32705">
        <w:rPr>
          <w:rFonts w:ascii="Arial" w:hAnsi="Arial" w:cs="Arial"/>
          <w:u w:val="single"/>
        </w:rPr>
        <w:t>harmonious relationships between communities, the land and other life-forms</w:t>
      </w:r>
    </w:p>
    <w:p w14:paraId="6F10BE80" w14:textId="28846AC8" w:rsidR="004F441F" w:rsidRPr="00E32705" w:rsidRDefault="001E7EE5" w:rsidP="001E7EE5">
      <w:pPr>
        <w:pStyle w:val="ListParagraph"/>
        <w:numPr>
          <w:ilvl w:val="2"/>
          <w:numId w:val="36"/>
        </w:numPr>
        <w:rPr>
          <w:rFonts w:ascii="Arial" w:hAnsi="Arial" w:cs="Arial"/>
          <w:sz w:val="18"/>
          <w:szCs w:val="18"/>
        </w:rPr>
      </w:pPr>
      <w:r w:rsidRPr="00E32705">
        <w:rPr>
          <w:rFonts w:ascii="Arial" w:hAnsi="Arial" w:cs="Arial"/>
        </w:rPr>
        <w:t xml:space="preserve">Include </w:t>
      </w:r>
      <w:r w:rsidRPr="00E32705">
        <w:rPr>
          <w:rFonts w:ascii="Arial" w:hAnsi="Arial" w:cs="Arial"/>
          <w:u w:val="single"/>
        </w:rPr>
        <w:t>accountability to the natural world</w:t>
      </w:r>
      <w:r w:rsidRPr="00E32705">
        <w:rPr>
          <w:rFonts w:ascii="Arial" w:hAnsi="Arial" w:cs="Arial"/>
        </w:rPr>
        <w:t xml:space="preserve">, a steward-ship life concept </w:t>
      </w:r>
      <w:r w:rsidR="004F441F" w:rsidRPr="00E32705">
        <w:rPr>
          <w:rFonts w:ascii="Arial" w:hAnsi="Arial" w:cs="Arial"/>
          <w:sz w:val="18"/>
          <w:szCs w:val="18"/>
        </w:rPr>
        <w:t xml:space="preserve">(guide it, save it, etc. </w:t>
      </w:r>
      <w:r w:rsidR="004F441F" w:rsidRPr="00E32705">
        <w:rPr>
          <w:rFonts w:ascii="Arial" w:hAnsi="Arial" w:cs="Arial"/>
          <w:sz w:val="18"/>
          <w:szCs w:val="18"/>
        </w:rPr>
        <w:sym w:font="Wingdings" w:char="F0E0"/>
      </w:r>
      <w:r w:rsidR="004F441F" w:rsidRPr="00E32705">
        <w:rPr>
          <w:rFonts w:ascii="Arial" w:hAnsi="Arial" w:cs="Arial"/>
          <w:sz w:val="18"/>
          <w:szCs w:val="18"/>
        </w:rPr>
        <w:t xml:space="preserve"> this was reflected in the decision in the SCC cases </w:t>
      </w:r>
      <w:r w:rsidR="004F441F" w:rsidRPr="00E32705">
        <w:rPr>
          <w:rFonts w:ascii="Arial" w:hAnsi="Arial" w:cs="Arial"/>
          <w:sz w:val="18"/>
          <w:szCs w:val="18"/>
        </w:rPr>
        <w:sym w:font="Wingdings" w:char="F0E0"/>
      </w:r>
      <w:r w:rsidR="004F441F" w:rsidRPr="00E32705">
        <w:rPr>
          <w:rFonts w:ascii="Arial" w:hAnsi="Arial" w:cs="Arial"/>
          <w:sz w:val="18"/>
          <w:szCs w:val="18"/>
        </w:rPr>
        <w:t xml:space="preserve"> cannot use it in a way that deprives future generations of benefit)</w:t>
      </w:r>
    </w:p>
    <w:p w14:paraId="0E993C6C" w14:textId="40887B5B" w:rsidR="004F441F" w:rsidRPr="00E32705" w:rsidRDefault="004F441F" w:rsidP="004F441F">
      <w:pPr>
        <w:pStyle w:val="ListParagraph"/>
        <w:numPr>
          <w:ilvl w:val="2"/>
          <w:numId w:val="36"/>
        </w:numPr>
        <w:rPr>
          <w:rFonts w:ascii="Arial" w:hAnsi="Arial" w:cs="Arial"/>
        </w:rPr>
      </w:pPr>
      <w:r w:rsidRPr="00E32705">
        <w:rPr>
          <w:rFonts w:ascii="Arial" w:hAnsi="Arial" w:cs="Arial"/>
        </w:rPr>
        <w:t>Relationship incudes accountability of the natural world</w:t>
      </w:r>
    </w:p>
    <w:p w14:paraId="4EF120BC" w14:textId="5C716BEF" w:rsidR="00627063" w:rsidRPr="00E32705" w:rsidRDefault="00627063" w:rsidP="004F441F">
      <w:pPr>
        <w:pStyle w:val="ListParagraph"/>
        <w:numPr>
          <w:ilvl w:val="2"/>
          <w:numId w:val="36"/>
        </w:numPr>
        <w:rPr>
          <w:rFonts w:ascii="Arial" w:hAnsi="Arial" w:cs="Arial"/>
        </w:rPr>
      </w:pPr>
      <w:r w:rsidRPr="00E32705">
        <w:rPr>
          <w:rFonts w:ascii="Arial" w:hAnsi="Arial" w:cs="Arial"/>
        </w:rPr>
        <w:t>Non human entities as kin</w:t>
      </w:r>
    </w:p>
    <w:p w14:paraId="06468792" w14:textId="2C7FA600" w:rsidR="00627063" w:rsidRPr="00E32705" w:rsidRDefault="00627063" w:rsidP="004F441F">
      <w:pPr>
        <w:pStyle w:val="ListParagraph"/>
        <w:numPr>
          <w:ilvl w:val="2"/>
          <w:numId w:val="36"/>
        </w:numPr>
        <w:rPr>
          <w:rFonts w:ascii="Arial" w:hAnsi="Arial" w:cs="Arial"/>
        </w:rPr>
      </w:pPr>
      <w:r w:rsidRPr="00E32705">
        <w:rPr>
          <w:rFonts w:ascii="Arial" w:hAnsi="Arial" w:cs="Arial"/>
        </w:rPr>
        <w:t>Extending legal responsibilities to past and future generations</w:t>
      </w:r>
    </w:p>
    <w:p w14:paraId="38101F73" w14:textId="42627E17" w:rsidR="00627063" w:rsidRPr="00E32705" w:rsidRDefault="00627063" w:rsidP="004F441F">
      <w:pPr>
        <w:pStyle w:val="ListParagraph"/>
        <w:numPr>
          <w:ilvl w:val="2"/>
          <w:numId w:val="36"/>
        </w:numPr>
        <w:rPr>
          <w:rFonts w:ascii="Arial" w:hAnsi="Arial" w:cs="Arial"/>
        </w:rPr>
      </w:pPr>
      <w:r w:rsidRPr="00E32705">
        <w:rPr>
          <w:rFonts w:ascii="Arial" w:hAnsi="Arial" w:cs="Arial"/>
        </w:rPr>
        <w:t>Difficult to reconcile with common law conceptions of property</w:t>
      </w:r>
    </w:p>
    <w:p w14:paraId="61FE9635" w14:textId="5F34CC7A" w:rsidR="004F441F" w:rsidRPr="00E32705" w:rsidRDefault="005F5F27" w:rsidP="00B565ED">
      <w:pPr>
        <w:pStyle w:val="Heading1"/>
        <w:rPr>
          <w:rFonts w:ascii="Arial" w:hAnsi="Arial" w:cs="Arial"/>
        </w:rPr>
      </w:pPr>
      <w:bookmarkStart w:id="45" w:name="_Toc7270324"/>
      <w:r w:rsidRPr="00E32705">
        <w:rPr>
          <w:rFonts w:ascii="Arial" w:hAnsi="Arial" w:cs="Arial"/>
        </w:rPr>
        <w:t>Intersection between Intellectual property law and indigenous culture</w:t>
      </w:r>
      <w:bookmarkEnd w:id="45"/>
    </w:p>
    <w:p w14:paraId="169B4961" w14:textId="6F3993D4" w:rsidR="005F5F27" w:rsidRPr="00E32705" w:rsidRDefault="005F5F27" w:rsidP="005F5F27">
      <w:pPr>
        <w:pStyle w:val="ListParagraph"/>
        <w:numPr>
          <w:ilvl w:val="0"/>
          <w:numId w:val="37"/>
        </w:numPr>
        <w:rPr>
          <w:rFonts w:ascii="Arial" w:hAnsi="Arial" w:cs="Arial"/>
        </w:rPr>
      </w:pPr>
      <w:r w:rsidRPr="00E32705">
        <w:rPr>
          <w:rFonts w:ascii="Arial" w:hAnsi="Arial" w:cs="Arial"/>
        </w:rPr>
        <w:t>Main questions:</w:t>
      </w:r>
    </w:p>
    <w:p w14:paraId="07954D99" w14:textId="2D2BB308" w:rsidR="005F5F27" w:rsidRPr="00E32705" w:rsidRDefault="005F5F27" w:rsidP="005F5F27">
      <w:pPr>
        <w:pStyle w:val="ListParagraph"/>
        <w:numPr>
          <w:ilvl w:val="1"/>
          <w:numId w:val="37"/>
        </w:numPr>
        <w:rPr>
          <w:rFonts w:ascii="Arial" w:hAnsi="Arial" w:cs="Arial"/>
        </w:rPr>
      </w:pPr>
      <w:r w:rsidRPr="00E32705">
        <w:rPr>
          <w:rFonts w:ascii="Arial" w:hAnsi="Arial" w:cs="Arial"/>
        </w:rPr>
        <w:t>(1) What are the values/principles at the center of our intellectual property system</w:t>
      </w:r>
      <w:r w:rsidR="000C7E73" w:rsidRPr="00E32705">
        <w:rPr>
          <w:rFonts w:ascii="Arial" w:hAnsi="Arial" w:cs="Arial"/>
        </w:rPr>
        <w:t>?</w:t>
      </w:r>
    </w:p>
    <w:p w14:paraId="00800237" w14:textId="462B37B3" w:rsidR="00B5149B" w:rsidRPr="00E32705" w:rsidRDefault="00B5149B" w:rsidP="00B5149B">
      <w:pPr>
        <w:pStyle w:val="ListParagraph"/>
        <w:numPr>
          <w:ilvl w:val="2"/>
          <w:numId w:val="37"/>
        </w:numPr>
        <w:rPr>
          <w:rFonts w:ascii="Arial" w:hAnsi="Arial" w:cs="Arial"/>
        </w:rPr>
      </w:pPr>
      <w:r w:rsidRPr="00E32705">
        <w:rPr>
          <w:rFonts w:ascii="Arial" w:hAnsi="Arial" w:cs="Arial"/>
        </w:rPr>
        <w:t>Novelty, private ownership, exclusivity, monopoly, assets, bargain, public domain</w:t>
      </w:r>
    </w:p>
    <w:p w14:paraId="7C5F9C74" w14:textId="35708C2A" w:rsidR="000C7E73" w:rsidRPr="00E32705" w:rsidRDefault="000C7E73" w:rsidP="005F5F27">
      <w:pPr>
        <w:pStyle w:val="ListParagraph"/>
        <w:numPr>
          <w:ilvl w:val="1"/>
          <w:numId w:val="37"/>
        </w:numPr>
        <w:rPr>
          <w:rFonts w:ascii="Arial" w:hAnsi="Arial" w:cs="Arial"/>
        </w:rPr>
      </w:pPr>
      <w:r w:rsidRPr="00E32705">
        <w:rPr>
          <w:rFonts w:ascii="Arial" w:hAnsi="Arial" w:cs="Arial"/>
        </w:rPr>
        <w:t>(2) Why might the current intellectual property system be unable to protect the interests of indigenous peoples and their communities?</w:t>
      </w:r>
    </w:p>
    <w:p w14:paraId="39BE0871" w14:textId="7EDA38F8" w:rsidR="00FA6537" w:rsidRPr="00E32705" w:rsidRDefault="00FA6537" w:rsidP="00FA6537">
      <w:pPr>
        <w:pStyle w:val="ListParagraph"/>
        <w:numPr>
          <w:ilvl w:val="0"/>
          <w:numId w:val="37"/>
        </w:numPr>
        <w:rPr>
          <w:rFonts w:ascii="Arial" w:hAnsi="Arial" w:cs="Arial"/>
        </w:rPr>
      </w:pPr>
      <w:r w:rsidRPr="00E32705">
        <w:rPr>
          <w:rFonts w:ascii="Arial" w:hAnsi="Arial" w:cs="Arial"/>
        </w:rPr>
        <w:t>Traditional knowledge</w:t>
      </w:r>
    </w:p>
    <w:p w14:paraId="41F063E4" w14:textId="5C32BE0E" w:rsidR="00FA6537" w:rsidRPr="00E32705" w:rsidRDefault="00FA6537" w:rsidP="00FA6537">
      <w:pPr>
        <w:pStyle w:val="ListParagraph"/>
        <w:numPr>
          <w:ilvl w:val="1"/>
          <w:numId w:val="37"/>
        </w:numPr>
        <w:rPr>
          <w:rFonts w:ascii="Arial" w:hAnsi="Arial" w:cs="Arial"/>
        </w:rPr>
      </w:pPr>
      <w:r w:rsidRPr="00E32705">
        <w:rPr>
          <w:rFonts w:ascii="Arial" w:hAnsi="Arial" w:cs="Arial"/>
        </w:rPr>
        <w:t xml:space="preserve">Knowledge systems that developed in indigenous communities </w:t>
      </w:r>
      <w:r w:rsidRPr="00E32705">
        <w:rPr>
          <w:rFonts w:ascii="Arial" w:hAnsi="Arial" w:cs="Arial"/>
          <w:u w:val="single"/>
        </w:rPr>
        <w:t>prior to European contact</w:t>
      </w:r>
    </w:p>
    <w:p w14:paraId="21B1F69B" w14:textId="3C6DCEBF" w:rsidR="00FA6537" w:rsidRPr="00E32705" w:rsidRDefault="00FA6537" w:rsidP="00FA6537">
      <w:pPr>
        <w:pStyle w:val="ListParagraph"/>
        <w:numPr>
          <w:ilvl w:val="2"/>
          <w:numId w:val="37"/>
        </w:numPr>
        <w:rPr>
          <w:rFonts w:ascii="Arial" w:hAnsi="Arial" w:cs="Arial"/>
          <w:sz w:val="18"/>
          <w:szCs w:val="18"/>
        </w:rPr>
      </w:pPr>
      <w:r w:rsidRPr="00E32705">
        <w:rPr>
          <w:rFonts w:ascii="Arial" w:hAnsi="Arial" w:cs="Arial"/>
          <w:sz w:val="18"/>
          <w:szCs w:val="18"/>
        </w:rPr>
        <w:t>They already had done things on animal husbandry, medicine, transportation, governance, etc.</w:t>
      </w:r>
    </w:p>
    <w:p w14:paraId="5E671753" w14:textId="4FC37B8B" w:rsidR="00FA6537" w:rsidRPr="00E32705" w:rsidRDefault="00FA6537" w:rsidP="00FA6537">
      <w:pPr>
        <w:pStyle w:val="ListParagraph"/>
        <w:numPr>
          <w:ilvl w:val="1"/>
          <w:numId w:val="37"/>
        </w:numPr>
        <w:rPr>
          <w:rFonts w:ascii="Arial" w:hAnsi="Arial" w:cs="Arial"/>
        </w:rPr>
      </w:pPr>
      <w:r w:rsidRPr="00E32705">
        <w:rPr>
          <w:rFonts w:ascii="Arial" w:hAnsi="Arial" w:cs="Arial"/>
        </w:rPr>
        <w:t>Communicated through stories/orally</w:t>
      </w:r>
    </w:p>
    <w:p w14:paraId="5BA15A50" w14:textId="34D15999" w:rsidR="00FA6537" w:rsidRPr="00E32705" w:rsidRDefault="00FA6537" w:rsidP="00FA6537">
      <w:pPr>
        <w:pStyle w:val="ListParagraph"/>
        <w:numPr>
          <w:ilvl w:val="1"/>
          <w:numId w:val="37"/>
        </w:numPr>
        <w:rPr>
          <w:rFonts w:ascii="Arial" w:hAnsi="Arial" w:cs="Arial"/>
        </w:rPr>
      </w:pPr>
      <w:r w:rsidRPr="00E32705">
        <w:rPr>
          <w:rFonts w:ascii="Arial" w:hAnsi="Arial" w:cs="Arial"/>
        </w:rPr>
        <w:t>Why is IP law not well suited to protect it?</w:t>
      </w:r>
    </w:p>
    <w:p w14:paraId="1C9254F1" w14:textId="30B8F848" w:rsidR="00FA6537" w:rsidRPr="00E32705" w:rsidRDefault="00FA6537" w:rsidP="00FA6537">
      <w:pPr>
        <w:pStyle w:val="ListParagraph"/>
        <w:numPr>
          <w:ilvl w:val="2"/>
          <w:numId w:val="37"/>
        </w:numPr>
        <w:rPr>
          <w:rFonts w:ascii="Arial" w:hAnsi="Arial" w:cs="Arial"/>
        </w:rPr>
      </w:pPr>
      <w:r w:rsidRPr="00E32705">
        <w:rPr>
          <w:rFonts w:ascii="Arial" w:hAnsi="Arial" w:cs="Arial"/>
        </w:rPr>
        <w:t>Traditional knowledge is collectively owned by the community and IP law is intended to protect individual works</w:t>
      </w:r>
    </w:p>
    <w:p w14:paraId="4319B195" w14:textId="558A16D2" w:rsidR="00FA6537" w:rsidRPr="00E32705" w:rsidRDefault="00FA6537" w:rsidP="00FA6537">
      <w:pPr>
        <w:pStyle w:val="ListParagraph"/>
        <w:numPr>
          <w:ilvl w:val="3"/>
          <w:numId w:val="37"/>
        </w:numPr>
        <w:rPr>
          <w:rFonts w:ascii="Arial" w:hAnsi="Arial" w:cs="Arial"/>
        </w:rPr>
      </w:pPr>
      <w:r w:rsidRPr="00E32705">
        <w:rPr>
          <w:rFonts w:ascii="Arial" w:hAnsi="Arial" w:cs="Arial"/>
        </w:rPr>
        <w:t>Authors are not easily identifiable (shared broadly and the original author is not easily identifiable)</w:t>
      </w:r>
    </w:p>
    <w:p w14:paraId="1909F016" w14:textId="4BBD9A7A" w:rsidR="00FA6537" w:rsidRPr="00E32705" w:rsidRDefault="00FA6537" w:rsidP="00FA6537">
      <w:pPr>
        <w:pStyle w:val="ListParagraph"/>
        <w:numPr>
          <w:ilvl w:val="2"/>
          <w:numId w:val="37"/>
        </w:numPr>
        <w:rPr>
          <w:rFonts w:ascii="Arial" w:hAnsi="Arial" w:cs="Arial"/>
        </w:rPr>
      </w:pPr>
      <w:r w:rsidRPr="00E32705">
        <w:rPr>
          <w:rFonts w:ascii="Arial" w:hAnsi="Arial" w:cs="Arial"/>
        </w:rPr>
        <w:t>Lacks novelty component (existed for many years)</w:t>
      </w:r>
    </w:p>
    <w:p w14:paraId="43DC28C4" w14:textId="23849DA5" w:rsidR="00FA6537" w:rsidRPr="00E32705" w:rsidRDefault="00FA6537" w:rsidP="00FA6537">
      <w:pPr>
        <w:pStyle w:val="ListParagraph"/>
        <w:numPr>
          <w:ilvl w:val="2"/>
          <w:numId w:val="37"/>
        </w:numPr>
        <w:rPr>
          <w:rFonts w:ascii="Arial" w:hAnsi="Arial" w:cs="Arial"/>
        </w:rPr>
      </w:pPr>
      <w:r w:rsidRPr="00E32705">
        <w:rPr>
          <w:rFonts w:ascii="Arial" w:hAnsi="Arial" w:cs="Arial"/>
        </w:rPr>
        <w:t>Not fixed in a medium</w:t>
      </w:r>
    </w:p>
    <w:p w14:paraId="31A09A3C" w14:textId="76E4AE96" w:rsidR="00FA6537" w:rsidRPr="00E32705" w:rsidRDefault="00811F2E" w:rsidP="00811F2E">
      <w:pPr>
        <w:pStyle w:val="ListParagraph"/>
        <w:numPr>
          <w:ilvl w:val="0"/>
          <w:numId w:val="37"/>
        </w:numPr>
        <w:rPr>
          <w:rFonts w:ascii="Arial" w:hAnsi="Arial" w:cs="Arial"/>
        </w:rPr>
      </w:pPr>
      <w:r w:rsidRPr="00E32705">
        <w:rPr>
          <w:rFonts w:ascii="Arial" w:hAnsi="Arial" w:cs="Arial"/>
        </w:rPr>
        <w:t>Case studies</w:t>
      </w:r>
    </w:p>
    <w:p w14:paraId="3E0A95CC" w14:textId="2BAB2EE6" w:rsidR="00811F2E" w:rsidRPr="00E32705" w:rsidRDefault="00811F2E" w:rsidP="00811F2E">
      <w:pPr>
        <w:pStyle w:val="ListParagraph"/>
        <w:numPr>
          <w:ilvl w:val="1"/>
          <w:numId w:val="37"/>
        </w:numPr>
        <w:rPr>
          <w:rFonts w:ascii="Arial" w:hAnsi="Arial" w:cs="Arial"/>
        </w:rPr>
      </w:pPr>
      <w:r w:rsidRPr="00E32705">
        <w:rPr>
          <w:rFonts w:ascii="Arial" w:hAnsi="Arial" w:cs="Arial"/>
        </w:rPr>
        <w:t>Dene use of spruce gum</w:t>
      </w:r>
    </w:p>
    <w:p w14:paraId="6132E500" w14:textId="715A5666" w:rsidR="00811F2E" w:rsidRPr="00E32705" w:rsidRDefault="00E04BAD" w:rsidP="00811F2E">
      <w:pPr>
        <w:pStyle w:val="ListParagraph"/>
        <w:numPr>
          <w:ilvl w:val="2"/>
          <w:numId w:val="37"/>
        </w:numPr>
        <w:rPr>
          <w:rFonts w:ascii="Arial" w:hAnsi="Arial" w:cs="Arial"/>
        </w:rPr>
      </w:pPr>
      <w:r w:rsidRPr="00E32705">
        <w:rPr>
          <w:rFonts w:ascii="Arial" w:hAnsi="Arial" w:cs="Arial"/>
        </w:rPr>
        <w:t>Used to treat cuts and sores; companies began mass producing it; Indigenous people do not want a statutory monopoly for instance but by commercializing it, it is insulting to them (they see it as a spiritual giving)</w:t>
      </w:r>
    </w:p>
    <w:p w14:paraId="6A986E61" w14:textId="78881AB8" w:rsidR="00811F2E" w:rsidRPr="00E32705" w:rsidRDefault="00811F2E" w:rsidP="00811F2E">
      <w:pPr>
        <w:pStyle w:val="ListParagraph"/>
        <w:numPr>
          <w:ilvl w:val="1"/>
          <w:numId w:val="37"/>
        </w:numPr>
        <w:rPr>
          <w:rFonts w:ascii="Arial" w:hAnsi="Arial" w:cs="Arial"/>
        </w:rPr>
      </w:pPr>
      <w:r w:rsidRPr="00E32705">
        <w:rPr>
          <w:rFonts w:ascii="Arial" w:hAnsi="Arial" w:cs="Arial"/>
        </w:rPr>
        <w:t>Igloolik floe edge boat case</w:t>
      </w:r>
    </w:p>
    <w:p w14:paraId="1876105D" w14:textId="594F759F" w:rsidR="00811F2E" w:rsidRPr="00E32705" w:rsidRDefault="00E04BAD" w:rsidP="00811F2E">
      <w:pPr>
        <w:pStyle w:val="ListParagraph"/>
        <w:numPr>
          <w:ilvl w:val="2"/>
          <w:numId w:val="37"/>
        </w:numPr>
        <w:rPr>
          <w:rFonts w:ascii="Arial" w:hAnsi="Arial" w:cs="Arial"/>
        </w:rPr>
      </w:pPr>
      <w:r w:rsidRPr="00E32705">
        <w:rPr>
          <w:rFonts w:ascii="Arial" w:hAnsi="Arial" w:cs="Arial"/>
        </w:rPr>
        <w:t>Patent law fails to account for indigenous designs</w:t>
      </w:r>
    </w:p>
    <w:p w14:paraId="586048E6" w14:textId="228E115B" w:rsidR="00E04BAD" w:rsidRPr="00E32705" w:rsidRDefault="00E04BAD" w:rsidP="00811F2E">
      <w:pPr>
        <w:pStyle w:val="ListParagraph"/>
        <w:numPr>
          <w:ilvl w:val="2"/>
          <w:numId w:val="37"/>
        </w:numPr>
        <w:rPr>
          <w:rFonts w:ascii="Arial" w:hAnsi="Arial" w:cs="Arial"/>
        </w:rPr>
      </w:pPr>
      <w:r w:rsidRPr="00E32705">
        <w:rPr>
          <w:rFonts w:ascii="Arial" w:hAnsi="Arial" w:cs="Arial"/>
        </w:rPr>
        <w:t>Canada developed a patented design for an enhanced boat in conjunction with the indigenous community</w:t>
      </w:r>
    </w:p>
    <w:p w14:paraId="3F3C9332" w14:textId="0227D688" w:rsidR="00C02CD2" w:rsidRPr="00E32705" w:rsidRDefault="00C02CD2" w:rsidP="0075443D">
      <w:pPr>
        <w:pStyle w:val="ListParagraph"/>
        <w:numPr>
          <w:ilvl w:val="3"/>
          <w:numId w:val="37"/>
        </w:numPr>
        <w:rPr>
          <w:rFonts w:ascii="Arial" w:hAnsi="Arial" w:cs="Arial"/>
        </w:rPr>
      </w:pPr>
      <w:r w:rsidRPr="00E32705">
        <w:rPr>
          <w:rFonts w:ascii="Arial" w:hAnsi="Arial" w:cs="Arial"/>
        </w:rPr>
        <w:t xml:space="preserve">But </w:t>
      </w:r>
      <w:r w:rsidR="009357BC" w:rsidRPr="00E32705">
        <w:rPr>
          <w:rFonts w:ascii="Arial" w:hAnsi="Arial" w:cs="Arial"/>
        </w:rPr>
        <w:t>some company had already patented i</w:t>
      </w:r>
      <w:r w:rsidR="0075443D" w:rsidRPr="00E32705">
        <w:rPr>
          <w:rFonts w:ascii="Arial" w:hAnsi="Arial" w:cs="Arial"/>
        </w:rPr>
        <w:t>t</w:t>
      </w:r>
      <w:r w:rsidR="009357BC" w:rsidRPr="00E32705">
        <w:rPr>
          <w:rFonts w:ascii="Arial" w:hAnsi="Arial" w:cs="Arial"/>
        </w:rPr>
        <w:t xml:space="preserve"> </w:t>
      </w:r>
    </w:p>
    <w:p w14:paraId="11B35289" w14:textId="1834206F" w:rsidR="00811F2E" w:rsidRPr="00E32705" w:rsidRDefault="00811F2E" w:rsidP="00811F2E">
      <w:pPr>
        <w:pStyle w:val="ListParagraph"/>
        <w:numPr>
          <w:ilvl w:val="1"/>
          <w:numId w:val="37"/>
        </w:numPr>
        <w:rPr>
          <w:rFonts w:ascii="Arial" w:hAnsi="Arial" w:cs="Arial"/>
        </w:rPr>
      </w:pPr>
      <w:r w:rsidRPr="00E32705">
        <w:rPr>
          <w:rFonts w:ascii="Arial" w:hAnsi="Arial" w:cs="Arial"/>
        </w:rPr>
        <w:t>Zia sun symbol</w:t>
      </w:r>
    </w:p>
    <w:p w14:paraId="22CCF3A1" w14:textId="223F4A57" w:rsidR="00811F2E" w:rsidRPr="00E32705" w:rsidRDefault="0075443D" w:rsidP="00811F2E">
      <w:pPr>
        <w:pStyle w:val="ListParagraph"/>
        <w:numPr>
          <w:ilvl w:val="2"/>
          <w:numId w:val="37"/>
        </w:numPr>
        <w:rPr>
          <w:rFonts w:ascii="Arial" w:hAnsi="Arial" w:cs="Arial"/>
        </w:rPr>
      </w:pPr>
      <w:r w:rsidRPr="00E32705">
        <w:rPr>
          <w:rFonts w:ascii="Arial" w:hAnsi="Arial" w:cs="Arial"/>
        </w:rPr>
        <w:t>Symbol appropriated for commercial enterprises</w:t>
      </w:r>
    </w:p>
    <w:p w14:paraId="7113BE7A" w14:textId="7F4AD1FD" w:rsidR="0075443D" w:rsidRPr="00E32705" w:rsidRDefault="0075443D" w:rsidP="0075443D">
      <w:pPr>
        <w:pStyle w:val="ListParagraph"/>
        <w:numPr>
          <w:ilvl w:val="2"/>
          <w:numId w:val="37"/>
        </w:numPr>
        <w:rPr>
          <w:rFonts w:ascii="Arial" w:hAnsi="Arial" w:cs="Arial"/>
        </w:rPr>
      </w:pPr>
      <w:r w:rsidRPr="00E32705">
        <w:rPr>
          <w:rFonts w:ascii="Arial" w:hAnsi="Arial" w:cs="Arial"/>
        </w:rPr>
        <w:lastRenderedPageBreak/>
        <w:t>They are open to others using it but want to control it</w:t>
      </w:r>
    </w:p>
    <w:p w14:paraId="76253CFD" w14:textId="7466D769" w:rsidR="00811F2E" w:rsidRPr="00E32705" w:rsidRDefault="00811F2E" w:rsidP="00811F2E">
      <w:pPr>
        <w:pStyle w:val="ListParagraph"/>
        <w:numPr>
          <w:ilvl w:val="0"/>
          <w:numId w:val="37"/>
        </w:numPr>
        <w:rPr>
          <w:rFonts w:ascii="Arial" w:hAnsi="Arial" w:cs="Arial"/>
        </w:rPr>
      </w:pPr>
      <w:r w:rsidRPr="00E32705">
        <w:rPr>
          <w:rFonts w:ascii="Arial" w:hAnsi="Arial" w:cs="Arial"/>
          <w:b/>
          <w:u w:val="single"/>
        </w:rPr>
        <w:t xml:space="preserve">Takeaway: </w:t>
      </w:r>
      <w:r w:rsidRPr="00E32705">
        <w:rPr>
          <w:rFonts w:ascii="Arial" w:hAnsi="Arial" w:cs="Arial"/>
          <w:u w:val="single"/>
        </w:rPr>
        <w:t>These communities want to be meaningfully engaged when these things are used</w:t>
      </w:r>
    </w:p>
    <w:p w14:paraId="42609B54" w14:textId="55333C8F" w:rsidR="0075443D" w:rsidRPr="00E32705" w:rsidRDefault="0075443D" w:rsidP="0075443D">
      <w:pPr>
        <w:pStyle w:val="ListParagraph"/>
        <w:numPr>
          <w:ilvl w:val="0"/>
          <w:numId w:val="37"/>
        </w:numPr>
        <w:rPr>
          <w:rFonts w:ascii="Arial" w:hAnsi="Arial" w:cs="Arial"/>
        </w:rPr>
      </w:pPr>
      <w:r w:rsidRPr="00E32705">
        <w:rPr>
          <w:rFonts w:ascii="Arial" w:hAnsi="Arial" w:cs="Arial"/>
        </w:rPr>
        <w:t>Case studies</w:t>
      </w:r>
    </w:p>
    <w:p w14:paraId="2A8947BE" w14:textId="33A29FF0" w:rsidR="0075443D" w:rsidRPr="00E32705" w:rsidRDefault="0075443D" w:rsidP="00631072">
      <w:pPr>
        <w:pStyle w:val="ListParagraph"/>
        <w:numPr>
          <w:ilvl w:val="1"/>
          <w:numId w:val="37"/>
        </w:numPr>
        <w:rPr>
          <w:rFonts w:ascii="Arial" w:hAnsi="Arial" w:cs="Arial"/>
        </w:rPr>
      </w:pPr>
      <w:r w:rsidRPr="00E32705">
        <w:rPr>
          <w:rFonts w:ascii="Arial" w:hAnsi="Arial" w:cs="Arial"/>
        </w:rPr>
        <w:t>KTZ Garments</w:t>
      </w:r>
    </w:p>
    <w:p w14:paraId="65B31E00" w14:textId="6FCD7AA9" w:rsidR="0075443D" w:rsidRPr="00E32705" w:rsidRDefault="0075443D" w:rsidP="0075443D">
      <w:pPr>
        <w:pStyle w:val="ListParagraph"/>
        <w:numPr>
          <w:ilvl w:val="1"/>
          <w:numId w:val="37"/>
        </w:numPr>
        <w:rPr>
          <w:rFonts w:ascii="Arial" w:hAnsi="Arial" w:cs="Arial"/>
        </w:rPr>
      </w:pPr>
      <w:r w:rsidRPr="00E32705">
        <w:rPr>
          <w:rFonts w:ascii="Arial" w:hAnsi="Arial" w:cs="Arial"/>
        </w:rPr>
        <w:t>The Maliseet Tapes</w:t>
      </w:r>
    </w:p>
    <w:p w14:paraId="5678B53B" w14:textId="73803DA1" w:rsidR="0075443D" w:rsidRPr="00E32705" w:rsidRDefault="00631072" w:rsidP="0075443D">
      <w:pPr>
        <w:pStyle w:val="ListParagraph"/>
        <w:numPr>
          <w:ilvl w:val="2"/>
          <w:numId w:val="37"/>
        </w:numPr>
        <w:rPr>
          <w:rFonts w:ascii="Arial" w:hAnsi="Arial" w:cs="Arial"/>
        </w:rPr>
      </w:pPr>
      <w:r w:rsidRPr="00E32705">
        <w:rPr>
          <w:rFonts w:ascii="Arial" w:hAnsi="Arial" w:cs="Arial"/>
        </w:rPr>
        <w:t>70s elders told professor a bunch of stories who tape-recorded it</w:t>
      </w:r>
    </w:p>
    <w:p w14:paraId="19C9408E" w14:textId="53D4D85F" w:rsidR="00631072" w:rsidRPr="00E32705" w:rsidRDefault="00631072" w:rsidP="0075443D">
      <w:pPr>
        <w:pStyle w:val="ListParagraph"/>
        <w:numPr>
          <w:ilvl w:val="2"/>
          <w:numId w:val="37"/>
        </w:numPr>
        <w:rPr>
          <w:rFonts w:ascii="Arial" w:hAnsi="Arial" w:cs="Arial"/>
        </w:rPr>
      </w:pPr>
      <w:r w:rsidRPr="00E32705">
        <w:rPr>
          <w:rFonts w:ascii="Arial" w:hAnsi="Arial" w:cs="Arial"/>
        </w:rPr>
        <w:t>They wanted to publish them but professor had copyright</w:t>
      </w:r>
    </w:p>
    <w:p w14:paraId="61721594" w14:textId="6E6CA208" w:rsidR="0075443D" w:rsidRPr="00E32705" w:rsidRDefault="0075443D" w:rsidP="0075443D">
      <w:pPr>
        <w:pStyle w:val="ListParagraph"/>
        <w:numPr>
          <w:ilvl w:val="1"/>
          <w:numId w:val="37"/>
        </w:numPr>
        <w:rPr>
          <w:rFonts w:ascii="Arial" w:hAnsi="Arial" w:cs="Arial"/>
        </w:rPr>
      </w:pPr>
      <w:r w:rsidRPr="00E32705">
        <w:rPr>
          <w:rFonts w:ascii="Arial" w:hAnsi="Arial" w:cs="Arial"/>
        </w:rPr>
        <w:t>The Cameron Case</w:t>
      </w:r>
    </w:p>
    <w:p w14:paraId="5891125A" w14:textId="06C8C740" w:rsidR="0075443D" w:rsidRPr="00E32705" w:rsidRDefault="00631072" w:rsidP="0075443D">
      <w:pPr>
        <w:pStyle w:val="ListParagraph"/>
        <w:numPr>
          <w:ilvl w:val="2"/>
          <w:numId w:val="37"/>
        </w:numPr>
        <w:rPr>
          <w:rFonts w:ascii="Arial" w:hAnsi="Arial" w:cs="Arial"/>
        </w:rPr>
      </w:pPr>
      <w:r w:rsidRPr="00E32705">
        <w:rPr>
          <w:rFonts w:ascii="Arial" w:hAnsi="Arial" w:cs="Arial"/>
        </w:rPr>
        <w:t>Went out west, took stories, put them into picture books</w:t>
      </w:r>
    </w:p>
    <w:p w14:paraId="5F90A47C" w14:textId="6FA21D3D" w:rsidR="00631072" w:rsidRPr="00E32705" w:rsidRDefault="00631072" w:rsidP="0075443D">
      <w:pPr>
        <w:pStyle w:val="ListParagraph"/>
        <w:numPr>
          <w:ilvl w:val="2"/>
          <w:numId w:val="37"/>
        </w:numPr>
        <w:rPr>
          <w:rFonts w:ascii="Arial" w:hAnsi="Arial" w:cs="Arial"/>
        </w:rPr>
      </w:pPr>
      <w:r w:rsidRPr="00E32705">
        <w:rPr>
          <w:rFonts w:ascii="Arial" w:hAnsi="Arial" w:cs="Arial"/>
        </w:rPr>
        <w:t>Again issue of exploitation and not the community that owns them</w:t>
      </w:r>
    </w:p>
    <w:p w14:paraId="3948A6C5" w14:textId="530FFA92" w:rsidR="00631072" w:rsidRPr="00E32705" w:rsidRDefault="00631072" w:rsidP="00631072">
      <w:pPr>
        <w:pStyle w:val="ListParagraph"/>
        <w:numPr>
          <w:ilvl w:val="0"/>
          <w:numId w:val="37"/>
        </w:numPr>
        <w:rPr>
          <w:rFonts w:ascii="Arial" w:hAnsi="Arial" w:cs="Arial"/>
        </w:rPr>
      </w:pPr>
      <w:r w:rsidRPr="00E32705">
        <w:rPr>
          <w:rFonts w:ascii="Arial" w:hAnsi="Arial" w:cs="Arial"/>
        </w:rPr>
        <w:t>Criticism from Indigenous communities</w:t>
      </w:r>
    </w:p>
    <w:p w14:paraId="3AE56D59" w14:textId="23FD83BF" w:rsidR="00631072" w:rsidRPr="00E32705" w:rsidRDefault="00B25218" w:rsidP="00631072">
      <w:pPr>
        <w:pStyle w:val="ListParagraph"/>
        <w:numPr>
          <w:ilvl w:val="1"/>
          <w:numId w:val="37"/>
        </w:numPr>
        <w:rPr>
          <w:rFonts w:ascii="Arial" w:hAnsi="Arial" w:cs="Arial"/>
        </w:rPr>
      </w:pPr>
      <w:r w:rsidRPr="00E32705">
        <w:rPr>
          <w:rFonts w:ascii="Arial" w:hAnsi="Arial" w:cs="Arial"/>
        </w:rPr>
        <w:t xml:space="preserve">(1) IP laws represent a profit-based </w:t>
      </w:r>
      <w:r w:rsidRPr="00E32705">
        <w:rPr>
          <w:rFonts w:ascii="Arial" w:hAnsi="Arial" w:cs="Arial"/>
          <w:u w:val="single"/>
        </w:rPr>
        <w:t>proprietary system</w:t>
      </w:r>
      <w:r w:rsidRPr="00E32705">
        <w:rPr>
          <w:rFonts w:ascii="Arial" w:hAnsi="Arial" w:cs="Arial"/>
        </w:rPr>
        <w:t xml:space="preserve"> protecting the individual, whereas A</w:t>
      </w:r>
      <w:r w:rsidRPr="00E32705">
        <w:rPr>
          <w:rFonts w:ascii="Arial" w:hAnsi="Arial" w:cs="Arial"/>
          <w:u w:val="single"/>
        </w:rPr>
        <w:t>TK is collectively owned and is not part of an entrepreneuria</w:t>
      </w:r>
      <w:r w:rsidRPr="00E32705">
        <w:rPr>
          <w:rFonts w:ascii="Arial" w:hAnsi="Arial" w:cs="Arial"/>
        </w:rPr>
        <w:t>l system</w:t>
      </w:r>
    </w:p>
    <w:p w14:paraId="74874C8C" w14:textId="59BF9B57" w:rsidR="00B25218" w:rsidRPr="00E32705" w:rsidRDefault="00B25218" w:rsidP="00631072">
      <w:pPr>
        <w:pStyle w:val="ListParagraph"/>
        <w:numPr>
          <w:ilvl w:val="1"/>
          <w:numId w:val="37"/>
        </w:numPr>
        <w:rPr>
          <w:rFonts w:ascii="Arial" w:hAnsi="Arial" w:cs="Arial"/>
        </w:rPr>
      </w:pPr>
      <w:r w:rsidRPr="00E32705">
        <w:rPr>
          <w:rFonts w:ascii="Arial" w:hAnsi="Arial" w:cs="Arial"/>
        </w:rPr>
        <w:t xml:space="preserve">(2) IP laws require </w:t>
      </w:r>
      <w:r w:rsidRPr="00E32705">
        <w:rPr>
          <w:rFonts w:ascii="Arial" w:hAnsi="Arial" w:cs="Arial"/>
          <w:u w:val="single"/>
        </w:rPr>
        <w:t>novelty</w:t>
      </w:r>
      <w:r w:rsidRPr="00E32705">
        <w:rPr>
          <w:rFonts w:ascii="Arial" w:hAnsi="Arial" w:cs="Arial"/>
        </w:rPr>
        <w:t>, whereas ATK is passed down through generations</w:t>
      </w:r>
    </w:p>
    <w:p w14:paraId="5FA40FCF" w14:textId="6DF6B761" w:rsidR="00B25218" w:rsidRPr="00E32705" w:rsidRDefault="00B25218" w:rsidP="00631072">
      <w:pPr>
        <w:pStyle w:val="ListParagraph"/>
        <w:numPr>
          <w:ilvl w:val="1"/>
          <w:numId w:val="37"/>
        </w:numPr>
        <w:rPr>
          <w:rFonts w:ascii="Arial" w:hAnsi="Arial" w:cs="Arial"/>
        </w:rPr>
      </w:pPr>
      <w:r w:rsidRPr="00E32705">
        <w:rPr>
          <w:rFonts w:ascii="Arial" w:hAnsi="Arial" w:cs="Arial"/>
        </w:rPr>
        <w:t xml:space="preserve">(3) IP laws require </w:t>
      </w:r>
      <w:r w:rsidRPr="00E32705">
        <w:rPr>
          <w:rFonts w:ascii="Arial" w:hAnsi="Arial" w:cs="Arial"/>
          <w:u w:val="single"/>
        </w:rPr>
        <w:t>full disclosure</w:t>
      </w:r>
      <w:r w:rsidRPr="00E32705">
        <w:rPr>
          <w:rFonts w:ascii="Arial" w:hAnsi="Arial" w:cs="Arial"/>
        </w:rPr>
        <w:t xml:space="preserve"> to stimulate “innovation,” whereas ATK is a community held resource that can only be disclosed on community terms</w:t>
      </w:r>
    </w:p>
    <w:p w14:paraId="2CE5E32D" w14:textId="63E3DBB9" w:rsidR="00B25218" w:rsidRPr="00E32705" w:rsidRDefault="00B25218" w:rsidP="00631072">
      <w:pPr>
        <w:pStyle w:val="ListParagraph"/>
        <w:numPr>
          <w:ilvl w:val="1"/>
          <w:numId w:val="37"/>
        </w:numPr>
        <w:rPr>
          <w:rFonts w:ascii="Arial" w:hAnsi="Arial" w:cs="Arial"/>
        </w:rPr>
      </w:pPr>
      <w:r w:rsidRPr="00E32705">
        <w:rPr>
          <w:rFonts w:ascii="Arial" w:hAnsi="Arial" w:cs="Arial"/>
        </w:rPr>
        <w:t>(4) IP laws do not protect “</w:t>
      </w:r>
      <w:r w:rsidRPr="00E32705">
        <w:rPr>
          <w:rFonts w:ascii="Arial" w:hAnsi="Arial" w:cs="Arial"/>
          <w:u w:val="single"/>
        </w:rPr>
        <w:t>public domain</w:t>
      </w:r>
      <w:r w:rsidRPr="00E32705">
        <w:rPr>
          <w:rFonts w:ascii="Arial" w:hAnsi="Arial" w:cs="Arial"/>
        </w:rPr>
        <w:t>” knowledge</w:t>
      </w:r>
    </w:p>
    <w:p w14:paraId="37712F16" w14:textId="207C6DCA" w:rsidR="00B25218" w:rsidRPr="00E32705" w:rsidRDefault="00F9277C" w:rsidP="00B25218">
      <w:pPr>
        <w:pStyle w:val="ListParagraph"/>
        <w:numPr>
          <w:ilvl w:val="0"/>
          <w:numId w:val="37"/>
        </w:numPr>
        <w:rPr>
          <w:rFonts w:ascii="Arial" w:hAnsi="Arial" w:cs="Arial"/>
        </w:rPr>
      </w:pPr>
      <w:r w:rsidRPr="00E32705">
        <w:rPr>
          <w:rFonts w:ascii="Arial" w:hAnsi="Arial" w:cs="Arial"/>
        </w:rPr>
        <w:t>UNDRIP</w:t>
      </w:r>
    </w:p>
    <w:p w14:paraId="608CAE41" w14:textId="5201DDB9" w:rsidR="00F9277C" w:rsidRPr="00E32705" w:rsidRDefault="002D1B65" w:rsidP="00F9277C">
      <w:pPr>
        <w:pStyle w:val="ListParagraph"/>
        <w:numPr>
          <w:ilvl w:val="1"/>
          <w:numId w:val="37"/>
        </w:numPr>
        <w:rPr>
          <w:rFonts w:ascii="Arial" w:hAnsi="Arial" w:cs="Arial"/>
        </w:rPr>
      </w:pPr>
      <w:r w:rsidRPr="00E32705">
        <w:rPr>
          <w:rFonts w:ascii="Arial" w:hAnsi="Arial" w:cs="Arial"/>
        </w:rPr>
        <w:t>Set out individual and collective rights to culture, identity, language, employment, health, etc. for indigenous people</w:t>
      </w:r>
    </w:p>
    <w:p w14:paraId="2CA3D8FA" w14:textId="0DC5B5FE" w:rsidR="002D1B65" w:rsidRPr="00E32705" w:rsidRDefault="00F41761" w:rsidP="00F9277C">
      <w:pPr>
        <w:pStyle w:val="ListParagraph"/>
        <w:numPr>
          <w:ilvl w:val="1"/>
          <w:numId w:val="37"/>
        </w:numPr>
        <w:rPr>
          <w:rFonts w:ascii="Arial" w:hAnsi="Arial" w:cs="Arial"/>
        </w:rPr>
      </w:pPr>
      <w:r w:rsidRPr="00E32705">
        <w:rPr>
          <w:rFonts w:ascii="Arial" w:hAnsi="Arial" w:cs="Arial"/>
        </w:rPr>
        <w:t>Current government said it would support a bill</w:t>
      </w:r>
      <w:r w:rsidR="000D79DB" w:rsidRPr="00E32705">
        <w:rPr>
          <w:rFonts w:ascii="Arial" w:hAnsi="Arial" w:cs="Arial"/>
        </w:rPr>
        <w:t xml:space="preserve"> to implement it</w:t>
      </w:r>
    </w:p>
    <w:p w14:paraId="74E37B75" w14:textId="583EE029" w:rsidR="00560AA4" w:rsidRPr="00E32705" w:rsidRDefault="00560AA4" w:rsidP="00F9277C">
      <w:pPr>
        <w:pStyle w:val="ListParagraph"/>
        <w:numPr>
          <w:ilvl w:val="1"/>
          <w:numId w:val="37"/>
        </w:numPr>
        <w:rPr>
          <w:rFonts w:ascii="Arial" w:hAnsi="Arial" w:cs="Arial"/>
        </w:rPr>
      </w:pPr>
      <w:r w:rsidRPr="00E32705">
        <w:rPr>
          <w:rFonts w:ascii="Arial" w:hAnsi="Arial" w:cs="Arial"/>
        </w:rPr>
        <w:t>Content of UNDRIP</w:t>
      </w:r>
    </w:p>
    <w:p w14:paraId="16F74454" w14:textId="77777777" w:rsidR="00560AA4" w:rsidRPr="00E32705" w:rsidRDefault="00560AA4" w:rsidP="00F9277C">
      <w:pPr>
        <w:pStyle w:val="ListParagraph"/>
        <w:numPr>
          <w:ilvl w:val="1"/>
          <w:numId w:val="37"/>
        </w:numPr>
        <w:rPr>
          <w:rFonts w:ascii="Arial" w:hAnsi="Arial" w:cs="Arial"/>
        </w:rPr>
      </w:pPr>
      <w:r w:rsidRPr="00E32705">
        <w:rPr>
          <w:rFonts w:ascii="Arial" w:hAnsi="Arial" w:cs="Arial"/>
        </w:rPr>
        <w:t>Article 11</w:t>
      </w:r>
    </w:p>
    <w:p w14:paraId="6AD23999" w14:textId="353307B8" w:rsidR="00F41761" w:rsidRPr="00E32705" w:rsidRDefault="00560AA4" w:rsidP="00560AA4">
      <w:pPr>
        <w:pStyle w:val="ListParagraph"/>
        <w:numPr>
          <w:ilvl w:val="2"/>
          <w:numId w:val="37"/>
        </w:numPr>
        <w:rPr>
          <w:rFonts w:ascii="Arial" w:hAnsi="Arial" w:cs="Arial"/>
        </w:rPr>
      </w:pPr>
      <w:r w:rsidRPr="00E32705">
        <w:rPr>
          <w:rFonts w:ascii="Arial" w:hAnsi="Arial" w:cs="Arial"/>
        </w:rPr>
        <w:t xml:space="preserve">(1) the right to maintain, </w:t>
      </w:r>
      <w:r w:rsidRPr="00E32705">
        <w:rPr>
          <w:rFonts w:ascii="Arial" w:hAnsi="Arial" w:cs="Arial"/>
          <w:u w:val="single"/>
        </w:rPr>
        <w:t>protect and develop the past, present and future manifestations of their culture</w:t>
      </w:r>
    </w:p>
    <w:p w14:paraId="6CCACD72" w14:textId="67F5485F" w:rsidR="00560AA4" w:rsidRPr="00E32705" w:rsidRDefault="00560AA4" w:rsidP="00560AA4">
      <w:pPr>
        <w:pStyle w:val="ListParagraph"/>
        <w:numPr>
          <w:ilvl w:val="2"/>
          <w:numId w:val="37"/>
        </w:numPr>
        <w:rPr>
          <w:rFonts w:ascii="Arial" w:hAnsi="Arial" w:cs="Arial"/>
        </w:rPr>
      </w:pPr>
      <w:r w:rsidRPr="00E32705">
        <w:rPr>
          <w:rFonts w:ascii="Arial" w:hAnsi="Arial" w:cs="Arial"/>
        </w:rPr>
        <w:t xml:space="preserve">(2) states shall provide </w:t>
      </w:r>
      <w:r w:rsidRPr="00E32705">
        <w:rPr>
          <w:rFonts w:ascii="Arial" w:hAnsi="Arial" w:cs="Arial"/>
          <w:b/>
          <w:u w:val="single"/>
        </w:rPr>
        <w:t>redress</w:t>
      </w:r>
      <w:r w:rsidRPr="00E32705">
        <w:rPr>
          <w:rFonts w:ascii="Arial" w:hAnsi="Arial" w:cs="Arial"/>
        </w:rPr>
        <w:t xml:space="preserve"> with respect to their cultural, intellectual, religious and spiritual </w:t>
      </w:r>
      <w:r w:rsidRPr="00E32705">
        <w:rPr>
          <w:rFonts w:ascii="Arial" w:hAnsi="Arial" w:cs="Arial"/>
          <w:u w:val="single"/>
        </w:rPr>
        <w:t>property taken without their free, prior and informed consent</w:t>
      </w:r>
      <w:r w:rsidRPr="00E32705">
        <w:rPr>
          <w:rFonts w:ascii="Arial" w:hAnsi="Arial" w:cs="Arial"/>
        </w:rPr>
        <w:t xml:space="preserve"> or in violation of their laws, traditions and customs</w:t>
      </w:r>
    </w:p>
    <w:p w14:paraId="47E6622B" w14:textId="71367158" w:rsidR="00560AA4" w:rsidRPr="00E32705" w:rsidRDefault="00560AA4" w:rsidP="00F9277C">
      <w:pPr>
        <w:pStyle w:val="ListParagraph"/>
        <w:numPr>
          <w:ilvl w:val="1"/>
          <w:numId w:val="37"/>
        </w:numPr>
        <w:rPr>
          <w:rFonts w:ascii="Arial" w:hAnsi="Arial" w:cs="Arial"/>
        </w:rPr>
      </w:pPr>
      <w:r w:rsidRPr="00E32705">
        <w:rPr>
          <w:rFonts w:ascii="Arial" w:hAnsi="Arial" w:cs="Arial"/>
        </w:rPr>
        <w:t>Article 33</w:t>
      </w:r>
    </w:p>
    <w:p w14:paraId="50A7415E" w14:textId="7A890E83" w:rsidR="00560AA4" w:rsidRPr="00E32705" w:rsidRDefault="00560AA4" w:rsidP="00560AA4">
      <w:pPr>
        <w:pStyle w:val="ListParagraph"/>
        <w:numPr>
          <w:ilvl w:val="2"/>
          <w:numId w:val="37"/>
        </w:numPr>
        <w:rPr>
          <w:rFonts w:ascii="Arial" w:hAnsi="Arial" w:cs="Arial"/>
        </w:rPr>
      </w:pPr>
      <w:r w:rsidRPr="00E32705">
        <w:rPr>
          <w:rFonts w:ascii="Arial" w:hAnsi="Arial" w:cs="Arial"/>
        </w:rPr>
        <w:t>right to maintain, control, protect and develop their cultural heritage, traditional knowledge and traditional cultural expressions</w:t>
      </w:r>
    </w:p>
    <w:p w14:paraId="76FEA73B" w14:textId="54D73F51" w:rsidR="00560AA4" w:rsidRPr="00E32705" w:rsidRDefault="00560AA4" w:rsidP="00560AA4">
      <w:pPr>
        <w:pStyle w:val="ListParagraph"/>
        <w:numPr>
          <w:ilvl w:val="1"/>
          <w:numId w:val="37"/>
        </w:numPr>
        <w:rPr>
          <w:rFonts w:ascii="Arial" w:hAnsi="Arial" w:cs="Arial"/>
        </w:rPr>
      </w:pPr>
      <w:r w:rsidRPr="00E32705">
        <w:rPr>
          <w:rFonts w:ascii="Arial" w:hAnsi="Arial" w:cs="Arial"/>
        </w:rPr>
        <w:t>Article 31</w:t>
      </w:r>
    </w:p>
    <w:p w14:paraId="60A4EEB9" w14:textId="67C7AE1F" w:rsidR="00560AA4" w:rsidRPr="00E32705" w:rsidRDefault="00560AA4" w:rsidP="00560AA4">
      <w:pPr>
        <w:pStyle w:val="ListParagraph"/>
        <w:numPr>
          <w:ilvl w:val="2"/>
          <w:numId w:val="37"/>
        </w:numPr>
        <w:rPr>
          <w:rFonts w:ascii="Arial" w:hAnsi="Arial" w:cs="Arial"/>
        </w:rPr>
      </w:pPr>
      <w:r w:rsidRPr="00E32705">
        <w:rPr>
          <w:rFonts w:ascii="Arial" w:hAnsi="Arial" w:cs="Arial"/>
        </w:rPr>
        <w:t xml:space="preserve">(1)  also have the right to maintain, control, protect and develop their </w:t>
      </w:r>
      <w:r w:rsidRPr="00E32705">
        <w:rPr>
          <w:rFonts w:ascii="Arial" w:hAnsi="Arial" w:cs="Arial"/>
          <w:b/>
          <w:u w:val="single"/>
        </w:rPr>
        <w:t>intellectual property</w:t>
      </w:r>
      <w:r w:rsidRPr="00E32705">
        <w:rPr>
          <w:rFonts w:ascii="Arial" w:hAnsi="Arial" w:cs="Arial"/>
        </w:rPr>
        <w:t xml:space="preserve"> </w:t>
      </w:r>
      <w:r w:rsidRPr="00E32705">
        <w:rPr>
          <w:rFonts w:ascii="Arial" w:hAnsi="Arial" w:cs="Arial"/>
          <w:u w:val="single"/>
        </w:rPr>
        <w:t>over</w:t>
      </w:r>
      <w:r w:rsidRPr="00E32705">
        <w:rPr>
          <w:rFonts w:ascii="Arial" w:hAnsi="Arial" w:cs="Arial"/>
        </w:rPr>
        <w:t xml:space="preserve"> </w:t>
      </w:r>
      <w:r w:rsidRPr="00E32705">
        <w:rPr>
          <w:rFonts w:ascii="Arial" w:hAnsi="Arial" w:cs="Arial"/>
          <w:u w:val="single"/>
        </w:rPr>
        <w:t>such cultural heritage, traditional knowledge</w:t>
      </w:r>
    </w:p>
    <w:p w14:paraId="74C02010" w14:textId="1DEFC572" w:rsidR="00E15DCA" w:rsidRPr="00E32705" w:rsidRDefault="00560AA4" w:rsidP="00B565ED">
      <w:pPr>
        <w:pStyle w:val="ListParagraph"/>
        <w:numPr>
          <w:ilvl w:val="2"/>
          <w:numId w:val="37"/>
        </w:numPr>
        <w:rPr>
          <w:rFonts w:ascii="Arial" w:hAnsi="Arial" w:cs="Arial"/>
        </w:rPr>
      </w:pPr>
      <w:r w:rsidRPr="00E32705">
        <w:rPr>
          <w:rFonts w:ascii="Arial" w:hAnsi="Arial" w:cs="Arial"/>
        </w:rPr>
        <w:t xml:space="preserve">(2) States shall take </w:t>
      </w:r>
      <w:r w:rsidRPr="00E32705">
        <w:rPr>
          <w:rFonts w:ascii="Arial" w:hAnsi="Arial" w:cs="Arial"/>
          <w:u w:val="single"/>
        </w:rPr>
        <w:t>effective measures to recognize and protect the exercise of these rights</w:t>
      </w:r>
    </w:p>
    <w:sectPr w:rsidR="00E15DCA" w:rsidRPr="00E32705" w:rsidSect="00BE619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92C"/>
    <w:multiLevelType w:val="hybridMultilevel"/>
    <w:tmpl w:val="50F09A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E6326"/>
    <w:multiLevelType w:val="hybridMultilevel"/>
    <w:tmpl w:val="C7B4C8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3960D7"/>
    <w:multiLevelType w:val="hybridMultilevel"/>
    <w:tmpl w:val="D504A4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297E0C"/>
    <w:multiLevelType w:val="hybridMultilevel"/>
    <w:tmpl w:val="D382A1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E64C15"/>
    <w:multiLevelType w:val="hybridMultilevel"/>
    <w:tmpl w:val="05C83B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5D6C91"/>
    <w:multiLevelType w:val="hybridMultilevel"/>
    <w:tmpl w:val="774AF6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5F4250"/>
    <w:multiLevelType w:val="hybridMultilevel"/>
    <w:tmpl w:val="53DCAF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E0586F"/>
    <w:multiLevelType w:val="hybridMultilevel"/>
    <w:tmpl w:val="A6D6F5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92610E"/>
    <w:multiLevelType w:val="hybridMultilevel"/>
    <w:tmpl w:val="4CD2A6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C57933"/>
    <w:multiLevelType w:val="hybridMultilevel"/>
    <w:tmpl w:val="D4D6C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A808B0"/>
    <w:multiLevelType w:val="hybridMultilevel"/>
    <w:tmpl w:val="E9CAA056"/>
    <w:lvl w:ilvl="0" w:tplc="A4AE2CBA">
      <w:start w:val="1"/>
      <w:numFmt w:val="bullet"/>
      <w:lvlText w:val="•"/>
      <w:lvlJc w:val="left"/>
      <w:pPr>
        <w:tabs>
          <w:tab w:val="num" w:pos="720"/>
        </w:tabs>
        <w:ind w:left="720" w:hanging="360"/>
      </w:pPr>
      <w:rPr>
        <w:rFonts w:ascii="Arial" w:hAnsi="Arial" w:hint="default"/>
      </w:rPr>
    </w:lvl>
    <w:lvl w:ilvl="1" w:tplc="41C0CBC6" w:tentative="1">
      <w:start w:val="1"/>
      <w:numFmt w:val="bullet"/>
      <w:lvlText w:val="•"/>
      <w:lvlJc w:val="left"/>
      <w:pPr>
        <w:tabs>
          <w:tab w:val="num" w:pos="1440"/>
        </w:tabs>
        <w:ind w:left="1440" w:hanging="360"/>
      </w:pPr>
      <w:rPr>
        <w:rFonts w:ascii="Arial" w:hAnsi="Arial" w:hint="default"/>
      </w:rPr>
    </w:lvl>
    <w:lvl w:ilvl="2" w:tplc="22D80410" w:tentative="1">
      <w:start w:val="1"/>
      <w:numFmt w:val="bullet"/>
      <w:lvlText w:val="•"/>
      <w:lvlJc w:val="left"/>
      <w:pPr>
        <w:tabs>
          <w:tab w:val="num" w:pos="2160"/>
        </w:tabs>
        <w:ind w:left="2160" w:hanging="360"/>
      </w:pPr>
      <w:rPr>
        <w:rFonts w:ascii="Arial" w:hAnsi="Arial" w:hint="default"/>
      </w:rPr>
    </w:lvl>
    <w:lvl w:ilvl="3" w:tplc="48C6300E" w:tentative="1">
      <w:start w:val="1"/>
      <w:numFmt w:val="bullet"/>
      <w:lvlText w:val="•"/>
      <w:lvlJc w:val="left"/>
      <w:pPr>
        <w:tabs>
          <w:tab w:val="num" w:pos="2880"/>
        </w:tabs>
        <w:ind w:left="2880" w:hanging="360"/>
      </w:pPr>
      <w:rPr>
        <w:rFonts w:ascii="Arial" w:hAnsi="Arial" w:hint="default"/>
      </w:rPr>
    </w:lvl>
    <w:lvl w:ilvl="4" w:tplc="E2BE4488" w:tentative="1">
      <w:start w:val="1"/>
      <w:numFmt w:val="bullet"/>
      <w:lvlText w:val="•"/>
      <w:lvlJc w:val="left"/>
      <w:pPr>
        <w:tabs>
          <w:tab w:val="num" w:pos="3600"/>
        </w:tabs>
        <w:ind w:left="3600" w:hanging="360"/>
      </w:pPr>
      <w:rPr>
        <w:rFonts w:ascii="Arial" w:hAnsi="Arial" w:hint="default"/>
      </w:rPr>
    </w:lvl>
    <w:lvl w:ilvl="5" w:tplc="81C004A6" w:tentative="1">
      <w:start w:val="1"/>
      <w:numFmt w:val="bullet"/>
      <w:lvlText w:val="•"/>
      <w:lvlJc w:val="left"/>
      <w:pPr>
        <w:tabs>
          <w:tab w:val="num" w:pos="4320"/>
        </w:tabs>
        <w:ind w:left="4320" w:hanging="360"/>
      </w:pPr>
      <w:rPr>
        <w:rFonts w:ascii="Arial" w:hAnsi="Arial" w:hint="default"/>
      </w:rPr>
    </w:lvl>
    <w:lvl w:ilvl="6" w:tplc="B3FE9050" w:tentative="1">
      <w:start w:val="1"/>
      <w:numFmt w:val="bullet"/>
      <w:lvlText w:val="•"/>
      <w:lvlJc w:val="left"/>
      <w:pPr>
        <w:tabs>
          <w:tab w:val="num" w:pos="5040"/>
        </w:tabs>
        <w:ind w:left="5040" w:hanging="360"/>
      </w:pPr>
      <w:rPr>
        <w:rFonts w:ascii="Arial" w:hAnsi="Arial" w:hint="default"/>
      </w:rPr>
    </w:lvl>
    <w:lvl w:ilvl="7" w:tplc="C6F8D27C" w:tentative="1">
      <w:start w:val="1"/>
      <w:numFmt w:val="bullet"/>
      <w:lvlText w:val="•"/>
      <w:lvlJc w:val="left"/>
      <w:pPr>
        <w:tabs>
          <w:tab w:val="num" w:pos="5760"/>
        </w:tabs>
        <w:ind w:left="5760" w:hanging="360"/>
      </w:pPr>
      <w:rPr>
        <w:rFonts w:ascii="Arial" w:hAnsi="Arial" w:hint="default"/>
      </w:rPr>
    </w:lvl>
    <w:lvl w:ilvl="8" w:tplc="7C9A90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02221F"/>
    <w:multiLevelType w:val="hybridMultilevel"/>
    <w:tmpl w:val="5D4CA1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DC3569"/>
    <w:multiLevelType w:val="hybridMultilevel"/>
    <w:tmpl w:val="985810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607D2F"/>
    <w:multiLevelType w:val="hybridMultilevel"/>
    <w:tmpl w:val="B5A4F8B0"/>
    <w:lvl w:ilvl="0" w:tplc="250A48F0">
      <w:start w:val="1"/>
      <w:numFmt w:val="bullet"/>
      <w:lvlText w:val="•"/>
      <w:lvlJc w:val="left"/>
      <w:pPr>
        <w:tabs>
          <w:tab w:val="num" w:pos="720"/>
        </w:tabs>
        <w:ind w:left="720" w:hanging="360"/>
      </w:pPr>
      <w:rPr>
        <w:rFonts w:ascii="Arial" w:hAnsi="Arial" w:hint="default"/>
      </w:rPr>
    </w:lvl>
    <w:lvl w:ilvl="1" w:tplc="70BC3F80" w:tentative="1">
      <w:start w:val="1"/>
      <w:numFmt w:val="bullet"/>
      <w:lvlText w:val="•"/>
      <w:lvlJc w:val="left"/>
      <w:pPr>
        <w:tabs>
          <w:tab w:val="num" w:pos="1440"/>
        </w:tabs>
        <w:ind w:left="1440" w:hanging="360"/>
      </w:pPr>
      <w:rPr>
        <w:rFonts w:ascii="Arial" w:hAnsi="Arial" w:hint="default"/>
      </w:rPr>
    </w:lvl>
    <w:lvl w:ilvl="2" w:tplc="851AAA8E" w:tentative="1">
      <w:start w:val="1"/>
      <w:numFmt w:val="bullet"/>
      <w:lvlText w:val="•"/>
      <w:lvlJc w:val="left"/>
      <w:pPr>
        <w:tabs>
          <w:tab w:val="num" w:pos="2160"/>
        </w:tabs>
        <w:ind w:left="2160" w:hanging="360"/>
      </w:pPr>
      <w:rPr>
        <w:rFonts w:ascii="Arial" w:hAnsi="Arial" w:hint="default"/>
      </w:rPr>
    </w:lvl>
    <w:lvl w:ilvl="3" w:tplc="B7303E94" w:tentative="1">
      <w:start w:val="1"/>
      <w:numFmt w:val="bullet"/>
      <w:lvlText w:val="•"/>
      <w:lvlJc w:val="left"/>
      <w:pPr>
        <w:tabs>
          <w:tab w:val="num" w:pos="2880"/>
        </w:tabs>
        <w:ind w:left="2880" w:hanging="360"/>
      </w:pPr>
      <w:rPr>
        <w:rFonts w:ascii="Arial" w:hAnsi="Arial" w:hint="default"/>
      </w:rPr>
    </w:lvl>
    <w:lvl w:ilvl="4" w:tplc="2A8A494E" w:tentative="1">
      <w:start w:val="1"/>
      <w:numFmt w:val="bullet"/>
      <w:lvlText w:val="•"/>
      <w:lvlJc w:val="left"/>
      <w:pPr>
        <w:tabs>
          <w:tab w:val="num" w:pos="3600"/>
        </w:tabs>
        <w:ind w:left="3600" w:hanging="360"/>
      </w:pPr>
      <w:rPr>
        <w:rFonts w:ascii="Arial" w:hAnsi="Arial" w:hint="default"/>
      </w:rPr>
    </w:lvl>
    <w:lvl w:ilvl="5" w:tplc="B1383800" w:tentative="1">
      <w:start w:val="1"/>
      <w:numFmt w:val="bullet"/>
      <w:lvlText w:val="•"/>
      <w:lvlJc w:val="left"/>
      <w:pPr>
        <w:tabs>
          <w:tab w:val="num" w:pos="4320"/>
        </w:tabs>
        <w:ind w:left="4320" w:hanging="360"/>
      </w:pPr>
      <w:rPr>
        <w:rFonts w:ascii="Arial" w:hAnsi="Arial" w:hint="default"/>
      </w:rPr>
    </w:lvl>
    <w:lvl w:ilvl="6" w:tplc="CE32E508" w:tentative="1">
      <w:start w:val="1"/>
      <w:numFmt w:val="bullet"/>
      <w:lvlText w:val="•"/>
      <w:lvlJc w:val="left"/>
      <w:pPr>
        <w:tabs>
          <w:tab w:val="num" w:pos="5040"/>
        </w:tabs>
        <w:ind w:left="5040" w:hanging="360"/>
      </w:pPr>
      <w:rPr>
        <w:rFonts w:ascii="Arial" w:hAnsi="Arial" w:hint="default"/>
      </w:rPr>
    </w:lvl>
    <w:lvl w:ilvl="7" w:tplc="2A44BC4C" w:tentative="1">
      <w:start w:val="1"/>
      <w:numFmt w:val="bullet"/>
      <w:lvlText w:val="•"/>
      <w:lvlJc w:val="left"/>
      <w:pPr>
        <w:tabs>
          <w:tab w:val="num" w:pos="5760"/>
        </w:tabs>
        <w:ind w:left="5760" w:hanging="360"/>
      </w:pPr>
      <w:rPr>
        <w:rFonts w:ascii="Arial" w:hAnsi="Arial" w:hint="default"/>
      </w:rPr>
    </w:lvl>
    <w:lvl w:ilvl="8" w:tplc="22CEB2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751397"/>
    <w:multiLevelType w:val="hybridMultilevel"/>
    <w:tmpl w:val="0204B1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735F69"/>
    <w:multiLevelType w:val="hybridMultilevel"/>
    <w:tmpl w:val="3064D3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C862A4"/>
    <w:multiLevelType w:val="hybridMultilevel"/>
    <w:tmpl w:val="E954C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2464E5"/>
    <w:multiLevelType w:val="hybridMultilevel"/>
    <w:tmpl w:val="F438A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866BC9"/>
    <w:multiLevelType w:val="hybridMultilevel"/>
    <w:tmpl w:val="861A25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0873A9"/>
    <w:multiLevelType w:val="hybridMultilevel"/>
    <w:tmpl w:val="BC046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C3386F"/>
    <w:multiLevelType w:val="hybridMultilevel"/>
    <w:tmpl w:val="54DA9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5F6D27"/>
    <w:multiLevelType w:val="hybridMultilevel"/>
    <w:tmpl w:val="96BAD1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BB0FAD"/>
    <w:multiLevelType w:val="hybridMultilevel"/>
    <w:tmpl w:val="0F06CA72"/>
    <w:lvl w:ilvl="0" w:tplc="2D7AFF72">
      <w:start w:val="1"/>
      <w:numFmt w:val="bullet"/>
      <w:lvlText w:val="–"/>
      <w:lvlJc w:val="left"/>
      <w:pPr>
        <w:tabs>
          <w:tab w:val="num" w:pos="720"/>
        </w:tabs>
        <w:ind w:left="720" w:hanging="360"/>
      </w:pPr>
      <w:rPr>
        <w:rFonts w:ascii="Lucida Grande" w:hAnsi="Lucida Grande" w:hint="default"/>
      </w:rPr>
    </w:lvl>
    <w:lvl w:ilvl="1" w:tplc="3C02A2E0">
      <w:start w:val="1"/>
      <w:numFmt w:val="bullet"/>
      <w:lvlText w:val="–"/>
      <w:lvlJc w:val="left"/>
      <w:pPr>
        <w:tabs>
          <w:tab w:val="num" w:pos="1440"/>
        </w:tabs>
        <w:ind w:left="1440" w:hanging="360"/>
      </w:pPr>
      <w:rPr>
        <w:rFonts w:ascii="Lucida Grande" w:hAnsi="Lucida Grande" w:hint="default"/>
      </w:rPr>
    </w:lvl>
    <w:lvl w:ilvl="2" w:tplc="D730DA86" w:tentative="1">
      <w:start w:val="1"/>
      <w:numFmt w:val="bullet"/>
      <w:lvlText w:val="–"/>
      <w:lvlJc w:val="left"/>
      <w:pPr>
        <w:tabs>
          <w:tab w:val="num" w:pos="2160"/>
        </w:tabs>
        <w:ind w:left="2160" w:hanging="360"/>
      </w:pPr>
      <w:rPr>
        <w:rFonts w:ascii="Lucida Grande" w:hAnsi="Lucida Grande" w:hint="default"/>
      </w:rPr>
    </w:lvl>
    <w:lvl w:ilvl="3" w:tplc="CC9E6B82" w:tentative="1">
      <w:start w:val="1"/>
      <w:numFmt w:val="bullet"/>
      <w:lvlText w:val="–"/>
      <w:lvlJc w:val="left"/>
      <w:pPr>
        <w:tabs>
          <w:tab w:val="num" w:pos="2880"/>
        </w:tabs>
        <w:ind w:left="2880" w:hanging="360"/>
      </w:pPr>
      <w:rPr>
        <w:rFonts w:ascii="Lucida Grande" w:hAnsi="Lucida Grande" w:hint="default"/>
      </w:rPr>
    </w:lvl>
    <w:lvl w:ilvl="4" w:tplc="B5B46E0E" w:tentative="1">
      <w:start w:val="1"/>
      <w:numFmt w:val="bullet"/>
      <w:lvlText w:val="–"/>
      <w:lvlJc w:val="left"/>
      <w:pPr>
        <w:tabs>
          <w:tab w:val="num" w:pos="3600"/>
        </w:tabs>
        <w:ind w:left="3600" w:hanging="360"/>
      </w:pPr>
      <w:rPr>
        <w:rFonts w:ascii="Lucida Grande" w:hAnsi="Lucida Grande" w:hint="default"/>
      </w:rPr>
    </w:lvl>
    <w:lvl w:ilvl="5" w:tplc="92068164" w:tentative="1">
      <w:start w:val="1"/>
      <w:numFmt w:val="bullet"/>
      <w:lvlText w:val="–"/>
      <w:lvlJc w:val="left"/>
      <w:pPr>
        <w:tabs>
          <w:tab w:val="num" w:pos="4320"/>
        </w:tabs>
        <w:ind w:left="4320" w:hanging="360"/>
      </w:pPr>
      <w:rPr>
        <w:rFonts w:ascii="Lucida Grande" w:hAnsi="Lucida Grande" w:hint="default"/>
      </w:rPr>
    </w:lvl>
    <w:lvl w:ilvl="6" w:tplc="37A87CDC" w:tentative="1">
      <w:start w:val="1"/>
      <w:numFmt w:val="bullet"/>
      <w:lvlText w:val="–"/>
      <w:lvlJc w:val="left"/>
      <w:pPr>
        <w:tabs>
          <w:tab w:val="num" w:pos="5040"/>
        </w:tabs>
        <w:ind w:left="5040" w:hanging="360"/>
      </w:pPr>
      <w:rPr>
        <w:rFonts w:ascii="Lucida Grande" w:hAnsi="Lucida Grande" w:hint="default"/>
      </w:rPr>
    </w:lvl>
    <w:lvl w:ilvl="7" w:tplc="6BA2B4BA" w:tentative="1">
      <w:start w:val="1"/>
      <w:numFmt w:val="bullet"/>
      <w:lvlText w:val="–"/>
      <w:lvlJc w:val="left"/>
      <w:pPr>
        <w:tabs>
          <w:tab w:val="num" w:pos="5760"/>
        </w:tabs>
        <w:ind w:left="5760" w:hanging="360"/>
      </w:pPr>
      <w:rPr>
        <w:rFonts w:ascii="Lucida Grande" w:hAnsi="Lucida Grande" w:hint="default"/>
      </w:rPr>
    </w:lvl>
    <w:lvl w:ilvl="8" w:tplc="D3781A84" w:tentative="1">
      <w:start w:val="1"/>
      <w:numFmt w:val="bullet"/>
      <w:lvlText w:val="–"/>
      <w:lvlJc w:val="left"/>
      <w:pPr>
        <w:tabs>
          <w:tab w:val="num" w:pos="6480"/>
        </w:tabs>
        <w:ind w:left="6480" w:hanging="360"/>
      </w:pPr>
      <w:rPr>
        <w:rFonts w:ascii="Lucida Grande" w:hAnsi="Lucida Grande" w:hint="default"/>
      </w:rPr>
    </w:lvl>
  </w:abstractNum>
  <w:abstractNum w:abstractNumId="23" w15:restartNumberingAfterBreak="0">
    <w:nsid w:val="54E93242"/>
    <w:multiLevelType w:val="hybridMultilevel"/>
    <w:tmpl w:val="9ADEB8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86F6303"/>
    <w:multiLevelType w:val="hybridMultilevel"/>
    <w:tmpl w:val="487406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AF6681D"/>
    <w:multiLevelType w:val="hybridMultilevel"/>
    <w:tmpl w:val="CA6E60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F556C2"/>
    <w:multiLevelType w:val="hybridMultilevel"/>
    <w:tmpl w:val="4BFA31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DC630C"/>
    <w:multiLevelType w:val="hybridMultilevel"/>
    <w:tmpl w:val="3E98C9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5035FD5"/>
    <w:multiLevelType w:val="hybridMultilevel"/>
    <w:tmpl w:val="7F4298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B927CFE"/>
    <w:multiLevelType w:val="hybridMultilevel"/>
    <w:tmpl w:val="CE0A02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D86B6F"/>
    <w:multiLevelType w:val="hybridMultilevel"/>
    <w:tmpl w:val="C57CD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C44ECF"/>
    <w:multiLevelType w:val="hybridMultilevel"/>
    <w:tmpl w:val="223E30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2585CEF"/>
    <w:multiLevelType w:val="hybridMultilevel"/>
    <w:tmpl w:val="19C037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8C1A59"/>
    <w:multiLevelType w:val="hybridMultilevel"/>
    <w:tmpl w:val="1FAED6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EB34DC"/>
    <w:multiLevelType w:val="hybridMultilevel"/>
    <w:tmpl w:val="0D14F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DA51FA"/>
    <w:multiLevelType w:val="hybridMultilevel"/>
    <w:tmpl w:val="4612AD10"/>
    <w:lvl w:ilvl="0" w:tplc="BA445634">
      <w:start w:val="1"/>
      <w:numFmt w:val="bullet"/>
      <w:lvlText w:val="–"/>
      <w:lvlJc w:val="left"/>
      <w:pPr>
        <w:tabs>
          <w:tab w:val="num" w:pos="720"/>
        </w:tabs>
        <w:ind w:left="720" w:hanging="360"/>
      </w:pPr>
      <w:rPr>
        <w:rFonts w:ascii="Lucida Grande" w:hAnsi="Lucida Grande" w:hint="default"/>
      </w:rPr>
    </w:lvl>
    <w:lvl w:ilvl="1" w:tplc="937A4A2C">
      <w:start w:val="1"/>
      <w:numFmt w:val="bullet"/>
      <w:lvlText w:val="–"/>
      <w:lvlJc w:val="left"/>
      <w:pPr>
        <w:tabs>
          <w:tab w:val="num" w:pos="1440"/>
        </w:tabs>
        <w:ind w:left="1440" w:hanging="360"/>
      </w:pPr>
      <w:rPr>
        <w:rFonts w:ascii="Lucida Grande" w:hAnsi="Lucida Grande" w:hint="default"/>
      </w:rPr>
    </w:lvl>
    <w:lvl w:ilvl="2" w:tplc="D14E245E" w:tentative="1">
      <w:start w:val="1"/>
      <w:numFmt w:val="bullet"/>
      <w:lvlText w:val="–"/>
      <w:lvlJc w:val="left"/>
      <w:pPr>
        <w:tabs>
          <w:tab w:val="num" w:pos="2160"/>
        </w:tabs>
        <w:ind w:left="2160" w:hanging="360"/>
      </w:pPr>
      <w:rPr>
        <w:rFonts w:ascii="Lucida Grande" w:hAnsi="Lucida Grande" w:hint="default"/>
      </w:rPr>
    </w:lvl>
    <w:lvl w:ilvl="3" w:tplc="8F0EA9B4" w:tentative="1">
      <w:start w:val="1"/>
      <w:numFmt w:val="bullet"/>
      <w:lvlText w:val="–"/>
      <w:lvlJc w:val="left"/>
      <w:pPr>
        <w:tabs>
          <w:tab w:val="num" w:pos="2880"/>
        </w:tabs>
        <w:ind w:left="2880" w:hanging="360"/>
      </w:pPr>
      <w:rPr>
        <w:rFonts w:ascii="Lucida Grande" w:hAnsi="Lucida Grande" w:hint="default"/>
      </w:rPr>
    </w:lvl>
    <w:lvl w:ilvl="4" w:tplc="FBC20F3C" w:tentative="1">
      <w:start w:val="1"/>
      <w:numFmt w:val="bullet"/>
      <w:lvlText w:val="–"/>
      <w:lvlJc w:val="left"/>
      <w:pPr>
        <w:tabs>
          <w:tab w:val="num" w:pos="3600"/>
        </w:tabs>
        <w:ind w:left="3600" w:hanging="360"/>
      </w:pPr>
      <w:rPr>
        <w:rFonts w:ascii="Lucida Grande" w:hAnsi="Lucida Grande" w:hint="default"/>
      </w:rPr>
    </w:lvl>
    <w:lvl w:ilvl="5" w:tplc="B9B4B48E" w:tentative="1">
      <w:start w:val="1"/>
      <w:numFmt w:val="bullet"/>
      <w:lvlText w:val="–"/>
      <w:lvlJc w:val="left"/>
      <w:pPr>
        <w:tabs>
          <w:tab w:val="num" w:pos="4320"/>
        </w:tabs>
        <w:ind w:left="4320" w:hanging="360"/>
      </w:pPr>
      <w:rPr>
        <w:rFonts w:ascii="Lucida Grande" w:hAnsi="Lucida Grande" w:hint="default"/>
      </w:rPr>
    </w:lvl>
    <w:lvl w:ilvl="6" w:tplc="48903944" w:tentative="1">
      <w:start w:val="1"/>
      <w:numFmt w:val="bullet"/>
      <w:lvlText w:val="–"/>
      <w:lvlJc w:val="left"/>
      <w:pPr>
        <w:tabs>
          <w:tab w:val="num" w:pos="5040"/>
        </w:tabs>
        <w:ind w:left="5040" w:hanging="360"/>
      </w:pPr>
      <w:rPr>
        <w:rFonts w:ascii="Lucida Grande" w:hAnsi="Lucida Grande" w:hint="default"/>
      </w:rPr>
    </w:lvl>
    <w:lvl w:ilvl="7" w:tplc="5DFCE4FA" w:tentative="1">
      <w:start w:val="1"/>
      <w:numFmt w:val="bullet"/>
      <w:lvlText w:val="–"/>
      <w:lvlJc w:val="left"/>
      <w:pPr>
        <w:tabs>
          <w:tab w:val="num" w:pos="5760"/>
        </w:tabs>
        <w:ind w:left="5760" w:hanging="360"/>
      </w:pPr>
      <w:rPr>
        <w:rFonts w:ascii="Lucida Grande" w:hAnsi="Lucida Grande" w:hint="default"/>
      </w:rPr>
    </w:lvl>
    <w:lvl w:ilvl="8" w:tplc="EEF24F18" w:tentative="1">
      <w:start w:val="1"/>
      <w:numFmt w:val="bullet"/>
      <w:lvlText w:val="–"/>
      <w:lvlJc w:val="left"/>
      <w:pPr>
        <w:tabs>
          <w:tab w:val="num" w:pos="6480"/>
        </w:tabs>
        <w:ind w:left="6480" w:hanging="360"/>
      </w:pPr>
      <w:rPr>
        <w:rFonts w:ascii="Lucida Grande" w:hAnsi="Lucida Grande" w:hint="default"/>
      </w:rPr>
    </w:lvl>
  </w:abstractNum>
  <w:abstractNum w:abstractNumId="36" w15:restartNumberingAfterBreak="0">
    <w:nsid w:val="7F280277"/>
    <w:multiLevelType w:val="hybridMultilevel"/>
    <w:tmpl w:val="8A0ED9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6"/>
  </w:num>
  <w:num w:numId="4">
    <w:abstractNumId w:val="6"/>
  </w:num>
  <w:num w:numId="5">
    <w:abstractNumId w:val="3"/>
  </w:num>
  <w:num w:numId="6">
    <w:abstractNumId w:val="12"/>
  </w:num>
  <w:num w:numId="7">
    <w:abstractNumId w:val="32"/>
  </w:num>
  <w:num w:numId="8">
    <w:abstractNumId w:val="19"/>
  </w:num>
  <w:num w:numId="9">
    <w:abstractNumId w:val="27"/>
  </w:num>
  <w:num w:numId="10">
    <w:abstractNumId w:val="2"/>
  </w:num>
  <w:num w:numId="11">
    <w:abstractNumId w:val="28"/>
  </w:num>
  <w:num w:numId="12">
    <w:abstractNumId w:val="5"/>
  </w:num>
  <w:num w:numId="13">
    <w:abstractNumId w:val="29"/>
  </w:num>
  <w:num w:numId="14">
    <w:abstractNumId w:val="31"/>
  </w:num>
  <w:num w:numId="15">
    <w:abstractNumId w:val="17"/>
  </w:num>
  <w:num w:numId="16">
    <w:abstractNumId w:val="33"/>
  </w:num>
  <w:num w:numId="17">
    <w:abstractNumId w:val="34"/>
  </w:num>
  <w:num w:numId="18">
    <w:abstractNumId w:val="30"/>
  </w:num>
  <w:num w:numId="19">
    <w:abstractNumId w:val="18"/>
  </w:num>
  <w:num w:numId="20">
    <w:abstractNumId w:val="7"/>
  </w:num>
  <w:num w:numId="21">
    <w:abstractNumId w:val="21"/>
  </w:num>
  <w:num w:numId="22">
    <w:abstractNumId w:val="36"/>
  </w:num>
  <w:num w:numId="23">
    <w:abstractNumId w:val="20"/>
  </w:num>
  <w:num w:numId="24">
    <w:abstractNumId w:val="9"/>
  </w:num>
  <w:num w:numId="25">
    <w:abstractNumId w:val="25"/>
  </w:num>
  <w:num w:numId="26">
    <w:abstractNumId w:val="14"/>
  </w:num>
  <w:num w:numId="27">
    <w:abstractNumId w:val="4"/>
  </w:num>
  <w:num w:numId="28">
    <w:abstractNumId w:val="10"/>
  </w:num>
  <w:num w:numId="29">
    <w:abstractNumId w:val="13"/>
  </w:num>
  <w:num w:numId="30">
    <w:abstractNumId w:val="22"/>
  </w:num>
  <w:num w:numId="31">
    <w:abstractNumId w:val="35"/>
  </w:num>
  <w:num w:numId="32">
    <w:abstractNumId w:val="15"/>
  </w:num>
  <w:num w:numId="33">
    <w:abstractNumId w:val="8"/>
  </w:num>
  <w:num w:numId="34">
    <w:abstractNumId w:val="24"/>
  </w:num>
  <w:num w:numId="35">
    <w:abstractNumId w:val="11"/>
  </w:num>
  <w:num w:numId="36">
    <w:abstractNumId w:val="0"/>
  </w:num>
  <w:num w:numId="3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FB"/>
    <w:rsid w:val="000009EE"/>
    <w:rsid w:val="000058A2"/>
    <w:rsid w:val="000071E6"/>
    <w:rsid w:val="00011CC0"/>
    <w:rsid w:val="00023BEB"/>
    <w:rsid w:val="000241E3"/>
    <w:rsid w:val="00024273"/>
    <w:rsid w:val="000251BE"/>
    <w:rsid w:val="00027681"/>
    <w:rsid w:val="000344F1"/>
    <w:rsid w:val="00044CF2"/>
    <w:rsid w:val="000472E9"/>
    <w:rsid w:val="0005224E"/>
    <w:rsid w:val="00052BB7"/>
    <w:rsid w:val="000611F3"/>
    <w:rsid w:val="00062708"/>
    <w:rsid w:val="0006598D"/>
    <w:rsid w:val="00066257"/>
    <w:rsid w:val="0008597B"/>
    <w:rsid w:val="000924C1"/>
    <w:rsid w:val="00096D2C"/>
    <w:rsid w:val="00097667"/>
    <w:rsid w:val="000A0808"/>
    <w:rsid w:val="000A2994"/>
    <w:rsid w:val="000A36B9"/>
    <w:rsid w:val="000A4AD7"/>
    <w:rsid w:val="000A5D0D"/>
    <w:rsid w:val="000A661E"/>
    <w:rsid w:val="000B2D2D"/>
    <w:rsid w:val="000B4E80"/>
    <w:rsid w:val="000B589A"/>
    <w:rsid w:val="000B643C"/>
    <w:rsid w:val="000B7CA3"/>
    <w:rsid w:val="000C0C47"/>
    <w:rsid w:val="000C4894"/>
    <w:rsid w:val="000C63E4"/>
    <w:rsid w:val="000C7E73"/>
    <w:rsid w:val="000D197A"/>
    <w:rsid w:val="000D1D96"/>
    <w:rsid w:val="000D73FF"/>
    <w:rsid w:val="000D79DB"/>
    <w:rsid w:val="000E439D"/>
    <w:rsid w:val="000F1529"/>
    <w:rsid w:val="000F22D1"/>
    <w:rsid w:val="000F317A"/>
    <w:rsid w:val="000F56A4"/>
    <w:rsid w:val="00104062"/>
    <w:rsid w:val="00104AC4"/>
    <w:rsid w:val="00105DDD"/>
    <w:rsid w:val="00110B03"/>
    <w:rsid w:val="00117511"/>
    <w:rsid w:val="00133DB6"/>
    <w:rsid w:val="001378BD"/>
    <w:rsid w:val="00143712"/>
    <w:rsid w:val="00143D4C"/>
    <w:rsid w:val="001530BA"/>
    <w:rsid w:val="00153531"/>
    <w:rsid w:val="001547CA"/>
    <w:rsid w:val="00162806"/>
    <w:rsid w:val="001633A9"/>
    <w:rsid w:val="001640B3"/>
    <w:rsid w:val="0016413D"/>
    <w:rsid w:val="00174F9E"/>
    <w:rsid w:val="0017780B"/>
    <w:rsid w:val="00180F1F"/>
    <w:rsid w:val="00182C97"/>
    <w:rsid w:val="0018407A"/>
    <w:rsid w:val="0019053B"/>
    <w:rsid w:val="00192DE8"/>
    <w:rsid w:val="00194E2A"/>
    <w:rsid w:val="00195053"/>
    <w:rsid w:val="001974DB"/>
    <w:rsid w:val="001A0EC3"/>
    <w:rsid w:val="001A116D"/>
    <w:rsid w:val="001A425E"/>
    <w:rsid w:val="001B0106"/>
    <w:rsid w:val="001B11A7"/>
    <w:rsid w:val="001B368F"/>
    <w:rsid w:val="001B394E"/>
    <w:rsid w:val="001B46CB"/>
    <w:rsid w:val="001B5285"/>
    <w:rsid w:val="001C7604"/>
    <w:rsid w:val="001D1EDA"/>
    <w:rsid w:val="001D1FD3"/>
    <w:rsid w:val="001D21E3"/>
    <w:rsid w:val="001D62B9"/>
    <w:rsid w:val="001E20EC"/>
    <w:rsid w:val="001E61DA"/>
    <w:rsid w:val="001E7EE5"/>
    <w:rsid w:val="001F0B7E"/>
    <w:rsid w:val="001F121D"/>
    <w:rsid w:val="001F1B1B"/>
    <w:rsid w:val="001F4A59"/>
    <w:rsid w:val="001F7C60"/>
    <w:rsid w:val="00200320"/>
    <w:rsid w:val="002116B8"/>
    <w:rsid w:val="00217602"/>
    <w:rsid w:val="00220F8F"/>
    <w:rsid w:val="002214D9"/>
    <w:rsid w:val="002223A9"/>
    <w:rsid w:val="002229B4"/>
    <w:rsid w:val="00223AA6"/>
    <w:rsid w:val="00225BDC"/>
    <w:rsid w:val="00235D60"/>
    <w:rsid w:val="002369AC"/>
    <w:rsid w:val="00237501"/>
    <w:rsid w:val="00241767"/>
    <w:rsid w:val="00242490"/>
    <w:rsid w:val="002435E7"/>
    <w:rsid w:val="002439E4"/>
    <w:rsid w:val="00251827"/>
    <w:rsid w:val="0025268A"/>
    <w:rsid w:val="0025364F"/>
    <w:rsid w:val="002569DE"/>
    <w:rsid w:val="00257B4E"/>
    <w:rsid w:val="002635C0"/>
    <w:rsid w:val="002670FF"/>
    <w:rsid w:val="00270A2D"/>
    <w:rsid w:val="00273F87"/>
    <w:rsid w:val="0027428E"/>
    <w:rsid w:val="00276315"/>
    <w:rsid w:val="0028712A"/>
    <w:rsid w:val="002934D8"/>
    <w:rsid w:val="00297377"/>
    <w:rsid w:val="002A155C"/>
    <w:rsid w:val="002A2146"/>
    <w:rsid w:val="002B428A"/>
    <w:rsid w:val="002B4D86"/>
    <w:rsid w:val="002B530E"/>
    <w:rsid w:val="002B5E6F"/>
    <w:rsid w:val="002C492C"/>
    <w:rsid w:val="002D1B65"/>
    <w:rsid w:val="002D4A86"/>
    <w:rsid w:val="002E4004"/>
    <w:rsid w:val="002E4948"/>
    <w:rsid w:val="002E58CB"/>
    <w:rsid w:val="002F0B19"/>
    <w:rsid w:val="002F66C1"/>
    <w:rsid w:val="002F6AF1"/>
    <w:rsid w:val="002F795B"/>
    <w:rsid w:val="0030467A"/>
    <w:rsid w:val="00307394"/>
    <w:rsid w:val="00311528"/>
    <w:rsid w:val="00313695"/>
    <w:rsid w:val="003140B6"/>
    <w:rsid w:val="003144C2"/>
    <w:rsid w:val="0032171D"/>
    <w:rsid w:val="00324763"/>
    <w:rsid w:val="00331BFD"/>
    <w:rsid w:val="00332291"/>
    <w:rsid w:val="00333865"/>
    <w:rsid w:val="003345E4"/>
    <w:rsid w:val="0033632C"/>
    <w:rsid w:val="00336F45"/>
    <w:rsid w:val="00340DDA"/>
    <w:rsid w:val="00341490"/>
    <w:rsid w:val="00342639"/>
    <w:rsid w:val="0034387F"/>
    <w:rsid w:val="00344D6E"/>
    <w:rsid w:val="00346694"/>
    <w:rsid w:val="00351E9F"/>
    <w:rsid w:val="0035286A"/>
    <w:rsid w:val="00353166"/>
    <w:rsid w:val="00353C35"/>
    <w:rsid w:val="00354C38"/>
    <w:rsid w:val="00355D8F"/>
    <w:rsid w:val="00370419"/>
    <w:rsid w:val="00374D58"/>
    <w:rsid w:val="00374D67"/>
    <w:rsid w:val="0037740F"/>
    <w:rsid w:val="00382290"/>
    <w:rsid w:val="00384CCD"/>
    <w:rsid w:val="0038540D"/>
    <w:rsid w:val="00385808"/>
    <w:rsid w:val="003968C3"/>
    <w:rsid w:val="003A0140"/>
    <w:rsid w:val="003A1DB5"/>
    <w:rsid w:val="003A34C9"/>
    <w:rsid w:val="003A533D"/>
    <w:rsid w:val="003A565E"/>
    <w:rsid w:val="003A67DE"/>
    <w:rsid w:val="003A6CEF"/>
    <w:rsid w:val="003B012B"/>
    <w:rsid w:val="003C11BB"/>
    <w:rsid w:val="003C1646"/>
    <w:rsid w:val="003C1B98"/>
    <w:rsid w:val="003D3887"/>
    <w:rsid w:val="003D3945"/>
    <w:rsid w:val="003E29B9"/>
    <w:rsid w:val="003E427C"/>
    <w:rsid w:val="003F1ACC"/>
    <w:rsid w:val="003F4B5D"/>
    <w:rsid w:val="003F69EC"/>
    <w:rsid w:val="00400D32"/>
    <w:rsid w:val="00402FAD"/>
    <w:rsid w:val="00411F5A"/>
    <w:rsid w:val="00414D88"/>
    <w:rsid w:val="00416ACF"/>
    <w:rsid w:val="00425301"/>
    <w:rsid w:val="00431D03"/>
    <w:rsid w:val="00441CDD"/>
    <w:rsid w:val="004504D0"/>
    <w:rsid w:val="00464B58"/>
    <w:rsid w:val="00470AA1"/>
    <w:rsid w:val="004729E7"/>
    <w:rsid w:val="00476E44"/>
    <w:rsid w:val="00481AA4"/>
    <w:rsid w:val="00487DE1"/>
    <w:rsid w:val="00490C3F"/>
    <w:rsid w:val="00491DEE"/>
    <w:rsid w:val="00491F57"/>
    <w:rsid w:val="00492FD2"/>
    <w:rsid w:val="00493D3E"/>
    <w:rsid w:val="004A19A4"/>
    <w:rsid w:val="004A52C5"/>
    <w:rsid w:val="004A6861"/>
    <w:rsid w:val="004B332E"/>
    <w:rsid w:val="004B4EB0"/>
    <w:rsid w:val="004B51E9"/>
    <w:rsid w:val="004C5DE9"/>
    <w:rsid w:val="004D1697"/>
    <w:rsid w:val="004D4ED8"/>
    <w:rsid w:val="004E372E"/>
    <w:rsid w:val="004E6150"/>
    <w:rsid w:val="004F0468"/>
    <w:rsid w:val="004F0ADA"/>
    <w:rsid w:val="004F441F"/>
    <w:rsid w:val="00500E30"/>
    <w:rsid w:val="00501858"/>
    <w:rsid w:val="00505C6D"/>
    <w:rsid w:val="00516653"/>
    <w:rsid w:val="005205DD"/>
    <w:rsid w:val="0052178A"/>
    <w:rsid w:val="00521E85"/>
    <w:rsid w:val="005237B2"/>
    <w:rsid w:val="00524428"/>
    <w:rsid w:val="005251EB"/>
    <w:rsid w:val="005324B6"/>
    <w:rsid w:val="005360B7"/>
    <w:rsid w:val="00541CBE"/>
    <w:rsid w:val="005476EE"/>
    <w:rsid w:val="00550248"/>
    <w:rsid w:val="00560AA4"/>
    <w:rsid w:val="00560FA0"/>
    <w:rsid w:val="00561E25"/>
    <w:rsid w:val="00562386"/>
    <w:rsid w:val="00563A86"/>
    <w:rsid w:val="00564555"/>
    <w:rsid w:val="00566533"/>
    <w:rsid w:val="00567314"/>
    <w:rsid w:val="00571E8F"/>
    <w:rsid w:val="005761C4"/>
    <w:rsid w:val="005859F3"/>
    <w:rsid w:val="005905ED"/>
    <w:rsid w:val="00597CE3"/>
    <w:rsid w:val="005A209C"/>
    <w:rsid w:val="005A27D4"/>
    <w:rsid w:val="005A705D"/>
    <w:rsid w:val="005A70F4"/>
    <w:rsid w:val="005B463F"/>
    <w:rsid w:val="005B7818"/>
    <w:rsid w:val="005C3B0C"/>
    <w:rsid w:val="005C5E97"/>
    <w:rsid w:val="005C648E"/>
    <w:rsid w:val="005D261E"/>
    <w:rsid w:val="005E13A4"/>
    <w:rsid w:val="005F1A5D"/>
    <w:rsid w:val="005F5F27"/>
    <w:rsid w:val="005F7652"/>
    <w:rsid w:val="00604461"/>
    <w:rsid w:val="0060501F"/>
    <w:rsid w:val="00611973"/>
    <w:rsid w:val="00614D50"/>
    <w:rsid w:val="0062254B"/>
    <w:rsid w:val="00623EBF"/>
    <w:rsid w:val="00625881"/>
    <w:rsid w:val="00626D9F"/>
    <w:rsid w:val="00627063"/>
    <w:rsid w:val="00630F25"/>
    <w:rsid w:val="00631072"/>
    <w:rsid w:val="00631097"/>
    <w:rsid w:val="00637AD0"/>
    <w:rsid w:val="00647DD1"/>
    <w:rsid w:val="00665633"/>
    <w:rsid w:val="00665A7B"/>
    <w:rsid w:val="0067211C"/>
    <w:rsid w:val="00672ABF"/>
    <w:rsid w:val="0067508D"/>
    <w:rsid w:val="00676C62"/>
    <w:rsid w:val="00681576"/>
    <w:rsid w:val="00685CE1"/>
    <w:rsid w:val="00687528"/>
    <w:rsid w:val="00691AEE"/>
    <w:rsid w:val="0069703E"/>
    <w:rsid w:val="006A07BA"/>
    <w:rsid w:val="006A338D"/>
    <w:rsid w:val="006A43E5"/>
    <w:rsid w:val="006B2CD4"/>
    <w:rsid w:val="006B58F3"/>
    <w:rsid w:val="006C09CF"/>
    <w:rsid w:val="006C6E2F"/>
    <w:rsid w:val="006D1EAA"/>
    <w:rsid w:val="006D56D2"/>
    <w:rsid w:val="006E2FEA"/>
    <w:rsid w:val="006E42C8"/>
    <w:rsid w:val="006F3541"/>
    <w:rsid w:val="006F431E"/>
    <w:rsid w:val="006F6C65"/>
    <w:rsid w:val="0070122D"/>
    <w:rsid w:val="00702178"/>
    <w:rsid w:val="007029F8"/>
    <w:rsid w:val="00707034"/>
    <w:rsid w:val="007135AA"/>
    <w:rsid w:val="00714BDE"/>
    <w:rsid w:val="00716636"/>
    <w:rsid w:val="00721ADF"/>
    <w:rsid w:val="00724108"/>
    <w:rsid w:val="0073591B"/>
    <w:rsid w:val="00742FA7"/>
    <w:rsid w:val="007435D0"/>
    <w:rsid w:val="00743A15"/>
    <w:rsid w:val="0074688D"/>
    <w:rsid w:val="00752413"/>
    <w:rsid w:val="0075443D"/>
    <w:rsid w:val="00756D8D"/>
    <w:rsid w:val="00762687"/>
    <w:rsid w:val="00764C4C"/>
    <w:rsid w:val="00764CBF"/>
    <w:rsid w:val="00770227"/>
    <w:rsid w:val="0077072A"/>
    <w:rsid w:val="00773E1B"/>
    <w:rsid w:val="0078055B"/>
    <w:rsid w:val="00780B06"/>
    <w:rsid w:val="0078664F"/>
    <w:rsid w:val="00786EDF"/>
    <w:rsid w:val="007878CF"/>
    <w:rsid w:val="00791C36"/>
    <w:rsid w:val="00794980"/>
    <w:rsid w:val="00794BB8"/>
    <w:rsid w:val="007A3928"/>
    <w:rsid w:val="007A4986"/>
    <w:rsid w:val="007A59F9"/>
    <w:rsid w:val="007B1858"/>
    <w:rsid w:val="007B3482"/>
    <w:rsid w:val="007B63F7"/>
    <w:rsid w:val="007C4A8F"/>
    <w:rsid w:val="007D0C8C"/>
    <w:rsid w:val="007D21EB"/>
    <w:rsid w:val="007D30D0"/>
    <w:rsid w:val="007E0BA0"/>
    <w:rsid w:val="007E401B"/>
    <w:rsid w:val="007E62D8"/>
    <w:rsid w:val="007F5B74"/>
    <w:rsid w:val="0080094F"/>
    <w:rsid w:val="00806E6F"/>
    <w:rsid w:val="00811F2E"/>
    <w:rsid w:val="00815B5C"/>
    <w:rsid w:val="00820A3A"/>
    <w:rsid w:val="008213B7"/>
    <w:rsid w:val="008224B1"/>
    <w:rsid w:val="0083094B"/>
    <w:rsid w:val="0083126E"/>
    <w:rsid w:val="00831C8F"/>
    <w:rsid w:val="00847BBC"/>
    <w:rsid w:val="00862343"/>
    <w:rsid w:val="00862D53"/>
    <w:rsid w:val="00863135"/>
    <w:rsid w:val="00883936"/>
    <w:rsid w:val="00883E42"/>
    <w:rsid w:val="00883EE9"/>
    <w:rsid w:val="0088526F"/>
    <w:rsid w:val="00887774"/>
    <w:rsid w:val="00892B8C"/>
    <w:rsid w:val="0089544A"/>
    <w:rsid w:val="008A11D3"/>
    <w:rsid w:val="008A34FC"/>
    <w:rsid w:val="008A56EF"/>
    <w:rsid w:val="008B3E09"/>
    <w:rsid w:val="008C2F86"/>
    <w:rsid w:val="008C5054"/>
    <w:rsid w:val="008D11F3"/>
    <w:rsid w:val="008D4C2B"/>
    <w:rsid w:val="008D5EFE"/>
    <w:rsid w:val="008D6241"/>
    <w:rsid w:val="008E67B6"/>
    <w:rsid w:val="008E7BD9"/>
    <w:rsid w:val="008F46DD"/>
    <w:rsid w:val="008F692C"/>
    <w:rsid w:val="00900FBB"/>
    <w:rsid w:val="009024FC"/>
    <w:rsid w:val="00904FF2"/>
    <w:rsid w:val="00905B82"/>
    <w:rsid w:val="0090615D"/>
    <w:rsid w:val="009174A2"/>
    <w:rsid w:val="00927136"/>
    <w:rsid w:val="00930DD7"/>
    <w:rsid w:val="00933399"/>
    <w:rsid w:val="009357BC"/>
    <w:rsid w:val="00937807"/>
    <w:rsid w:val="00943241"/>
    <w:rsid w:val="00952604"/>
    <w:rsid w:val="00955F5E"/>
    <w:rsid w:val="009560BE"/>
    <w:rsid w:val="00956ED4"/>
    <w:rsid w:val="00960D3B"/>
    <w:rsid w:val="00963CDC"/>
    <w:rsid w:val="00966599"/>
    <w:rsid w:val="0096702A"/>
    <w:rsid w:val="00967D4E"/>
    <w:rsid w:val="0097035F"/>
    <w:rsid w:val="00972C48"/>
    <w:rsid w:val="00975CE2"/>
    <w:rsid w:val="00984C62"/>
    <w:rsid w:val="009862BD"/>
    <w:rsid w:val="00987332"/>
    <w:rsid w:val="009875F8"/>
    <w:rsid w:val="0099365E"/>
    <w:rsid w:val="0099464A"/>
    <w:rsid w:val="009B1985"/>
    <w:rsid w:val="009B25A6"/>
    <w:rsid w:val="009B26B2"/>
    <w:rsid w:val="009B29F3"/>
    <w:rsid w:val="009B460E"/>
    <w:rsid w:val="009C03C0"/>
    <w:rsid w:val="009C1C29"/>
    <w:rsid w:val="009D3A96"/>
    <w:rsid w:val="009D42D5"/>
    <w:rsid w:val="009E00D4"/>
    <w:rsid w:val="009E0967"/>
    <w:rsid w:val="009E15EE"/>
    <w:rsid w:val="009E1790"/>
    <w:rsid w:val="009E18EC"/>
    <w:rsid w:val="009E2248"/>
    <w:rsid w:val="009E3684"/>
    <w:rsid w:val="009E50B6"/>
    <w:rsid w:val="009F3BA8"/>
    <w:rsid w:val="009F5769"/>
    <w:rsid w:val="00A03DA3"/>
    <w:rsid w:val="00A133D7"/>
    <w:rsid w:val="00A14A71"/>
    <w:rsid w:val="00A16901"/>
    <w:rsid w:val="00A1711C"/>
    <w:rsid w:val="00A3224D"/>
    <w:rsid w:val="00A33076"/>
    <w:rsid w:val="00A40BE8"/>
    <w:rsid w:val="00A430A8"/>
    <w:rsid w:val="00A524D5"/>
    <w:rsid w:val="00A55752"/>
    <w:rsid w:val="00A61CA0"/>
    <w:rsid w:val="00A62545"/>
    <w:rsid w:val="00A62BDE"/>
    <w:rsid w:val="00A74BF0"/>
    <w:rsid w:val="00A804DD"/>
    <w:rsid w:val="00A847EC"/>
    <w:rsid w:val="00A849A3"/>
    <w:rsid w:val="00A86934"/>
    <w:rsid w:val="00A875E6"/>
    <w:rsid w:val="00A92E0C"/>
    <w:rsid w:val="00A930F9"/>
    <w:rsid w:val="00A96F85"/>
    <w:rsid w:val="00AA29B4"/>
    <w:rsid w:val="00AA3C98"/>
    <w:rsid w:val="00AA4815"/>
    <w:rsid w:val="00AA6727"/>
    <w:rsid w:val="00AC5BA3"/>
    <w:rsid w:val="00AC72A7"/>
    <w:rsid w:val="00AD372C"/>
    <w:rsid w:val="00AD4302"/>
    <w:rsid w:val="00AE38E5"/>
    <w:rsid w:val="00AE432C"/>
    <w:rsid w:val="00AE4936"/>
    <w:rsid w:val="00AE546A"/>
    <w:rsid w:val="00AE59FA"/>
    <w:rsid w:val="00AE642C"/>
    <w:rsid w:val="00AF62C6"/>
    <w:rsid w:val="00AF756B"/>
    <w:rsid w:val="00B00BEA"/>
    <w:rsid w:val="00B00F01"/>
    <w:rsid w:val="00B02178"/>
    <w:rsid w:val="00B10A64"/>
    <w:rsid w:val="00B11175"/>
    <w:rsid w:val="00B17B17"/>
    <w:rsid w:val="00B20BD0"/>
    <w:rsid w:val="00B22203"/>
    <w:rsid w:val="00B2321C"/>
    <w:rsid w:val="00B249F8"/>
    <w:rsid w:val="00B25218"/>
    <w:rsid w:val="00B318E2"/>
    <w:rsid w:val="00B36F9B"/>
    <w:rsid w:val="00B41022"/>
    <w:rsid w:val="00B5149B"/>
    <w:rsid w:val="00B5574E"/>
    <w:rsid w:val="00B565ED"/>
    <w:rsid w:val="00B626E3"/>
    <w:rsid w:val="00B65E53"/>
    <w:rsid w:val="00B75231"/>
    <w:rsid w:val="00B8207E"/>
    <w:rsid w:val="00B91E4A"/>
    <w:rsid w:val="00B9218B"/>
    <w:rsid w:val="00B93F55"/>
    <w:rsid w:val="00B957DC"/>
    <w:rsid w:val="00B960AE"/>
    <w:rsid w:val="00B96C91"/>
    <w:rsid w:val="00BA0161"/>
    <w:rsid w:val="00BA163E"/>
    <w:rsid w:val="00BA2FE5"/>
    <w:rsid w:val="00BB1161"/>
    <w:rsid w:val="00BB433E"/>
    <w:rsid w:val="00BC30F2"/>
    <w:rsid w:val="00BC58FB"/>
    <w:rsid w:val="00BC753B"/>
    <w:rsid w:val="00BE466D"/>
    <w:rsid w:val="00BE5135"/>
    <w:rsid w:val="00BE619B"/>
    <w:rsid w:val="00BE6507"/>
    <w:rsid w:val="00BE696C"/>
    <w:rsid w:val="00BE6A12"/>
    <w:rsid w:val="00BF2E18"/>
    <w:rsid w:val="00C0005C"/>
    <w:rsid w:val="00C0100C"/>
    <w:rsid w:val="00C02CD2"/>
    <w:rsid w:val="00C04B36"/>
    <w:rsid w:val="00C1132D"/>
    <w:rsid w:val="00C12035"/>
    <w:rsid w:val="00C12D45"/>
    <w:rsid w:val="00C14442"/>
    <w:rsid w:val="00C14AEC"/>
    <w:rsid w:val="00C20E99"/>
    <w:rsid w:val="00C21CA7"/>
    <w:rsid w:val="00C233CD"/>
    <w:rsid w:val="00C41092"/>
    <w:rsid w:val="00C43543"/>
    <w:rsid w:val="00C45C11"/>
    <w:rsid w:val="00C47ED8"/>
    <w:rsid w:val="00C51408"/>
    <w:rsid w:val="00C544C5"/>
    <w:rsid w:val="00C5456D"/>
    <w:rsid w:val="00C579BC"/>
    <w:rsid w:val="00C70613"/>
    <w:rsid w:val="00C71AB4"/>
    <w:rsid w:val="00C73D8F"/>
    <w:rsid w:val="00C83066"/>
    <w:rsid w:val="00C830BF"/>
    <w:rsid w:val="00C8466B"/>
    <w:rsid w:val="00C90D31"/>
    <w:rsid w:val="00C965D6"/>
    <w:rsid w:val="00C97583"/>
    <w:rsid w:val="00CA2D85"/>
    <w:rsid w:val="00CA4BDA"/>
    <w:rsid w:val="00CC42BD"/>
    <w:rsid w:val="00CD2D0D"/>
    <w:rsid w:val="00CD488E"/>
    <w:rsid w:val="00CD7DB8"/>
    <w:rsid w:val="00CE14BE"/>
    <w:rsid w:val="00CF1412"/>
    <w:rsid w:val="00CF2110"/>
    <w:rsid w:val="00CF3FDC"/>
    <w:rsid w:val="00CF4E0E"/>
    <w:rsid w:val="00D10D05"/>
    <w:rsid w:val="00D119B7"/>
    <w:rsid w:val="00D11B63"/>
    <w:rsid w:val="00D17D8E"/>
    <w:rsid w:val="00D20552"/>
    <w:rsid w:val="00D20D69"/>
    <w:rsid w:val="00D26A2D"/>
    <w:rsid w:val="00D31BC4"/>
    <w:rsid w:val="00D33736"/>
    <w:rsid w:val="00D33BCB"/>
    <w:rsid w:val="00D33CB1"/>
    <w:rsid w:val="00D36933"/>
    <w:rsid w:val="00D374C8"/>
    <w:rsid w:val="00D40C97"/>
    <w:rsid w:val="00D51E1D"/>
    <w:rsid w:val="00D56467"/>
    <w:rsid w:val="00D75089"/>
    <w:rsid w:val="00D80881"/>
    <w:rsid w:val="00D9000C"/>
    <w:rsid w:val="00D91CF3"/>
    <w:rsid w:val="00D92BA0"/>
    <w:rsid w:val="00DA3FAA"/>
    <w:rsid w:val="00DA4758"/>
    <w:rsid w:val="00DB3B9F"/>
    <w:rsid w:val="00DC2937"/>
    <w:rsid w:val="00DC305A"/>
    <w:rsid w:val="00DC4DF3"/>
    <w:rsid w:val="00DD16BC"/>
    <w:rsid w:val="00DD66CE"/>
    <w:rsid w:val="00DD6BA0"/>
    <w:rsid w:val="00DD75BF"/>
    <w:rsid w:val="00DE182A"/>
    <w:rsid w:val="00DE396F"/>
    <w:rsid w:val="00DE5FD0"/>
    <w:rsid w:val="00DF02F2"/>
    <w:rsid w:val="00DF2CDB"/>
    <w:rsid w:val="00DF53A4"/>
    <w:rsid w:val="00DF63DF"/>
    <w:rsid w:val="00DF742A"/>
    <w:rsid w:val="00E0288A"/>
    <w:rsid w:val="00E047A4"/>
    <w:rsid w:val="00E04BAD"/>
    <w:rsid w:val="00E15DCA"/>
    <w:rsid w:val="00E16036"/>
    <w:rsid w:val="00E17046"/>
    <w:rsid w:val="00E20B20"/>
    <w:rsid w:val="00E23DC1"/>
    <w:rsid w:val="00E23EEE"/>
    <w:rsid w:val="00E242E5"/>
    <w:rsid w:val="00E32705"/>
    <w:rsid w:val="00E34FB4"/>
    <w:rsid w:val="00E369F3"/>
    <w:rsid w:val="00E42DE9"/>
    <w:rsid w:val="00E511E6"/>
    <w:rsid w:val="00E60A74"/>
    <w:rsid w:val="00E61822"/>
    <w:rsid w:val="00E63023"/>
    <w:rsid w:val="00E658ED"/>
    <w:rsid w:val="00E76537"/>
    <w:rsid w:val="00E80511"/>
    <w:rsid w:val="00E80A65"/>
    <w:rsid w:val="00E824B8"/>
    <w:rsid w:val="00E83C6E"/>
    <w:rsid w:val="00E857CB"/>
    <w:rsid w:val="00E90B6D"/>
    <w:rsid w:val="00E91940"/>
    <w:rsid w:val="00E91DDC"/>
    <w:rsid w:val="00E975FF"/>
    <w:rsid w:val="00E977BC"/>
    <w:rsid w:val="00EA5BC4"/>
    <w:rsid w:val="00EB5888"/>
    <w:rsid w:val="00EB6F54"/>
    <w:rsid w:val="00EC0AAB"/>
    <w:rsid w:val="00ED3ABF"/>
    <w:rsid w:val="00ED6D46"/>
    <w:rsid w:val="00EE5ADF"/>
    <w:rsid w:val="00EF5BD0"/>
    <w:rsid w:val="00F02C04"/>
    <w:rsid w:val="00F05CE3"/>
    <w:rsid w:val="00F151BD"/>
    <w:rsid w:val="00F23E44"/>
    <w:rsid w:val="00F276EB"/>
    <w:rsid w:val="00F41761"/>
    <w:rsid w:val="00F43758"/>
    <w:rsid w:val="00F47C76"/>
    <w:rsid w:val="00F52E5E"/>
    <w:rsid w:val="00F6466A"/>
    <w:rsid w:val="00F76CAF"/>
    <w:rsid w:val="00F8677E"/>
    <w:rsid w:val="00F87C90"/>
    <w:rsid w:val="00F9277C"/>
    <w:rsid w:val="00F934D3"/>
    <w:rsid w:val="00F95548"/>
    <w:rsid w:val="00FA2D67"/>
    <w:rsid w:val="00FA6537"/>
    <w:rsid w:val="00FB3F6C"/>
    <w:rsid w:val="00FB4B80"/>
    <w:rsid w:val="00FB675D"/>
    <w:rsid w:val="00FC24AD"/>
    <w:rsid w:val="00FC5CEF"/>
    <w:rsid w:val="00FC6B57"/>
    <w:rsid w:val="00FD249E"/>
    <w:rsid w:val="00FD4D85"/>
    <w:rsid w:val="00FD7851"/>
    <w:rsid w:val="00FD7AE9"/>
    <w:rsid w:val="00FE0672"/>
    <w:rsid w:val="00FE19DB"/>
    <w:rsid w:val="00FE1E24"/>
    <w:rsid w:val="00FE2706"/>
    <w:rsid w:val="00FE45D3"/>
    <w:rsid w:val="00FE557E"/>
    <w:rsid w:val="00FE71F9"/>
    <w:rsid w:val="00FE7B11"/>
    <w:rsid w:val="00FF6F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76DE"/>
  <w15:chartTrackingRefBased/>
  <w15:docId w15:val="{242F6464-807D-427F-BA59-E8D89443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B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76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35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BF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74BF0"/>
    <w:pPr>
      <w:ind w:left="720"/>
      <w:contextualSpacing/>
    </w:pPr>
  </w:style>
  <w:style w:type="character" w:customStyle="1" w:styleId="Heading2Char">
    <w:name w:val="Heading 2 Char"/>
    <w:basedOn w:val="DefaultParagraphFont"/>
    <w:link w:val="Heading2"/>
    <w:uiPriority w:val="9"/>
    <w:rsid w:val="005476E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4354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E546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unhideWhenUsed/>
    <w:qFormat/>
    <w:rsid w:val="003F1ACC"/>
    <w:pPr>
      <w:outlineLvl w:val="9"/>
    </w:pPr>
    <w:rPr>
      <w:lang w:val="en-US"/>
    </w:rPr>
  </w:style>
  <w:style w:type="paragraph" w:styleId="TOC1">
    <w:name w:val="toc 1"/>
    <w:basedOn w:val="Normal"/>
    <w:next w:val="Normal"/>
    <w:autoRedefine/>
    <w:uiPriority w:val="39"/>
    <w:unhideWhenUsed/>
    <w:rsid w:val="003F1ACC"/>
    <w:pPr>
      <w:spacing w:after="100"/>
    </w:pPr>
  </w:style>
  <w:style w:type="paragraph" w:styleId="TOC2">
    <w:name w:val="toc 2"/>
    <w:basedOn w:val="Normal"/>
    <w:next w:val="Normal"/>
    <w:autoRedefine/>
    <w:uiPriority w:val="39"/>
    <w:unhideWhenUsed/>
    <w:rsid w:val="003F1ACC"/>
    <w:pPr>
      <w:spacing w:after="100"/>
      <w:ind w:left="220"/>
    </w:pPr>
  </w:style>
  <w:style w:type="paragraph" w:styleId="TOC3">
    <w:name w:val="toc 3"/>
    <w:basedOn w:val="Normal"/>
    <w:next w:val="Normal"/>
    <w:autoRedefine/>
    <w:uiPriority w:val="39"/>
    <w:unhideWhenUsed/>
    <w:rsid w:val="003F1ACC"/>
    <w:pPr>
      <w:spacing w:after="100"/>
      <w:ind w:left="440"/>
    </w:pPr>
  </w:style>
  <w:style w:type="character" w:styleId="Hyperlink">
    <w:name w:val="Hyperlink"/>
    <w:basedOn w:val="DefaultParagraphFont"/>
    <w:uiPriority w:val="99"/>
    <w:unhideWhenUsed/>
    <w:rsid w:val="003F1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914">
      <w:bodyDiv w:val="1"/>
      <w:marLeft w:val="0"/>
      <w:marRight w:val="0"/>
      <w:marTop w:val="0"/>
      <w:marBottom w:val="0"/>
      <w:divBdr>
        <w:top w:val="none" w:sz="0" w:space="0" w:color="auto"/>
        <w:left w:val="none" w:sz="0" w:space="0" w:color="auto"/>
        <w:bottom w:val="none" w:sz="0" w:space="0" w:color="auto"/>
        <w:right w:val="none" w:sz="0" w:space="0" w:color="auto"/>
      </w:divBdr>
      <w:divsChild>
        <w:div w:id="620958625">
          <w:marLeft w:val="1267"/>
          <w:marRight w:val="0"/>
          <w:marTop w:val="200"/>
          <w:marBottom w:val="0"/>
          <w:divBdr>
            <w:top w:val="none" w:sz="0" w:space="0" w:color="auto"/>
            <w:left w:val="none" w:sz="0" w:space="0" w:color="auto"/>
            <w:bottom w:val="none" w:sz="0" w:space="0" w:color="auto"/>
            <w:right w:val="none" w:sz="0" w:space="0" w:color="auto"/>
          </w:divBdr>
        </w:div>
      </w:divsChild>
    </w:div>
    <w:div w:id="53898186">
      <w:bodyDiv w:val="1"/>
      <w:marLeft w:val="0"/>
      <w:marRight w:val="0"/>
      <w:marTop w:val="0"/>
      <w:marBottom w:val="0"/>
      <w:divBdr>
        <w:top w:val="none" w:sz="0" w:space="0" w:color="auto"/>
        <w:left w:val="none" w:sz="0" w:space="0" w:color="auto"/>
        <w:bottom w:val="none" w:sz="0" w:space="0" w:color="auto"/>
        <w:right w:val="none" w:sz="0" w:space="0" w:color="auto"/>
      </w:divBdr>
      <w:divsChild>
        <w:div w:id="1625386952">
          <w:marLeft w:val="547"/>
          <w:marRight w:val="0"/>
          <w:marTop w:val="200"/>
          <w:marBottom w:val="0"/>
          <w:divBdr>
            <w:top w:val="none" w:sz="0" w:space="0" w:color="auto"/>
            <w:left w:val="none" w:sz="0" w:space="0" w:color="auto"/>
            <w:bottom w:val="none" w:sz="0" w:space="0" w:color="auto"/>
            <w:right w:val="none" w:sz="0" w:space="0" w:color="auto"/>
          </w:divBdr>
        </w:div>
      </w:divsChild>
    </w:div>
    <w:div w:id="107891418">
      <w:bodyDiv w:val="1"/>
      <w:marLeft w:val="0"/>
      <w:marRight w:val="0"/>
      <w:marTop w:val="0"/>
      <w:marBottom w:val="0"/>
      <w:divBdr>
        <w:top w:val="none" w:sz="0" w:space="0" w:color="auto"/>
        <w:left w:val="none" w:sz="0" w:space="0" w:color="auto"/>
        <w:bottom w:val="none" w:sz="0" w:space="0" w:color="auto"/>
        <w:right w:val="none" w:sz="0" w:space="0" w:color="auto"/>
      </w:divBdr>
    </w:div>
    <w:div w:id="129641760">
      <w:bodyDiv w:val="1"/>
      <w:marLeft w:val="0"/>
      <w:marRight w:val="0"/>
      <w:marTop w:val="0"/>
      <w:marBottom w:val="0"/>
      <w:divBdr>
        <w:top w:val="none" w:sz="0" w:space="0" w:color="auto"/>
        <w:left w:val="none" w:sz="0" w:space="0" w:color="auto"/>
        <w:bottom w:val="none" w:sz="0" w:space="0" w:color="auto"/>
        <w:right w:val="none" w:sz="0" w:space="0" w:color="auto"/>
      </w:divBdr>
      <w:divsChild>
        <w:div w:id="1687319001">
          <w:marLeft w:val="1627"/>
          <w:marRight w:val="0"/>
          <w:marTop w:val="200"/>
          <w:marBottom w:val="0"/>
          <w:divBdr>
            <w:top w:val="none" w:sz="0" w:space="0" w:color="auto"/>
            <w:left w:val="none" w:sz="0" w:space="0" w:color="auto"/>
            <w:bottom w:val="none" w:sz="0" w:space="0" w:color="auto"/>
            <w:right w:val="none" w:sz="0" w:space="0" w:color="auto"/>
          </w:divBdr>
        </w:div>
        <w:div w:id="666786696">
          <w:marLeft w:val="1627"/>
          <w:marRight w:val="0"/>
          <w:marTop w:val="200"/>
          <w:marBottom w:val="0"/>
          <w:divBdr>
            <w:top w:val="none" w:sz="0" w:space="0" w:color="auto"/>
            <w:left w:val="none" w:sz="0" w:space="0" w:color="auto"/>
            <w:bottom w:val="none" w:sz="0" w:space="0" w:color="auto"/>
            <w:right w:val="none" w:sz="0" w:space="0" w:color="auto"/>
          </w:divBdr>
        </w:div>
      </w:divsChild>
    </w:div>
    <w:div w:id="169565532">
      <w:bodyDiv w:val="1"/>
      <w:marLeft w:val="0"/>
      <w:marRight w:val="0"/>
      <w:marTop w:val="0"/>
      <w:marBottom w:val="0"/>
      <w:divBdr>
        <w:top w:val="none" w:sz="0" w:space="0" w:color="auto"/>
        <w:left w:val="none" w:sz="0" w:space="0" w:color="auto"/>
        <w:bottom w:val="none" w:sz="0" w:space="0" w:color="auto"/>
        <w:right w:val="none" w:sz="0" w:space="0" w:color="auto"/>
      </w:divBdr>
      <w:divsChild>
        <w:div w:id="613748440">
          <w:marLeft w:val="1267"/>
          <w:marRight w:val="0"/>
          <w:marTop w:val="200"/>
          <w:marBottom w:val="0"/>
          <w:divBdr>
            <w:top w:val="none" w:sz="0" w:space="0" w:color="auto"/>
            <w:left w:val="none" w:sz="0" w:space="0" w:color="auto"/>
            <w:bottom w:val="none" w:sz="0" w:space="0" w:color="auto"/>
            <w:right w:val="none" w:sz="0" w:space="0" w:color="auto"/>
          </w:divBdr>
        </w:div>
      </w:divsChild>
    </w:div>
    <w:div w:id="208535862">
      <w:bodyDiv w:val="1"/>
      <w:marLeft w:val="0"/>
      <w:marRight w:val="0"/>
      <w:marTop w:val="0"/>
      <w:marBottom w:val="0"/>
      <w:divBdr>
        <w:top w:val="none" w:sz="0" w:space="0" w:color="auto"/>
        <w:left w:val="none" w:sz="0" w:space="0" w:color="auto"/>
        <w:bottom w:val="none" w:sz="0" w:space="0" w:color="auto"/>
        <w:right w:val="none" w:sz="0" w:space="0" w:color="auto"/>
      </w:divBdr>
      <w:divsChild>
        <w:div w:id="1971353088">
          <w:marLeft w:val="619"/>
          <w:marRight w:val="0"/>
          <w:marTop w:val="400"/>
          <w:marBottom w:val="0"/>
          <w:divBdr>
            <w:top w:val="none" w:sz="0" w:space="0" w:color="auto"/>
            <w:left w:val="none" w:sz="0" w:space="0" w:color="auto"/>
            <w:bottom w:val="none" w:sz="0" w:space="0" w:color="auto"/>
            <w:right w:val="none" w:sz="0" w:space="0" w:color="auto"/>
          </w:divBdr>
        </w:div>
      </w:divsChild>
    </w:div>
    <w:div w:id="490565541">
      <w:bodyDiv w:val="1"/>
      <w:marLeft w:val="0"/>
      <w:marRight w:val="0"/>
      <w:marTop w:val="0"/>
      <w:marBottom w:val="0"/>
      <w:divBdr>
        <w:top w:val="none" w:sz="0" w:space="0" w:color="auto"/>
        <w:left w:val="none" w:sz="0" w:space="0" w:color="auto"/>
        <w:bottom w:val="none" w:sz="0" w:space="0" w:color="auto"/>
        <w:right w:val="none" w:sz="0" w:space="0" w:color="auto"/>
      </w:divBdr>
      <w:divsChild>
        <w:div w:id="1750544094">
          <w:marLeft w:val="547"/>
          <w:marRight w:val="0"/>
          <w:marTop w:val="400"/>
          <w:marBottom w:val="0"/>
          <w:divBdr>
            <w:top w:val="none" w:sz="0" w:space="0" w:color="auto"/>
            <w:left w:val="none" w:sz="0" w:space="0" w:color="auto"/>
            <w:bottom w:val="none" w:sz="0" w:space="0" w:color="auto"/>
            <w:right w:val="none" w:sz="0" w:space="0" w:color="auto"/>
          </w:divBdr>
        </w:div>
      </w:divsChild>
    </w:div>
    <w:div w:id="496531475">
      <w:bodyDiv w:val="1"/>
      <w:marLeft w:val="0"/>
      <w:marRight w:val="0"/>
      <w:marTop w:val="0"/>
      <w:marBottom w:val="0"/>
      <w:divBdr>
        <w:top w:val="none" w:sz="0" w:space="0" w:color="auto"/>
        <w:left w:val="none" w:sz="0" w:space="0" w:color="auto"/>
        <w:bottom w:val="none" w:sz="0" w:space="0" w:color="auto"/>
        <w:right w:val="none" w:sz="0" w:space="0" w:color="auto"/>
      </w:divBdr>
      <w:divsChild>
        <w:div w:id="1834223911">
          <w:marLeft w:val="547"/>
          <w:marRight w:val="0"/>
          <w:marTop w:val="400"/>
          <w:marBottom w:val="0"/>
          <w:divBdr>
            <w:top w:val="none" w:sz="0" w:space="0" w:color="auto"/>
            <w:left w:val="none" w:sz="0" w:space="0" w:color="auto"/>
            <w:bottom w:val="none" w:sz="0" w:space="0" w:color="auto"/>
            <w:right w:val="none" w:sz="0" w:space="0" w:color="auto"/>
          </w:divBdr>
        </w:div>
      </w:divsChild>
    </w:div>
    <w:div w:id="497697754">
      <w:bodyDiv w:val="1"/>
      <w:marLeft w:val="0"/>
      <w:marRight w:val="0"/>
      <w:marTop w:val="0"/>
      <w:marBottom w:val="0"/>
      <w:divBdr>
        <w:top w:val="none" w:sz="0" w:space="0" w:color="auto"/>
        <w:left w:val="none" w:sz="0" w:space="0" w:color="auto"/>
        <w:bottom w:val="none" w:sz="0" w:space="0" w:color="auto"/>
        <w:right w:val="none" w:sz="0" w:space="0" w:color="auto"/>
      </w:divBdr>
      <w:divsChild>
        <w:div w:id="1135028051">
          <w:marLeft w:val="1267"/>
          <w:marRight w:val="0"/>
          <w:marTop w:val="200"/>
          <w:marBottom w:val="0"/>
          <w:divBdr>
            <w:top w:val="none" w:sz="0" w:space="0" w:color="auto"/>
            <w:left w:val="none" w:sz="0" w:space="0" w:color="auto"/>
            <w:bottom w:val="none" w:sz="0" w:space="0" w:color="auto"/>
            <w:right w:val="none" w:sz="0" w:space="0" w:color="auto"/>
          </w:divBdr>
        </w:div>
      </w:divsChild>
    </w:div>
    <w:div w:id="537206884">
      <w:bodyDiv w:val="1"/>
      <w:marLeft w:val="0"/>
      <w:marRight w:val="0"/>
      <w:marTop w:val="0"/>
      <w:marBottom w:val="0"/>
      <w:divBdr>
        <w:top w:val="none" w:sz="0" w:space="0" w:color="auto"/>
        <w:left w:val="none" w:sz="0" w:space="0" w:color="auto"/>
        <w:bottom w:val="none" w:sz="0" w:space="0" w:color="auto"/>
        <w:right w:val="none" w:sz="0" w:space="0" w:color="auto"/>
      </w:divBdr>
      <w:divsChild>
        <w:div w:id="2132169127">
          <w:marLeft w:val="1267"/>
          <w:marRight w:val="0"/>
          <w:marTop w:val="200"/>
          <w:marBottom w:val="0"/>
          <w:divBdr>
            <w:top w:val="none" w:sz="0" w:space="0" w:color="auto"/>
            <w:left w:val="none" w:sz="0" w:space="0" w:color="auto"/>
            <w:bottom w:val="none" w:sz="0" w:space="0" w:color="auto"/>
            <w:right w:val="none" w:sz="0" w:space="0" w:color="auto"/>
          </w:divBdr>
        </w:div>
      </w:divsChild>
    </w:div>
    <w:div w:id="547688598">
      <w:bodyDiv w:val="1"/>
      <w:marLeft w:val="0"/>
      <w:marRight w:val="0"/>
      <w:marTop w:val="0"/>
      <w:marBottom w:val="0"/>
      <w:divBdr>
        <w:top w:val="none" w:sz="0" w:space="0" w:color="auto"/>
        <w:left w:val="none" w:sz="0" w:space="0" w:color="auto"/>
        <w:bottom w:val="none" w:sz="0" w:space="0" w:color="auto"/>
        <w:right w:val="none" w:sz="0" w:space="0" w:color="auto"/>
      </w:divBdr>
      <w:divsChild>
        <w:div w:id="1915697203">
          <w:marLeft w:val="619"/>
          <w:marRight w:val="0"/>
          <w:marTop w:val="400"/>
          <w:marBottom w:val="0"/>
          <w:divBdr>
            <w:top w:val="none" w:sz="0" w:space="0" w:color="auto"/>
            <w:left w:val="none" w:sz="0" w:space="0" w:color="auto"/>
            <w:bottom w:val="none" w:sz="0" w:space="0" w:color="auto"/>
            <w:right w:val="none" w:sz="0" w:space="0" w:color="auto"/>
          </w:divBdr>
        </w:div>
      </w:divsChild>
    </w:div>
    <w:div w:id="561140123">
      <w:bodyDiv w:val="1"/>
      <w:marLeft w:val="0"/>
      <w:marRight w:val="0"/>
      <w:marTop w:val="0"/>
      <w:marBottom w:val="0"/>
      <w:divBdr>
        <w:top w:val="none" w:sz="0" w:space="0" w:color="auto"/>
        <w:left w:val="none" w:sz="0" w:space="0" w:color="auto"/>
        <w:bottom w:val="none" w:sz="0" w:space="0" w:color="auto"/>
        <w:right w:val="none" w:sz="0" w:space="0" w:color="auto"/>
      </w:divBdr>
      <w:divsChild>
        <w:div w:id="491025177">
          <w:marLeft w:val="1627"/>
          <w:marRight w:val="0"/>
          <w:marTop w:val="200"/>
          <w:marBottom w:val="0"/>
          <w:divBdr>
            <w:top w:val="none" w:sz="0" w:space="0" w:color="auto"/>
            <w:left w:val="none" w:sz="0" w:space="0" w:color="auto"/>
            <w:bottom w:val="none" w:sz="0" w:space="0" w:color="auto"/>
            <w:right w:val="none" w:sz="0" w:space="0" w:color="auto"/>
          </w:divBdr>
        </w:div>
      </w:divsChild>
    </w:div>
    <w:div w:id="582378852">
      <w:bodyDiv w:val="1"/>
      <w:marLeft w:val="0"/>
      <w:marRight w:val="0"/>
      <w:marTop w:val="0"/>
      <w:marBottom w:val="0"/>
      <w:divBdr>
        <w:top w:val="none" w:sz="0" w:space="0" w:color="auto"/>
        <w:left w:val="none" w:sz="0" w:space="0" w:color="auto"/>
        <w:bottom w:val="none" w:sz="0" w:space="0" w:color="auto"/>
        <w:right w:val="none" w:sz="0" w:space="0" w:color="auto"/>
      </w:divBdr>
    </w:div>
    <w:div w:id="681320687">
      <w:bodyDiv w:val="1"/>
      <w:marLeft w:val="0"/>
      <w:marRight w:val="0"/>
      <w:marTop w:val="0"/>
      <w:marBottom w:val="0"/>
      <w:divBdr>
        <w:top w:val="none" w:sz="0" w:space="0" w:color="auto"/>
        <w:left w:val="none" w:sz="0" w:space="0" w:color="auto"/>
        <w:bottom w:val="none" w:sz="0" w:space="0" w:color="auto"/>
        <w:right w:val="none" w:sz="0" w:space="0" w:color="auto"/>
      </w:divBdr>
    </w:div>
    <w:div w:id="695733782">
      <w:bodyDiv w:val="1"/>
      <w:marLeft w:val="0"/>
      <w:marRight w:val="0"/>
      <w:marTop w:val="0"/>
      <w:marBottom w:val="0"/>
      <w:divBdr>
        <w:top w:val="none" w:sz="0" w:space="0" w:color="auto"/>
        <w:left w:val="none" w:sz="0" w:space="0" w:color="auto"/>
        <w:bottom w:val="none" w:sz="0" w:space="0" w:color="auto"/>
        <w:right w:val="none" w:sz="0" w:space="0" w:color="auto"/>
      </w:divBdr>
      <w:divsChild>
        <w:div w:id="2053260664">
          <w:marLeft w:val="1267"/>
          <w:marRight w:val="0"/>
          <w:marTop w:val="200"/>
          <w:marBottom w:val="0"/>
          <w:divBdr>
            <w:top w:val="none" w:sz="0" w:space="0" w:color="auto"/>
            <w:left w:val="none" w:sz="0" w:space="0" w:color="auto"/>
            <w:bottom w:val="none" w:sz="0" w:space="0" w:color="auto"/>
            <w:right w:val="none" w:sz="0" w:space="0" w:color="auto"/>
          </w:divBdr>
        </w:div>
      </w:divsChild>
    </w:div>
    <w:div w:id="769198182">
      <w:bodyDiv w:val="1"/>
      <w:marLeft w:val="0"/>
      <w:marRight w:val="0"/>
      <w:marTop w:val="0"/>
      <w:marBottom w:val="0"/>
      <w:divBdr>
        <w:top w:val="none" w:sz="0" w:space="0" w:color="auto"/>
        <w:left w:val="none" w:sz="0" w:space="0" w:color="auto"/>
        <w:bottom w:val="none" w:sz="0" w:space="0" w:color="auto"/>
        <w:right w:val="none" w:sz="0" w:space="0" w:color="auto"/>
      </w:divBdr>
      <w:divsChild>
        <w:div w:id="1279264225">
          <w:marLeft w:val="1685"/>
          <w:marRight w:val="0"/>
          <w:marTop w:val="120"/>
          <w:marBottom w:val="0"/>
          <w:divBdr>
            <w:top w:val="none" w:sz="0" w:space="0" w:color="auto"/>
            <w:left w:val="none" w:sz="0" w:space="0" w:color="auto"/>
            <w:bottom w:val="none" w:sz="0" w:space="0" w:color="auto"/>
            <w:right w:val="none" w:sz="0" w:space="0" w:color="auto"/>
          </w:divBdr>
        </w:div>
        <w:div w:id="176500684">
          <w:marLeft w:val="1685"/>
          <w:marRight w:val="0"/>
          <w:marTop w:val="120"/>
          <w:marBottom w:val="0"/>
          <w:divBdr>
            <w:top w:val="none" w:sz="0" w:space="0" w:color="auto"/>
            <w:left w:val="none" w:sz="0" w:space="0" w:color="auto"/>
            <w:bottom w:val="none" w:sz="0" w:space="0" w:color="auto"/>
            <w:right w:val="none" w:sz="0" w:space="0" w:color="auto"/>
          </w:divBdr>
        </w:div>
        <w:div w:id="1179739959">
          <w:marLeft w:val="1685"/>
          <w:marRight w:val="0"/>
          <w:marTop w:val="120"/>
          <w:marBottom w:val="0"/>
          <w:divBdr>
            <w:top w:val="none" w:sz="0" w:space="0" w:color="auto"/>
            <w:left w:val="none" w:sz="0" w:space="0" w:color="auto"/>
            <w:bottom w:val="none" w:sz="0" w:space="0" w:color="auto"/>
            <w:right w:val="none" w:sz="0" w:space="0" w:color="auto"/>
          </w:divBdr>
        </w:div>
        <w:div w:id="605305144">
          <w:marLeft w:val="1685"/>
          <w:marRight w:val="0"/>
          <w:marTop w:val="120"/>
          <w:marBottom w:val="0"/>
          <w:divBdr>
            <w:top w:val="none" w:sz="0" w:space="0" w:color="auto"/>
            <w:left w:val="none" w:sz="0" w:space="0" w:color="auto"/>
            <w:bottom w:val="none" w:sz="0" w:space="0" w:color="auto"/>
            <w:right w:val="none" w:sz="0" w:space="0" w:color="auto"/>
          </w:divBdr>
        </w:div>
      </w:divsChild>
    </w:div>
    <w:div w:id="794175677">
      <w:bodyDiv w:val="1"/>
      <w:marLeft w:val="0"/>
      <w:marRight w:val="0"/>
      <w:marTop w:val="0"/>
      <w:marBottom w:val="0"/>
      <w:divBdr>
        <w:top w:val="none" w:sz="0" w:space="0" w:color="auto"/>
        <w:left w:val="none" w:sz="0" w:space="0" w:color="auto"/>
        <w:bottom w:val="none" w:sz="0" w:space="0" w:color="auto"/>
        <w:right w:val="none" w:sz="0" w:space="0" w:color="auto"/>
      </w:divBdr>
      <w:divsChild>
        <w:div w:id="1725105847">
          <w:marLeft w:val="1267"/>
          <w:marRight w:val="0"/>
          <w:marTop w:val="200"/>
          <w:marBottom w:val="0"/>
          <w:divBdr>
            <w:top w:val="none" w:sz="0" w:space="0" w:color="auto"/>
            <w:left w:val="none" w:sz="0" w:space="0" w:color="auto"/>
            <w:bottom w:val="none" w:sz="0" w:space="0" w:color="auto"/>
            <w:right w:val="none" w:sz="0" w:space="0" w:color="auto"/>
          </w:divBdr>
        </w:div>
      </w:divsChild>
    </w:div>
    <w:div w:id="816188930">
      <w:bodyDiv w:val="1"/>
      <w:marLeft w:val="0"/>
      <w:marRight w:val="0"/>
      <w:marTop w:val="0"/>
      <w:marBottom w:val="0"/>
      <w:divBdr>
        <w:top w:val="none" w:sz="0" w:space="0" w:color="auto"/>
        <w:left w:val="none" w:sz="0" w:space="0" w:color="auto"/>
        <w:bottom w:val="none" w:sz="0" w:space="0" w:color="auto"/>
        <w:right w:val="none" w:sz="0" w:space="0" w:color="auto"/>
      </w:divBdr>
      <w:divsChild>
        <w:div w:id="1395741933">
          <w:marLeft w:val="1685"/>
          <w:marRight w:val="0"/>
          <w:marTop w:val="80"/>
          <w:marBottom w:val="80"/>
          <w:divBdr>
            <w:top w:val="none" w:sz="0" w:space="0" w:color="auto"/>
            <w:left w:val="none" w:sz="0" w:space="0" w:color="auto"/>
            <w:bottom w:val="none" w:sz="0" w:space="0" w:color="auto"/>
            <w:right w:val="none" w:sz="0" w:space="0" w:color="auto"/>
          </w:divBdr>
        </w:div>
      </w:divsChild>
    </w:div>
    <w:div w:id="930283984">
      <w:bodyDiv w:val="1"/>
      <w:marLeft w:val="0"/>
      <w:marRight w:val="0"/>
      <w:marTop w:val="0"/>
      <w:marBottom w:val="0"/>
      <w:divBdr>
        <w:top w:val="none" w:sz="0" w:space="0" w:color="auto"/>
        <w:left w:val="none" w:sz="0" w:space="0" w:color="auto"/>
        <w:bottom w:val="none" w:sz="0" w:space="0" w:color="auto"/>
        <w:right w:val="none" w:sz="0" w:space="0" w:color="auto"/>
      </w:divBdr>
      <w:divsChild>
        <w:div w:id="1895963164">
          <w:marLeft w:val="1267"/>
          <w:marRight w:val="0"/>
          <w:marTop w:val="200"/>
          <w:marBottom w:val="0"/>
          <w:divBdr>
            <w:top w:val="none" w:sz="0" w:space="0" w:color="auto"/>
            <w:left w:val="none" w:sz="0" w:space="0" w:color="auto"/>
            <w:bottom w:val="none" w:sz="0" w:space="0" w:color="auto"/>
            <w:right w:val="none" w:sz="0" w:space="0" w:color="auto"/>
          </w:divBdr>
        </w:div>
      </w:divsChild>
    </w:div>
    <w:div w:id="1017003146">
      <w:bodyDiv w:val="1"/>
      <w:marLeft w:val="0"/>
      <w:marRight w:val="0"/>
      <w:marTop w:val="0"/>
      <w:marBottom w:val="0"/>
      <w:divBdr>
        <w:top w:val="none" w:sz="0" w:space="0" w:color="auto"/>
        <w:left w:val="none" w:sz="0" w:space="0" w:color="auto"/>
        <w:bottom w:val="none" w:sz="0" w:space="0" w:color="auto"/>
        <w:right w:val="none" w:sz="0" w:space="0" w:color="auto"/>
      </w:divBdr>
      <w:divsChild>
        <w:div w:id="1150947597">
          <w:marLeft w:val="907"/>
          <w:marRight w:val="0"/>
          <w:marTop w:val="120"/>
          <w:marBottom w:val="0"/>
          <w:divBdr>
            <w:top w:val="none" w:sz="0" w:space="0" w:color="auto"/>
            <w:left w:val="none" w:sz="0" w:space="0" w:color="auto"/>
            <w:bottom w:val="none" w:sz="0" w:space="0" w:color="auto"/>
            <w:right w:val="none" w:sz="0" w:space="0" w:color="auto"/>
          </w:divBdr>
        </w:div>
      </w:divsChild>
    </w:div>
    <w:div w:id="1033925452">
      <w:bodyDiv w:val="1"/>
      <w:marLeft w:val="0"/>
      <w:marRight w:val="0"/>
      <w:marTop w:val="0"/>
      <w:marBottom w:val="0"/>
      <w:divBdr>
        <w:top w:val="none" w:sz="0" w:space="0" w:color="auto"/>
        <w:left w:val="none" w:sz="0" w:space="0" w:color="auto"/>
        <w:bottom w:val="none" w:sz="0" w:space="0" w:color="auto"/>
        <w:right w:val="none" w:sz="0" w:space="0" w:color="auto"/>
      </w:divBdr>
      <w:divsChild>
        <w:div w:id="618150617">
          <w:marLeft w:val="547"/>
          <w:marRight w:val="0"/>
          <w:marTop w:val="400"/>
          <w:marBottom w:val="0"/>
          <w:divBdr>
            <w:top w:val="none" w:sz="0" w:space="0" w:color="auto"/>
            <w:left w:val="none" w:sz="0" w:space="0" w:color="auto"/>
            <w:bottom w:val="none" w:sz="0" w:space="0" w:color="auto"/>
            <w:right w:val="none" w:sz="0" w:space="0" w:color="auto"/>
          </w:divBdr>
        </w:div>
      </w:divsChild>
    </w:div>
    <w:div w:id="1074665952">
      <w:bodyDiv w:val="1"/>
      <w:marLeft w:val="0"/>
      <w:marRight w:val="0"/>
      <w:marTop w:val="0"/>
      <w:marBottom w:val="0"/>
      <w:divBdr>
        <w:top w:val="none" w:sz="0" w:space="0" w:color="auto"/>
        <w:left w:val="none" w:sz="0" w:space="0" w:color="auto"/>
        <w:bottom w:val="none" w:sz="0" w:space="0" w:color="auto"/>
        <w:right w:val="none" w:sz="0" w:space="0" w:color="auto"/>
      </w:divBdr>
      <w:divsChild>
        <w:div w:id="1981030974">
          <w:marLeft w:val="547"/>
          <w:marRight w:val="0"/>
          <w:marTop w:val="400"/>
          <w:marBottom w:val="0"/>
          <w:divBdr>
            <w:top w:val="none" w:sz="0" w:space="0" w:color="auto"/>
            <w:left w:val="none" w:sz="0" w:space="0" w:color="auto"/>
            <w:bottom w:val="none" w:sz="0" w:space="0" w:color="auto"/>
            <w:right w:val="none" w:sz="0" w:space="0" w:color="auto"/>
          </w:divBdr>
        </w:div>
      </w:divsChild>
    </w:div>
    <w:div w:id="1151992186">
      <w:bodyDiv w:val="1"/>
      <w:marLeft w:val="0"/>
      <w:marRight w:val="0"/>
      <w:marTop w:val="0"/>
      <w:marBottom w:val="0"/>
      <w:divBdr>
        <w:top w:val="none" w:sz="0" w:space="0" w:color="auto"/>
        <w:left w:val="none" w:sz="0" w:space="0" w:color="auto"/>
        <w:bottom w:val="none" w:sz="0" w:space="0" w:color="auto"/>
        <w:right w:val="none" w:sz="0" w:space="0" w:color="auto"/>
      </w:divBdr>
      <w:divsChild>
        <w:div w:id="1537547187">
          <w:marLeft w:val="547"/>
          <w:marRight w:val="0"/>
          <w:marTop w:val="200"/>
          <w:marBottom w:val="0"/>
          <w:divBdr>
            <w:top w:val="none" w:sz="0" w:space="0" w:color="auto"/>
            <w:left w:val="none" w:sz="0" w:space="0" w:color="auto"/>
            <w:bottom w:val="none" w:sz="0" w:space="0" w:color="auto"/>
            <w:right w:val="none" w:sz="0" w:space="0" w:color="auto"/>
          </w:divBdr>
        </w:div>
      </w:divsChild>
    </w:div>
    <w:div w:id="1159077479">
      <w:bodyDiv w:val="1"/>
      <w:marLeft w:val="0"/>
      <w:marRight w:val="0"/>
      <w:marTop w:val="0"/>
      <w:marBottom w:val="0"/>
      <w:divBdr>
        <w:top w:val="none" w:sz="0" w:space="0" w:color="auto"/>
        <w:left w:val="none" w:sz="0" w:space="0" w:color="auto"/>
        <w:bottom w:val="none" w:sz="0" w:space="0" w:color="auto"/>
        <w:right w:val="none" w:sz="0" w:space="0" w:color="auto"/>
      </w:divBdr>
      <w:divsChild>
        <w:div w:id="560408527">
          <w:marLeft w:val="1267"/>
          <w:marRight w:val="0"/>
          <w:marTop w:val="200"/>
          <w:marBottom w:val="0"/>
          <w:divBdr>
            <w:top w:val="none" w:sz="0" w:space="0" w:color="auto"/>
            <w:left w:val="none" w:sz="0" w:space="0" w:color="auto"/>
            <w:bottom w:val="none" w:sz="0" w:space="0" w:color="auto"/>
            <w:right w:val="none" w:sz="0" w:space="0" w:color="auto"/>
          </w:divBdr>
        </w:div>
      </w:divsChild>
    </w:div>
    <w:div w:id="1165783848">
      <w:bodyDiv w:val="1"/>
      <w:marLeft w:val="0"/>
      <w:marRight w:val="0"/>
      <w:marTop w:val="0"/>
      <w:marBottom w:val="0"/>
      <w:divBdr>
        <w:top w:val="none" w:sz="0" w:space="0" w:color="auto"/>
        <w:left w:val="none" w:sz="0" w:space="0" w:color="auto"/>
        <w:bottom w:val="none" w:sz="0" w:space="0" w:color="auto"/>
        <w:right w:val="none" w:sz="0" w:space="0" w:color="auto"/>
      </w:divBdr>
    </w:div>
    <w:div w:id="1208297238">
      <w:bodyDiv w:val="1"/>
      <w:marLeft w:val="0"/>
      <w:marRight w:val="0"/>
      <w:marTop w:val="0"/>
      <w:marBottom w:val="0"/>
      <w:divBdr>
        <w:top w:val="none" w:sz="0" w:space="0" w:color="auto"/>
        <w:left w:val="none" w:sz="0" w:space="0" w:color="auto"/>
        <w:bottom w:val="none" w:sz="0" w:space="0" w:color="auto"/>
        <w:right w:val="none" w:sz="0" w:space="0" w:color="auto"/>
      </w:divBdr>
      <w:divsChild>
        <w:div w:id="33046761">
          <w:marLeft w:val="547"/>
          <w:marRight w:val="0"/>
          <w:marTop w:val="400"/>
          <w:marBottom w:val="0"/>
          <w:divBdr>
            <w:top w:val="none" w:sz="0" w:space="0" w:color="auto"/>
            <w:left w:val="none" w:sz="0" w:space="0" w:color="auto"/>
            <w:bottom w:val="none" w:sz="0" w:space="0" w:color="auto"/>
            <w:right w:val="none" w:sz="0" w:space="0" w:color="auto"/>
          </w:divBdr>
        </w:div>
      </w:divsChild>
    </w:div>
    <w:div w:id="1214001004">
      <w:bodyDiv w:val="1"/>
      <w:marLeft w:val="0"/>
      <w:marRight w:val="0"/>
      <w:marTop w:val="0"/>
      <w:marBottom w:val="0"/>
      <w:divBdr>
        <w:top w:val="none" w:sz="0" w:space="0" w:color="auto"/>
        <w:left w:val="none" w:sz="0" w:space="0" w:color="auto"/>
        <w:bottom w:val="none" w:sz="0" w:space="0" w:color="auto"/>
        <w:right w:val="none" w:sz="0" w:space="0" w:color="auto"/>
      </w:divBdr>
      <w:divsChild>
        <w:div w:id="328406029">
          <w:marLeft w:val="1267"/>
          <w:marRight w:val="0"/>
          <w:marTop w:val="200"/>
          <w:marBottom w:val="0"/>
          <w:divBdr>
            <w:top w:val="none" w:sz="0" w:space="0" w:color="auto"/>
            <w:left w:val="none" w:sz="0" w:space="0" w:color="auto"/>
            <w:bottom w:val="none" w:sz="0" w:space="0" w:color="auto"/>
            <w:right w:val="none" w:sz="0" w:space="0" w:color="auto"/>
          </w:divBdr>
        </w:div>
      </w:divsChild>
    </w:div>
    <w:div w:id="1255819904">
      <w:bodyDiv w:val="1"/>
      <w:marLeft w:val="0"/>
      <w:marRight w:val="0"/>
      <w:marTop w:val="0"/>
      <w:marBottom w:val="0"/>
      <w:divBdr>
        <w:top w:val="none" w:sz="0" w:space="0" w:color="auto"/>
        <w:left w:val="none" w:sz="0" w:space="0" w:color="auto"/>
        <w:bottom w:val="none" w:sz="0" w:space="0" w:color="auto"/>
        <w:right w:val="none" w:sz="0" w:space="0" w:color="auto"/>
      </w:divBdr>
      <w:divsChild>
        <w:div w:id="1575163721">
          <w:marLeft w:val="907"/>
          <w:marRight w:val="0"/>
          <w:marTop w:val="120"/>
          <w:marBottom w:val="0"/>
          <w:divBdr>
            <w:top w:val="none" w:sz="0" w:space="0" w:color="auto"/>
            <w:left w:val="none" w:sz="0" w:space="0" w:color="auto"/>
            <w:bottom w:val="none" w:sz="0" w:space="0" w:color="auto"/>
            <w:right w:val="none" w:sz="0" w:space="0" w:color="auto"/>
          </w:divBdr>
        </w:div>
      </w:divsChild>
    </w:div>
    <w:div w:id="1257904317">
      <w:bodyDiv w:val="1"/>
      <w:marLeft w:val="0"/>
      <w:marRight w:val="0"/>
      <w:marTop w:val="0"/>
      <w:marBottom w:val="0"/>
      <w:divBdr>
        <w:top w:val="none" w:sz="0" w:space="0" w:color="auto"/>
        <w:left w:val="none" w:sz="0" w:space="0" w:color="auto"/>
        <w:bottom w:val="none" w:sz="0" w:space="0" w:color="auto"/>
        <w:right w:val="none" w:sz="0" w:space="0" w:color="auto"/>
      </w:divBdr>
      <w:divsChild>
        <w:div w:id="1993025474">
          <w:marLeft w:val="1267"/>
          <w:marRight w:val="0"/>
          <w:marTop w:val="200"/>
          <w:marBottom w:val="0"/>
          <w:divBdr>
            <w:top w:val="none" w:sz="0" w:space="0" w:color="auto"/>
            <w:left w:val="none" w:sz="0" w:space="0" w:color="auto"/>
            <w:bottom w:val="none" w:sz="0" w:space="0" w:color="auto"/>
            <w:right w:val="none" w:sz="0" w:space="0" w:color="auto"/>
          </w:divBdr>
        </w:div>
      </w:divsChild>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sChild>
        <w:div w:id="1014921256">
          <w:marLeft w:val="619"/>
          <w:marRight w:val="0"/>
          <w:marTop w:val="400"/>
          <w:marBottom w:val="0"/>
          <w:divBdr>
            <w:top w:val="none" w:sz="0" w:space="0" w:color="auto"/>
            <w:left w:val="none" w:sz="0" w:space="0" w:color="auto"/>
            <w:bottom w:val="none" w:sz="0" w:space="0" w:color="auto"/>
            <w:right w:val="none" w:sz="0" w:space="0" w:color="auto"/>
          </w:divBdr>
        </w:div>
      </w:divsChild>
    </w:div>
    <w:div w:id="1335451760">
      <w:bodyDiv w:val="1"/>
      <w:marLeft w:val="0"/>
      <w:marRight w:val="0"/>
      <w:marTop w:val="0"/>
      <w:marBottom w:val="0"/>
      <w:divBdr>
        <w:top w:val="none" w:sz="0" w:space="0" w:color="auto"/>
        <w:left w:val="none" w:sz="0" w:space="0" w:color="auto"/>
        <w:bottom w:val="none" w:sz="0" w:space="0" w:color="auto"/>
        <w:right w:val="none" w:sz="0" w:space="0" w:color="auto"/>
      </w:divBdr>
    </w:div>
    <w:div w:id="1344817083">
      <w:bodyDiv w:val="1"/>
      <w:marLeft w:val="0"/>
      <w:marRight w:val="0"/>
      <w:marTop w:val="0"/>
      <w:marBottom w:val="0"/>
      <w:divBdr>
        <w:top w:val="none" w:sz="0" w:space="0" w:color="auto"/>
        <w:left w:val="none" w:sz="0" w:space="0" w:color="auto"/>
        <w:bottom w:val="none" w:sz="0" w:space="0" w:color="auto"/>
        <w:right w:val="none" w:sz="0" w:space="0" w:color="auto"/>
      </w:divBdr>
      <w:divsChild>
        <w:div w:id="1151678707">
          <w:marLeft w:val="619"/>
          <w:marRight w:val="0"/>
          <w:marTop w:val="400"/>
          <w:marBottom w:val="0"/>
          <w:divBdr>
            <w:top w:val="none" w:sz="0" w:space="0" w:color="auto"/>
            <w:left w:val="none" w:sz="0" w:space="0" w:color="auto"/>
            <w:bottom w:val="none" w:sz="0" w:space="0" w:color="auto"/>
            <w:right w:val="none" w:sz="0" w:space="0" w:color="auto"/>
          </w:divBdr>
        </w:div>
      </w:divsChild>
    </w:div>
    <w:div w:id="1352955307">
      <w:bodyDiv w:val="1"/>
      <w:marLeft w:val="0"/>
      <w:marRight w:val="0"/>
      <w:marTop w:val="0"/>
      <w:marBottom w:val="0"/>
      <w:divBdr>
        <w:top w:val="none" w:sz="0" w:space="0" w:color="auto"/>
        <w:left w:val="none" w:sz="0" w:space="0" w:color="auto"/>
        <w:bottom w:val="none" w:sz="0" w:space="0" w:color="auto"/>
        <w:right w:val="none" w:sz="0" w:space="0" w:color="auto"/>
      </w:divBdr>
      <w:divsChild>
        <w:div w:id="771361835">
          <w:marLeft w:val="1627"/>
          <w:marRight w:val="0"/>
          <w:marTop w:val="200"/>
          <w:marBottom w:val="0"/>
          <w:divBdr>
            <w:top w:val="none" w:sz="0" w:space="0" w:color="auto"/>
            <w:left w:val="none" w:sz="0" w:space="0" w:color="auto"/>
            <w:bottom w:val="none" w:sz="0" w:space="0" w:color="auto"/>
            <w:right w:val="none" w:sz="0" w:space="0" w:color="auto"/>
          </w:divBdr>
        </w:div>
      </w:divsChild>
    </w:div>
    <w:div w:id="1419787229">
      <w:bodyDiv w:val="1"/>
      <w:marLeft w:val="0"/>
      <w:marRight w:val="0"/>
      <w:marTop w:val="0"/>
      <w:marBottom w:val="0"/>
      <w:divBdr>
        <w:top w:val="none" w:sz="0" w:space="0" w:color="auto"/>
        <w:left w:val="none" w:sz="0" w:space="0" w:color="auto"/>
        <w:bottom w:val="none" w:sz="0" w:space="0" w:color="auto"/>
        <w:right w:val="none" w:sz="0" w:space="0" w:color="auto"/>
      </w:divBdr>
    </w:div>
    <w:div w:id="1428117301">
      <w:bodyDiv w:val="1"/>
      <w:marLeft w:val="0"/>
      <w:marRight w:val="0"/>
      <w:marTop w:val="0"/>
      <w:marBottom w:val="0"/>
      <w:divBdr>
        <w:top w:val="none" w:sz="0" w:space="0" w:color="auto"/>
        <w:left w:val="none" w:sz="0" w:space="0" w:color="auto"/>
        <w:bottom w:val="none" w:sz="0" w:space="0" w:color="auto"/>
        <w:right w:val="none" w:sz="0" w:space="0" w:color="auto"/>
      </w:divBdr>
      <w:divsChild>
        <w:div w:id="1503621373">
          <w:marLeft w:val="907"/>
          <w:marRight w:val="0"/>
          <w:marTop w:val="120"/>
          <w:marBottom w:val="0"/>
          <w:divBdr>
            <w:top w:val="none" w:sz="0" w:space="0" w:color="auto"/>
            <w:left w:val="none" w:sz="0" w:space="0" w:color="auto"/>
            <w:bottom w:val="none" w:sz="0" w:space="0" w:color="auto"/>
            <w:right w:val="none" w:sz="0" w:space="0" w:color="auto"/>
          </w:divBdr>
        </w:div>
      </w:divsChild>
    </w:div>
    <w:div w:id="1582641821">
      <w:bodyDiv w:val="1"/>
      <w:marLeft w:val="0"/>
      <w:marRight w:val="0"/>
      <w:marTop w:val="0"/>
      <w:marBottom w:val="0"/>
      <w:divBdr>
        <w:top w:val="none" w:sz="0" w:space="0" w:color="auto"/>
        <w:left w:val="none" w:sz="0" w:space="0" w:color="auto"/>
        <w:bottom w:val="none" w:sz="0" w:space="0" w:color="auto"/>
        <w:right w:val="none" w:sz="0" w:space="0" w:color="auto"/>
      </w:divBdr>
      <w:divsChild>
        <w:div w:id="111437570">
          <w:marLeft w:val="907"/>
          <w:marRight w:val="0"/>
          <w:marTop w:val="120"/>
          <w:marBottom w:val="0"/>
          <w:divBdr>
            <w:top w:val="none" w:sz="0" w:space="0" w:color="auto"/>
            <w:left w:val="none" w:sz="0" w:space="0" w:color="auto"/>
            <w:bottom w:val="none" w:sz="0" w:space="0" w:color="auto"/>
            <w:right w:val="none" w:sz="0" w:space="0" w:color="auto"/>
          </w:divBdr>
        </w:div>
      </w:divsChild>
    </w:div>
    <w:div w:id="1651978357">
      <w:bodyDiv w:val="1"/>
      <w:marLeft w:val="0"/>
      <w:marRight w:val="0"/>
      <w:marTop w:val="0"/>
      <w:marBottom w:val="0"/>
      <w:divBdr>
        <w:top w:val="none" w:sz="0" w:space="0" w:color="auto"/>
        <w:left w:val="none" w:sz="0" w:space="0" w:color="auto"/>
        <w:bottom w:val="none" w:sz="0" w:space="0" w:color="auto"/>
        <w:right w:val="none" w:sz="0" w:space="0" w:color="auto"/>
      </w:divBdr>
    </w:div>
    <w:div w:id="1700934967">
      <w:bodyDiv w:val="1"/>
      <w:marLeft w:val="0"/>
      <w:marRight w:val="0"/>
      <w:marTop w:val="0"/>
      <w:marBottom w:val="0"/>
      <w:divBdr>
        <w:top w:val="none" w:sz="0" w:space="0" w:color="auto"/>
        <w:left w:val="none" w:sz="0" w:space="0" w:color="auto"/>
        <w:bottom w:val="none" w:sz="0" w:space="0" w:color="auto"/>
        <w:right w:val="none" w:sz="0" w:space="0" w:color="auto"/>
      </w:divBdr>
      <w:divsChild>
        <w:div w:id="1397044834">
          <w:marLeft w:val="1267"/>
          <w:marRight w:val="0"/>
          <w:marTop w:val="200"/>
          <w:marBottom w:val="0"/>
          <w:divBdr>
            <w:top w:val="none" w:sz="0" w:space="0" w:color="auto"/>
            <w:left w:val="none" w:sz="0" w:space="0" w:color="auto"/>
            <w:bottom w:val="none" w:sz="0" w:space="0" w:color="auto"/>
            <w:right w:val="none" w:sz="0" w:space="0" w:color="auto"/>
          </w:divBdr>
        </w:div>
        <w:div w:id="2139716270">
          <w:marLeft w:val="1267"/>
          <w:marRight w:val="0"/>
          <w:marTop w:val="200"/>
          <w:marBottom w:val="0"/>
          <w:divBdr>
            <w:top w:val="none" w:sz="0" w:space="0" w:color="auto"/>
            <w:left w:val="none" w:sz="0" w:space="0" w:color="auto"/>
            <w:bottom w:val="none" w:sz="0" w:space="0" w:color="auto"/>
            <w:right w:val="none" w:sz="0" w:space="0" w:color="auto"/>
          </w:divBdr>
        </w:div>
        <w:div w:id="2145535514">
          <w:marLeft w:val="1267"/>
          <w:marRight w:val="0"/>
          <w:marTop w:val="200"/>
          <w:marBottom w:val="0"/>
          <w:divBdr>
            <w:top w:val="none" w:sz="0" w:space="0" w:color="auto"/>
            <w:left w:val="none" w:sz="0" w:space="0" w:color="auto"/>
            <w:bottom w:val="none" w:sz="0" w:space="0" w:color="auto"/>
            <w:right w:val="none" w:sz="0" w:space="0" w:color="auto"/>
          </w:divBdr>
        </w:div>
        <w:div w:id="1194415079">
          <w:marLeft w:val="1267"/>
          <w:marRight w:val="0"/>
          <w:marTop w:val="200"/>
          <w:marBottom w:val="0"/>
          <w:divBdr>
            <w:top w:val="none" w:sz="0" w:space="0" w:color="auto"/>
            <w:left w:val="none" w:sz="0" w:space="0" w:color="auto"/>
            <w:bottom w:val="none" w:sz="0" w:space="0" w:color="auto"/>
            <w:right w:val="none" w:sz="0" w:space="0" w:color="auto"/>
          </w:divBdr>
        </w:div>
      </w:divsChild>
    </w:div>
    <w:div w:id="1777405312">
      <w:bodyDiv w:val="1"/>
      <w:marLeft w:val="0"/>
      <w:marRight w:val="0"/>
      <w:marTop w:val="0"/>
      <w:marBottom w:val="0"/>
      <w:divBdr>
        <w:top w:val="none" w:sz="0" w:space="0" w:color="auto"/>
        <w:left w:val="none" w:sz="0" w:space="0" w:color="auto"/>
        <w:bottom w:val="none" w:sz="0" w:space="0" w:color="auto"/>
        <w:right w:val="none" w:sz="0" w:space="0" w:color="auto"/>
      </w:divBdr>
      <w:divsChild>
        <w:div w:id="416749479">
          <w:marLeft w:val="1627"/>
          <w:marRight w:val="0"/>
          <w:marTop w:val="200"/>
          <w:marBottom w:val="0"/>
          <w:divBdr>
            <w:top w:val="none" w:sz="0" w:space="0" w:color="auto"/>
            <w:left w:val="none" w:sz="0" w:space="0" w:color="auto"/>
            <w:bottom w:val="none" w:sz="0" w:space="0" w:color="auto"/>
            <w:right w:val="none" w:sz="0" w:space="0" w:color="auto"/>
          </w:divBdr>
        </w:div>
      </w:divsChild>
    </w:div>
    <w:div w:id="1869178447">
      <w:bodyDiv w:val="1"/>
      <w:marLeft w:val="0"/>
      <w:marRight w:val="0"/>
      <w:marTop w:val="0"/>
      <w:marBottom w:val="0"/>
      <w:divBdr>
        <w:top w:val="none" w:sz="0" w:space="0" w:color="auto"/>
        <w:left w:val="none" w:sz="0" w:space="0" w:color="auto"/>
        <w:bottom w:val="none" w:sz="0" w:space="0" w:color="auto"/>
        <w:right w:val="none" w:sz="0" w:space="0" w:color="auto"/>
      </w:divBdr>
    </w:div>
    <w:div w:id="1877965816">
      <w:bodyDiv w:val="1"/>
      <w:marLeft w:val="0"/>
      <w:marRight w:val="0"/>
      <w:marTop w:val="0"/>
      <w:marBottom w:val="0"/>
      <w:divBdr>
        <w:top w:val="none" w:sz="0" w:space="0" w:color="auto"/>
        <w:left w:val="none" w:sz="0" w:space="0" w:color="auto"/>
        <w:bottom w:val="none" w:sz="0" w:space="0" w:color="auto"/>
        <w:right w:val="none" w:sz="0" w:space="0" w:color="auto"/>
      </w:divBdr>
      <w:divsChild>
        <w:div w:id="281425333">
          <w:marLeft w:val="547"/>
          <w:marRight w:val="0"/>
          <w:marTop w:val="200"/>
          <w:marBottom w:val="0"/>
          <w:divBdr>
            <w:top w:val="none" w:sz="0" w:space="0" w:color="auto"/>
            <w:left w:val="none" w:sz="0" w:space="0" w:color="auto"/>
            <w:bottom w:val="none" w:sz="0" w:space="0" w:color="auto"/>
            <w:right w:val="none" w:sz="0" w:space="0" w:color="auto"/>
          </w:divBdr>
        </w:div>
      </w:divsChild>
    </w:div>
    <w:div w:id="1923025481">
      <w:bodyDiv w:val="1"/>
      <w:marLeft w:val="0"/>
      <w:marRight w:val="0"/>
      <w:marTop w:val="0"/>
      <w:marBottom w:val="0"/>
      <w:divBdr>
        <w:top w:val="none" w:sz="0" w:space="0" w:color="auto"/>
        <w:left w:val="none" w:sz="0" w:space="0" w:color="auto"/>
        <w:bottom w:val="none" w:sz="0" w:space="0" w:color="auto"/>
        <w:right w:val="none" w:sz="0" w:space="0" w:color="auto"/>
      </w:divBdr>
      <w:divsChild>
        <w:div w:id="401636831">
          <w:marLeft w:val="619"/>
          <w:marRight w:val="0"/>
          <w:marTop w:val="400"/>
          <w:marBottom w:val="0"/>
          <w:divBdr>
            <w:top w:val="none" w:sz="0" w:space="0" w:color="auto"/>
            <w:left w:val="none" w:sz="0" w:space="0" w:color="auto"/>
            <w:bottom w:val="none" w:sz="0" w:space="0" w:color="auto"/>
            <w:right w:val="none" w:sz="0" w:space="0" w:color="auto"/>
          </w:divBdr>
        </w:div>
      </w:divsChild>
    </w:div>
    <w:div w:id="1935548151">
      <w:bodyDiv w:val="1"/>
      <w:marLeft w:val="0"/>
      <w:marRight w:val="0"/>
      <w:marTop w:val="0"/>
      <w:marBottom w:val="0"/>
      <w:divBdr>
        <w:top w:val="none" w:sz="0" w:space="0" w:color="auto"/>
        <w:left w:val="none" w:sz="0" w:space="0" w:color="auto"/>
        <w:bottom w:val="none" w:sz="0" w:space="0" w:color="auto"/>
        <w:right w:val="none" w:sz="0" w:space="0" w:color="auto"/>
      </w:divBdr>
      <w:divsChild>
        <w:div w:id="2085100877">
          <w:marLeft w:val="1512"/>
          <w:marRight w:val="0"/>
          <w:marTop w:val="200"/>
          <w:marBottom w:val="0"/>
          <w:divBdr>
            <w:top w:val="none" w:sz="0" w:space="0" w:color="auto"/>
            <w:left w:val="none" w:sz="0" w:space="0" w:color="auto"/>
            <w:bottom w:val="none" w:sz="0" w:space="0" w:color="auto"/>
            <w:right w:val="none" w:sz="0" w:space="0" w:color="auto"/>
          </w:divBdr>
        </w:div>
        <w:div w:id="282426258">
          <w:marLeft w:val="1512"/>
          <w:marRight w:val="0"/>
          <w:marTop w:val="200"/>
          <w:marBottom w:val="0"/>
          <w:divBdr>
            <w:top w:val="none" w:sz="0" w:space="0" w:color="auto"/>
            <w:left w:val="none" w:sz="0" w:space="0" w:color="auto"/>
            <w:bottom w:val="none" w:sz="0" w:space="0" w:color="auto"/>
            <w:right w:val="none" w:sz="0" w:space="0" w:color="auto"/>
          </w:divBdr>
        </w:div>
        <w:div w:id="1323780122">
          <w:marLeft w:val="1512"/>
          <w:marRight w:val="0"/>
          <w:marTop w:val="200"/>
          <w:marBottom w:val="0"/>
          <w:divBdr>
            <w:top w:val="none" w:sz="0" w:space="0" w:color="auto"/>
            <w:left w:val="none" w:sz="0" w:space="0" w:color="auto"/>
            <w:bottom w:val="none" w:sz="0" w:space="0" w:color="auto"/>
            <w:right w:val="none" w:sz="0" w:space="0" w:color="auto"/>
          </w:divBdr>
        </w:div>
        <w:div w:id="382027116">
          <w:marLeft w:val="1512"/>
          <w:marRight w:val="0"/>
          <w:marTop w:val="200"/>
          <w:marBottom w:val="0"/>
          <w:divBdr>
            <w:top w:val="none" w:sz="0" w:space="0" w:color="auto"/>
            <w:left w:val="none" w:sz="0" w:space="0" w:color="auto"/>
            <w:bottom w:val="none" w:sz="0" w:space="0" w:color="auto"/>
            <w:right w:val="none" w:sz="0" w:space="0" w:color="auto"/>
          </w:divBdr>
        </w:div>
        <w:div w:id="2010056631">
          <w:marLeft w:val="1512"/>
          <w:marRight w:val="0"/>
          <w:marTop w:val="200"/>
          <w:marBottom w:val="0"/>
          <w:divBdr>
            <w:top w:val="none" w:sz="0" w:space="0" w:color="auto"/>
            <w:left w:val="none" w:sz="0" w:space="0" w:color="auto"/>
            <w:bottom w:val="none" w:sz="0" w:space="0" w:color="auto"/>
            <w:right w:val="none" w:sz="0" w:space="0" w:color="auto"/>
          </w:divBdr>
        </w:div>
      </w:divsChild>
    </w:div>
    <w:div w:id="1960918916">
      <w:bodyDiv w:val="1"/>
      <w:marLeft w:val="0"/>
      <w:marRight w:val="0"/>
      <w:marTop w:val="0"/>
      <w:marBottom w:val="0"/>
      <w:divBdr>
        <w:top w:val="none" w:sz="0" w:space="0" w:color="auto"/>
        <w:left w:val="none" w:sz="0" w:space="0" w:color="auto"/>
        <w:bottom w:val="none" w:sz="0" w:space="0" w:color="auto"/>
        <w:right w:val="none" w:sz="0" w:space="0" w:color="auto"/>
      </w:divBdr>
      <w:divsChild>
        <w:div w:id="2078629661">
          <w:marLeft w:val="547"/>
          <w:marRight w:val="0"/>
          <w:marTop w:val="400"/>
          <w:marBottom w:val="0"/>
          <w:divBdr>
            <w:top w:val="none" w:sz="0" w:space="0" w:color="auto"/>
            <w:left w:val="none" w:sz="0" w:space="0" w:color="auto"/>
            <w:bottom w:val="none" w:sz="0" w:space="0" w:color="auto"/>
            <w:right w:val="none" w:sz="0" w:space="0" w:color="auto"/>
          </w:divBdr>
        </w:div>
      </w:divsChild>
    </w:div>
    <w:div w:id="2048793429">
      <w:bodyDiv w:val="1"/>
      <w:marLeft w:val="0"/>
      <w:marRight w:val="0"/>
      <w:marTop w:val="0"/>
      <w:marBottom w:val="0"/>
      <w:divBdr>
        <w:top w:val="none" w:sz="0" w:space="0" w:color="auto"/>
        <w:left w:val="none" w:sz="0" w:space="0" w:color="auto"/>
        <w:bottom w:val="none" w:sz="0" w:space="0" w:color="auto"/>
        <w:right w:val="none" w:sz="0" w:space="0" w:color="auto"/>
      </w:divBdr>
      <w:divsChild>
        <w:div w:id="826744750">
          <w:marLeft w:val="1627"/>
          <w:marRight w:val="0"/>
          <w:marTop w:val="200"/>
          <w:marBottom w:val="0"/>
          <w:divBdr>
            <w:top w:val="none" w:sz="0" w:space="0" w:color="auto"/>
            <w:left w:val="none" w:sz="0" w:space="0" w:color="auto"/>
            <w:bottom w:val="none" w:sz="0" w:space="0" w:color="auto"/>
            <w:right w:val="none" w:sz="0" w:space="0" w:color="auto"/>
          </w:divBdr>
        </w:div>
      </w:divsChild>
    </w:div>
    <w:div w:id="2050105907">
      <w:bodyDiv w:val="1"/>
      <w:marLeft w:val="0"/>
      <w:marRight w:val="0"/>
      <w:marTop w:val="0"/>
      <w:marBottom w:val="0"/>
      <w:divBdr>
        <w:top w:val="none" w:sz="0" w:space="0" w:color="auto"/>
        <w:left w:val="none" w:sz="0" w:space="0" w:color="auto"/>
        <w:bottom w:val="none" w:sz="0" w:space="0" w:color="auto"/>
        <w:right w:val="none" w:sz="0" w:space="0" w:color="auto"/>
      </w:divBdr>
      <w:divsChild>
        <w:div w:id="46709303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4F7D-49A3-4DF1-800B-BCD7C604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25</Pages>
  <Words>10192</Words>
  <Characters>58097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eranrubman@outlook.com</dc:creator>
  <cp:keywords/>
  <dc:description/>
  <cp:lastModifiedBy>eranrubman@outlook.com</cp:lastModifiedBy>
  <cp:revision>696</cp:revision>
  <dcterms:created xsi:type="dcterms:W3CDTF">2019-04-02T21:50:00Z</dcterms:created>
  <dcterms:modified xsi:type="dcterms:W3CDTF">2019-04-27T19:11:00Z</dcterms:modified>
</cp:coreProperties>
</file>