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4ED7" w14:textId="4CA49D68" w:rsidR="00C706E7" w:rsidRDefault="00C706E7">
      <w:pPr>
        <w:pStyle w:val="TOCHeading"/>
        <w:rPr>
          <w:rFonts w:asciiTheme="minorHAnsi" w:eastAsiaTheme="minorHAnsi" w:hAnsiTheme="minorHAnsi" w:cstheme="minorBidi"/>
          <w:color w:val="auto"/>
          <w:sz w:val="22"/>
          <w:szCs w:val="22"/>
          <w:lang w:val="en-CA"/>
        </w:rPr>
      </w:pPr>
      <w:r>
        <w:rPr>
          <w:rFonts w:asciiTheme="minorHAnsi" w:eastAsiaTheme="minorHAnsi" w:hAnsiTheme="minorHAnsi" w:cstheme="minorBidi"/>
          <w:color w:val="auto"/>
          <w:sz w:val="22"/>
          <w:szCs w:val="22"/>
          <w:lang w:val="en-CA"/>
        </w:rPr>
        <w:t>Torts – Fall 2018 – Professor Neyers</w:t>
      </w:r>
      <w:bookmarkStart w:id="0" w:name="_GoBack"/>
      <w:bookmarkEnd w:id="0"/>
    </w:p>
    <w:sdt>
      <w:sdtPr>
        <w:rPr>
          <w:rFonts w:asciiTheme="minorHAnsi" w:eastAsiaTheme="minorHAnsi" w:hAnsiTheme="minorHAnsi" w:cstheme="minorBidi"/>
          <w:color w:val="auto"/>
          <w:sz w:val="22"/>
          <w:szCs w:val="22"/>
          <w:lang w:val="en-CA"/>
        </w:rPr>
        <w:id w:val="-1488932684"/>
        <w:docPartObj>
          <w:docPartGallery w:val="Table of Contents"/>
          <w:docPartUnique/>
        </w:docPartObj>
      </w:sdtPr>
      <w:sdtEndPr>
        <w:rPr>
          <w:b/>
          <w:bCs/>
          <w:noProof/>
        </w:rPr>
      </w:sdtEndPr>
      <w:sdtContent>
        <w:p w14:paraId="381E9C2B" w14:textId="560C3691" w:rsidR="007057CE" w:rsidRDefault="007057CE">
          <w:pPr>
            <w:pStyle w:val="TOCHeading"/>
          </w:pPr>
          <w:r>
            <w:t>Contents</w:t>
          </w:r>
        </w:p>
        <w:p w14:paraId="53C4F409" w14:textId="334BB277" w:rsidR="00FA0DC3" w:rsidRDefault="007057CE">
          <w:pPr>
            <w:pStyle w:val="TOC2"/>
            <w:tabs>
              <w:tab w:val="right" w:leader="dot" w:pos="9350"/>
            </w:tabs>
            <w:rPr>
              <w:rFonts w:eastAsiaTheme="minorEastAsia"/>
              <w:noProof/>
              <w:lang w:eastAsia="en-CA"/>
            </w:rPr>
          </w:pPr>
          <w:r w:rsidRPr="00257ED5">
            <w:rPr>
              <w:rFonts w:cstheme="minorHAnsi"/>
              <w:bCs/>
              <w:noProof/>
            </w:rPr>
            <w:fldChar w:fldCharType="begin"/>
          </w:r>
          <w:r w:rsidRPr="00257ED5">
            <w:rPr>
              <w:rFonts w:cstheme="minorHAnsi"/>
              <w:bCs/>
              <w:noProof/>
            </w:rPr>
            <w:instrText xml:space="preserve"> TOC \o "1-3" \h \z \u </w:instrText>
          </w:r>
          <w:r w:rsidRPr="00257ED5">
            <w:rPr>
              <w:rFonts w:cstheme="minorHAnsi"/>
              <w:bCs/>
              <w:noProof/>
            </w:rPr>
            <w:fldChar w:fldCharType="separate"/>
          </w:r>
          <w:hyperlink w:anchor="_Toc531167222" w:history="1">
            <w:r w:rsidR="00FA0DC3" w:rsidRPr="007849E5">
              <w:rPr>
                <w:rStyle w:val="Hyperlink"/>
                <w:noProof/>
              </w:rPr>
              <w:t>Torts</w:t>
            </w:r>
            <w:r w:rsidR="00FA0DC3">
              <w:rPr>
                <w:noProof/>
                <w:webHidden/>
              </w:rPr>
              <w:tab/>
            </w:r>
            <w:r w:rsidR="00FA0DC3">
              <w:rPr>
                <w:noProof/>
                <w:webHidden/>
              </w:rPr>
              <w:fldChar w:fldCharType="begin"/>
            </w:r>
            <w:r w:rsidR="00FA0DC3">
              <w:rPr>
                <w:noProof/>
                <w:webHidden/>
              </w:rPr>
              <w:instrText xml:space="preserve"> PAGEREF _Toc531167222 \h </w:instrText>
            </w:r>
            <w:r w:rsidR="00FA0DC3">
              <w:rPr>
                <w:noProof/>
                <w:webHidden/>
              </w:rPr>
            </w:r>
            <w:r w:rsidR="00FA0DC3">
              <w:rPr>
                <w:noProof/>
                <w:webHidden/>
              </w:rPr>
              <w:fldChar w:fldCharType="separate"/>
            </w:r>
            <w:r w:rsidR="00FA0DC3">
              <w:rPr>
                <w:noProof/>
                <w:webHidden/>
              </w:rPr>
              <w:t>3</w:t>
            </w:r>
            <w:r w:rsidR="00FA0DC3">
              <w:rPr>
                <w:noProof/>
                <w:webHidden/>
              </w:rPr>
              <w:fldChar w:fldCharType="end"/>
            </w:r>
          </w:hyperlink>
        </w:p>
        <w:p w14:paraId="45D2EB44" w14:textId="523E1B35" w:rsidR="00FA0DC3" w:rsidRDefault="00C706E7">
          <w:pPr>
            <w:pStyle w:val="TOC2"/>
            <w:tabs>
              <w:tab w:val="right" w:leader="dot" w:pos="9350"/>
            </w:tabs>
            <w:rPr>
              <w:rFonts w:eastAsiaTheme="minorEastAsia"/>
              <w:noProof/>
              <w:lang w:eastAsia="en-CA"/>
            </w:rPr>
          </w:pPr>
          <w:hyperlink w:anchor="_Toc531167223" w:history="1">
            <w:r w:rsidR="00FA0DC3" w:rsidRPr="007849E5">
              <w:rPr>
                <w:rStyle w:val="Hyperlink"/>
                <w:noProof/>
              </w:rPr>
              <w:t>History</w:t>
            </w:r>
            <w:r w:rsidR="00FA0DC3">
              <w:rPr>
                <w:noProof/>
                <w:webHidden/>
              </w:rPr>
              <w:tab/>
            </w:r>
            <w:r w:rsidR="00FA0DC3">
              <w:rPr>
                <w:noProof/>
                <w:webHidden/>
              </w:rPr>
              <w:fldChar w:fldCharType="begin"/>
            </w:r>
            <w:r w:rsidR="00FA0DC3">
              <w:rPr>
                <w:noProof/>
                <w:webHidden/>
              </w:rPr>
              <w:instrText xml:space="preserve"> PAGEREF _Toc531167223 \h </w:instrText>
            </w:r>
            <w:r w:rsidR="00FA0DC3">
              <w:rPr>
                <w:noProof/>
                <w:webHidden/>
              </w:rPr>
            </w:r>
            <w:r w:rsidR="00FA0DC3">
              <w:rPr>
                <w:noProof/>
                <w:webHidden/>
              </w:rPr>
              <w:fldChar w:fldCharType="separate"/>
            </w:r>
            <w:r w:rsidR="00FA0DC3">
              <w:rPr>
                <w:noProof/>
                <w:webHidden/>
              </w:rPr>
              <w:t>3</w:t>
            </w:r>
            <w:r w:rsidR="00FA0DC3">
              <w:rPr>
                <w:noProof/>
                <w:webHidden/>
              </w:rPr>
              <w:fldChar w:fldCharType="end"/>
            </w:r>
          </w:hyperlink>
        </w:p>
        <w:p w14:paraId="47985C0E" w14:textId="3EB2C00E" w:rsidR="00FA0DC3" w:rsidRDefault="00C706E7">
          <w:pPr>
            <w:pStyle w:val="TOC2"/>
            <w:tabs>
              <w:tab w:val="right" w:leader="dot" w:pos="9350"/>
            </w:tabs>
            <w:rPr>
              <w:rFonts w:eastAsiaTheme="minorEastAsia"/>
              <w:noProof/>
              <w:lang w:eastAsia="en-CA"/>
            </w:rPr>
          </w:pPr>
          <w:hyperlink w:anchor="_Toc531167224" w:history="1">
            <w:r w:rsidR="00FA0DC3" w:rsidRPr="007849E5">
              <w:rPr>
                <w:rStyle w:val="Hyperlink"/>
                <w:noProof/>
              </w:rPr>
              <w:t>Nuisance</w:t>
            </w:r>
            <w:r w:rsidR="00FA0DC3">
              <w:rPr>
                <w:noProof/>
                <w:webHidden/>
              </w:rPr>
              <w:tab/>
            </w:r>
            <w:r w:rsidR="00FA0DC3">
              <w:rPr>
                <w:noProof/>
                <w:webHidden/>
              </w:rPr>
              <w:fldChar w:fldCharType="begin"/>
            </w:r>
            <w:r w:rsidR="00FA0DC3">
              <w:rPr>
                <w:noProof/>
                <w:webHidden/>
              </w:rPr>
              <w:instrText xml:space="preserve"> PAGEREF _Toc531167224 \h </w:instrText>
            </w:r>
            <w:r w:rsidR="00FA0DC3">
              <w:rPr>
                <w:noProof/>
                <w:webHidden/>
              </w:rPr>
            </w:r>
            <w:r w:rsidR="00FA0DC3">
              <w:rPr>
                <w:noProof/>
                <w:webHidden/>
              </w:rPr>
              <w:fldChar w:fldCharType="separate"/>
            </w:r>
            <w:r w:rsidR="00FA0DC3">
              <w:rPr>
                <w:noProof/>
                <w:webHidden/>
              </w:rPr>
              <w:t>3</w:t>
            </w:r>
            <w:r w:rsidR="00FA0DC3">
              <w:rPr>
                <w:noProof/>
                <w:webHidden/>
              </w:rPr>
              <w:fldChar w:fldCharType="end"/>
            </w:r>
          </w:hyperlink>
        </w:p>
        <w:p w14:paraId="3B106272" w14:textId="3136AD8D" w:rsidR="00FA0DC3" w:rsidRDefault="00C706E7">
          <w:pPr>
            <w:pStyle w:val="TOC2"/>
            <w:tabs>
              <w:tab w:val="right" w:leader="dot" w:pos="9350"/>
            </w:tabs>
            <w:rPr>
              <w:rFonts w:eastAsiaTheme="minorEastAsia"/>
              <w:noProof/>
              <w:lang w:eastAsia="en-CA"/>
            </w:rPr>
          </w:pPr>
          <w:hyperlink w:anchor="_Toc531167225" w:history="1">
            <w:r w:rsidR="00FA0DC3" w:rsidRPr="007849E5">
              <w:rPr>
                <w:rStyle w:val="Hyperlink"/>
                <w:noProof/>
              </w:rPr>
              <w:t>The Grounds of Liability</w:t>
            </w:r>
            <w:r w:rsidR="00FA0DC3">
              <w:rPr>
                <w:noProof/>
                <w:webHidden/>
              </w:rPr>
              <w:tab/>
            </w:r>
            <w:r w:rsidR="00FA0DC3">
              <w:rPr>
                <w:noProof/>
                <w:webHidden/>
              </w:rPr>
              <w:fldChar w:fldCharType="begin"/>
            </w:r>
            <w:r w:rsidR="00FA0DC3">
              <w:rPr>
                <w:noProof/>
                <w:webHidden/>
              </w:rPr>
              <w:instrText xml:space="preserve"> PAGEREF _Toc531167225 \h </w:instrText>
            </w:r>
            <w:r w:rsidR="00FA0DC3">
              <w:rPr>
                <w:noProof/>
                <w:webHidden/>
              </w:rPr>
            </w:r>
            <w:r w:rsidR="00FA0DC3">
              <w:rPr>
                <w:noProof/>
                <w:webHidden/>
              </w:rPr>
              <w:fldChar w:fldCharType="separate"/>
            </w:r>
            <w:r w:rsidR="00FA0DC3">
              <w:rPr>
                <w:noProof/>
                <w:webHidden/>
              </w:rPr>
              <w:t>4</w:t>
            </w:r>
            <w:r w:rsidR="00FA0DC3">
              <w:rPr>
                <w:noProof/>
                <w:webHidden/>
              </w:rPr>
              <w:fldChar w:fldCharType="end"/>
            </w:r>
          </w:hyperlink>
        </w:p>
        <w:p w14:paraId="7E9D95B0" w14:textId="4FE5B363" w:rsidR="00FA0DC3" w:rsidRDefault="00C706E7">
          <w:pPr>
            <w:pStyle w:val="TOC2"/>
            <w:tabs>
              <w:tab w:val="right" w:leader="dot" w:pos="9350"/>
            </w:tabs>
            <w:rPr>
              <w:rFonts w:eastAsiaTheme="minorEastAsia"/>
              <w:noProof/>
              <w:lang w:eastAsia="en-CA"/>
            </w:rPr>
          </w:pPr>
          <w:hyperlink w:anchor="_Toc531167226" w:history="1">
            <w:r w:rsidR="00FA0DC3" w:rsidRPr="007849E5">
              <w:rPr>
                <w:rStyle w:val="Hyperlink"/>
                <w:rFonts w:cstheme="minorHAnsi"/>
                <w:noProof/>
              </w:rPr>
              <w:t>Appleby v Erie Tobacco Co (1910) – Test/remedy for Nuisance</w:t>
            </w:r>
            <w:r w:rsidR="00FA0DC3">
              <w:rPr>
                <w:noProof/>
                <w:webHidden/>
              </w:rPr>
              <w:tab/>
            </w:r>
            <w:r w:rsidR="00FA0DC3">
              <w:rPr>
                <w:noProof/>
                <w:webHidden/>
              </w:rPr>
              <w:fldChar w:fldCharType="begin"/>
            </w:r>
            <w:r w:rsidR="00FA0DC3">
              <w:rPr>
                <w:noProof/>
                <w:webHidden/>
              </w:rPr>
              <w:instrText xml:space="preserve"> PAGEREF _Toc531167226 \h </w:instrText>
            </w:r>
            <w:r w:rsidR="00FA0DC3">
              <w:rPr>
                <w:noProof/>
                <w:webHidden/>
              </w:rPr>
            </w:r>
            <w:r w:rsidR="00FA0DC3">
              <w:rPr>
                <w:noProof/>
                <w:webHidden/>
              </w:rPr>
              <w:fldChar w:fldCharType="separate"/>
            </w:r>
            <w:r w:rsidR="00FA0DC3">
              <w:rPr>
                <w:noProof/>
                <w:webHidden/>
              </w:rPr>
              <w:t>4</w:t>
            </w:r>
            <w:r w:rsidR="00FA0DC3">
              <w:rPr>
                <w:noProof/>
                <w:webHidden/>
              </w:rPr>
              <w:fldChar w:fldCharType="end"/>
            </w:r>
          </w:hyperlink>
        </w:p>
        <w:p w14:paraId="7E847ED0" w14:textId="3BA33A8E" w:rsidR="00FA0DC3" w:rsidRDefault="00C706E7">
          <w:pPr>
            <w:pStyle w:val="TOC2"/>
            <w:tabs>
              <w:tab w:val="right" w:leader="dot" w:pos="9350"/>
            </w:tabs>
            <w:rPr>
              <w:rFonts w:eastAsiaTheme="minorEastAsia"/>
              <w:noProof/>
              <w:lang w:eastAsia="en-CA"/>
            </w:rPr>
          </w:pPr>
          <w:hyperlink w:anchor="_Toc531167227" w:history="1">
            <w:r w:rsidR="00FA0DC3" w:rsidRPr="007849E5">
              <w:rPr>
                <w:rStyle w:val="Hyperlink"/>
                <w:rFonts w:cstheme="minorHAnsi"/>
                <w:noProof/>
              </w:rPr>
              <w:t>Rogers v Elliott – Reasonable person standard</w:t>
            </w:r>
            <w:r w:rsidR="00FA0DC3">
              <w:rPr>
                <w:noProof/>
                <w:webHidden/>
              </w:rPr>
              <w:tab/>
            </w:r>
            <w:r w:rsidR="00FA0DC3">
              <w:rPr>
                <w:noProof/>
                <w:webHidden/>
              </w:rPr>
              <w:fldChar w:fldCharType="begin"/>
            </w:r>
            <w:r w:rsidR="00FA0DC3">
              <w:rPr>
                <w:noProof/>
                <w:webHidden/>
              </w:rPr>
              <w:instrText xml:space="preserve"> PAGEREF _Toc531167227 \h </w:instrText>
            </w:r>
            <w:r w:rsidR="00FA0DC3">
              <w:rPr>
                <w:noProof/>
                <w:webHidden/>
              </w:rPr>
            </w:r>
            <w:r w:rsidR="00FA0DC3">
              <w:rPr>
                <w:noProof/>
                <w:webHidden/>
              </w:rPr>
              <w:fldChar w:fldCharType="separate"/>
            </w:r>
            <w:r w:rsidR="00FA0DC3">
              <w:rPr>
                <w:noProof/>
                <w:webHidden/>
              </w:rPr>
              <w:t>5</w:t>
            </w:r>
            <w:r w:rsidR="00FA0DC3">
              <w:rPr>
                <w:noProof/>
                <w:webHidden/>
              </w:rPr>
              <w:fldChar w:fldCharType="end"/>
            </w:r>
          </w:hyperlink>
        </w:p>
        <w:p w14:paraId="3C01F7C2" w14:textId="30185F18" w:rsidR="00FA0DC3" w:rsidRDefault="00C706E7">
          <w:pPr>
            <w:pStyle w:val="TOC2"/>
            <w:tabs>
              <w:tab w:val="right" w:leader="dot" w:pos="9350"/>
            </w:tabs>
            <w:rPr>
              <w:rFonts w:eastAsiaTheme="minorEastAsia"/>
              <w:noProof/>
              <w:lang w:eastAsia="en-CA"/>
            </w:rPr>
          </w:pPr>
          <w:hyperlink w:anchor="_Toc531167228" w:history="1">
            <w:r w:rsidR="00FA0DC3" w:rsidRPr="007849E5">
              <w:rPr>
                <w:rStyle w:val="Hyperlink"/>
                <w:rFonts w:cstheme="minorHAnsi"/>
                <w:noProof/>
              </w:rPr>
              <w:t>The Mayor of Bradford v Pickles (1895) (decided by the House of Lords) – Motive/intent is irrelevant</w:t>
            </w:r>
            <w:r w:rsidR="00FA0DC3">
              <w:rPr>
                <w:noProof/>
                <w:webHidden/>
              </w:rPr>
              <w:tab/>
            </w:r>
            <w:r w:rsidR="00FA0DC3">
              <w:rPr>
                <w:noProof/>
                <w:webHidden/>
              </w:rPr>
              <w:fldChar w:fldCharType="begin"/>
            </w:r>
            <w:r w:rsidR="00FA0DC3">
              <w:rPr>
                <w:noProof/>
                <w:webHidden/>
              </w:rPr>
              <w:instrText xml:space="preserve"> PAGEREF _Toc531167228 \h </w:instrText>
            </w:r>
            <w:r w:rsidR="00FA0DC3">
              <w:rPr>
                <w:noProof/>
                <w:webHidden/>
              </w:rPr>
            </w:r>
            <w:r w:rsidR="00FA0DC3">
              <w:rPr>
                <w:noProof/>
                <w:webHidden/>
              </w:rPr>
              <w:fldChar w:fldCharType="separate"/>
            </w:r>
            <w:r w:rsidR="00FA0DC3">
              <w:rPr>
                <w:noProof/>
                <w:webHidden/>
              </w:rPr>
              <w:t>5</w:t>
            </w:r>
            <w:r w:rsidR="00FA0DC3">
              <w:rPr>
                <w:noProof/>
                <w:webHidden/>
              </w:rPr>
              <w:fldChar w:fldCharType="end"/>
            </w:r>
          </w:hyperlink>
        </w:p>
        <w:p w14:paraId="328AB39B" w14:textId="75EE644B" w:rsidR="00FA0DC3" w:rsidRDefault="00C706E7">
          <w:pPr>
            <w:pStyle w:val="TOC2"/>
            <w:tabs>
              <w:tab w:val="right" w:leader="dot" w:pos="9350"/>
            </w:tabs>
            <w:rPr>
              <w:rFonts w:eastAsiaTheme="minorEastAsia"/>
              <w:noProof/>
              <w:lang w:eastAsia="en-CA"/>
            </w:rPr>
          </w:pPr>
          <w:hyperlink w:anchor="_Toc531167229" w:history="1">
            <w:r w:rsidR="00FA0DC3" w:rsidRPr="007849E5">
              <w:rPr>
                <w:rStyle w:val="Hyperlink"/>
                <w:rFonts w:cstheme="minorHAnsi"/>
                <w:noProof/>
              </w:rPr>
              <w:t>Hollywood Silver Fox Farm Ltd v. Emmett – consideration of motive/intent</w:t>
            </w:r>
            <w:r w:rsidR="00FA0DC3">
              <w:rPr>
                <w:noProof/>
                <w:webHidden/>
              </w:rPr>
              <w:tab/>
            </w:r>
            <w:r w:rsidR="00FA0DC3">
              <w:rPr>
                <w:noProof/>
                <w:webHidden/>
              </w:rPr>
              <w:fldChar w:fldCharType="begin"/>
            </w:r>
            <w:r w:rsidR="00FA0DC3">
              <w:rPr>
                <w:noProof/>
                <w:webHidden/>
              </w:rPr>
              <w:instrText xml:space="preserve"> PAGEREF _Toc531167229 \h </w:instrText>
            </w:r>
            <w:r w:rsidR="00FA0DC3">
              <w:rPr>
                <w:noProof/>
                <w:webHidden/>
              </w:rPr>
            </w:r>
            <w:r w:rsidR="00FA0DC3">
              <w:rPr>
                <w:noProof/>
                <w:webHidden/>
              </w:rPr>
              <w:fldChar w:fldCharType="separate"/>
            </w:r>
            <w:r w:rsidR="00FA0DC3">
              <w:rPr>
                <w:noProof/>
                <w:webHidden/>
              </w:rPr>
              <w:t>5</w:t>
            </w:r>
            <w:r w:rsidR="00FA0DC3">
              <w:rPr>
                <w:noProof/>
                <w:webHidden/>
              </w:rPr>
              <w:fldChar w:fldCharType="end"/>
            </w:r>
          </w:hyperlink>
        </w:p>
        <w:p w14:paraId="0E190AE4" w14:textId="2C58F67D" w:rsidR="00FA0DC3" w:rsidRDefault="00C706E7">
          <w:pPr>
            <w:pStyle w:val="TOC2"/>
            <w:tabs>
              <w:tab w:val="right" w:leader="dot" w:pos="9350"/>
            </w:tabs>
            <w:rPr>
              <w:rFonts w:eastAsiaTheme="minorEastAsia"/>
              <w:noProof/>
              <w:lang w:eastAsia="en-CA"/>
            </w:rPr>
          </w:pPr>
          <w:hyperlink w:anchor="_Toc531167230" w:history="1">
            <w:r w:rsidR="00FA0DC3" w:rsidRPr="007849E5">
              <w:rPr>
                <w:rStyle w:val="Hyperlink"/>
                <w:rFonts w:cstheme="minorHAnsi"/>
                <w:noProof/>
              </w:rPr>
              <w:t>Fountainblue Hotel v. Forty-Five Twenty-Five Inc. – First, must have a right</w:t>
            </w:r>
            <w:r w:rsidR="00FA0DC3">
              <w:rPr>
                <w:noProof/>
                <w:webHidden/>
              </w:rPr>
              <w:tab/>
            </w:r>
            <w:r w:rsidR="00FA0DC3">
              <w:rPr>
                <w:noProof/>
                <w:webHidden/>
              </w:rPr>
              <w:fldChar w:fldCharType="begin"/>
            </w:r>
            <w:r w:rsidR="00FA0DC3">
              <w:rPr>
                <w:noProof/>
                <w:webHidden/>
              </w:rPr>
              <w:instrText xml:space="preserve"> PAGEREF _Toc531167230 \h </w:instrText>
            </w:r>
            <w:r w:rsidR="00FA0DC3">
              <w:rPr>
                <w:noProof/>
                <w:webHidden/>
              </w:rPr>
            </w:r>
            <w:r w:rsidR="00FA0DC3">
              <w:rPr>
                <w:noProof/>
                <w:webHidden/>
              </w:rPr>
              <w:fldChar w:fldCharType="separate"/>
            </w:r>
            <w:r w:rsidR="00FA0DC3">
              <w:rPr>
                <w:noProof/>
                <w:webHidden/>
              </w:rPr>
              <w:t>6</w:t>
            </w:r>
            <w:r w:rsidR="00FA0DC3">
              <w:rPr>
                <w:noProof/>
                <w:webHidden/>
              </w:rPr>
              <w:fldChar w:fldCharType="end"/>
            </w:r>
          </w:hyperlink>
        </w:p>
        <w:p w14:paraId="71C38E8A" w14:textId="681C7045" w:rsidR="00FA0DC3" w:rsidRDefault="00C706E7">
          <w:pPr>
            <w:pStyle w:val="TOC2"/>
            <w:tabs>
              <w:tab w:val="right" w:leader="dot" w:pos="9350"/>
            </w:tabs>
            <w:rPr>
              <w:rFonts w:eastAsiaTheme="minorEastAsia"/>
              <w:noProof/>
              <w:lang w:eastAsia="en-CA"/>
            </w:rPr>
          </w:pPr>
          <w:hyperlink w:anchor="_Toc531167231" w:history="1">
            <w:r w:rsidR="00FA0DC3" w:rsidRPr="007849E5">
              <w:rPr>
                <w:rStyle w:val="Hyperlink"/>
                <w:rFonts w:cstheme="minorHAnsi"/>
                <w:noProof/>
              </w:rPr>
              <w:t>Bryant v. Lefever (1879) – Bernoulli’s principle, chimney: NO RIGHT TO AIRFLOW SO irrelevant whether or not defendant interefered (2 STEP PROCESS)</w:t>
            </w:r>
            <w:r w:rsidR="00FA0DC3">
              <w:rPr>
                <w:noProof/>
                <w:webHidden/>
              </w:rPr>
              <w:tab/>
            </w:r>
            <w:r w:rsidR="00FA0DC3">
              <w:rPr>
                <w:noProof/>
                <w:webHidden/>
              </w:rPr>
              <w:fldChar w:fldCharType="begin"/>
            </w:r>
            <w:r w:rsidR="00FA0DC3">
              <w:rPr>
                <w:noProof/>
                <w:webHidden/>
              </w:rPr>
              <w:instrText xml:space="preserve"> PAGEREF _Toc531167231 \h </w:instrText>
            </w:r>
            <w:r w:rsidR="00FA0DC3">
              <w:rPr>
                <w:noProof/>
                <w:webHidden/>
              </w:rPr>
            </w:r>
            <w:r w:rsidR="00FA0DC3">
              <w:rPr>
                <w:noProof/>
                <w:webHidden/>
              </w:rPr>
              <w:fldChar w:fldCharType="separate"/>
            </w:r>
            <w:r w:rsidR="00FA0DC3">
              <w:rPr>
                <w:noProof/>
                <w:webHidden/>
              </w:rPr>
              <w:t>7</w:t>
            </w:r>
            <w:r w:rsidR="00FA0DC3">
              <w:rPr>
                <w:noProof/>
                <w:webHidden/>
              </w:rPr>
              <w:fldChar w:fldCharType="end"/>
            </w:r>
          </w:hyperlink>
        </w:p>
        <w:p w14:paraId="7640296F" w14:textId="75BBBAA6" w:rsidR="00FA0DC3" w:rsidRDefault="00C706E7">
          <w:pPr>
            <w:pStyle w:val="TOC2"/>
            <w:tabs>
              <w:tab w:val="right" w:leader="dot" w:pos="9350"/>
            </w:tabs>
            <w:rPr>
              <w:rFonts w:eastAsiaTheme="minorEastAsia"/>
              <w:noProof/>
              <w:lang w:eastAsia="en-CA"/>
            </w:rPr>
          </w:pPr>
          <w:hyperlink w:anchor="_Toc531167232" w:history="1">
            <w:r w:rsidR="00FA0DC3" w:rsidRPr="007849E5">
              <w:rPr>
                <w:rStyle w:val="Hyperlink"/>
                <w:rFonts w:cstheme="minorHAnsi"/>
                <w:noProof/>
              </w:rPr>
              <w:t>Prah v. Maretti (1982) Wisc. SC - SOLAR POWERED HOUSE, CONTRAST TO PREVIOUS CASES – Balancing Interests (Harms vs utility)</w:t>
            </w:r>
            <w:r w:rsidR="00FA0DC3">
              <w:rPr>
                <w:noProof/>
                <w:webHidden/>
              </w:rPr>
              <w:tab/>
            </w:r>
            <w:r w:rsidR="00FA0DC3">
              <w:rPr>
                <w:noProof/>
                <w:webHidden/>
              </w:rPr>
              <w:fldChar w:fldCharType="begin"/>
            </w:r>
            <w:r w:rsidR="00FA0DC3">
              <w:rPr>
                <w:noProof/>
                <w:webHidden/>
              </w:rPr>
              <w:instrText xml:space="preserve"> PAGEREF _Toc531167232 \h </w:instrText>
            </w:r>
            <w:r w:rsidR="00FA0DC3">
              <w:rPr>
                <w:noProof/>
                <w:webHidden/>
              </w:rPr>
            </w:r>
            <w:r w:rsidR="00FA0DC3">
              <w:rPr>
                <w:noProof/>
                <w:webHidden/>
              </w:rPr>
              <w:fldChar w:fldCharType="separate"/>
            </w:r>
            <w:r w:rsidR="00FA0DC3">
              <w:rPr>
                <w:noProof/>
                <w:webHidden/>
              </w:rPr>
              <w:t>8</w:t>
            </w:r>
            <w:r w:rsidR="00FA0DC3">
              <w:rPr>
                <w:noProof/>
                <w:webHidden/>
              </w:rPr>
              <w:fldChar w:fldCharType="end"/>
            </w:r>
          </w:hyperlink>
        </w:p>
        <w:p w14:paraId="16827758" w14:textId="4E11FED9" w:rsidR="00FA0DC3" w:rsidRDefault="00C706E7">
          <w:pPr>
            <w:pStyle w:val="TOC2"/>
            <w:tabs>
              <w:tab w:val="right" w:leader="dot" w:pos="9350"/>
            </w:tabs>
            <w:rPr>
              <w:rFonts w:eastAsiaTheme="minorEastAsia"/>
              <w:noProof/>
              <w:lang w:eastAsia="en-CA"/>
            </w:rPr>
          </w:pPr>
          <w:hyperlink w:anchor="_Toc531167233" w:history="1">
            <w:r w:rsidR="00FA0DC3" w:rsidRPr="007849E5">
              <w:rPr>
                <w:rStyle w:val="Hyperlink"/>
                <w:rFonts w:cstheme="minorHAnsi"/>
                <w:noProof/>
              </w:rPr>
              <w:t>*CANADIAN FALLACY* Critelli v. Lincoln Trusts and Savings Co. (1978) Ont. HC;</w:t>
            </w:r>
            <w:r w:rsidR="00FA0DC3">
              <w:rPr>
                <w:noProof/>
                <w:webHidden/>
              </w:rPr>
              <w:tab/>
            </w:r>
            <w:r w:rsidR="00FA0DC3">
              <w:rPr>
                <w:noProof/>
                <w:webHidden/>
              </w:rPr>
              <w:fldChar w:fldCharType="begin"/>
            </w:r>
            <w:r w:rsidR="00FA0DC3">
              <w:rPr>
                <w:noProof/>
                <w:webHidden/>
              </w:rPr>
              <w:instrText xml:space="preserve"> PAGEREF _Toc531167233 \h </w:instrText>
            </w:r>
            <w:r w:rsidR="00FA0DC3">
              <w:rPr>
                <w:noProof/>
                <w:webHidden/>
              </w:rPr>
            </w:r>
            <w:r w:rsidR="00FA0DC3">
              <w:rPr>
                <w:noProof/>
                <w:webHidden/>
              </w:rPr>
              <w:fldChar w:fldCharType="separate"/>
            </w:r>
            <w:r w:rsidR="00FA0DC3">
              <w:rPr>
                <w:noProof/>
                <w:webHidden/>
              </w:rPr>
              <w:t>8</w:t>
            </w:r>
            <w:r w:rsidR="00FA0DC3">
              <w:rPr>
                <w:noProof/>
                <w:webHidden/>
              </w:rPr>
              <w:fldChar w:fldCharType="end"/>
            </w:r>
          </w:hyperlink>
        </w:p>
        <w:p w14:paraId="262933BA" w14:textId="5D25B34B" w:rsidR="00FA0DC3" w:rsidRDefault="00C706E7">
          <w:pPr>
            <w:pStyle w:val="TOC2"/>
            <w:tabs>
              <w:tab w:val="right" w:leader="dot" w:pos="9350"/>
            </w:tabs>
            <w:rPr>
              <w:rFonts w:eastAsiaTheme="minorEastAsia"/>
              <w:noProof/>
              <w:lang w:eastAsia="en-CA"/>
            </w:rPr>
          </w:pPr>
          <w:hyperlink w:anchor="_Toc531167234" w:history="1">
            <w:r w:rsidR="00FA0DC3" w:rsidRPr="007849E5">
              <w:rPr>
                <w:rStyle w:val="Hyperlink"/>
                <w:noProof/>
              </w:rPr>
              <w:t>Orpen v Robarts</w:t>
            </w:r>
            <w:r w:rsidR="00FA0DC3">
              <w:rPr>
                <w:noProof/>
                <w:webHidden/>
              </w:rPr>
              <w:tab/>
            </w:r>
            <w:r w:rsidR="00FA0DC3">
              <w:rPr>
                <w:noProof/>
                <w:webHidden/>
              </w:rPr>
              <w:fldChar w:fldCharType="begin"/>
            </w:r>
            <w:r w:rsidR="00FA0DC3">
              <w:rPr>
                <w:noProof/>
                <w:webHidden/>
              </w:rPr>
              <w:instrText xml:space="preserve"> PAGEREF _Toc531167234 \h </w:instrText>
            </w:r>
            <w:r w:rsidR="00FA0DC3">
              <w:rPr>
                <w:noProof/>
                <w:webHidden/>
              </w:rPr>
            </w:r>
            <w:r w:rsidR="00FA0DC3">
              <w:rPr>
                <w:noProof/>
                <w:webHidden/>
              </w:rPr>
              <w:fldChar w:fldCharType="separate"/>
            </w:r>
            <w:r w:rsidR="00FA0DC3">
              <w:rPr>
                <w:noProof/>
                <w:webHidden/>
              </w:rPr>
              <w:t>9</w:t>
            </w:r>
            <w:r w:rsidR="00FA0DC3">
              <w:rPr>
                <w:noProof/>
                <w:webHidden/>
              </w:rPr>
              <w:fldChar w:fldCharType="end"/>
            </w:r>
          </w:hyperlink>
        </w:p>
        <w:p w14:paraId="15B2285C" w14:textId="405DAD2F" w:rsidR="00FA0DC3" w:rsidRDefault="00C706E7">
          <w:pPr>
            <w:pStyle w:val="TOC2"/>
            <w:tabs>
              <w:tab w:val="right" w:leader="dot" w:pos="9350"/>
            </w:tabs>
            <w:rPr>
              <w:rFonts w:eastAsiaTheme="minorEastAsia"/>
              <w:noProof/>
              <w:lang w:eastAsia="en-CA"/>
            </w:rPr>
          </w:pPr>
          <w:hyperlink w:anchor="_Toc531167235" w:history="1">
            <w:r w:rsidR="00FA0DC3" w:rsidRPr="007849E5">
              <w:rPr>
                <w:rStyle w:val="Hyperlink"/>
                <w:rFonts w:cstheme="minorHAnsi"/>
                <w:noProof/>
              </w:rPr>
              <w:t>Hunter v Canary Wharf – must have property/land rights</w:t>
            </w:r>
            <w:r w:rsidR="00FA0DC3">
              <w:rPr>
                <w:noProof/>
                <w:webHidden/>
              </w:rPr>
              <w:tab/>
            </w:r>
            <w:r w:rsidR="00FA0DC3">
              <w:rPr>
                <w:noProof/>
                <w:webHidden/>
              </w:rPr>
              <w:fldChar w:fldCharType="begin"/>
            </w:r>
            <w:r w:rsidR="00FA0DC3">
              <w:rPr>
                <w:noProof/>
                <w:webHidden/>
              </w:rPr>
              <w:instrText xml:space="preserve"> PAGEREF _Toc531167235 \h </w:instrText>
            </w:r>
            <w:r w:rsidR="00FA0DC3">
              <w:rPr>
                <w:noProof/>
                <w:webHidden/>
              </w:rPr>
            </w:r>
            <w:r w:rsidR="00FA0DC3">
              <w:rPr>
                <w:noProof/>
                <w:webHidden/>
              </w:rPr>
              <w:fldChar w:fldCharType="separate"/>
            </w:r>
            <w:r w:rsidR="00FA0DC3">
              <w:rPr>
                <w:noProof/>
                <w:webHidden/>
              </w:rPr>
              <w:t>9</w:t>
            </w:r>
            <w:r w:rsidR="00FA0DC3">
              <w:rPr>
                <w:noProof/>
                <w:webHidden/>
              </w:rPr>
              <w:fldChar w:fldCharType="end"/>
            </w:r>
          </w:hyperlink>
        </w:p>
        <w:p w14:paraId="6EC31754" w14:textId="5287406B" w:rsidR="00FA0DC3" w:rsidRDefault="00C706E7">
          <w:pPr>
            <w:pStyle w:val="TOC2"/>
            <w:tabs>
              <w:tab w:val="right" w:leader="dot" w:pos="9350"/>
            </w:tabs>
            <w:rPr>
              <w:rFonts w:eastAsiaTheme="minorEastAsia"/>
              <w:noProof/>
              <w:lang w:eastAsia="en-CA"/>
            </w:rPr>
          </w:pPr>
          <w:hyperlink w:anchor="_Toc531167236" w:history="1">
            <w:r w:rsidR="00FA0DC3" w:rsidRPr="007849E5">
              <w:rPr>
                <w:rStyle w:val="Hyperlink"/>
                <w:rFonts w:cstheme="minorHAnsi"/>
                <w:noProof/>
              </w:rPr>
              <w:t>Nor Video case – example of Critelli Test (modern view)</w:t>
            </w:r>
            <w:r w:rsidR="00FA0DC3">
              <w:rPr>
                <w:noProof/>
                <w:webHidden/>
              </w:rPr>
              <w:tab/>
            </w:r>
            <w:r w:rsidR="00FA0DC3">
              <w:rPr>
                <w:noProof/>
                <w:webHidden/>
              </w:rPr>
              <w:fldChar w:fldCharType="begin"/>
            </w:r>
            <w:r w:rsidR="00FA0DC3">
              <w:rPr>
                <w:noProof/>
                <w:webHidden/>
              </w:rPr>
              <w:instrText xml:space="preserve"> PAGEREF _Toc531167236 \h </w:instrText>
            </w:r>
            <w:r w:rsidR="00FA0DC3">
              <w:rPr>
                <w:noProof/>
                <w:webHidden/>
              </w:rPr>
            </w:r>
            <w:r w:rsidR="00FA0DC3">
              <w:rPr>
                <w:noProof/>
                <w:webHidden/>
              </w:rPr>
              <w:fldChar w:fldCharType="separate"/>
            </w:r>
            <w:r w:rsidR="00FA0DC3">
              <w:rPr>
                <w:noProof/>
                <w:webHidden/>
              </w:rPr>
              <w:t>9</w:t>
            </w:r>
            <w:r w:rsidR="00FA0DC3">
              <w:rPr>
                <w:noProof/>
                <w:webHidden/>
              </w:rPr>
              <w:fldChar w:fldCharType="end"/>
            </w:r>
          </w:hyperlink>
        </w:p>
        <w:p w14:paraId="4D62DD69" w14:textId="4EC52CA2" w:rsidR="00FA0DC3" w:rsidRDefault="00C706E7">
          <w:pPr>
            <w:pStyle w:val="TOC2"/>
            <w:tabs>
              <w:tab w:val="right" w:leader="dot" w:pos="9350"/>
            </w:tabs>
            <w:rPr>
              <w:rFonts w:eastAsiaTheme="minorEastAsia"/>
              <w:noProof/>
              <w:lang w:eastAsia="en-CA"/>
            </w:rPr>
          </w:pPr>
          <w:hyperlink w:anchor="_Toc531167237" w:history="1">
            <w:r w:rsidR="00FA0DC3" w:rsidRPr="007849E5">
              <w:rPr>
                <w:rStyle w:val="Hyperlink"/>
                <w:rFonts w:cstheme="minorHAnsi"/>
                <w:noProof/>
              </w:rPr>
              <w:t>New Zealand v Greenwood (CA) – Having a building can cause a nuisance</w:t>
            </w:r>
            <w:r w:rsidR="00FA0DC3">
              <w:rPr>
                <w:noProof/>
                <w:webHidden/>
              </w:rPr>
              <w:tab/>
            </w:r>
            <w:r w:rsidR="00FA0DC3">
              <w:rPr>
                <w:noProof/>
                <w:webHidden/>
              </w:rPr>
              <w:fldChar w:fldCharType="begin"/>
            </w:r>
            <w:r w:rsidR="00FA0DC3">
              <w:rPr>
                <w:noProof/>
                <w:webHidden/>
              </w:rPr>
              <w:instrText xml:space="preserve"> PAGEREF _Toc531167237 \h </w:instrText>
            </w:r>
            <w:r w:rsidR="00FA0DC3">
              <w:rPr>
                <w:noProof/>
                <w:webHidden/>
              </w:rPr>
            </w:r>
            <w:r w:rsidR="00FA0DC3">
              <w:rPr>
                <w:noProof/>
                <w:webHidden/>
              </w:rPr>
              <w:fldChar w:fldCharType="separate"/>
            </w:r>
            <w:r w:rsidR="00FA0DC3">
              <w:rPr>
                <w:noProof/>
                <w:webHidden/>
              </w:rPr>
              <w:t>10</w:t>
            </w:r>
            <w:r w:rsidR="00FA0DC3">
              <w:rPr>
                <w:noProof/>
                <w:webHidden/>
              </w:rPr>
              <w:fldChar w:fldCharType="end"/>
            </w:r>
          </w:hyperlink>
        </w:p>
        <w:p w14:paraId="64D4F490" w14:textId="31A5986C" w:rsidR="00FA0DC3" w:rsidRDefault="00C706E7">
          <w:pPr>
            <w:pStyle w:val="TOC2"/>
            <w:tabs>
              <w:tab w:val="right" w:leader="dot" w:pos="9350"/>
            </w:tabs>
            <w:rPr>
              <w:rFonts w:eastAsiaTheme="minorEastAsia"/>
              <w:noProof/>
              <w:lang w:eastAsia="en-CA"/>
            </w:rPr>
          </w:pPr>
          <w:hyperlink w:anchor="_Toc531167238" w:history="1">
            <w:r w:rsidR="00FA0DC3" w:rsidRPr="007849E5">
              <w:rPr>
                <w:rStyle w:val="Hyperlink"/>
                <w:noProof/>
              </w:rPr>
              <w:t>Hay v Cohoes – Balancing of Rights</w:t>
            </w:r>
            <w:r w:rsidR="00FA0DC3">
              <w:rPr>
                <w:noProof/>
                <w:webHidden/>
              </w:rPr>
              <w:tab/>
            </w:r>
            <w:r w:rsidR="00FA0DC3">
              <w:rPr>
                <w:noProof/>
                <w:webHidden/>
              </w:rPr>
              <w:fldChar w:fldCharType="begin"/>
            </w:r>
            <w:r w:rsidR="00FA0DC3">
              <w:rPr>
                <w:noProof/>
                <w:webHidden/>
              </w:rPr>
              <w:instrText xml:space="preserve"> PAGEREF _Toc531167238 \h </w:instrText>
            </w:r>
            <w:r w:rsidR="00FA0DC3">
              <w:rPr>
                <w:noProof/>
                <w:webHidden/>
              </w:rPr>
            </w:r>
            <w:r w:rsidR="00FA0DC3">
              <w:rPr>
                <w:noProof/>
                <w:webHidden/>
              </w:rPr>
              <w:fldChar w:fldCharType="separate"/>
            </w:r>
            <w:r w:rsidR="00FA0DC3">
              <w:rPr>
                <w:noProof/>
                <w:webHidden/>
              </w:rPr>
              <w:t>10</w:t>
            </w:r>
            <w:r w:rsidR="00FA0DC3">
              <w:rPr>
                <w:noProof/>
                <w:webHidden/>
              </w:rPr>
              <w:fldChar w:fldCharType="end"/>
            </w:r>
          </w:hyperlink>
        </w:p>
        <w:p w14:paraId="58B715F9" w14:textId="6D321C6F" w:rsidR="00FA0DC3" w:rsidRDefault="00C706E7">
          <w:pPr>
            <w:pStyle w:val="TOC2"/>
            <w:tabs>
              <w:tab w:val="right" w:leader="dot" w:pos="9350"/>
            </w:tabs>
            <w:rPr>
              <w:rFonts w:eastAsiaTheme="minorEastAsia"/>
              <w:noProof/>
              <w:lang w:eastAsia="en-CA"/>
            </w:rPr>
          </w:pPr>
          <w:hyperlink w:anchor="_Toc531167239" w:history="1">
            <w:r w:rsidR="00FA0DC3" w:rsidRPr="007849E5">
              <w:rPr>
                <w:rStyle w:val="Hyperlink"/>
                <w:rFonts w:cstheme="minorHAnsi"/>
                <w:noProof/>
              </w:rPr>
              <w:t>Shuttleworth v Vancouver General Hospital – Future Injunction (Quia Timet)</w:t>
            </w:r>
            <w:r w:rsidR="00FA0DC3">
              <w:rPr>
                <w:noProof/>
                <w:webHidden/>
              </w:rPr>
              <w:tab/>
            </w:r>
            <w:r w:rsidR="00FA0DC3">
              <w:rPr>
                <w:noProof/>
                <w:webHidden/>
              </w:rPr>
              <w:fldChar w:fldCharType="begin"/>
            </w:r>
            <w:r w:rsidR="00FA0DC3">
              <w:rPr>
                <w:noProof/>
                <w:webHidden/>
              </w:rPr>
              <w:instrText xml:space="preserve"> PAGEREF _Toc531167239 \h </w:instrText>
            </w:r>
            <w:r w:rsidR="00FA0DC3">
              <w:rPr>
                <w:noProof/>
                <w:webHidden/>
              </w:rPr>
            </w:r>
            <w:r w:rsidR="00FA0DC3">
              <w:rPr>
                <w:noProof/>
                <w:webHidden/>
              </w:rPr>
              <w:fldChar w:fldCharType="separate"/>
            </w:r>
            <w:r w:rsidR="00FA0DC3">
              <w:rPr>
                <w:noProof/>
                <w:webHidden/>
              </w:rPr>
              <w:t>10</w:t>
            </w:r>
            <w:r w:rsidR="00FA0DC3">
              <w:rPr>
                <w:noProof/>
                <w:webHidden/>
              </w:rPr>
              <w:fldChar w:fldCharType="end"/>
            </w:r>
          </w:hyperlink>
        </w:p>
        <w:p w14:paraId="02D2CD40" w14:textId="65BC6AC8" w:rsidR="00FA0DC3" w:rsidRDefault="00C706E7">
          <w:pPr>
            <w:pStyle w:val="TOC2"/>
            <w:tabs>
              <w:tab w:val="right" w:leader="dot" w:pos="9350"/>
            </w:tabs>
            <w:rPr>
              <w:rFonts w:eastAsiaTheme="minorEastAsia"/>
              <w:noProof/>
              <w:lang w:eastAsia="en-CA"/>
            </w:rPr>
          </w:pPr>
          <w:hyperlink w:anchor="_Toc531167240" w:history="1">
            <w:r w:rsidR="00FA0DC3" w:rsidRPr="007849E5">
              <w:rPr>
                <w:rStyle w:val="Hyperlink"/>
                <w:rFonts w:cstheme="minorHAnsi"/>
                <w:noProof/>
              </w:rPr>
              <w:t>Laws v Florinplace Ltd – Reasonable use can create nuisance</w:t>
            </w:r>
            <w:r w:rsidR="00FA0DC3">
              <w:rPr>
                <w:noProof/>
                <w:webHidden/>
              </w:rPr>
              <w:tab/>
            </w:r>
            <w:r w:rsidR="00FA0DC3">
              <w:rPr>
                <w:noProof/>
                <w:webHidden/>
              </w:rPr>
              <w:fldChar w:fldCharType="begin"/>
            </w:r>
            <w:r w:rsidR="00FA0DC3">
              <w:rPr>
                <w:noProof/>
                <w:webHidden/>
              </w:rPr>
              <w:instrText xml:space="preserve"> PAGEREF _Toc531167240 \h </w:instrText>
            </w:r>
            <w:r w:rsidR="00FA0DC3">
              <w:rPr>
                <w:noProof/>
                <w:webHidden/>
              </w:rPr>
            </w:r>
            <w:r w:rsidR="00FA0DC3">
              <w:rPr>
                <w:noProof/>
                <w:webHidden/>
              </w:rPr>
              <w:fldChar w:fldCharType="separate"/>
            </w:r>
            <w:r w:rsidR="00FA0DC3">
              <w:rPr>
                <w:noProof/>
                <w:webHidden/>
              </w:rPr>
              <w:t>10</w:t>
            </w:r>
            <w:r w:rsidR="00FA0DC3">
              <w:rPr>
                <w:noProof/>
                <w:webHidden/>
              </w:rPr>
              <w:fldChar w:fldCharType="end"/>
            </w:r>
          </w:hyperlink>
        </w:p>
        <w:p w14:paraId="6C18B0EB" w14:textId="65ED0AA2" w:rsidR="00FA0DC3" w:rsidRDefault="00C706E7">
          <w:pPr>
            <w:pStyle w:val="TOC2"/>
            <w:tabs>
              <w:tab w:val="right" w:leader="dot" w:pos="9350"/>
            </w:tabs>
            <w:rPr>
              <w:rFonts w:eastAsiaTheme="minorEastAsia"/>
              <w:noProof/>
              <w:lang w:eastAsia="en-CA"/>
            </w:rPr>
          </w:pPr>
          <w:hyperlink w:anchor="_Toc531167241" w:history="1">
            <w:r w:rsidR="00FA0DC3" w:rsidRPr="007849E5">
              <w:rPr>
                <w:rStyle w:val="Hyperlink"/>
                <w:noProof/>
              </w:rPr>
              <w:t>Legal Process and Public Policy</w:t>
            </w:r>
            <w:r w:rsidR="00FA0DC3">
              <w:rPr>
                <w:noProof/>
                <w:webHidden/>
              </w:rPr>
              <w:tab/>
            </w:r>
            <w:r w:rsidR="00FA0DC3">
              <w:rPr>
                <w:noProof/>
                <w:webHidden/>
              </w:rPr>
              <w:fldChar w:fldCharType="begin"/>
            </w:r>
            <w:r w:rsidR="00FA0DC3">
              <w:rPr>
                <w:noProof/>
                <w:webHidden/>
              </w:rPr>
              <w:instrText xml:space="preserve"> PAGEREF _Toc531167241 \h </w:instrText>
            </w:r>
            <w:r w:rsidR="00FA0DC3">
              <w:rPr>
                <w:noProof/>
                <w:webHidden/>
              </w:rPr>
            </w:r>
            <w:r w:rsidR="00FA0DC3">
              <w:rPr>
                <w:noProof/>
                <w:webHidden/>
              </w:rPr>
              <w:fldChar w:fldCharType="separate"/>
            </w:r>
            <w:r w:rsidR="00FA0DC3">
              <w:rPr>
                <w:noProof/>
                <w:webHidden/>
              </w:rPr>
              <w:t>11</w:t>
            </w:r>
            <w:r w:rsidR="00FA0DC3">
              <w:rPr>
                <w:noProof/>
                <w:webHidden/>
              </w:rPr>
              <w:fldChar w:fldCharType="end"/>
            </w:r>
          </w:hyperlink>
        </w:p>
        <w:p w14:paraId="0A4808B5" w14:textId="54295559" w:rsidR="00FA0DC3" w:rsidRDefault="00C706E7">
          <w:pPr>
            <w:pStyle w:val="TOC2"/>
            <w:tabs>
              <w:tab w:val="right" w:leader="dot" w:pos="9350"/>
            </w:tabs>
            <w:rPr>
              <w:rFonts w:eastAsiaTheme="minorEastAsia"/>
              <w:noProof/>
              <w:lang w:eastAsia="en-CA"/>
            </w:rPr>
          </w:pPr>
          <w:hyperlink w:anchor="_Toc531167242" w:history="1">
            <w:r w:rsidR="00FA0DC3" w:rsidRPr="007849E5">
              <w:rPr>
                <w:rStyle w:val="Hyperlink"/>
                <w:rFonts w:cstheme="minorHAnsi"/>
                <w:noProof/>
              </w:rPr>
              <w:t>Bamford v Turnley – Reasonable Person Standard</w:t>
            </w:r>
            <w:r w:rsidR="00FA0DC3">
              <w:rPr>
                <w:noProof/>
                <w:webHidden/>
              </w:rPr>
              <w:tab/>
            </w:r>
            <w:r w:rsidR="00FA0DC3">
              <w:rPr>
                <w:noProof/>
                <w:webHidden/>
              </w:rPr>
              <w:fldChar w:fldCharType="begin"/>
            </w:r>
            <w:r w:rsidR="00FA0DC3">
              <w:rPr>
                <w:noProof/>
                <w:webHidden/>
              </w:rPr>
              <w:instrText xml:space="preserve"> PAGEREF _Toc531167242 \h </w:instrText>
            </w:r>
            <w:r w:rsidR="00FA0DC3">
              <w:rPr>
                <w:noProof/>
                <w:webHidden/>
              </w:rPr>
            </w:r>
            <w:r w:rsidR="00FA0DC3">
              <w:rPr>
                <w:noProof/>
                <w:webHidden/>
              </w:rPr>
              <w:fldChar w:fldCharType="separate"/>
            </w:r>
            <w:r w:rsidR="00FA0DC3">
              <w:rPr>
                <w:noProof/>
                <w:webHidden/>
              </w:rPr>
              <w:t>11</w:t>
            </w:r>
            <w:r w:rsidR="00FA0DC3">
              <w:rPr>
                <w:noProof/>
                <w:webHidden/>
              </w:rPr>
              <w:fldChar w:fldCharType="end"/>
            </w:r>
          </w:hyperlink>
        </w:p>
        <w:p w14:paraId="0882D05D" w14:textId="563EADE3" w:rsidR="00FA0DC3" w:rsidRDefault="00C706E7">
          <w:pPr>
            <w:pStyle w:val="TOC2"/>
            <w:tabs>
              <w:tab w:val="right" w:leader="dot" w:pos="9350"/>
            </w:tabs>
            <w:rPr>
              <w:rFonts w:eastAsiaTheme="minorEastAsia"/>
              <w:noProof/>
              <w:lang w:eastAsia="en-CA"/>
            </w:rPr>
          </w:pPr>
          <w:hyperlink w:anchor="_Toc531167243" w:history="1">
            <w:r w:rsidR="00FA0DC3" w:rsidRPr="007849E5">
              <w:rPr>
                <w:rStyle w:val="Hyperlink"/>
                <w:rFonts w:cstheme="minorHAnsi"/>
                <w:noProof/>
              </w:rPr>
              <w:t>Miller v. Jackson (1977) CA - CRICKET FIELD, DENNING, REASONABLE INTERFERENCE, DEFENSES TO INJUNCTION</w:t>
            </w:r>
            <w:r w:rsidR="00FA0DC3">
              <w:rPr>
                <w:noProof/>
                <w:webHidden/>
              </w:rPr>
              <w:tab/>
            </w:r>
            <w:r w:rsidR="00FA0DC3">
              <w:rPr>
                <w:noProof/>
                <w:webHidden/>
              </w:rPr>
              <w:fldChar w:fldCharType="begin"/>
            </w:r>
            <w:r w:rsidR="00FA0DC3">
              <w:rPr>
                <w:noProof/>
                <w:webHidden/>
              </w:rPr>
              <w:instrText xml:space="preserve"> PAGEREF _Toc531167243 \h </w:instrText>
            </w:r>
            <w:r w:rsidR="00FA0DC3">
              <w:rPr>
                <w:noProof/>
                <w:webHidden/>
              </w:rPr>
            </w:r>
            <w:r w:rsidR="00FA0DC3">
              <w:rPr>
                <w:noProof/>
                <w:webHidden/>
              </w:rPr>
              <w:fldChar w:fldCharType="separate"/>
            </w:r>
            <w:r w:rsidR="00FA0DC3">
              <w:rPr>
                <w:noProof/>
                <w:webHidden/>
              </w:rPr>
              <w:t>11</w:t>
            </w:r>
            <w:r w:rsidR="00FA0DC3">
              <w:rPr>
                <w:noProof/>
                <w:webHidden/>
              </w:rPr>
              <w:fldChar w:fldCharType="end"/>
            </w:r>
          </w:hyperlink>
        </w:p>
        <w:p w14:paraId="1D8033A3" w14:textId="28D5DD84" w:rsidR="00FA0DC3" w:rsidRDefault="00C706E7">
          <w:pPr>
            <w:pStyle w:val="TOC2"/>
            <w:tabs>
              <w:tab w:val="right" w:leader="dot" w:pos="9350"/>
            </w:tabs>
            <w:rPr>
              <w:rFonts w:eastAsiaTheme="minorEastAsia"/>
              <w:noProof/>
              <w:lang w:eastAsia="en-CA"/>
            </w:rPr>
          </w:pPr>
          <w:hyperlink w:anchor="_Toc531167244" w:history="1">
            <w:r w:rsidR="00FA0DC3" w:rsidRPr="007849E5">
              <w:rPr>
                <w:rStyle w:val="Hyperlink"/>
                <w:rFonts w:cstheme="minorHAnsi"/>
                <w:noProof/>
              </w:rPr>
              <w:t>Kennaway v. Thompson (1980) Eng CA</w:t>
            </w:r>
            <w:r w:rsidR="00FA0DC3">
              <w:rPr>
                <w:noProof/>
                <w:webHidden/>
              </w:rPr>
              <w:tab/>
            </w:r>
            <w:r w:rsidR="00FA0DC3">
              <w:rPr>
                <w:noProof/>
                <w:webHidden/>
              </w:rPr>
              <w:fldChar w:fldCharType="begin"/>
            </w:r>
            <w:r w:rsidR="00FA0DC3">
              <w:rPr>
                <w:noProof/>
                <w:webHidden/>
              </w:rPr>
              <w:instrText xml:space="preserve"> PAGEREF _Toc531167244 \h </w:instrText>
            </w:r>
            <w:r w:rsidR="00FA0DC3">
              <w:rPr>
                <w:noProof/>
                <w:webHidden/>
              </w:rPr>
            </w:r>
            <w:r w:rsidR="00FA0DC3">
              <w:rPr>
                <w:noProof/>
                <w:webHidden/>
              </w:rPr>
              <w:fldChar w:fldCharType="separate"/>
            </w:r>
            <w:r w:rsidR="00FA0DC3">
              <w:rPr>
                <w:noProof/>
                <w:webHidden/>
              </w:rPr>
              <w:t>12</w:t>
            </w:r>
            <w:r w:rsidR="00FA0DC3">
              <w:rPr>
                <w:noProof/>
                <w:webHidden/>
              </w:rPr>
              <w:fldChar w:fldCharType="end"/>
            </w:r>
          </w:hyperlink>
        </w:p>
        <w:p w14:paraId="5A49C25D" w14:textId="67876347" w:rsidR="00FA0DC3" w:rsidRDefault="00C706E7">
          <w:pPr>
            <w:pStyle w:val="TOC2"/>
            <w:tabs>
              <w:tab w:val="right" w:leader="dot" w:pos="9350"/>
            </w:tabs>
            <w:rPr>
              <w:rFonts w:eastAsiaTheme="minorEastAsia"/>
              <w:noProof/>
              <w:lang w:eastAsia="en-CA"/>
            </w:rPr>
          </w:pPr>
          <w:hyperlink w:anchor="_Toc531167245" w:history="1">
            <w:r w:rsidR="00FA0DC3" w:rsidRPr="007849E5">
              <w:rPr>
                <w:rStyle w:val="Hyperlink"/>
                <w:rFonts w:cstheme="minorHAnsi"/>
                <w:noProof/>
              </w:rPr>
              <w:t>Sturges v. Bridgman (1879) CA</w:t>
            </w:r>
            <w:r w:rsidR="00FA0DC3">
              <w:rPr>
                <w:noProof/>
                <w:webHidden/>
              </w:rPr>
              <w:tab/>
            </w:r>
            <w:r w:rsidR="00FA0DC3">
              <w:rPr>
                <w:noProof/>
                <w:webHidden/>
              </w:rPr>
              <w:fldChar w:fldCharType="begin"/>
            </w:r>
            <w:r w:rsidR="00FA0DC3">
              <w:rPr>
                <w:noProof/>
                <w:webHidden/>
              </w:rPr>
              <w:instrText xml:space="preserve"> PAGEREF _Toc531167245 \h </w:instrText>
            </w:r>
            <w:r w:rsidR="00FA0DC3">
              <w:rPr>
                <w:noProof/>
                <w:webHidden/>
              </w:rPr>
            </w:r>
            <w:r w:rsidR="00FA0DC3">
              <w:rPr>
                <w:noProof/>
                <w:webHidden/>
              </w:rPr>
              <w:fldChar w:fldCharType="separate"/>
            </w:r>
            <w:r w:rsidR="00FA0DC3">
              <w:rPr>
                <w:noProof/>
                <w:webHidden/>
              </w:rPr>
              <w:t>12</w:t>
            </w:r>
            <w:r w:rsidR="00FA0DC3">
              <w:rPr>
                <w:noProof/>
                <w:webHidden/>
              </w:rPr>
              <w:fldChar w:fldCharType="end"/>
            </w:r>
          </w:hyperlink>
        </w:p>
        <w:p w14:paraId="5AB254EE" w14:textId="1811AA3A" w:rsidR="00FA0DC3" w:rsidRDefault="00C706E7">
          <w:pPr>
            <w:pStyle w:val="TOC2"/>
            <w:tabs>
              <w:tab w:val="right" w:leader="dot" w:pos="9350"/>
            </w:tabs>
            <w:rPr>
              <w:rFonts w:eastAsiaTheme="minorEastAsia"/>
              <w:noProof/>
              <w:lang w:eastAsia="en-CA"/>
            </w:rPr>
          </w:pPr>
          <w:hyperlink w:anchor="_Toc531167246" w:history="1">
            <w:r w:rsidR="00FA0DC3" w:rsidRPr="007849E5">
              <w:rPr>
                <w:rStyle w:val="Hyperlink"/>
                <w:noProof/>
              </w:rPr>
              <w:t>Re Ellenborough Park</w:t>
            </w:r>
            <w:r w:rsidR="00FA0DC3">
              <w:rPr>
                <w:noProof/>
                <w:webHidden/>
              </w:rPr>
              <w:tab/>
            </w:r>
            <w:r w:rsidR="00FA0DC3">
              <w:rPr>
                <w:noProof/>
                <w:webHidden/>
              </w:rPr>
              <w:fldChar w:fldCharType="begin"/>
            </w:r>
            <w:r w:rsidR="00FA0DC3">
              <w:rPr>
                <w:noProof/>
                <w:webHidden/>
              </w:rPr>
              <w:instrText xml:space="preserve"> PAGEREF _Toc531167246 \h </w:instrText>
            </w:r>
            <w:r w:rsidR="00FA0DC3">
              <w:rPr>
                <w:noProof/>
                <w:webHidden/>
              </w:rPr>
            </w:r>
            <w:r w:rsidR="00FA0DC3">
              <w:rPr>
                <w:noProof/>
                <w:webHidden/>
              </w:rPr>
              <w:fldChar w:fldCharType="separate"/>
            </w:r>
            <w:r w:rsidR="00FA0DC3">
              <w:rPr>
                <w:noProof/>
                <w:webHidden/>
              </w:rPr>
              <w:t>12</w:t>
            </w:r>
            <w:r w:rsidR="00FA0DC3">
              <w:rPr>
                <w:noProof/>
                <w:webHidden/>
              </w:rPr>
              <w:fldChar w:fldCharType="end"/>
            </w:r>
          </w:hyperlink>
        </w:p>
        <w:p w14:paraId="067124ED" w14:textId="57D10285" w:rsidR="00FA0DC3" w:rsidRDefault="00C706E7">
          <w:pPr>
            <w:pStyle w:val="TOC2"/>
            <w:tabs>
              <w:tab w:val="right" w:leader="dot" w:pos="9350"/>
            </w:tabs>
            <w:rPr>
              <w:rFonts w:eastAsiaTheme="minorEastAsia"/>
              <w:noProof/>
              <w:lang w:eastAsia="en-CA"/>
            </w:rPr>
          </w:pPr>
          <w:hyperlink w:anchor="_Toc531167247" w:history="1">
            <w:r w:rsidR="00FA0DC3" w:rsidRPr="007849E5">
              <w:rPr>
                <w:rStyle w:val="Hyperlink"/>
                <w:noProof/>
              </w:rPr>
              <w:t>Copeland v Greenhalf (Eng CA)</w:t>
            </w:r>
            <w:r w:rsidR="00FA0DC3">
              <w:rPr>
                <w:noProof/>
                <w:webHidden/>
              </w:rPr>
              <w:tab/>
            </w:r>
            <w:r w:rsidR="00FA0DC3">
              <w:rPr>
                <w:noProof/>
                <w:webHidden/>
              </w:rPr>
              <w:fldChar w:fldCharType="begin"/>
            </w:r>
            <w:r w:rsidR="00FA0DC3">
              <w:rPr>
                <w:noProof/>
                <w:webHidden/>
              </w:rPr>
              <w:instrText xml:space="preserve"> PAGEREF _Toc531167247 \h </w:instrText>
            </w:r>
            <w:r w:rsidR="00FA0DC3">
              <w:rPr>
                <w:noProof/>
                <w:webHidden/>
              </w:rPr>
            </w:r>
            <w:r w:rsidR="00FA0DC3">
              <w:rPr>
                <w:noProof/>
                <w:webHidden/>
              </w:rPr>
              <w:fldChar w:fldCharType="separate"/>
            </w:r>
            <w:r w:rsidR="00FA0DC3">
              <w:rPr>
                <w:noProof/>
                <w:webHidden/>
              </w:rPr>
              <w:t>13</w:t>
            </w:r>
            <w:r w:rsidR="00FA0DC3">
              <w:rPr>
                <w:noProof/>
                <w:webHidden/>
              </w:rPr>
              <w:fldChar w:fldCharType="end"/>
            </w:r>
          </w:hyperlink>
        </w:p>
        <w:p w14:paraId="3DA2523E" w14:textId="7F99E6EA" w:rsidR="00FA0DC3" w:rsidRDefault="00C706E7">
          <w:pPr>
            <w:pStyle w:val="TOC2"/>
            <w:tabs>
              <w:tab w:val="right" w:leader="dot" w:pos="9350"/>
            </w:tabs>
            <w:rPr>
              <w:rFonts w:eastAsiaTheme="minorEastAsia"/>
              <w:noProof/>
              <w:lang w:eastAsia="en-CA"/>
            </w:rPr>
          </w:pPr>
          <w:hyperlink w:anchor="_Toc531167248" w:history="1">
            <w:r w:rsidR="00FA0DC3" w:rsidRPr="007849E5">
              <w:rPr>
                <w:rStyle w:val="Hyperlink"/>
                <w:rFonts w:cstheme="minorHAnsi"/>
                <w:noProof/>
              </w:rPr>
              <w:t>Coventry &amp; Lawrence</w:t>
            </w:r>
            <w:r w:rsidR="00FA0DC3">
              <w:rPr>
                <w:noProof/>
                <w:webHidden/>
              </w:rPr>
              <w:tab/>
            </w:r>
            <w:r w:rsidR="00FA0DC3">
              <w:rPr>
                <w:noProof/>
                <w:webHidden/>
              </w:rPr>
              <w:fldChar w:fldCharType="begin"/>
            </w:r>
            <w:r w:rsidR="00FA0DC3">
              <w:rPr>
                <w:noProof/>
                <w:webHidden/>
              </w:rPr>
              <w:instrText xml:space="preserve"> PAGEREF _Toc531167248 \h </w:instrText>
            </w:r>
            <w:r w:rsidR="00FA0DC3">
              <w:rPr>
                <w:noProof/>
                <w:webHidden/>
              </w:rPr>
            </w:r>
            <w:r w:rsidR="00FA0DC3">
              <w:rPr>
                <w:noProof/>
                <w:webHidden/>
              </w:rPr>
              <w:fldChar w:fldCharType="separate"/>
            </w:r>
            <w:r w:rsidR="00FA0DC3">
              <w:rPr>
                <w:noProof/>
                <w:webHidden/>
              </w:rPr>
              <w:t>13</w:t>
            </w:r>
            <w:r w:rsidR="00FA0DC3">
              <w:rPr>
                <w:noProof/>
                <w:webHidden/>
              </w:rPr>
              <w:fldChar w:fldCharType="end"/>
            </w:r>
          </w:hyperlink>
        </w:p>
        <w:p w14:paraId="1739EC91" w14:textId="7DD8DCC6" w:rsidR="00FA0DC3" w:rsidRDefault="00C706E7">
          <w:pPr>
            <w:pStyle w:val="TOC2"/>
            <w:tabs>
              <w:tab w:val="right" w:leader="dot" w:pos="9350"/>
            </w:tabs>
            <w:rPr>
              <w:rFonts w:eastAsiaTheme="minorEastAsia"/>
              <w:noProof/>
              <w:lang w:eastAsia="en-CA"/>
            </w:rPr>
          </w:pPr>
          <w:hyperlink w:anchor="_Toc531167249" w:history="1">
            <w:r w:rsidR="00FA0DC3" w:rsidRPr="007849E5">
              <w:rPr>
                <w:rStyle w:val="Hyperlink"/>
                <w:rFonts w:cstheme="minorHAnsi"/>
                <w:noProof/>
              </w:rPr>
              <w:t>Tock v St John’s Metropolitan Area Board (1989) – Defense: Statutory Authority</w:t>
            </w:r>
            <w:r w:rsidR="00FA0DC3">
              <w:rPr>
                <w:noProof/>
                <w:webHidden/>
              </w:rPr>
              <w:tab/>
            </w:r>
            <w:r w:rsidR="00FA0DC3">
              <w:rPr>
                <w:noProof/>
                <w:webHidden/>
              </w:rPr>
              <w:fldChar w:fldCharType="begin"/>
            </w:r>
            <w:r w:rsidR="00FA0DC3">
              <w:rPr>
                <w:noProof/>
                <w:webHidden/>
              </w:rPr>
              <w:instrText xml:space="preserve"> PAGEREF _Toc531167249 \h </w:instrText>
            </w:r>
            <w:r w:rsidR="00FA0DC3">
              <w:rPr>
                <w:noProof/>
                <w:webHidden/>
              </w:rPr>
            </w:r>
            <w:r w:rsidR="00FA0DC3">
              <w:rPr>
                <w:noProof/>
                <w:webHidden/>
              </w:rPr>
              <w:fldChar w:fldCharType="separate"/>
            </w:r>
            <w:r w:rsidR="00FA0DC3">
              <w:rPr>
                <w:noProof/>
                <w:webHidden/>
              </w:rPr>
              <w:t>13</w:t>
            </w:r>
            <w:r w:rsidR="00FA0DC3">
              <w:rPr>
                <w:noProof/>
                <w:webHidden/>
              </w:rPr>
              <w:fldChar w:fldCharType="end"/>
            </w:r>
          </w:hyperlink>
        </w:p>
        <w:p w14:paraId="24353A90" w14:textId="10FBBD3D" w:rsidR="00FA0DC3" w:rsidRDefault="00C706E7">
          <w:pPr>
            <w:pStyle w:val="TOC2"/>
            <w:tabs>
              <w:tab w:val="right" w:leader="dot" w:pos="9350"/>
            </w:tabs>
            <w:rPr>
              <w:rFonts w:eastAsiaTheme="minorEastAsia"/>
              <w:noProof/>
              <w:lang w:eastAsia="en-CA"/>
            </w:rPr>
          </w:pPr>
          <w:hyperlink w:anchor="_Toc531167250" w:history="1">
            <w:r w:rsidR="00FA0DC3" w:rsidRPr="007849E5">
              <w:rPr>
                <w:rStyle w:val="Hyperlink"/>
                <w:rFonts w:cstheme="minorHAnsi"/>
                <w:noProof/>
              </w:rPr>
              <w:t>Ryan v Victoria – Test for defence of statutory authority</w:t>
            </w:r>
            <w:r w:rsidR="00FA0DC3">
              <w:rPr>
                <w:noProof/>
                <w:webHidden/>
              </w:rPr>
              <w:tab/>
            </w:r>
            <w:r w:rsidR="00FA0DC3">
              <w:rPr>
                <w:noProof/>
                <w:webHidden/>
              </w:rPr>
              <w:fldChar w:fldCharType="begin"/>
            </w:r>
            <w:r w:rsidR="00FA0DC3">
              <w:rPr>
                <w:noProof/>
                <w:webHidden/>
              </w:rPr>
              <w:instrText xml:space="preserve"> PAGEREF _Toc531167250 \h </w:instrText>
            </w:r>
            <w:r w:rsidR="00FA0DC3">
              <w:rPr>
                <w:noProof/>
                <w:webHidden/>
              </w:rPr>
            </w:r>
            <w:r w:rsidR="00FA0DC3">
              <w:rPr>
                <w:noProof/>
                <w:webHidden/>
              </w:rPr>
              <w:fldChar w:fldCharType="separate"/>
            </w:r>
            <w:r w:rsidR="00FA0DC3">
              <w:rPr>
                <w:noProof/>
                <w:webHidden/>
              </w:rPr>
              <w:t>14</w:t>
            </w:r>
            <w:r w:rsidR="00FA0DC3">
              <w:rPr>
                <w:noProof/>
                <w:webHidden/>
              </w:rPr>
              <w:fldChar w:fldCharType="end"/>
            </w:r>
          </w:hyperlink>
        </w:p>
        <w:p w14:paraId="29146F85" w14:textId="15D50570" w:rsidR="00FA0DC3" w:rsidRDefault="00C706E7">
          <w:pPr>
            <w:pStyle w:val="TOC2"/>
            <w:tabs>
              <w:tab w:val="right" w:leader="dot" w:pos="9350"/>
            </w:tabs>
            <w:rPr>
              <w:rFonts w:eastAsiaTheme="minorEastAsia"/>
              <w:noProof/>
              <w:lang w:eastAsia="en-CA"/>
            </w:rPr>
          </w:pPr>
          <w:hyperlink w:anchor="_Toc531167251" w:history="1">
            <w:r w:rsidR="00FA0DC3" w:rsidRPr="007849E5">
              <w:rPr>
                <w:rStyle w:val="Hyperlink"/>
                <w:noProof/>
              </w:rPr>
              <w:t>Susan Hayes Inc v Vancouver – example of Sopinka statutory authority test.</w:t>
            </w:r>
            <w:r w:rsidR="00FA0DC3">
              <w:rPr>
                <w:noProof/>
                <w:webHidden/>
              </w:rPr>
              <w:tab/>
            </w:r>
            <w:r w:rsidR="00FA0DC3">
              <w:rPr>
                <w:noProof/>
                <w:webHidden/>
              </w:rPr>
              <w:fldChar w:fldCharType="begin"/>
            </w:r>
            <w:r w:rsidR="00FA0DC3">
              <w:rPr>
                <w:noProof/>
                <w:webHidden/>
              </w:rPr>
              <w:instrText xml:space="preserve"> PAGEREF _Toc531167251 \h </w:instrText>
            </w:r>
            <w:r w:rsidR="00FA0DC3">
              <w:rPr>
                <w:noProof/>
                <w:webHidden/>
              </w:rPr>
            </w:r>
            <w:r w:rsidR="00FA0DC3">
              <w:rPr>
                <w:noProof/>
                <w:webHidden/>
              </w:rPr>
              <w:fldChar w:fldCharType="separate"/>
            </w:r>
            <w:r w:rsidR="00FA0DC3">
              <w:rPr>
                <w:noProof/>
                <w:webHidden/>
              </w:rPr>
              <w:t>14</w:t>
            </w:r>
            <w:r w:rsidR="00FA0DC3">
              <w:rPr>
                <w:noProof/>
                <w:webHidden/>
              </w:rPr>
              <w:fldChar w:fldCharType="end"/>
            </w:r>
          </w:hyperlink>
        </w:p>
        <w:p w14:paraId="1007068E" w14:textId="24CEA6F7" w:rsidR="00FA0DC3" w:rsidRDefault="00C706E7">
          <w:pPr>
            <w:pStyle w:val="TOC2"/>
            <w:tabs>
              <w:tab w:val="right" w:leader="dot" w:pos="9350"/>
            </w:tabs>
            <w:rPr>
              <w:rFonts w:eastAsiaTheme="minorEastAsia"/>
              <w:noProof/>
              <w:lang w:eastAsia="en-CA"/>
            </w:rPr>
          </w:pPr>
          <w:hyperlink w:anchor="_Toc531167252" w:history="1">
            <w:r w:rsidR="00FA0DC3" w:rsidRPr="007849E5">
              <w:rPr>
                <w:rStyle w:val="Hyperlink"/>
                <w:rFonts w:cstheme="minorHAnsi"/>
                <w:noProof/>
              </w:rPr>
              <w:t>Antrim Truck Centre Ltd. v Ontario (Transportation)</w:t>
            </w:r>
            <w:r w:rsidR="00FA0DC3">
              <w:rPr>
                <w:noProof/>
                <w:webHidden/>
              </w:rPr>
              <w:tab/>
            </w:r>
            <w:r w:rsidR="00FA0DC3">
              <w:rPr>
                <w:noProof/>
                <w:webHidden/>
              </w:rPr>
              <w:fldChar w:fldCharType="begin"/>
            </w:r>
            <w:r w:rsidR="00FA0DC3">
              <w:rPr>
                <w:noProof/>
                <w:webHidden/>
              </w:rPr>
              <w:instrText xml:space="preserve"> PAGEREF _Toc531167252 \h </w:instrText>
            </w:r>
            <w:r w:rsidR="00FA0DC3">
              <w:rPr>
                <w:noProof/>
                <w:webHidden/>
              </w:rPr>
            </w:r>
            <w:r w:rsidR="00FA0DC3">
              <w:rPr>
                <w:noProof/>
                <w:webHidden/>
              </w:rPr>
              <w:fldChar w:fldCharType="separate"/>
            </w:r>
            <w:r w:rsidR="00FA0DC3">
              <w:rPr>
                <w:noProof/>
                <w:webHidden/>
              </w:rPr>
              <w:t>14</w:t>
            </w:r>
            <w:r w:rsidR="00FA0DC3">
              <w:rPr>
                <w:noProof/>
                <w:webHidden/>
              </w:rPr>
              <w:fldChar w:fldCharType="end"/>
            </w:r>
          </w:hyperlink>
        </w:p>
        <w:p w14:paraId="789322C4" w14:textId="58797188" w:rsidR="00FA0DC3" w:rsidRDefault="00C706E7">
          <w:pPr>
            <w:pStyle w:val="TOC2"/>
            <w:tabs>
              <w:tab w:val="right" w:leader="dot" w:pos="9350"/>
            </w:tabs>
            <w:rPr>
              <w:rFonts w:eastAsiaTheme="minorEastAsia"/>
              <w:noProof/>
              <w:lang w:eastAsia="en-CA"/>
            </w:rPr>
          </w:pPr>
          <w:hyperlink w:anchor="_Toc531167253" w:history="1">
            <w:r w:rsidR="00FA0DC3" w:rsidRPr="007849E5">
              <w:rPr>
                <w:rStyle w:val="Hyperlink"/>
                <w:rFonts w:cstheme="minorHAnsi"/>
                <w:noProof/>
              </w:rPr>
              <w:t>Smith v Inco – Damage Test</w:t>
            </w:r>
            <w:r w:rsidR="00FA0DC3">
              <w:rPr>
                <w:noProof/>
                <w:webHidden/>
              </w:rPr>
              <w:tab/>
            </w:r>
            <w:r w:rsidR="00FA0DC3">
              <w:rPr>
                <w:noProof/>
                <w:webHidden/>
              </w:rPr>
              <w:fldChar w:fldCharType="begin"/>
            </w:r>
            <w:r w:rsidR="00FA0DC3">
              <w:rPr>
                <w:noProof/>
                <w:webHidden/>
              </w:rPr>
              <w:instrText xml:space="preserve"> PAGEREF _Toc531167253 \h </w:instrText>
            </w:r>
            <w:r w:rsidR="00FA0DC3">
              <w:rPr>
                <w:noProof/>
                <w:webHidden/>
              </w:rPr>
            </w:r>
            <w:r w:rsidR="00FA0DC3">
              <w:rPr>
                <w:noProof/>
                <w:webHidden/>
              </w:rPr>
              <w:fldChar w:fldCharType="separate"/>
            </w:r>
            <w:r w:rsidR="00FA0DC3">
              <w:rPr>
                <w:noProof/>
                <w:webHidden/>
              </w:rPr>
              <w:t>15</w:t>
            </w:r>
            <w:r w:rsidR="00FA0DC3">
              <w:rPr>
                <w:noProof/>
                <w:webHidden/>
              </w:rPr>
              <w:fldChar w:fldCharType="end"/>
            </w:r>
          </w:hyperlink>
        </w:p>
        <w:p w14:paraId="3FA9A759" w14:textId="6A064E9E" w:rsidR="00FA0DC3" w:rsidRDefault="00C706E7">
          <w:pPr>
            <w:pStyle w:val="TOC2"/>
            <w:tabs>
              <w:tab w:val="right" w:leader="dot" w:pos="9350"/>
            </w:tabs>
            <w:rPr>
              <w:rFonts w:eastAsiaTheme="minorEastAsia"/>
              <w:noProof/>
              <w:lang w:eastAsia="en-CA"/>
            </w:rPr>
          </w:pPr>
          <w:hyperlink w:anchor="_Toc531167254" w:history="1">
            <w:r w:rsidR="00FA0DC3" w:rsidRPr="007849E5">
              <w:rPr>
                <w:rStyle w:val="Hyperlink"/>
                <w:noProof/>
              </w:rPr>
              <w:t>TTC v Swansea (Village) (SCC)</w:t>
            </w:r>
            <w:r w:rsidR="00FA0DC3">
              <w:rPr>
                <w:noProof/>
                <w:webHidden/>
              </w:rPr>
              <w:tab/>
            </w:r>
            <w:r w:rsidR="00FA0DC3">
              <w:rPr>
                <w:noProof/>
                <w:webHidden/>
              </w:rPr>
              <w:fldChar w:fldCharType="begin"/>
            </w:r>
            <w:r w:rsidR="00FA0DC3">
              <w:rPr>
                <w:noProof/>
                <w:webHidden/>
              </w:rPr>
              <w:instrText xml:space="preserve"> PAGEREF _Toc531167254 \h </w:instrText>
            </w:r>
            <w:r w:rsidR="00FA0DC3">
              <w:rPr>
                <w:noProof/>
                <w:webHidden/>
              </w:rPr>
            </w:r>
            <w:r w:rsidR="00FA0DC3">
              <w:rPr>
                <w:noProof/>
                <w:webHidden/>
              </w:rPr>
              <w:fldChar w:fldCharType="separate"/>
            </w:r>
            <w:r w:rsidR="00FA0DC3">
              <w:rPr>
                <w:noProof/>
                <w:webHidden/>
              </w:rPr>
              <w:t>15</w:t>
            </w:r>
            <w:r w:rsidR="00FA0DC3">
              <w:rPr>
                <w:noProof/>
                <w:webHidden/>
              </w:rPr>
              <w:fldChar w:fldCharType="end"/>
            </w:r>
          </w:hyperlink>
        </w:p>
        <w:p w14:paraId="6A85DBC5" w14:textId="3CDACAC6" w:rsidR="00FA0DC3" w:rsidRDefault="00C706E7">
          <w:pPr>
            <w:pStyle w:val="TOC2"/>
            <w:tabs>
              <w:tab w:val="right" w:leader="dot" w:pos="9350"/>
            </w:tabs>
            <w:rPr>
              <w:rFonts w:eastAsiaTheme="minorEastAsia"/>
              <w:noProof/>
              <w:lang w:eastAsia="en-CA"/>
            </w:rPr>
          </w:pPr>
          <w:hyperlink w:anchor="_Toc531167255" w:history="1">
            <w:r w:rsidR="00FA0DC3" w:rsidRPr="007849E5">
              <w:rPr>
                <w:rStyle w:val="Hyperlink"/>
                <w:noProof/>
              </w:rPr>
              <w:t>Remedies</w:t>
            </w:r>
            <w:r w:rsidR="00FA0DC3">
              <w:rPr>
                <w:noProof/>
                <w:webHidden/>
              </w:rPr>
              <w:tab/>
            </w:r>
            <w:r w:rsidR="00FA0DC3">
              <w:rPr>
                <w:noProof/>
                <w:webHidden/>
              </w:rPr>
              <w:fldChar w:fldCharType="begin"/>
            </w:r>
            <w:r w:rsidR="00FA0DC3">
              <w:rPr>
                <w:noProof/>
                <w:webHidden/>
              </w:rPr>
              <w:instrText xml:space="preserve"> PAGEREF _Toc531167255 \h </w:instrText>
            </w:r>
            <w:r w:rsidR="00FA0DC3">
              <w:rPr>
                <w:noProof/>
                <w:webHidden/>
              </w:rPr>
            </w:r>
            <w:r w:rsidR="00FA0DC3">
              <w:rPr>
                <w:noProof/>
                <w:webHidden/>
              </w:rPr>
              <w:fldChar w:fldCharType="separate"/>
            </w:r>
            <w:r w:rsidR="00FA0DC3">
              <w:rPr>
                <w:noProof/>
                <w:webHidden/>
              </w:rPr>
              <w:t>15</w:t>
            </w:r>
            <w:r w:rsidR="00FA0DC3">
              <w:rPr>
                <w:noProof/>
                <w:webHidden/>
              </w:rPr>
              <w:fldChar w:fldCharType="end"/>
            </w:r>
          </w:hyperlink>
        </w:p>
        <w:p w14:paraId="2C4CF7A0" w14:textId="15CD1D12" w:rsidR="00FA0DC3" w:rsidRDefault="00C706E7">
          <w:pPr>
            <w:pStyle w:val="TOC2"/>
            <w:tabs>
              <w:tab w:val="right" w:leader="dot" w:pos="9350"/>
            </w:tabs>
            <w:rPr>
              <w:rFonts w:eastAsiaTheme="minorEastAsia"/>
              <w:noProof/>
              <w:lang w:eastAsia="en-CA"/>
            </w:rPr>
          </w:pPr>
          <w:hyperlink w:anchor="_Toc531167256" w:history="1">
            <w:r w:rsidR="00FA0DC3" w:rsidRPr="007849E5">
              <w:rPr>
                <w:rStyle w:val="Hyperlink"/>
                <w:rFonts w:cstheme="minorHAnsi"/>
                <w:noProof/>
              </w:rPr>
              <w:t>Shelfer v. City of London Electrical Lighting Co. (1895) CA</w:t>
            </w:r>
            <w:r w:rsidR="00FA0DC3" w:rsidRPr="007849E5">
              <w:rPr>
                <w:rStyle w:val="Hyperlink"/>
                <w:noProof/>
              </w:rPr>
              <w:t xml:space="preserve"> - DAMAGES IN PLACE OF INJUNCTION (SHELFER RULE);</w:t>
            </w:r>
            <w:r w:rsidR="00FA0DC3">
              <w:rPr>
                <w:noProof/>
                <w:webHidden/>
              </w:rPr>
              <w:tab/>
            </w:r>
            <w:r w:rsidR="00FA0DC3">
              <w:rPr>
                <w:noProof/>
                <w:webHidden/>
              </w:rPr>
              <w:fldChar w:fldCharType="begin"/>
            </w:r>
            <w:r w:rsidR="00FA0DC3">
              <w:rPr>
                <w:noProof/>
                <w:webHidden/>
              </w:rPr>
              <w:instrText xml:space="preserve"> PAGEREF _Toc531167256 \h </w:instrText>
            </w:r>
            <w:r w:rsidR="00FA0DC3">
              <w:rPr>
                <w:noProof/>
                <w:webHidden/>
              </w:rPr>
            </w:r>
            <w:r w:rsidR="00FA0DC3">
              <w:rPr>
                <w:noProof/>
                <w:webHidden/>
              </w:rPr>
              <w:fldChar w:fldCharType="separate"/>
            </w:r>
            <w:r w:rsidR="00FA0DC3">
              <w:rPr>
                <w:noProof/>
                <w:webHidden/>
              </w:rPr>
              <w:t>15</w:t>
            </w:r>
            <w:r w:rsidR="00FA0DC3">
              <w:rPr>
                <w:noProof/>
                <w:webHidden/>
              </w:rPr>
              <w:fldChar w:fldCharType="end"/>
            </w:r>
          </w:hyperlink>
        </w:p>
        <w:p w14:paraId="1FC46D8C" w14:textId="43C880D6" w:rsidR="00FA0DC3" w:rsidRDefault="00C706E7">
          <w:pPr>
            <w:pStyle w:val="TOC2"/>
            <w:tabs>
              <w:tab w:val="right" w:leader="dot" w:pos="9350"/>
            </w:tabs>
            <w:rPr>
              <w:rFonts w:eastAsiaTheme="minorEastAsia"/>
              <w:noProof/>
              <w:lang w:eastAsia="en-CA"/>
            </w:rPr>
          </w:pPr>
          <w:hyperlink w:anchor="_Toc531167257" w:history="1">
            <w:r w:rsidR="00FA0DC3" w:rsidRPr="007849E5">
              <w:rPr>
                <w:rStyle w:val="Hyperlink"/>
                <w:rFonts w:cstheme="minorHAnsi"/>
                <w:noProof/>
              </w:rPr>
              <w:t>Canada Paper Company v. Brown (1922) SCC - UPHOLDING THE SHELFER RULE</w:t>
            </w:r>
            <w:r w:rsidR="00FA0DC3">
              <w:rPr>
                <w:noProof/>
                <w:webHidden/>
              </w:rPr>
              <w:tab/>
            </w:r>
            <w:r w:rsidR="00FA0DC3">
              <w:rPr>
                <w:noProof/>
                <w:webHidden/>
              </w:rPr>
              <w:fldChar w:fldCharType="begin"/>
            </w:r>
            <w:r w:rsidR="00FA0DC3">
              <w:rPr>
                <w:noProof/>
                <w:webHidden/>
              </w:rPr>
              <w:instrText xml:space="preserve"> PAGEREF _Toc531167257 \h </w:instrText>
            </w:r>
            <w:r w:rsidR="00FA0DC3">
              <w:rPr>
                <w:noProof/>
                <w:webHidden/>
              </w:rPr>
            </w:r>
            <w:r w:rsidR="00FA0DC3">
              <w:rPr>
                <w:noProof/>
                <w:webHidden/>
              </w:rPr>
              <w:fldChar w:fldCharType="separate"/>
            </w:r>
            <w:r w:rsidR="00FA0DC3">
              <w:rPr>
                <w:noProof/>
                <w:webHidden/>
              </w:rPr>
              <w:t>16</w:t>
            </w:r>
            <w:r w:rsidR="00FA0DC3">
              <w:rPr>
                <w:noProof/>
                <w:webHidden/>
              </w:rPr>
              <w:fldChar w:fldCharType="end"/>
            </w:r>
          </w:hyperlink>
        </w:p>
        <w:p w14:paraId="4DAB6515" w14:textId="2CAC7875" w:rsidR="00FA0DC3" w:rsidRDefault="00C706E7">
          <w:pPr>
            <w:pStyle w:val="TOC2"/>
            <w:tabs>
              <w:tab w:val="right" w:leader="dot" w:pos="9350"/>
            </w:tabs>
            <w:rPr>
              <w:rFonts w:eastAsiaTheme="minorEastAsia"/>
              <w:noProof/>
              <w:lang w:eastAsia="en-CA"/>
            </w:rPr>
          </w:pPr>
          <w:hyperlink w:anchor="_Toc531167258" w:history="1">
            <w:r w:rsidR="00FA0DC3" w:rsidRPr="007849E5">
              <w:rPr>
                <w:rStyle w:val="Hyperlink"/>
                <w:rFonts w:cstheme="minorHAnsi"/>
                <w:noProof/>
              </w:rPr>
              <w:t>Black v. Canadian Copper (1917) ON HC  - CONTRAST TO CPC v. BROWN; Contrary to Shelfer Rule</w:t>
            </w:r>
            <w:r w:rsidR="00FA0DC3">
              <w:rPr>
                <w:noProof/>
                <w:webHidden/>
              </w:rPr>
              <w:tab/>
            </w:r>
            <w:r w:rsidR="00FA0DC3">
              <w:rPr>
                <w:noProof/>
                <w:webHidden/>
              </w:rPr>
              <w:fldChar w:fldCharType="begin"/>
            </w:r>
            <w:r w:rsidR="00FA0DC3">
              <w:rPr>
                <w:noProof/>
                <w:webHidden/>
              </w:rPr>
              <w:instrText xml:space="preserve"> PAGEREF _Toc531167258 \h </w:instrText>
            </w:r>
            <w:r w:rsidR="00FA0DC3">
              <w:rPr>
                <w:noProof/>
                <w:webHidden/>
              </w:rPr>
            </w:r>
            <w:r w:rsidR="00FA0DC3">
              <w:rPr>
                <w:noProof/>
                <w:webHidden/>
              </w:rPr>
              <w:fldChar w:fldCharType="separate"/>
            </w:r>
            <w:r w:rsidR="00FA0DC3">
              <w:rPr>
                <w:noProof/>
                <w:webHidden/>
              </w:rPr>
              <w:t>16</w:t>
            </w:r>
            <w:r w:rsidR="00FA0DC3">
              <w:rPr>
                <w:noProof/>
                <w:webHidden/>
              </w:rPr>
              <w:fldChar w:fldCharType="end"/>
            </w:r>
          </w:hyperlink>
        </w:p>
        <w:p w14:paraId="4351AC92" w14:textId="429BE2F5" w:rsidR="00FA0DC3" w:rsidRDefault="00C706E7">
          <w:pPr>
            <w:pStyle w:val="TOC2"/>
            <w:tabs>
              <w:tab w:val="right" w:leader="dot" w:pos="9350"/>
            </w:tabs>
            <w:rPr>
              <w:rFonts w:eastAsiaTheme="minorEastAsia"/>
              <w:noProof/>
              <w:lang w:eastAsia="en-CA"/>
            </w:rPr>
          </w:pPr>
          <w:hyperlink w:anchor="_Toc531167259" w:history="1">
            <w:r w:rsidR="00FA0DC3" w:rsidRPr="007849E5">
              <w:rPr>
                <w:rStyle w:val="Hyperlink"/>
                <w:rFonts w:cstheme="minorHAnsi"/>
                <w:noProof/>
              </w:rPr>
              <w:t>KVP Co. Ltd. v. McKie (1949) SCC - RIVER POLLUTION, STATUTORY AUTHORITY can’t be RETROACTIVE LEGISLATION</w:t>
            </w:r>
            <w:r w:rsidR="00FA0DC3">
              <w:rPr>
                <w:noProof/>
                <w:webHidden/>
              </w:rPr>
              <w:tab/>
            </w:r>
            <w:r w:rsidR="00FA0DC3">
              <w:rPr>
                <w:noProof/>
                <w:webHidden/>
              </w:rPr>
              <w:fldChar w:fldCharType="begin"/>
            </w:r>
            <w:r w:rsidR="00FA0DC3">
              <w:rPr>
                <w:noProof/>
                <w:webHidden/>
              </w:rPr>
              <w:instrText xml:space="preserve"> PAGEREF _Toc531167259 \h </w:instrText>
            </w:r>
            <w:r w:rsidR="00FA0DC3">
              <w:rPr>
                <w:noProof/>
                <w:webHidden/>
              </w:rPr>
            </w:r>
            <w:r w:rsidR="00FA0DC3">
              <w:rPr>
                <w:noProof/>
                <w:webHidden/>
              </w:rPr>
              <w:fldChar w:fldCharType="separate"/>
            </w:r>
            <w:r w:rsidR="00FA0DC3">
              <w:rPr>
                <w:noProof/>
                <w:webHidden/>
              </w:rPr>
              <w:t>17</w:t>
            </w:r>
            <w:r w:rsidR="00FA0DC3">
              <w:rPr>
                <w:noProof/>
                <w:webHidden/>
              </w:rPr>
              <w:fldChar w:fldCharType="end"/>
            </w:r>
          </w:hyperlink>
        </w:p>
        <w:p w14:paraId="2F5643FE" w14:textId="147B474F" w:rsidR="00FA0DC3" w:rsidRDefault="00C706E7">
          <w:pPr>
            <w:pStyle w:val="TOC2"/>
            <w:tabs>
              <w:tab w:val="right" w:leader="dot" w:pos="9350"/>
            </w:tabs>
            <w:rPr>
              <w:rFonts w:eastAsiaTheme="minorEastAsia"/>
              <w:noProof/>
              <w:lang w:eastAsia="en-CA"/>
            </w:rPr>
          </w:pPr>
          <w:hyperlink w:anchor="_Toc531167260" w:history="1">
            <w:r w:rsidR="00FA0DC3" w:rsidRPr="007849E5">
              <w:rPr>
                <w:rStyle w:val="Hyperlink"/>
                <w:rFonts w:cstheme="minorHAnsi"/>
                <w:noProof/>
              </w:rPr>
              <w:t>Stephens v. Village of Richmond Hill (1955) ON HC - SEWAGE BACKUP, STATUTORY AUTHORITY, RETROACTIVE LEGISLATION so doesn’t have to have injunction – Lord Cairns + KVP</w:t>
            </w:r>
            <w:r w:rsidR="00FA0DC3">
              <w:rPr>
                <w:noProof/>
                <w:webHidden/>
              </w:rPr>
              <w:tab/>
            </w:r>
            <w:r w:rsidR="00FA0DC3">
              <w:rPr>
                <w:noProof/>
                <w:webHidden/>
              </w:rPr>
              <w:fldChar w:fldCharType="begin"/>
            </w:r>
            <w:r w:rsidR="00FA0DC3">
              <w:rPr>
                <w:noProof/>
                <w:webHidden/>
              </w:rPr>
              <w:instrText xml:space="preserve"> PAGEREF _Toc531167260 \h </w:instrText>
            </w:r>
            <w:r w:rsidR="00FA0DC3">
              <w:rPr>
                <w:noProof/>
                <w:webHidden/>
              </w:rPr>
            </w:r>
            <w:r w:rsidR="00FA0DC3">
              <w:rPr>
                <w:noProof/>
                <w:webHidden/>
              </w:rPr>
              <w:fldChar w:fldCharType="separate"/>
            </w:r>
            <w:r w:rsidR="00FA0DC3">
              <w:rPr>
                <w:noProof/>
                <w:webHidden/>
              </w:rPr>
              <w:t>17</w:t>
            </w:r>
            <w:r w:rsidR="00FA0DC3">
              <w:rPr>
                <w:noProof/>
                <w:webHidden/>
              </w:rPr>
              <w:fldChar w:fldCharType="end"/>
            </w:r>
          </w:hyperlink>
        </w:p>
        <w:p w14:paraId="1B7B30C8" w14:textId="7ADC619B" w:rsidR="00FA0DC3" w:rsidRDefault="00C706E7">
          <w:pPr>
            <w:pStyle w:val="TOC2"/>
            <w:tabs>
              <w:tab w:val="right" w:leader="dot" w:pos="9350"/>
            </w:tabs>
            <w:rPr>
              <w:rFonts w:eastAsiaTheme="minorEastAsia"/>
              <w:noProof/>
              <w:lang w:eastAsia="en-CA"/>
            </w:rPr>
          </w:pPr>
          <w:hyperlink w:anchor="_Toc531167261" w:history="1">
            <w:r w:rsidR="00FA0DC3" w:rsidRPr="007849E5">
              <w:rPr>
                <w:rStyle w:val="Hyperlink"/>
                <w:noProof/>
              </w:rPr>
              <w:t>Lord Cairns’ Act</w:t>
            </w:r>
            <w:r w:rsidR="00FA0DC3">
              <w:rPr>
                <w:noProof/>
                <w:webHidden/>
              </w:rPr>
              <w:tab/>
            </w:r>
            <w:r w:rsidR="00FA0DC3">
              <w:rPr>
                <w:noProof/>
                <w:webHidden/>
              </w:rPr>
              <w:fldChar w:fldCharType="begin"/>
            </w:r>
            <w:r w:rsidR="00FA0DC3">
              <w:rPr>
                <w:noProof/>
                <w:webHidden/>
              </w:rPr>
              <w:instrText xml:space="preserve"> PAGEREF _Toc531167261 \h </w:instrText>
            </w:r>
            <w:r w:rsidR="00FA0DC3">
              <w:rPr>
                <w:noProof/>
                <w:webHidden/>
              </w:rPr>
            </w:r>
            <w:r w:rsidR="00FA0DC3">
              <w:rPr>
                <w:noProof/>
                <w:webHidden/>
              </w:rPr>
              <w:fldChar w:fldCharType="separate"/>
            </w:r>
            <w:r w:rsidR="00FA0DC3">
              <w:rPr>
                <w:noProof/>
                <w:webHidden/>
              </w:rPr>
              <w:t>17</w:t>
            </w:r>
            <w:r w:rsidR="00FA0DC3">
              <w:rPr>
                <w:noProof/>
                <w:webHidden/>
              </w:rPr>
              <w:fldChar w:fldCharType="end"/>
            </w:r>
          </w:hyperlink>
        </w:p>
        <w:p w14:paraId="600B2366" w14:textId="79CFD15D" w:rsidR="00FA0DC3" w:rsidRDefault="00C706E7">
          <w:pPr>
            <w:pStyle w:val="TOC2"/>
            <w:tabs>
              <w:tab w:val="right" w:leader="dot" w:pos="9350"/>
            </w:tabs>
            <w:rPr>
              <w:rFonts w:eastAsiaTheme="minorEastAsia"/>
              <w:noProof/>
              <w:lang w:eastAsia="en-CA"/>
            </w:rPr>
          </w:pPr>
          <w:hyperlink w:anchor="_Toc531167262" w:history="1">
            <w:r w:rsidR="00FA0DC3" w:rsidRPr="007849E5">
              <w:rPr>
                <w:rStyle w:val="Hyperlink"/>
                <w:rFonts w:cstheme="minorHAnsi"/>
                <w:noProof/>
              </w:rPr>
              <w:t>Boomer v. Atlantic Cement Co. (1970) NYCA - OVERTURNED SHELFER RULE IN NY</w:t>
            </w:r>
            <w:r w:rsidR="00FA0DC3">
              <w:rPr>
                <w:noProof/>
                <w:webHidden/>
              </w:rPr>
              <w:tab/>
            </w:r>
            <w:r w:rsidR="00FA0DC3">
              <w:rPr>
                <w:noProof/>
                <w:webHidden/>
              </w:rPr>
              <w:fldChar w:fldCharType="begin"/>
            </w:r>
            <w:r w:rsidR="00FA0DC3">
              <w:rPr>
                <w:noProof/>
                <w:webHidden/>
              </w:rPr>
              <w:instrText xml:space="preserve"> PAGEREF _Toc531167262 \h </w:instrText>
            </w:r>
            <w:r w:rsidR="00FA0DC3">
              <w:rPr>
                <w:noProof/>
                <w:webHidden/>
              </w:rPr>
            </w:r>
            <w:r w:rsidR="00FA0DC3">
              <w:rPr>
                <w:noProof/>
                <w:webHidden/>
              </w:rPr>
              <w:fldChar w:fldCharType="separate"/>
            </w:r>
            <w:r w:rsidR="00FA0DC3">
              <w:rPr>
                <w:noProof/>
                <w:webHidden/>
              </w:rPr>
              <w:t>17</w:t>
            </w:r>
            <w:r w:rsidR="00FA0DC3">
              <w:rPr>
                <w:noProof/>
                <w:webHidden/>
              </w:rPr>
              <w:fldChar w:fldCharType="end"/>
            </w:r>
          </w:hyperlink>
        </w:p>
        <w:p w14:paraId="2659E97B" w14:textId="010BB8AA" w:rsidR="00FA0DC3" w:rsidRDefault="00C706E7">
          <w:pPr>
            <w:pStyle w:val="TOC2"/>
            <w:tabs>
              <w:tab w:val="right" w:leader="dot" w:pos="9350"/>
            </w:tabs>
            <w:rPr>
              <w:rFonts w:eastAsiaTheme="minorEastAsia"/>
              <w:noProof/>
              <w:lang w:eastAsia="en-CA"/>
            </w:rPr>
          </w:pPr>
          <w:hyperlink w:anchor="_Toc531167263" w:history="1">
            <w:r w:rsidR="00FA0DC3" w:rsidRPr="007849E5">
              <w:rPr>
                <w:rStyle w:val="Hyperlink"/>
                <w:rFonts w:cstheme="minorHAnsi"/>
                <w:noProof/>
              </w:rPr>
              <w:t>Spur Industries v Del E Webb Development Co (1972) Ariz SC</w:t>
            </w:r>
            <w:r w:rsidR="00FA0DC3">
              <w:rPr>
                <w:noProof/>
                <w:webHidden/>
              </w:rPr>
              <w:tab/>
            </w:r>
            <w:r w:rsidR="00FA0DC3">
              <w:rPr>
                <w:noProof/>
                <w:webHidden/>
              </w:rPr>
              <w:fldChar w:fldCharType="begin"/>
            </w:r>
            <w:r w:rsidR="00FA0DC3">
              <w:rPr>
                <w:noProof/>
                <w:webHidden/>
              </w:rPr>
              <w:instrText xml:space="preserve"> PAGEREF _Toc531167263 \h </w:instrText>
            </w:r>
            <w:r w:rsidR="00FA0DC3">
              <w:rPr>
                <w:noProof/>
                <w:webHidden/>
              </w:rPr>
            </w:r>
            <w:r w:rsidR="00FA0DC3">
              <w:rPr>
                <w:noProof/>
                <w:webHidden/>
              </w:rPr>
              <w:fldChar w:fldCharType="separate"/>
            </w:r>
            <w:r w:rsidR="00FA0DC3">
              <w:rPr>
                <w:noProof/>
                <w:webHidden/>
              </w:rPr>
              <w:t>18</w:t>
            </w:r>
            <w:r w:rsidR="00FA0DC3">
              <w:rPr>
                <w:noProof/>
                <w:webHidden/>
              </w:rPr>
              <w:fldChar w:fldCharType="end"/>
            </w:r>
          </w:hyperlink>
        </w:p>
        <w:p w14:paraId="625EDCF6" w14:textId="59896BA4" w:rsidR="00FA0DC3" w:rsidRDefault="00C706E7">
          <w:pPr>
            <w:pStyle w:val="TOC2"/>
            <w:tabs>
              <w:tab w:val="right" w:leader="dot" w:pos="9350"/>
            </w:tabs>
            <w:rPr>
              <w:rFonts w:eastAsiaTheme="minorEastAsia"/>
              <w:noProof/>
              <w:lang w:eastAsia="en-CA"/>
            </w:rPr>
          </w:pPr>
          <w:hyperlink w:anchor="_Toc531167264" w:history="1">
            <w:r w:rsidR="00FA0DC3" w:rsidRPr="007849E5">
              <w:rPr>
                <w:rStyle w:val="Hyperlink"/>
                <w:noProof/>
              </w:rPr>
              <w:t>340909 Ont Ltd v Huron Steel Products (Windsor) (Ont HC)</w:t>
            </w:r>
            <w:r w:rsidR="00FA0DC3">
              <w:rPr>
                <w:noProof/>
                <w:webHidden/>
              </w:rPr>
              <w:tab/>
            </w:r>
            <w:r w:rsidR="00FA0DC3">
              <w:rPr>
                <w:noProof/>
                <w:webHidden/>
              </w:rPr>
              <w:fldChar w:fldCharType="begin"/>
            </w:r>
            <w:r w:rsidR="00FA0DC3">
              <w:rPr>
                <w:noProof/>
                <w:webHidden/>
              </w:rPr>
              <w:instrText xml:space="preserve"> PAGEREF _Toc531167264 \h </w:instrText>
            </w:r>
            <w:r w:rsidR="00FA0DC3">
              <w:rPr>
                <w:noProof/>
                <w:webHidden/>
              </w:rPr>
            </w:r>
            <w:r w:rsidR="00FA0DC3">
              <w:rPr>
                <w:noProof/>
                <w:webHidden/>
              </w:rPr>
              <w:fldChar w:fldCharType="separate"/>
            </w:r>
            <w:r w:rsidR="00FA0DC3">
              <w:rPr>
                <w:noProof/>
                <w:webHidden/>
              </w:rPr>
              <w:t>18</w:t>
            </w:r>
            <w:r w:rsidR="00FA0DC3">
              <w:rPr>
                <w:noProof/>
                <w:webHidden/>
              </w:rPr>
              <w:fldChar w:fldCharType="end"/>
            </w:r>
          </w:hyperlink>
        </w:p>
        <w:p w14:paraId="6C4FBBEE" w14:textId="72DE87B2" w:rsidR="00FA0DC3" w:rsidRDefault="00C706E7">
          <w:pPr>
            <w:pStyle w:val="TOC2"/>
            <w:tabs>
              <w:tab w:val="right" w:leader="dot" w:pos="9350"/>
            </w:tabs>
            <w:rPr>
              <w:rFonts w:eastAsiaTheme="minorEastAsia"/>
              <w:noProof/>
              <w:lang w:eastAsia="en-CA"/>
            </w:rPr>
          </w:pPr>
          <w:hyperlink w:anchor="_Toc531167265" w:history="1">
            <w:r w:rsidR="00FA0DC3" w:rsidRPr="007849E5">
              <w:rPr>
                <w:rStyle w:val="Hyperlink"/>
                <w:rFonts w:cstheme="minorHAnsi"/>
                <w:noProof/>
              </w:rPr>
              <w:t>Lemon v Webb (HoL) – Abatement</w:t>
            </w:r>
            <w:r w:rsidR="00FA0DC3">
              <w:rPr>
                <w:noProof/>
                <w:webHidden/>
              </w:rPr>
              <w:tab/>
            </w:r>
            <w:r w:rsidR="00FA0DC3">
              <w:rPr>
                <w:noProof/>
                <w:webHidden/>
              </w:rPr>
              <w:fldChar w:fldCharType="begin"/>
            </w:r>
            <w:r w:rsidR="00FA0DC3">
              <w:rPr>
                <w:noProof/>
                <w:webHidden/>
              </w:rPr>
              <w:instrText xml:space="preserve"> PAGEREF _Toc531167265 \h </w:instrText>
            </w:r>
            <w:r w:rsidR="00FA0DC3">
              <w:rPr>
                <w:noProof/>
                <w:webHidden/>
              </w:rPr>
            </w:r>
            <w:r w:rsidR="00FA0DC3">
              <w:rPr>
                <w:noProof/>
                <w:webHidden/>
              </w:rPr>
              <w:fldChar w:fldCharType="separate"/>
            </w:r>
            <w:r w:rsidR="00FA0DC3">
              <w:rPr>
                <w:noProof/>
                <w:webHidden/>
              </w:rPr>
              <w:t>19</w:t>
            </w:r>
            <w:r w:rsidR="00FA0DC3">
              <w:rPr>
                <w:noProof/>
                <w:webHidden/>
              </w:rPr>
              <w:fldChar w:fldCharType="end"/>
            </w:r>
          </w:hyperlink>
        </w:p>
        <w:p w14:paraId="49E98F3F" w14:textId="604CE7B0" w:rsidR="00FA0DC3" w:rsidRDefault="00C706E7">
          <w:pPr>
            <w:pStyle w:val="TOC2"/>
            <w:tabs>
              <w:tab w:val="right" w:leader="dot" w:pos="9350"/>
            </w:tabs>
            <w:rPr>
              <w:rFonts w:eastAsiaTheme="minorEastAsia"/>
              <w:noProof/>
              <w:lang w:eastAsia="en-CA"/>
            </w:rPr>
          </w:pPr>
          <w:hyperlink w:anchor="_Toc531167266" w:history="1">
            <w:r w:rsidR="00FA0DC3" w:rsidRPr="007849E5">
              <w:rPr>
                <w:rStyle w:val="Hyperlink"/>
                <w:rFonts w:cstheme="minorHAnsi"/>
                <w:noProof/>
              </w:rPr>
              <w:t>Rylands Rules – Strict Liability</w:t>
            </w:r>
            <w:r w:rsidR="00FA0DC3">
              <w:rPr>
                <w:noProof/>
                <w:webHidden/>
              </w:rPr>
              <w:tab/>
            </w:r>
            <w:r w:rsidR="00FA0DC3">
              <w:rPr>
                <w:noProof/>
                <w:webHidden/>
              </w:rPr>
              <w:fldChar w:fldCharType="begin"/>
            </w:r>
            <w:r w:rsidR="00FA0DC3">
              <w:rPr>
                <w:noProof/>
                <w:webHidden/>
              </w:rPr>
              <w:instrText xml:space="preserve"> PAGEREF _Toc531167266 \h </w:instrText>
            </w:r>
            <w:r w:rsidR="00FA0DC3">
              <w:rPr>
                <w:noProof/>
                <w:webHidden/>
              </w:rPr>
            </w:r>
            <w:r w:rsidR="00FA0DC3">
              <w:rPr>
                <w:noProof/>
                <w:webHidden/>
              </w:rPr>
              <w:fldChar w:fldCharType="separate"/>
            </w:r>
            <w:r w:rsidR="00FA0DC3">
              <w:rPr>
                <w:noProof/>
                <w:webHidden/>
              </w:rPr>
              <w:t>19</w:t>
            </w:r>
            <w:r w:rsidR="00FA0DC3">
              <w:rPr>
                <w:noProof/>
                <w:webHidden/>
              </w:rPr>
              <w:fldChar w:fldCharType="end"/>
            </w:r>
          </w:hyperlink>
        </w:p>
        <w:p w14:paraId="20295269" w14:textId="48637E33" w:rsidR="00FA0DC3" w:rsidRDefault="00C706E7">
          <w:pPr>
            <w:pStyle w:val="TOC2"/>
            <w:tabs>
              <w:tab w:val="right" w:leader="dot" w:pos="9350"/>
            </w:tabs>
            <w:rPr>
              <w:rFonts w:eastAsiaTheme="minorEastAsia"/>
              <w:noProof/>
              <w:lang w:eastAsia="en-CA"/>
            </w:rPr>
          </w:pPr>
          <w:hyperlink w:anchor="_Toc531167267" w:history="1">
            <w:r w:rsidR="00FA0DC3" w:rsidRPr="007849E5">
              <w:rPr>
                <w:rStyle w:val="Hyperlink"/>
                <w:rFonts w:cstheme="minorHAnsi"/>
                <w:noProof/>
              </w:rPr>
              <w:t>Rylands v Fletcher</w:t>
            </w:r>
            <w:r w:rsidR="00FA0DC3">
              <w:rPr>
                <w:noProof/>
                <w:webHidden/>
              </w:rPr>
              <w:tab/>
            </w:r>
            <w:r w:rsidR="00FA0DC3">
              <w:rPr>
                <w:noProof/>
                <w:webHidden/>
              </w:rPr>
              <w:fldChar w:fldCharType="begin"/>
            </w:r>
            <w:r w:rsidR="00FA0DC3">
              <w:rPr>
                <w:noProof/>
                <w:webHidden/>
              </w:rPr>
              <w:instrText xml:space="preserve"> PAGEREF _Toc531167267 \h </w:instrText>
            </w:r>
            <w:r w:rsidR="00FA0DC3">
              <w:rPr>
                <w:noProof/>
                <w:webHidden/>
              </w:rPr>
            </w:r>
            <w:r w:rsidR="00FA0DC3">
              <w:rPr>
                <w:noProof/>
                <w:webHidden/>
              </w:rPr>
              <w:fldChar w:fldCharType="separate"/>
            </w:r>
            <w:r w:rsidR="00FA0DC3">
              <w:rPr>
                <w:noProof/>
                <w:webHidden/>
              </w:rPr>
              <w:t>19</w:t>
            </w:r>
            <w:r w:rsidR="00FA0DC3">
              <w:rPr>
                <w:noProof/>
                <w:webHidden/>
              </w:rPr>
              <w:fldChar w:fldCharType="end"/>
            </w:r>
          </w:hyperlink>
        </w:p>
        <w:p w14:paraId="6C4B368C" w14:textId="130F0E5B" w:rsidR="00FA0DC3" w:rsidRDefault="00C706E7">
          <w:pPr>
            <w:pStyle w:val="TOC2"/>
            <w:tabs>
              <w:tab w:val="right" w:leader="dot" w:pos="9350"/>
            </w:tabs>
            <w:rPr>
              <w:rFonts w:eastAsiaTheme="minorEastAsia"/>
              <w:noProof/>
              <w:lang w:eastAsia="en-CA"/>
            </w:rPr>
          </w:pPr>
          <w:hyperlink w:anchor="_Toc531167268" w:history="1">
            <w:r w:rsidR="00FA0DC3" w:rsidRPr="007849E5">
              <w:rPr>
                <w:rStyle w:val="Hyperlink"/>
                <w:rFonts w:cstheme="minorHAnsi"/>
                <w:noProof/>
              </w:rPr>
              <w:t>Powell v Fall – Affirms Rylands</w:t>
            </w:r>
            <w:r w:rsidR="00FA0DC3">
              <w:rPr>
                <w:noProof/>
                <w:webHidden/>
              </w:rPr>
              <w:tab/>
            </w:r>
            <w:r w:rsidR="00FA0DC3">
              <w:rPr>
                <w:noProof/>
                <w:webHidden/>
              </w:rPr>
              <w:fldChar w:fldCharType="begin"/>
            </w:r>
            <w:r w:rsidR="00FA0DC3">
              <w:rPr>
                <w:noProof/>
                <w:webHidden/>
              </w:rPr>
              <w:instrText xml:space="preserve"> PAGEREF _Toc531167268 \h </w:instrText>
            </w:r>
            <w:r w:rsidR="00FA0DC3">
              <w:rPr>
                <w:noProof/>
                <w:webHidden/>
              </w:rPr>
            </w:r>
            <w:r w:rsidR="00FA0DC3">
              <w:rPr>
                <w:noProof/>
                <w:webHidden/>
              </w:rPr>
              <w:fldChar w:fldCharType="separate"/>
            </w:r>
            <w:r w:rsidR="00FA0DC3">
              <w:rPr>
                <w:noProof/>
                <w:webHidden/>
              </w:rPr>
              <w:t>19</w:t>
            </w:r>
            <w:r w:rsidR="00FA0DC3">
              <w:rPr>
                <w:noProof/>
                <w:webHidden/>
              </w:rPr>
              <w:fldChar w:fldCharType="end"/>
            </w:r>
          </w:hyperlink>
        </w:p>
        <w:p w14:paraId="1C787FBD" w14:textId="51469326" w:rsidR="00FA0DC3" w:rsidRDefault="00C706E7">
          <w:pPr>
            <w:pStyle w:val="TOC2"/>
            <w:tabs>
              <w:tab w:val="right" w:leader="dot" w:pos="9350"/>
            </w:tabs>
            <w:rPr>
              <w:rFonts w:eastAsiaTheme="minorEastAsia"/>
              <w:noProof/>
              <w:lang w:eastAsia="en-CA"/>
            </w:rPr>
          </w:pPr>
          <w:hyperlink w:anchor="_Toc531167269" w:history="1">
            <w:r w:rsidR="00FA0DC3" w:rsidRPr="007849E5">
              <w:rPr>
                <w:rStyle w:val="Hyperlink"/>
                <w:rFonts w:cstheme="minorHAnsi"/>
                <w:noProof/>
              </w:rPr>
              <w:t>RICKARDS v. LOTHIAN [1913] – Alters Rylands Rule + Defences to Strict Liability</w:t>
            </w:r>
            <w:r w:rsidR="00FA0DC3">
              <w:rPr>
                <w:noProof/>
                <w:webHidden/>
              </w:rPr>
              <w:tab/>
            </w:r>
            <w:r w:rsidR="00FA0DC3">
              <w:rPr>
                <w:noProof/>
                <w:webHidden/>
              </w:rPr>
              <w:fldChar w:fldCharType="begin"/>
            </w:r>
            <w:r w:rsidR="00FA0DC3">
              <w:rPr>
                <w:noProof/>
                <w:webHidden/>
              </w:rPr>
              <w:instrText xml:space="preserve"> PAGEREF _Toc531167269 \h </w:instrText>
            </w:r>
            <w:r w:rsidR="00FA0DC3">
              <w:rPr>
                <w:noProof/>
                <w:webHidden/>
              </w:rPr>
            </w:r>
            <w:r w:rsidR="00FA0DC3">
              <w:rPr>
                <w:noProof/>
                <w:webHidden/>
              </w:rPr>
              <w:fldChar w:fldCharType="separate"/>
            </w:r>
            <w:r w:rsidR="00FA0DC3">
              <w:rPr>
                <w:noProof/>
                <w:webHidden/>
              </w:rPr>
              <w:t>19</w:t>
            </w:r>
            <w:r w:rsidR="00FA0DC3">
              <w:rPr>
                <w:noProof/>
                <w:webHidden/>
              </w:rPr>
              <w:fldChar w:fldCharType="end"/>
            </w:r>
          </w:hyperlink>
        </w:p>
        <w:p w14:paraId="55C93845" w14:textId="348A4010" w:rsidR="00FA0DC3" w:rsidRDefault="00C706E7">
          <w:pPr>
            <w:pStyle w:val="TOC2"/>
            <w:tabs>
              <w:tab w:val="right" w:leader="dot" w:pos="9350"/>
            </w:tabs>
            <w:rPr>
              <w:rFonts w:eastAsiaTheme="minorEastAsia"/>
              <w:noProof/>
              <w:lang w:eastAsia="en-CA"/>
            </w:rPr>
          </w:pPr>
          <w:hyperlink w:anchor="_Toc531167270" w:history="1">
            <w:r w:rsidR="00FA0DC3" w:rsidRPr="007849E5">
              <w:rPr>
                <w:rStyle w:val="Hyperlink"/>
                <w:rFonts w:cstheme="minorHAnsi"/>
                <w:noProof/>
              </w:rPr>
              <w:t>Losee v Buchanan: Denies Rylands</w:t>
            </w:r>
            <w:r w:rsidR="00FA0DC3">
              <w:rPr>
                <w:noProof/>
                <w:webHidden/>
              </w:rPr>
              <w:tab/>
            </w:r>
            <w:r w:rsidR="00FA0DC3">
              <w:rPr>
                <w:noProof/>
                <w:webHidden/>
              </w:rPr>
              <w:fldChar w:fldCharType="begin"/>
            </w:r>
            <w:r w:rsidR="00FA0DC3">
              <w:rPr>
                <w:noProof/>
                <w:webHidden/>
              </w:rPr>
              <w:instrText xml:space="preserve"> PAGEREF _Toc531167270 \h </w:instrText>
            </w:r>
            <w:r w:rsidR="00FA0DC3">
              <w:rPr>
                <w:noProof/>
                <w:webHidden/>
              </w:rPr>
            </w:r>
            <w:r w:rsidR="00FA0DC3">
              <w:rPr>
                <w:noProof/>
                <w:webHidden/>
              </w:rPr>
              <w:fldChar w:fldCharType="separate"/>
            </w:r>
            <w:r w:rsidR="00FA0DC3">
              <w:rPr>
                <w:noProof/>
                <w:webHidden/>
              </w:rPr>
              <w:t>20</w:t>
            </w:r>
            <w:r w:rsidR="00FA0DC3">
              <w:rPr>
                <w:noProof/>
                <w:webHidden/>
              </w:rPr>
              <w:fldChar w:fldCharType="end"/>
            </w:r>
          </w:hyperlink>
        </w:p>
        <w:p w14:paraId="23809B44" w14:textId="680E3CE5" w:rsidR="00FA0DC3" w:rsidRDefault="00C706E7">
          <w:pPr>
            <w:pStyle w:val="TOC2"/>
            <w:tabs>
              <w:tab w:val="right" w:leader="dot" w:pos="9350"/>
            </w:tabs>
            <w:rPr>
              <w:rFonts w:eastAsiaTheme="minorEastAsia"/>
              <w:noProof/>
              <w:lang w:eastAsia="en-CA"/>
            </w:rPr>
          </w:pPr>
          <w:hyperlink w:anchor="_Toc531167271" w:history="1">
            <w:r w:rsidR="00FA0DC3" w:rsidRPr="007849E5">
              <w:rPr>
                <w:rStyle w:val="Hyperlink"/>
                <w:noProof/>
              </w:rPr>
              <w:t>Restatement (Second of Torts) US</w:t>
            </w:r>
            <w:r w:rsidR="00FA0DC3">
              <w:rPr>
                <w:noProof/>
                <w:webHidden/>
              </w:rPr>
              <w:tab/>
            </w:r>
            <w:r w:rsidR="00FA0DC3">
              <w:rPr>
                <w:noProof/>
                <w:webHidden/>
              </w:rPr>
              <w:fldChar w:fldCharType="begin"/>
            </w:r>
            <w:r w:rsidR="00FA0DC3">
              <w:rPr>
                <w:noProof/>
                <w:webHidden/>
              </w:rPr>
              <w:instrText xml:space="preserve"> PAGEREF _Toc531167271 \h </w:instrText>
            </w:r>
            <w:r w:rsidR="00FA0DC3">
              <w:rPr>
                <w:noProof/>
                <w:webHidden/>
              </w:rPr>
            </w:r>
            <w:r w:rsidR="00FA0DC3">
              <w:rPr>
                <w:noProof/>
                <w:webHidden/>
              </w:rPr>
              <w:fldChar w:fldCharType="separate"/>
            </w:r>
            <w:r w:rsidR="00FA0DC3">
              <w:rPr>
                <w:noProof/>
                <w:webHidden/>
              </w:rPr>
              <w:t>20</w:t>
            </w:r>
            <w:r w:rsidR="00FA0DC3">
              <w:rPr>
                <w:noProof/>
                <w:webHidden/>
              </w:rPr>
              <w:fldChar w:fldCharType="end"/>
            </w:r>
          </w:hyperlink>
        </w:p>
        <w:p w14:paraId="17D13E45" w14:textId="7AB8E4B1" w:rsidR="00FA0DC3" w:rsidRDefault="00C706E7">
          <w:pPr>
            <w:pStyle w:val="TOC2"/>
            <w:tabs>
              <w:tab w:val="right" w:leader="dot" w:pos="9350"/>
            </w:tabs>
            <w:rPr>
              <w:rFonts w:eastAsiaTheme="minorEastAsia"/>
              <w:noProof/>
              <w:lang w:eastAsia="en-CA"/>
            </w:rPr>
          </w:pPr>
          <w:hyperlink w:anchor="_Toc531167272" w:history="1">
            <w:r w:rsidR="00FA0DC3" w:rsidRPr="007849E5">
              <w:rPr>
                <w:rStyle w:val="Hyperlink"/>
                <w:rFonts w:cstheme="minorHAnsi"/>
                <w:noProof/>
              </w:rPr>
              <w:t>READ (appellant - A) v. J LYONS AND CO LTD. (respondent - R) [1947] – No SL for Ultra-Hazardous</w:t>
            </w:r>
            <w:r w:rsidR="00FA0DC3">
              <w:rPr>
                <w:noProof/>
                <w:webHidden/>
              </w:rPr>
              <w:tab/>
            </w:r>
            <w:r w:rsidR="00FA0DC3">
              <w:rPr>
                <w:noProof/>
                <w:webHidden/>
              </w:rPr>
              <w:fldChar w:fldCharType="begin"/>
            </w:r>
            <w:r w:rsidR="00FA0DC3">
              <w:rPr>
                <w:noProof/>
                <w:webHidden/>
              </w:rPr>
              <w:instrText xml:space="preserve"> PAGEREF _Toc531167272 \h </w:instrText>
            </w:r>
            <w:r w:rsidR="00FA0DC3">
              <w:rPr>
                <w:noProof/>
                <w:webHidden/>
              </w:rPr>
            </w:r>
            <w:r w:rsidR="00FA0DC3">
              <w:rPr>
                <w:noProof/>
                <w:webHidden/>
              </w:rPr>
              <w:fldChar w:fldCharType="separate"/>
            </w:r>
            <w:r w:rsidR="00FA0DC3">
              <w:rPr>
                <w:noProof/>
                <w:webHidden/>
              </w:rPr>
              <w:t>21</w:t>
            </w:r>
            <w:r w:rsidR="00FA0DC3">
              <w:rPr>
                <w:noProof/>
                <w:webHidden/>
              </w:rPr>
              <w:fldChar w:fldCharType="end"/>
            </w:r>
          </w:hyperlink>
        </w:p>
        <w:p w14:paraId="514EAA3E" w14:textId="4BBE8934" w:rsidR="00FA0DC3" w:rsidRDefault="00C706E7">
          <w:pPr>
            <w:pStyle w:val="TOC2"/>
            <w:tabs>
              <w:tab w:val="right" w:leader="dot" w:pos="9350"/>
            </w:tabs>
            <w:rPr>
              <w:rFonts w:eastAsiaTheme="minorEastAsia"/>
              <w:noProof/>
              <w:lang w:eastAsia="en-CA"/>
            </w:rPr>
          </w:pPr>
          <w:hyperlink w:anchor="_Toc531167273" w:history="1">
            <w:r w:rsidR="00FA0DC3" w:rsidRPr="007849E5">
              <w:rPr>
                <w:rStyle w:val="Hyperlink"/>
                <w:rFonts w:cstheme="minorHAnsi"/>
                <w:i/>
                <w:noProof/>
              </w:rPr>
              <w:t xml:space="preserve">SMITH v. INCO [2011] – </w:t>
            </w:r>
            <w:r w:rsidR="00FA0DC3" w:rsidRPr="007849E5">
              <w:rPr>
                <w:rStyle w:val="Hyperlink"/>
                <w:rFonts w:cstheme="minorHAnsi"/>
                <w:noProof/>
              </w:rPr>
              <w:t>Application of Rylands Rules: Refined What Non-Natural Use Is</w:t>
            </w:r>
            <w:r w:rsidR="00FA0DC3">
              <w:rPr>
                <w:noProof/>
                <w:webHidden/>
              </w:rPr>
              <w:tab/>
            </w:r>
            <w:r w:rsidR="00FA0DC3">
              <w:rPr>
                <w:noProof/>
                <w:webHidden/>
              </w:rPr>
              <w:fldChar w:fldCharType="begin"/>
            </w:r>
            <w:r w:rsidR="00FA0DC3">
              <w:rPr>
                <w:noProof/>
                <w:webHidden/>
              </w:rPr>
              <w:instrText xml:space="preserve"> PAGEREF _Toc531167273 \h </w:instrText>
            </w:r>
            <w:r w:rsidR="00FA0DC3">
              <w:rPr>
                <w:noProof/>
                <w:webHidden/>
              </w:rPr>
            </w:r>
            <w:r w:rsidR="00FA0DC3">
              <w:rPr>
                <w:noProof/>
                <w:webHidden/>
              </w:rPr>
              <w:fldChar w:fldCharType="separate"/>
            </w:r>
            <w:r w:rsidR="00FA0DC3">
              <w:rPr>
                <w:noProof/>
                <w:webHidden/>
              </w:rPr>
              <w:t>21</w:t>
            </w:r>
            <w:r w:rsidR="00FA0DC3">
              <w:rPr>
                <w:noProof/>
                <w:webHidden/>
              </w:rPr>
              <w:fldChar w:fldCharType="end"/>
            </w:r>
          </w:hyperlink>
        </w:p>
        <w:p w14:paraId="51E5E9CF" w14:textId="1615DE1C" w:rsidR="00FA0DC3" w:rsidRDefault="00C706E7">
          <w:pPr>
            <w:pStyle w:val="TOC2"/>
            <w:tabs>
              <w:tab w:val="right" w:leader="dot" w:pos="9350"/>
            </w:tabs>
            <w:rPr>
              <w:rFonts w:eastAsiaTheme="minorEastAsia"/>
              <w:noProof/>
              <w:lang w:eastAsia="en-CA"/>
            </w:rPr>
          </w:pPr>
          <w:hyperlink w:anchor="_Toc531167274" w:history="1">
            <w:r w:rsidR="00FA0DC3" w:rsidRPr="007849E5">
              <w:rPr>
                <w:rStyle w:val="Hyperlink"/>
                <w:noProof/>
              </w:rPr>
              <w:t>Gersten (Ont HC)</w:t>
            </w:r>
            <w:r w:rsidR="00FA0DC3">
              <w:rPr>
                <w:noProof/>
                <w:webHidden/>
              </w:rPr>
              <w:tab/>
            </w:r>
            <w:r w:rsidR="00FA0DC3">
              <w:rPr>
                <w:noProof/>
                <w:webHidden/>
              </w:rPr>
              <w:fldChar w:fldCharType="begin"/>
            </w:r>
            <w:r w:rsidR="00FA0DC3">
              <w:rPr>
                <w:noProof/>
                <w:webHidden/>
              </w:rPr>
              <w:instrText xml:space="preserve"> PAGEREF _Toc531167274 \h </w:instrText>
            </w:r>
            <w:r w:rsidR="00FA0DC3">
              <w:rPr>
                <w:noProof/>
                <w:webHidden/>
              </w:rPr>
            </w:r>
            <w:r w:rsidR="00FA0DC3">
              <w:rPr>
                <w:noProof/>
                <w:webHidden/>
              </w:rPr>
              <w:fldChar w:fldCharType="separate"/>
            </w:r>
            <w:r w:rsidR="00FA0DC3">
              <w:rPr>
                <w:noProof/>
                <w:webHidden/>
              </w:rPr>
              <w:t>22</w:t>
            </w:r>
            <w:r w:rsidR="00FA0DC3">
              <w:rPr>
                <w:noProof/>
                <w:webHidden/>
              </w:rPr>
              <w:fldChar w:fldCharType="end"/>
            </w:r>
          </w:hyperlink>
        </w:p>
        <w:p w14:paraId="7C478981" w14:textId="2AC1F2D7" w:rsidR="00FA0DC3" w:rsidRDefault="00C706E7">
          <w:pPr>
            <w:pStyle w:val="TOC2"/>
            <w:tabs>
              <w:tab w:val="right" w:leader="dot" w:pos="9350"/>
            </w:tabs>
            <w:rPr>
              <w:rFonts w:eastAsiaTheme="minorEastAsia"/>
              <w:noProof/>
              <w:lang w:eastAsia="en-CA"/>
            </w:rPr>
          </w:pPr>
          <w:hyperlink w:anchor="_Toc531167275" w:history="1">
            <w:r w:rsidR="00FA0DC3" w:rsidRPr="007849E5">
              <w:rPr>
                <w:rStyle w:val="Hyperlink"/>
                <w:rFonts w:cstheme="minorHAnsi"/>
                <w:i/>
                <w:noProof/>
              </w:rPr>
              <w:t>CAMBRIDGE WATER v. EASTERN COUNTRIES LEATHER PLC. [1994]</w:t>
            </w:r>
            <w:r w:rsidR="00FA0DC3" w:rsidRPr="007849E5">
              <w:rPr>
                <w:rStyle w:val="Hyperlink"/>
                <w:rFonts w:cstheme="minorHAnsi"/>
                <w:noProof/>
              </w:rPr>
              <w:t xml:space="preserve"> – Rylands: Damage must be R Foreseeable</w:t>
            </w:r>
            <w:r w:rsidR="00FA0DC3">
              <w:rPr>
                <w:noProof/>
                <w:webHidden/>
              </w:rPr>
              <w:tab/>
            </w:r>
            <w:r w:rsidR="00FA0DC3">
              <w:rPr>
                <w:noProof/>
                <w:webHidden/>
              </w:rPr>
              <w:fldChar w:fldCharType="begin"/>
            </w:r>
            <w:r w:rsidR="00FA0DC3">
              <w:rPr>
                <w:noProof/>
                <w:webHidden/>
              </w:rPr>
              <w:instrText xml:space="preserve"> PAGEREF _Toc531167275 \h </w:instrText>
            </w:r>
            <w:r w:rsidR="00FA0DC3">
              <w:rPr>
                <w:noProof/>
                <w:webHidden/>
              </w:rPr>
            </w:r>
            <w:r w:rsidR="00FA0DC3">
              <w:rPr>
                <w:noProof/>
                <w:webHidden/>
              </w:rPr>
              <w:fldChar w:fldCharType="separate"/>
            </w:r>
            <w:r w:rsidR="00FA0DC3">
              <w:rPr>
                <w:noProof/>
                <w:webHidden/>
              </w:rPr>
              <w:t>22</w:t>
            </w:r>
            <w:r w:rsidR="00FA0DC3">
              <w:rPr>
                <w:noProof/>
                <w:webHidden/>
              </w:rPr>
              <w:fldChar w:fldCharType="end"/>
            </w:r>
          </w:hyperlink>
        </w:p>
        <w:p w14:paraId="5F731BDD" w14:textId="04497CFF" w:rsidR="00FA0DC3" w:rsidRDefault="00C706E7">
          <w:pPr>
            <w:pStyle w:val="TOC2"/>
            <w:tabs>
              <w:tab w:val="right" w:leader="dot" w:pos="9350"/>
            </w:tabs>
            <w:rPr>
              <w:rFonts w:eastAsiaTheme="minorEastAsia"/>
              <w:noProof/>
              <w:lang w:eastAsia="en-CA"/>
            </w:rPr>
          </w:pPr>
          <w:hyperlink w:anchor="_Toc531167276" w:history="1">
            <w:r w:rsidR="00FA0DC3" w:rsidRPr="007849E5">
              <w:rPr>
                <w:rStyle w:val="Hyperlink"/>
                <w:i/>
                <w:noProof/>
              </w:rPr>
              <w:t>INDIANA HARBOUR BELT RAILROAD v. AMERICAN CYANAMID COMPANY [1990]</w:t>
            </w:r>
            <w:r w:rsidR="00FA0DC3" w:rsidRPr="007849E5">
              <w:rPr>
                <w:rStyle w:val="Hyperlink"/>
                <w:noProof/>
              </w:rPr>
              <w:t xml:space="preserve"> – SL Deters Accidents</w:t>
            </w:r>
            <w:r w:rsidR="00FA0DC3">
              <w:rPr>
                <w:noProof/>
                <w:webHidden/>
              </w:rPr>
              <w:tab/>
            </w:r>
            <w:r w:rsidR="00FA0DC3">
              <w:rPr>
                <w:noProof/>
                <w:webHidden/>
              </w:rPr>
              <w:fldChar w:fldCharType="begin"/>
            </w:r>
            <w:r w:rsidR="00FA0DC3">
              <w:rPr>
                <w:noProof/>
                <w:webHidden/>
              </w:rPr>
              <w:instrText xml:space="preserve"> PAGEREF _Toc531167276 \h </w:instrText>
            </w:r>
            <w:r w:rsidR="00FA0DC3">
              <w:rPr>
                <w:noProof/>
                <w:webHidden/>
              </w:rPr>
            </w:r>
            <w:r w:rsidR="00FA0DC3">
              <w:rPr>
                <w:noProof/>
                <w:webHidden/>
              </w:rPr>
              <w:fldChar w:fldCharType="separate"/>
            </w:r>
            <w:r w:rsidR="00FA0DC3">
              <w:rPr>
                <w:noProof/>
                <w:webHidden/>
              </w:rPr>
              <w:t>22</w:t>
            </w:r>
            <w:r w:rsidR="00FA0DC3">
              <w:rPr>
                <w:noProof/>
                <w:webHidden/>
              </w:rPr>
              <w:fldChar w:fldCharType="end"/>
            </w:r>
          </w:hyperlink>
        </w:p>
        <w:p w14:paraId="5E00CCD1" w14:textId="64CA9A98" w:rsidR="00FA0DC3" w:rsidRDefault="00C706E7">
          <w:pPr>
            <w:pStyle w:val="TOC2"/>
            <w:tabs>
              <w:tab w:val="right" w:leader="dot" w:pos="9350"/>
            </w:tabs>
            <w:rPr>
              <w:rFonts w:eastAsiaTheme="minorEastAsia"/>
              <w:noProof/>
              <w:lang w:eastAsia="en-CA"/>
            </w:rPr>
          </w:pPr>
          <w:hyperlink w:anchor="_Toc531167277" w:history="1">
            <w:r w:rsidR="00FA0DC3" w:rsidRPr="007849E5">
              <w:rPr>
                <w:rStyle w:val="Hyperlink"/>
                <w:rFonts w:cstheme="minorHAnsi"/>
                <w:i/>
                <w:noProof/>
              </w:rPr>
              <w:t>TRANSCO v. STOCKPORT METROPOLITAN  [2004]</w:t>
            </w:r>
            <w:r w:rsidR="00FA0DC3" w:rsidRPr="007849E5">
              <w:rPr>
                <w:rStyle w:val="Hyperlink"/>
                <w:rFonts w:cstheme="minorHAnsi"/>
                <w:noProof/>
              </w:rPr>
              <w:t xml:space="preserve"> – Rylands Rule: Non-Ordinary Use</w:t>
            </w:r>
            <w:r w:rsidR="00FA0DC3">
              <w:rPr>
                <w:noProof/>
                <w:webHidden/>
              </w:rPr>
              <w:tab/>
            </w:r>
            <w:r w:rsidR="00FA0DC3">
              <w:rPr>
                <w:noProof/>
                <w:webHidden/>
              </w:rPr>
              <w:fldChar w:fldCharType="begin"/>
            </w:r>
            <w:r w:rsidR="00FA0DC3">
              <w:rPr>
                <w:noProof/>
                <w:webHidden/>
              </w:rPr>
              <w:instrText xml:space="preserve"> PAGEREF _Toc531167277 \h </w:instrText>
            </w:r>
            <w:r w:rsidR="00FA0DC3">
              <w:rPr>
                <w:noProof/>
                <w:webHidden/>
              </w:rPr>
            </w:r>
            <w:r w:rsidR="00FA0DC3">
              <w:rPr>
                <w:noProof/>
                <w:webHidden/>
              </w:rPr>
              <w:fldChar w:fldCharType="separate"/>
            </w:r>
            <w:r w:rsidR="00FA0DC3">
              <w:rPr>
                <w:noProof/>
                <w:webHidden/>
              </w:rPr>
              <w:t>22</w:t>
            </w:r>
            <w:r w:rsidR="00FA0DC3">
              <w:rPr>
                <w:noProof/>
                <w:webHidden/>
              </w:rPr>
              <w:fldChar w:fldCharType="end"/>
            </w:r>
          </w:hyperlink>
        </w:p>
        <w:p w14:paraId="5FBE5E77" w14:textId="3268C8A8" w:rsidR="00FA0DC3" w:rsidRDefault="00C706E7">
          <w:pPr>
            <w:pStyle w:val="TOC2"/>
            <w:tabs>
              <w:tab w:val="right" w:leader="dot" w:pos="9350"/>
            </w:tabs>
            <w:rPr>
              <w:rFonts w:eastAsiaTheme="minorEastAsia"/>
              <w:noProof/>
              <w:lang w:eastAsia="en-CA"/>
            </w:rPr>
          </w:pPr>
          <w:hyperlink w:anchor="_Toc531167278" w:history="1">
            <w:r w:rsidR="00FA0DC3" w:rsidRPr="007849E5">
              <w:rPr>
                <w:rStyle w:val="Hyperlink"/>
                <w:noProof/>
              </w:rPr>
              <w:t>Burnie Port Authority v General Jones Pty Ltd., 1994 Australia</w:t>
            </w:r>
            <w:r w:rsidR="00FA0DC3">
              <w:rPr>
                <w:noProof/>
                <w:webHidden/>
              </w:rPr>
              <w:tab/>
            </w:r>
            <w:r w:rsidR="00FA0DC3">
              <w:rPr>
                <w:noProof/>
                <w:webHidden/>
              </w:rPr>
              <w:fldChar w:fldCharType="begin"/>
            </w:r>
            <w:r w:rsidR="00FA0DC3">
              <w:rPr>
                <w:noProof/>
                <w:webHidden/>
              </w:rPr>
              <w:instrText xml:space="preserve"> PAGEREF _Toc531167278 \h </w:instrText>
            </w:r>
            <w:r w:rsidR="00FA0DC3">
              <w:rPr>
                <w:noProof/>
                <w:webHidden/>
              </w:rPr>
            </w:r>
            <w:r w:rsidR="00FA0DC3">
              <w:rPr>
                <w:noProof/>
                <w:webHidden/>
              </w:rPr>
              <w:fldChar w:fldCharType="separate"/>
            </w:r>
            <w:r w:rsidR="00FA0DC3">
              <w:rPr>
                <w:noProof/>
                <w:webHidden/>
              </w:rPr>
              <w:t>23</w:t>
            </w:r>
            <w:r w:rsidR="00FA0DC3">
              <w:rPr>
                <w:noProof/>
                <w:webHidden/>
              </w:rPr>
              <w:fldChar w:fldCharType="end"/>
            </w:r>
          </w:hyperlink>
        </w:p>
        <w:p w14:paraId="253AF4B1" w14:textId="62CDCBB5" w:rsidR="00FA0DC3" w:rsidRDefault="00C706E7">
          <w:pPr>
            <w:pStyle w:val="TOC2"/>
            <w:tabs>
              <w:tab w:val="right" w:leader="dot" w:pos="9350"/>
            </w:tabs>
            <w:rPr>
              <w:rFonts w:eastAsiaTheme="minorEastAsia"/>
              <w:noProof/>
              <w:lang w:eastAsia="en-CA"/>
            </w:rPr>
          </w:pPr>
          <w:hyperlink w:anchor="_Toc531167279" w:history="1">
            <w:r w:rsidR="00FA0DC3" w:rsidRPr="007849E5">
              <w:rPr>
                <w:rStyle w:val="Hyperlink"/>
                <w:noProof/>
              </w:rPr>
              <w:t>Tock v St. John’s Metropolitan Area Board, 1989 SCC</w:t>
            </w:r>
            <w:r w:rsidR="00FA0DC3">
              <w:rPr>
                <w:noProof/>
                <w:webHidden/>
              </w:rPr>
              <w:tab/>
            </w:r>
            <w:r w:rsidR="00FA0DC3">
              <w:rPr>
                <w:noProof/>
                <w:webHidden/>
              </w:rPr>
              <w:fldChar w:fldCharType="begin"/>
            </w:r>
            <w:r w:rsidR="00FA0DC3">
              <w:rPr>
                <w:noProof/>
                <w:webHidden/>
              </w:rPr>
              <w:instrText xml:space="preserve"> PAGEREF _Toc531167279 \h </w:instrText>
            </w:r>
            <w:r w:rsidR="00FA0DC3">
              <w:rPr>
                <w:noProof/>
                <w:webHidden/>
              </w:rPr>
            </w:r>
            <w:r w:rsidR="00FA0DC3">
              <w:rPr>
                <w:noProof/>
                <w:webHidden/>
              </w:rPr>
              <w:fldChar w:fldCharType="separate"/>
            </w:r>
            <w:r w:rsidR="00FA0DC3">
              <w:rPr>
                <w:noProof/>
                <w:webHidden/>
              </w:rPr>
              <w:t>23</w:t>
            </w:r>
            <w:r w:rsidR="00FA0DC3">
              <w:rPr>
                <w:noProof/>
                <w:webHidden/>
              </w:rPr>
              <w:fldChar w:fldCharType="end"/>
            </w:r>
          </w:hyperlink>
        </w:p>
        <w:p w14:paraId="61C9EEA2" w14:textId="11CD7DDC" w:rsidR="00FA0DC3" w:rsidRDefault="00C706E7">
          <w:pPr>
            <w:pStyle w:val="TOC2"/>
            <w:tabs>
              <w:tab w:val="right" w:leader="dot" w:pos="9350"/>
            </w:tabs>
            <w:rPr>
              <w:rFonts w:eastAsiaTheme="minorEastAsia"/>
              <w:noProof/>
              <w:lang w:eastAsia="en-CA"/>
            </w:rPr>
          </w:pPr>
          <w:hyperlink w:anchor="_Toc531167280" w:history="1">
            <w:r w:rsidR="00FA0DC3" w:rsidRPr="007849E5">
              <w:rPr>
                <w:rStyle w:val="Hyperlink"/>
                <w:noProof/>
              </w:rPr>
              <w:t>Public Nuisance</w:t>
            </w:r>
            <w:r w:rsidR="00FA0DC3">
              <w:rPr>
                <w:noProof/>
                <w:webHidden/>
              </w:rPr>
              <w:tab/>
            </w:r>
            <w:r w:rsidR="00FA0DC3">
              <w:rPr>
                <w:noProof/>
                <w:webHidden/>
              </w:rPr>
              <w:fldChar w:fldCharType="begin"/>
            </w:r>
            <w:r w:rsidR="00FA0DC3">
              <w:rPr>
                <w:noProof/>
                <w:webHidden/>
              </w:rPr>
              <w:instrText xml:space="preserve"> PAGEREF _Toc531167280 \h </w:instrText>
            </w:r>
            <w:r w:rsidR="00FA0DC3">
              <w:rPr>
                <w:noProof/>
                <w:webHidden/>
              </w:rPr>
            </w:r>
            <w:r w:rsidR="00FA0DC3">
              <w:rPr>
                <w:noProof/>
                <w:webHidden/>
              </w:rPr>
              <w:fldChar w:fldCharType="separate"/>
            </w:r>
            <w:r w:rsidR="00FA0DC3">
              <w:rPr>
                <w:noProof/>
                <w:webHidden/>
              </w:rPr>
              <w:t>23</w:t>
            </w:r>
            <w:r w:rsidR="00FA0DC3">
              <w:rPr>
                <w:noProof/>
                <w:webHidden/>
              </w:rPr>
              <w:fldChar w:fldCharType="end"/>
            </w:r>
          </w:hyperlink>
        </w:p>
        <w:p w14:paraId="1AD4AFDE" w14:textId="236975E1" w:rsidR="00FA0DC3" w:rsidRDefault="00C706E7">
          <w:pPr>
            <w:pStyle w:val="TOC2"/>
            <w:tabs>
              <w:tab w:val="right" w:leader="dot" w:pos="9350"/>
            </w:tabs>
            <w:rPr>
              <w:rFonts w:eastAsiaTheme="minorEastAsia"/>
              <w:noProof/>
              <w:lang w:eastAsia="en-CA"/>
            </w:rPr>
          </w:pPr>
          <w:hyperlink w:anchor="_Toc531167281" w:history="1">
            <w:r w:rsidR="00FA0DC3" w:rsidRPr="007849E5">
              <w:rPr>
                <w:rStyle w:val="Hyperlink"/>
                <w:rFonts w:cstheme="minorHAnsi"/>
                <w:noProof/>
              </w:rPr>
              <w:t>Attorney General v Orange</w:t>
            </w:r>
            <w:r w:rsidR="00FA0DC3">
              <w:rPr>
                <w:noProof/>
                <w:webHidden/>
              </w:rPr>
              <w:tab/>
            </w:r>
            <w:r w:rsidR="00FA0DC3">
              <w:rPr>
                <w:noProof/>
                <w:webHidden/>
              </w:rPr>
              <w:fldChar w:fldCharType="begin"/>
            </w:r>
            <w:r w:rsidR="00FA0DC3">
              <w:rPr>
                <w:noProof/>
                <w:webHidden/>
              </w:rPr>
              <w:instrText xml:space="preserve"> PAGEREF _Toc531167281 \h </w:instrText>
            </w:r>
            <w:r w:rsidR="00FA0DC3">
              <w:rPr>
                <w:noProof/>
                <w:webHidden/>
              </w:rPr>
            </w:r>
            <w:r w:rsidR="00FA0DC3">
              <w:rPr>
                <w:noProof/>
                <w:webHidden/>
              </w:rPr>
              <w:fldChar w:fldCharType="separate"/>
            </w:r>
            <w:r w:rsidR="00FA0DC3">
              <w:rPr>
                <w:noProof/>
                <w:webHidden/>
              </w:rPr>
              <w:t>24</w:t>
            </w:r>
            <w:r w:rsidR="00FA0DC3">
              <w:rPr>
                <w:noProof/>
                <w:webHidden/>
              </w:rPr>
              <w:fldChar w:fldCharType="end"/>
            </w:r>
          </w:hyperlink>
        </w:p>
        <w:p w14:paraId="6C6BAA84" w14:textId="01BDA22B" w:rsidR="00FA0DC3" w:rsidRDefault="00C706E7">
          <w:pPr>
            <w:pStyle w:val="TOC2"/>
            <w:tabs>
              <w:tab w:val="right" w:leader="dot" w:pos="9350"/>
            </w:tabs>
            <w:rPr>
              <w:rFonts w:eastAsiaTheme="minorEastAsia"/>
              <w:noProof/>
              <w:lang w:eastAsia="en-CA"/>
            </w:rPr>
          </w:pPr>
          <w:hyperlink w:anchor="_Toc531167282" w:history="1">
            <w:r w:rsidR="00FA0DC3" w:rsidRPr="007849E5">
              <w:rPr>
                <w:rStyle w:val="Hyperlink"/>
                <w:rFonts w:cstheme="minorHAnsi"/>
                <w:noProof/>
              </w:rPr>
              <w:t>R v Rimmington</w:t>
            </w:r>
            <w:r w:rsidR="00FA0DC3">
              <w:rPr>
                <w:noProof/>
                <w:webHidden/>
              </w:rPr>
              <w:tab/>
            </w:r>
            <w:r w:rsidR="00FA0DC3">
              <w:rPr>
                <w:noProof/>
                <w:webHidden/>
              </w:rPr>
              <w:fldChar w:fldCharType="begin"/>
            </w:r>
            <w:r w:rsidR="00FA0DC3">
              <w:rPr>
                <w:noProof/>
                <w:webHidden/>
              </w:rPr>
              <w:instrText xml:space="preserve"> PAGEREF _Toc531167282 \h </w:instrText>
            </w:r>
            <w:r w:rsidR="00FA0DC3">
              <w:rPr>
                <w:noProof/>
                <w:webHidden/>
              </w:rPr>
            </w:r>
            <w:r w:rsidR="00FA0DC3">
              <w:rPr>
                <w:noProof/>
                <w:webHidden/>
              </w:rPr>
              <w:fldChar w:fldCharType="separate"/>
            </w:r>
            <w:r w:rsidR="00FA0DC3">
              <w:rPr>
                <w:noProof/>
                <w:webHidden/>
              </w:rPr>
              <w:t>24</w:t>
            </w:r>
            <w:r w:rsidR="00FA0DC3">
              <w:rPr>
                <w:noProof/>
                <w:webHidden/>
              </w:rPr>
              <w:fldChar w:fldCharType="end"/>
            </w:r>
          </w:hyperlink>
        </w:p>
        <w:p w14:paraId="7979861B" w14:textId="1EF508CE" w:rsidR="00FA0DC3" w:rsidRDefault="00C706E7">
          <w:pPr>
            <w:pStyle w:val="TOC2"/>
            <w:tabs>
              <w:tab w:val="right" w:leader="dot" w:pos="9350"/>
            </w:tabs>
            <w:rPr>
              <w:rFonts w:eastAsiaTheme="minorEastAsia"/>
              <w:noProof/>
              <w:lang w:eastAsia="en-CA"/>
            </w:rPr>
          </w:pPr>
          <w:hyperlink w:anchor="_Toc531167283" w:history="1">
            <w:r w:rsidR="00FA0DC3" w:rsidRPr="007849E5">
              <w:rPr>
                <w:rStyle w:val="Hyperlink"/>
                <w:rFonts w:cstheme="minorHAnsi"/>
                <w:noProof/>
              </w:rPr>
              <w:t>R v Betts</w:t>
            </w:r>
            <w:r w:rsidR="00FA0DC3">
              <w:rPr>
                <w:noProof/>
                <w:webHidden/>
              </w:rPr>
              <w:tab/>
            </w:r>
            <w:r w:rsidR="00FA0DC3">
              <w:rPr>
                <w:noProof/>
                <w:webHidden/>
              </w:rPr>
              <w:fldChar w:fldCharType="begin"/>
            </w:r>
            <w:r w:rsidR="00FA0DC3">
              <w:rPr>
                <w:noProof/>
                <w:webHidden/>
              </w:rPr>
              <w:instrText xml:space="preserve"> PAGEREF _Toc531167283 \h </w:instrText>
            </w:r>
            <w:r w:rsidR="00FA0DC3">
              <w:rPr>
                <w:noProof/>
                <w:webHidden/>
              </w:rPr>
            </w:r>
            <w:r w:rsidR="00FA0DC3">
              <w:rPr>
                <w:noProof/>
                <w:webHidden/>
              </w:rPr>
              <w:fldChar w:fldCharType="separate"/>
            </w:r>
            <w:r w:rsidR="00FA0DC3">
              <w:rPr>
                <w:noProof/>
                <w:webHidden/>
              </w:rPr>
              <w:t>24</w:t>
            </w:r>
            <w:r w:rsidR="00FA0DC3">
              <w:rPr>
                <w:noProof/>
                <w:webHidden/>
              </w:rPr>
              <w:fldChar w:fldCharType="end"/>
            </w:r>
          </w:hyperlink>
        </w:p>
        <w:p w14:paraId="461AB943" w14:textId="442DE3F4" w:rsidR="00FA0DC3" w:rsidRDefault="00C706E7">
          <w:pPr>
            <w:pStyle w:val="TOC2"/>
            <w:tabs>
              <w:tab w:val="right" w:leader="dot" w:pos="9350"/>
            </w:tabs>
            <w:rPr>
              <w:rFonts w:eastAsiaTheme="minorEastAsia"/>
              <w:noProof/>
              <w:lang w:eastAsia="en-CA"/>
            </w:rPr>
          </w:pPr>
          <w:hyperlink w:anchor="_Toc531167284" w:history="1">
            <w:r w:rsidR="00FA0DC3" w:rsidRPr="007849E5">
              <w:rPr>
                <w:rStyle w:val="Hyperlink"/>
                <w:rFonts w:cstheme="minorHAnsi"/>
                <w:noProof/>
              </w:rPr>
              <w:t>Morton v Wheeler (1954)</w:t>
            </w:r>
            <w:r w:rsidR="00FA0DC3">
              <w:rPr>
                <w:noProof/>
                <w:webHidden/>
              </w:rPr>
              <w:tab/>
            </w:r>
            <w:r w:rsidR="00FA0DC3">
              <w:rPr>
                <w:noProof/>
                <w:webHidden/>
              </w:rPr>
              <w:fldChar w:fldCharType="begin"/>
            </w:r>
            <w:r w:rsidR="00FA0DC3">
              <w:rPr>
                <w:noProof/>
                <w:webHidden/>
              </w:rPr>
              <w:instrText xml:space="preserve"> PAGEREF _Toc531167284 \h </w:instrText>
            </w:r>
            <w:r w:rsidR="00FA0DC3">
              <w:rPr>
                <w:noProof/>
                <w:webHidden/>
              </w:rPr>
            </w:r>
            <w:r w:rsidR="00FA0DC3">
              <w:rPr>
                <w:noProof/>
                <w:webHidden/>
              </w:rPr>
              <w:fldChar w:fldCharType="separate"/>
            </w:r>
            <w:r w:rsidR="00FA0DC3">
              <w:rPr>
                <w:noProof/>
                <w:webHidden/>
              </w:rPr>
              <w:t>24</w:t>
            </w:r>
            <w:r w:rsidR="00FA0DC3">
              <w:rPr>
                <w:noProof/>
                <w:webHidden/>
              </w:rPr>
              <w:fldChar w:fldCharType="end"/>
            </w:r>
          </w:hyperlink>
        </w:p>
        <w:p w14:paraId="0A421822" w14:textId="4A51E1DB" w:rsidR="00FA0DC3" w:rsidRDefault="00C706E7">
          <w:pPr>
            <w:pStyle w:val="TOC2"/>
            <w:tabs>
              <w:tab w:val="right" w:leader="dot" w:pos="9350"/>
            </w:tabs>
            <w:rPr>
              <w:rFonts w:eastAsiaTheme="minorEastAsia"/>
              <w:noProof/>
              <w:lang w:eastAsia="en-CA"/>
            </w:rPr>
          </w:pPr>
          <w:hyperlink w:anchor="_Toc531167285" w:history="1">
            <w:r w:rsidR="00FA0DC3" w:rsidRPr="007849E5">
              <w:rPr>
                <w:rStyle w:val="Hyperlink"/>
                <w:noProof/>
              </w:rPr>
              <w:t>Hickey v Electric Production Company of Canada (Nfld SC) – Obstruction of Public Rights</w:t>
            </w:r>
            <w:r w:rsidR="00FA0DC3">
              <w:rPr>
                <w:noProof/>
                <w:webHidden/>
              </w:rPr>
              <w:tab/>
            </w:r>
            <w:r w:rsidR="00FA0DC3">
              <w:rPr>
                <w:noProof/>
                <w:webHidden/>
              </w:rPr>
              <w:fldChar w:fldCharType="begin"/>
            </w:r>
            <w:r w:rsidR="00FA0DC3">
              <w:rPr>
                <w:noProof/>
                <w:webHidden/>
              </w:rPr>
              <w:instrText xml:space="preserve"> PAGEREF _Toc531167285 \h </w:instrText>
            </w:r>
            <w:r w:rsidR="00FA0DC3">
              <w:rPr>
                <w:noProof/>
                <w:webHidden/>
              </w:rPr>
            </w:r>
            <w:r w:rsidR="00FA0DC3">
              <w:rPr>
                <w:noProof/>
                <w:webHidden/>
              </w:rPr>
              <w:fldChar w:fldCharType="separate"/>
            </w:r>
            <w:r w:rsidR="00FA0DC3">
              <w:rPr>
                <w:noProof/>
                <w:webHidden/>
              </w:rPr>
              <w:t>24</w:t>
            </w:r>
            <w:r w:rsidR="00FA0DC3">
              <w:rPr>
                <w:noProof/>
                <w:webHidden/>
              </w:rPr>
              <w:fldChar w:fldCharType="end"/>
            </w:r>
          </w:hyperlink>
        </w:p>
        <w:p w14:paraId="24A48D32" w14:textId="65954B75" w:rsidR="00FA0DC3" w:rsidRDefault="00C706E7">
          <w:pPr>
            <w:pStyle w:val="TOC2"/>
            <w:tabs>
              <w:tab w:val="right" w:leader="dot" w:pos="9350"/>
            </w:tabs>
            <w:rPr>
              <w:rFonts w:eastAsiaTheme="minorEastAsia"/>
              <w:noProof/>
              <w:lang w:eastAsia="en-CA"/>
            </w:rPr>
          </w:pPr>
          <w:hyperlink w:anchor="_Toc531167286" w:history="1">
            <w:r w:rsidR="00FA0DC3" w:rsidRPr="007849E5">
              <w:rPr>
                <w:rStyle w:val="Hyperlink"/>
                <w:rFonts w:cstheme="minorHAnsi"/>
                <w:noProof/>
              </w:rPr>
              <w:t>Ricket (HL - 1867)</w:t>
            </w:r>
            <w:r w:rsidR="00FA0DC3">
              <w:rPr>
                <w:noProof/>
                <w:webHidden/>
              </w:rPr>
              <w:tab/>
            </w:r>
            <w:r w:rsidR="00FA0DC3">
              <w:rPr>
                <w:noProof/>
                <w:webHidden/>
              </w:rPr>
              <w:fldChar w:fldCharType="begin"/>
            </w:r>
            <w:r w:rsidR="00FA0DC3">
              <w:rPr>
                <w:noProof/>
                <w:webHidden/>
              </w:rPr>
              <w:instrText xml:space="preserve"> PAGEREF _Toc531167286 \h </w:instrText>
            </w:r>
            <w:r w:rsidR="00FA0DC3">
              <w:rPr>
                <w:noProof/>
                <w:webHidden/>
              </w:rPr>
            </w:r>
            <w:r w:rsidR="00FA0DC3">
              <w:rPr>
                <w:noProof/>
                <w:webHidden/>
              </w:rPr>
              <w:fldChar w:fldCharType="separate"/>
            </w:r>
            <w:r w:rsidR="00FA0DC3">
              <w:rPr>
                <w:noProof/>
                <w:webHidden/>
              </w:rPr>
              <w:t>25</w:t>
            </w:r>
            <w:r w:rsidR="00FA0DC3">
              <w:rPr>
                <w:noProof/>
                <w:webHidden/>
              </w:rPr>
              <w:fldChar w:fldCharType="end"/>
            </w:r>
          </w:hyperlink>
        </w:p>
        <w:p w14:paraId="57C97D85" w14:textId="6F41BD0F" w:rsidR="00FA0DC3" w:rsidRDefault="00C706E7">
          <w:pPr>
            <w:pStyle w:val="TOC2"/>
            <w:tabs>
              <w:tab w:val="right" w:leader="dot" w:pos="9350"/>
            </w:tabs>
            <w:rPr>
              <w:rFonts w:eastAsiaTheme="minorEastAsia"/>
              <w:noProof/>
              <w:lang w:eastAsia="en-CA"/>
            </w:rPr>
          </w:pPr>
          <w:hyperlink w:anchor="_Toc531167287" w:history="1">
            <w:r w:rsidR="00FA0DC3" w:rsidRPr="007849E5">
              <w:rPr>
                <w:rStyle w:val="Hyperlink"/>
                <w:noProof/>
              </w:rPr>
              <w:t>Special Damages – Different Views – Conventional (factual) &amp; Binding (legal)</w:t>
            </w:r>
            <w:r w:rsidR="00FA0DC3">
              <w:rPr>
                <w:noProof/>
                <w:webHidden/>
              </w:rPr>
              <w:tab/>
            </w:r>
            <w:r w:rsidR="00FA0DC3">
              <w:rPr>
                <w:noProof/>
                <w:webHidden/>
              </w:rPr>
              <w:fldChar w:fldCharType="begin"/>
            </w:r>
            <w:r w:rsidR="00FA0DC3">
              <w:rPr>
                <w:noProof/>
                <w:webHidden/>
              </w:rPr>
              <w:instrText xml:space="preserve"> PAGEREF _Toc531167287 \h </w:instrText>
            </w:r>
            <w:r w:rsidR="00FA0DC3">
              <w:rPr>
                <w:noProof/>
                <w:webHidden/>
              </w:rPr>
            </w:r>
            <w:r w:rsidR="00FA0DC3">
              <w:rPr>
                <w:noProof/>
                <w:webHidden/>
              </w:rPr>
              <w:fldChar w:fldCharType="separate"/>
            </w:r>
            <w:r w:rsidR="00FA0DC3">
              <w:rPr>
                <w:noProof/>
                <w:webHidden/>
              </w:rPr>
              <w:t>25</w:t>
            </w:r>
            <w:r w:rsidR="00FA0DC3">
              <w:rPr>
                <w:noProof/>
                <w:webHidden/>
              </w:rPr>
              <w:fldChar w:fldCharType="end"/>
            </w:r>
          </w:hyperlink>
        </w:p>
        <w:p w14:paraId="67E146A8" w14:textId="2DD5E316" w:rsidR="00FA0DC3" w:rsidRDefault="00C706E7">
          <w:pPr>
            <w:pStyle w:val="TOC2"/>
            <w:tabs>
              <w:tab w:val="right" w:leader="dot" w:pos="9350"/>
            </w:tabs>
            <w:rPr>
              <w:rFonts w:eastAsiaTheme="minorEastAsia"/>
              <w:noProof/>
              <w:lang w:eastAsia="en-CA"/>
            </w:rPr>
          </w:pPr>
          <w:hyperlink w:anchor="_Toc531167288" w:history="1">
            <w:r w:rsidR="00FA0DC3" w:rsidRPr="007849E5">
              <w:rPr>
                <w:rStyle w:val="Hyperlink"/>
                <w:noProof/>
              </w:rPr>
              <w:t>Sutherland (BCCA):</w:t>
            </w:r>
            <w:r w:rsidR="00FA0DC3">
              <w:rPr>
                <w:noProof/>
                <w:webHidden/>
              </w:rPr>
              <w:tab/>
            </w:r>
            <w:r w:rsidR="00FA0DC3">
              <w:rPr>
                <w:noProof/>
                <w:webHidden/>
              </w:rPr>
              <w:fldChar w:fldCharType="begin"/>
            </w:r>
            <w:r w:rsidR="00FA0DC3">
              <w:rPr>
                <w:noProof/>
                <w:webHidden/>
              </w:rPr>
              <w:instrText xml:space="preserve"> PAGEREF _Toc531167288 \h </w:instrText>
            </w:r>
            <w:r w:rsidR="00FA0DC3">
              <w:rPr>
                <w:noProof/>
                <w:webHidden/>
              </w:rPr>
            </w:r>
            <w:r w:rsidR="00FA0DC3">
              <w:rPr>
                <w:noProof/>
                <w:webHidden/>
              </w:rPr>
              <w:fldChar w:fldCharType="separate"/>
            </w:r>
            <w:r w:rsidR="00FA0DC3">
              <w:rPr>
                <w:noProof/>
                <w:webHidden/>
              </w:rPr>
              <w:t>25</w:t>
            </w:r>
            <w:r w:rsidR="00FA0DC3">
              <w:rPr>
                <w:noProof/>
                <w:webHidden/>
              </w:rPr>
              <w:fldChar w:fldCharType="end"/>
            </w:r>
          </w:hyperlink>
        </w:p>
        <w:p w14:paraId="48609816" w14:textId="617F2194" w:rsidR="00FA0DC3" w:rsidRDefault="00C706E7">
          <w:pPr>
            <w:pStyle w:val="TOC2"/>
            <w:tabs>
              <w:tab w:val="right" w:leader="dot" w:pos="9350"/>
            </w:tabs>
            <w:rPr>
              <w:rFonts w:eastAsiaTheme="minorEastAsia"/>
              <w:noProof/>
              <w:lang w:eastAsia="en-CA"/>
            </w:rPr>
          </w:pPr>
          <w:hyperlink w:anchor="_Toc531167289" w:history="1">
            <w:r w:rsidR="00FA0DC3" w:rsidRPr="007849E5">
              <w:rPr>
                <w:rStyle w:val="Hyperlink"/>
                <w:noProof/>
              </w:rPr>
              <w:t>Re Corby (Eng CA):</w:t>
            </w:r>
            <w:r w:rsidR="00FA0DC3">
              <w:rPr>
                <w:noProof/>
                <w:webHidden/>
              </w:rPr>
              <w:tab/>
            </w:r>
            <w:r w:rsidR="00FA0DC3">
              <w:rPr>
                <w:noProof/>
                <w:webHidden/>
              </w:rPr>
              <w:fldChar w:fldCharType="begin"/>
            </w:r>
            <w:r w:rsidR="00FA0DC3">
              <w:rPr>
                <w:noProof/>
                <w:webHidden/>
              </w:rPr>
              <w:instrText xml:space="preserve"> PAGEREF _Toc531167289 \h </w:instrText>
            </w:r>
            <w:r w:rsidR="00FA0DC3">
              <w:rPr>
                <w:noProof/>
                <w:webHidden/>
              </w:rPr>
            </w:r>
            <w:r w:rsidR="00FA0DC3">
              <w:rPr>
                <w:noProof/>
                <w:webHidden/>
              </w:rPr>
              <w:fldChar w:fldCharType="separate"/>
            </w:r>
            <w:r w:rsidR="00FA0DC3">
              <w:rPr>
                <w:noProof/>
                <w:webHidden/>
              </w:rPr>
              <w:t>25</w:t>
            </w:r>
            <w:r w:rsidR="00FA0DC3">
              <w:rPr>
                <w:noProof/>
                <w:webHidden/>
              </w:rPr>
              <w:fldChar w:fldCharType="end"/>
            </w:r>
          </w:hyperlink>
        </w:p>
        <w:p w14:paraId="3CB763E7" w14:textId="344F2AAD" w:rsidR="00FA0DC3" w:rsidRDefault="00C706E7">
          <w:pPr>
            <w:pStyle w:val="TOC2"/>
            <w:tabs>
              <w:tab w:val="right" w:leader="dot" w:pos="9350"/>
            </w:tabs>
            <w:rPr>
              <w:rFonts w:eastAsiaTheme="minorEastAsia"/>
              <w:noProof/>
              <w:lang w:eastAsia="en-CA"/>
            </w:rPr>
          </w:pPr>
          <w:hyperlink w:anchor="_Toc531167290" w:history="1">
            <w:r w:rsidR="00FA0DC3" w:rsidRPr="007849E5">
              <w:rPr>
                <w:rStyle w:val="Hyperlink"/>
                <w:noProof/>
              </w:rPr>
              <w:t xml:space="preserve">Stein v Gonzales (BCSC): </w:t>
            </w:r>
            <w:r w:rsidR="00FA0DC3" w:rsidRPr="007849E5">
              <w:rPr>
                <w:rStyle w:val="Hyperlink"/>
                <w:rFonts w:cstheme="minorHAnsi"/>
                <w:noProof/>
              </w:rPr>
              <w:t>Particular damage requires a difference in kind.</w:t>
            </w:r>
            <w:r w:rsidR="00FA0DC3">
              <w:rPr>
                <w:noProof/>
                <w:webHidden/>
              </w:rPr>
              <w:tab/>
            </w:r>
            <w:r w:rsidR="00FA0DC3">
              <w:rPr>
                <w:noProof/>
                <w:webHidden/>
              </w:rPr>
              <w:fldChar w:fldCharType="begin"/>
            </w:r>
            <w:r w:rsidR="00FA0DC3">
              <w:rPr>
                <w:noProof/>
                <w:webHidden/>
              </w:rPr>
              <w:instrText xml:space="preserve"> PAGEREF _Toc531167290 \h </w:instrText>
            </w:r>
            <w:r w:rsidR="00FA0DC3">
              <w:rPr>
                <w:noProof/>
                <w:webHidden/>
              </w:rPr>
            </w:r>
            <w:r w:rsidR="00FA0DC3">
              <w:rPr>
                <w:noProof/>
                <w:webHidden/>
              </w:rPr>
              <w:fldChar w:fldCharType="separate"/>
            </w:r>
            <w:r w:rsidR="00FA0DC3">
              <w:rPr>
                <w:noProof/>
                <w:webHidden/>
              </w:rPr>
              <w:t>25</w:t>
            </w:r>
            <w:r w:rsidR="00FA0DC3">
              <w:rPr>
                <w:noProof/>
                <w:webHidden/>
              </w:rPr>
              <w:fldChar w:fldCharType="end"/>
            </w:r>
          </w:hyperlink>
        </w:p>
        <w:p w14:paraId="62805B93" w14:textId="1887EBDF" w:rsidR="00FA0DC3" w:rsidRDefault="00C706E7">
          <w:pPr>
            <w:pStyle w:val="TOC2"/>
            <w:tabs>
              <w:tab w:val="right" w:leader="dot" w:pos="9350"/>
            </w:tabs>
            <w:rPr>
              <w:rFonts w:eastAsiaTheme="minorEastAsia"/>
              <w:noProof/>
              <w:lang w:eastAsia="en-CA"/>
            </w:rPr>
          </w:pPr>
          <w:hyperlink w:anchor="_Toc531167291" w:history="1">
            <w:r w:rsidR="00FA0DC3" w:rsidRPr="007849E5">
              <w:rPr>
                <w:rStyle w:val="Hyperlink"/>
                <w:noProof/>
              </w:rPr>
              <w:t xml:space="preserve">Rainy River (Ont CA): </w:t>
            </w:r>
            <w:r w:rsidR="00FA0DC3" w:rsidRPr="007849E5">
              <w:rPr>
                <w:rStyle w:val="Hyperlink"/>
                <w:rFonts w:cstheme="minorHAnsi"/>
                <w:noProof/>
              </w:rPr>
              <w:t>Direct means that π’s rights have been interfered with. Particular means difference in extent rather than kind.</w:t>
            </w:r>
            <w:r w:rsidR="00FA0DC3">
              <w:rPr>
                <w:noProof/>
                <w:webHidden/>
              </w:rPr>
              <w:tab/>
            </w:r>
            <w:r w:rsidR="00FA0DC3">
              <w:rPr>
                <w:noProof/>
                <w:webHidden/>
              </w:rPr>
              <w:fldChar w:fldCharType="begin"/>
            </w:r>
            <w:r w:rsidR="00FA0DC3">
              <w:rPr>
                <w:noProof/>
                <w:webHidden/>
              </w:rPr>
              <w:instrText xml:space="preserve"> PAGEREF _Toc531167291 \h </w:instrText>
            </w:r>
            <w:r w:rsidR="00FA0DC3">
              <w:rPr>
                <w:noProof/>
                <w:webHidden/>
              </w:rPr>
            </w:r>
            <w:r w:rsidR="00FA0DC3">
              <w:rPr>
                <w:noProof/>
                <w:webHidden/>
              </w:rPr>
              <w:fldChar w:fldCharType="separate"/>
            </w:r>
            <w:r w:rsidR="00FA0DC3">
              <w:rPr>
                <w:noProof/>
                <w:webHidden/>
              </w:rPr>
              <w:t>26</w:t>
            </w:r>
            <w:r w:rsidR="00FA0DC3">
              <w:rPr>
                <w:noProof/>
                <w:webHidden/>
              </w:rPr>
              <w:fldChar w:fldCharType="end"/>
            </w:r>
          </w:hyperlink>
        </w:p>
        <w:p w14:paraId="7145FB41" w14:textId="128EB7BF" w:rsidR="00FA0DC3" w:rsidRDefault="00C706E7">
          <w:pPr>
            <w:pStyle w:val="TOC2"/>
            <w:tabs>
              <w:tab w:val="right" w:leader="dot" w:pos="9350"/>
            </w:tabs>
            <w:rPr>
              <w:rFonts w:eastAsiaTheme="minorEastAsia"/>
              <w:noProof/>
              <w:lang w:eastAsia="en-CA"/>
            </w:rPr>
          </w:pPr>
          <w:hyperlink w:anchor="_Toc531167292" w:history="1">
            <w:r w:rsidR="00FA0DC3" w:rsidRPr="007849E5">
              <w:rPr>
                <w:rStyle w:val="Hyperlink"/>
                <w:noProof/>
              </w:rPr>
              <w:t xml:space="preserve">Tate &amp; Lyle Food v GLC (HL) - </w:t>
            </w:r>
            <w:r w:rsidR="00FA0DC3" w:rsidRPr="007849E5">
              <w:rPr>
                <w:rStyle w:val="Hyperlink"/>
                <w:rFonts w:cstheme="minorHAnsi"/>
                <w:noProof/>
              </w:rPr>
              <w:t>Recovery of pure economic loss allowed in public nuisance. Particular means that the π suffered actual pecuniary loss.</w:t>
            </w:r>
            <w:r w:rsidR="00FA0DC3">
              <w:rPr>
                <w:noProof/>
                <w:webHidden/>
              </w:rPr>
              <w:tab/>
            </w:r>
            <w:r w:rsidR="00FA0DC3">
              <w:rPr>
                <w:noProof/>
                <w:webHidden/>
              </w:rPr>
              <w:fldChar w:fldCharType="begin"/>
            </w:r>
            <w:r w:rsidR="00FA0DC3">
              <w:rPr>
                <w:noProof/>
                <w:webHidden/>
              </w:rPr>
              <w:instrText xml:space="preserve"> PAGEREF _Toc531167292 \h </w:instrText>
            </w:r>
            <w:r w:rsidR="00FA0DC3">
              <w:rPr>
                <w:noProof/>
                <w:webHidden/>
              </w:rPr>
            </w:r>
            <w:r w:rsidR="00FA0DC3">
              <w:rPr>
                <w:noProof/>
                <w:webHidden/>
              </w:rPr>
              <w:fldChar w:fldCharType="separate"/>
            </w:r>
            <w:r w:rsidR="00FA0DC3">
              <w:rPr>
                <w:noProof/>
                <w:webHidden/>
              </w:rPr>
              <w:t>26</w:t>
            </w:r>
            <w:r w:rsidR="00FA0DC3">
              <w:rPr>
                <w:noProof/>
                <w:webHidden/>
              </w:rPr>
              <w:fldChar w:fldCharType="end"/>
            </w:r>
          </w:hyperlink>
        </w:p>
        <w:p w14:paraId="24C4D930" w14:textId="37CBEAA5" w:rsidR="00FA0DC3" w:rsidRDefault="00C706E7">
          <w:pPr>
            <w:pStyle w:val="TOC2"/>
            <w:tabs>
              <w:tab w:val="right" w:leader="dot" w:pos="9350"/>
            </w:tabs>
            <w:rPr>
              <w:rFonts w:eastAsiaTheme="minorEastAsia"/>
              <w:noProof/>
              <w:lang w:eastAsia="en-CA"/>
            </w:rPr>
          </w:pPr>
          <w:hyperlink w:anchor="_Toc531167293" w:history="1">
            <w:r w:rsidR="00FA0DC3" w:rsidRPr="007849E5">
              <w:rPr>
                <w:rStyle w:val="Hyperlink"/>
                <w:noProof/>
              </w:rPr>
              <w:t>Cadeby v Denaby (Eng CA):</w:t>
            </w:r>
            <w:r w:rsidR="00FA0DC3">
              <w:rPr>
                <w:noProof/>
                <w:webHidden/>
              </w:rPr>
              <w:tab/>
            </w:r>
            <w:r w:rsidR="00FA0DC3">
              <w:rPr>
                <w:noProof/>
                <w:webHidden/>
              </w:rPr>
              <w:fldChar w:fldCharType="begin"/>
            </w:r>
            <w:r w:rsidR="00FA0DC3">
              <w:rPr>
                <w:noProof/>
                <w:webHidden/>
              </w:rPr>
              <w:instrText xml:space="preserve"> PAGEREF _Toc531167293 \h </w:instrText>
            </w:r>
            <w:r w:rsidR="00FA0DC3">
              <w:rPr>
                <w:noProof/>
                <w:webHidden/>
              </w:rPr>
            </w:r>
            <w:r w:rsidR="00FA0DC3">
              <w:rPr>
                <w:noProof/>
                <w:webHidden/>
              </w:rPr>
              <w:fldChar w:fldCharType="separate"/>
            </w:r>
            <w:r w:rsidR="00FA0DC3">
              <w:rPr>
                <w:noProof/>
                <w:webHidden/>
              </w:rPr>
              <w:t>26</w:t>
            </w:r>
            <w:r w:rsidR="00FA0DC3">
              <w:rPr>
                <w:noProof/>
                <w:webHidden/>
              </w:rPr>
              <w:fldChar w:fldCharType="end"/>
            </w:r>
          </w:hyperlink>
        </w:p>
        <w:p w14:paraId="2ECCC18F" w14:textId="073D3465" w:rsidR="00FA0DC3" w:rsidRDefault="00C706E7">
          <w:pPr>
            <w:pStyle w:val="TOC2"/>
            <w:tabs>
              <w:tab w:val="right" w:leader="dot" w:pos="9350"/>
            </w:tabs>
            <w:rPr>
              <w:rFonts w:eastAsiaTheme="minorEastAsia"/>
              <w:noProof/>
              <w:lang w:eastAsia="en-CA"/>
            </w:rPr>
          </w:pPr>
          <w:hyperlink w:anchor="_Toc531167294" w:history="1">
            <w:r w:rsidR="00FA0DC3" w:rsidRPr="007849E5">
              <w:rPr>
                <w:rStyle w:val="Hyperlink"/>
                <w:noProof/>
              </w:rPr>
              <w:t xml:space="preserve">Whaley (Ont CA) </w:t>
            </w:r>
            <w:r w:rsidR="00FA0DC3" w:rsidRPr="007849E5">
              <w:rPr>
                <w:rStyle w:val="Hyperlink"/>
                <w:rFonts w:cstheme="minorHAnsi"/>
                <w:noProof/>
              </w:rPr>
              <w:t>Substantial = non-trivial.</w:t>
            </w:r>
            <w:r w:rsidR="00FA0DC3">
              <w:rPr>
                <w:noProof/>
                <w:webHidden/>
              </w:rPr>
              <w:tab/>
            </w:r>
            <w:r w:rsidR="00FA0DC3">
              <w:rPr>
                <w:noProof/>
                <w:webHidden/>
              </w:rPr>
              <w:fldChar w:fldCharType="begin"/>
            </w:r>
            <w:r w:rsidR="00FA0DC3">
              <w:rPr>
                <w:noProof/>
                <w:webHidden/>
              </w:rPr>
              <w:instrText xml:space="preserve"> PAGEREF _Toc531167294 \h </w:instrText>
            </w:r>
            <w:r w:rsidR="00FA0DC3">
              <w:rPr>
                <w:noProof/>
                <w:webHidden/>
              </w:rPr>
            </w:r>
            <w:r w:rsidR="00FA0DC3">
              <w:rPr>
                <w:noProof/>
                <w:webHidden/>
              </w:rPr>
              <w:fldChar w:fldCharType="separate"/>
            </w:r>
            <w:r w:rsidR="00FA0DC3">
              <w:rPr>
                <w:noProof/>
                <w:webHidden/>
              </w:rPr>
              <w:t>26</w:t>
            </w:r>
            <w:r w:rsidR="00FA0DC3">
              <w:rPr>
                <w:noProof/>
                <w:webHidden/>
              </w:rPr>
              <w:fldChar w:fldCharType="end"/>
            </w:r>
          </w:hyperlink>
        </w:p>
        <w:p w14:paraId="002A4A7E" w14:textId="5AF43795" w:rsidR="00FA0DC3" w:rsidRDefault="00C706E7">
          <w:pPr>
            <w:pStyle w:val="TOC2"/>
            <w:tabs>
              <w:tab w:val="right" w:leader="dot" w:pos="9350"/>
            </w:tabs>
            <w:rPr>
              <w:rFonts w:eastAsiaTheme="minorEastAsia"/>
              <w:noProof/>
              <w:lang w:eastAsia="en-CA"/>
            </w:rPr>
          </w:pPr>
          <w:hyperlink w:anchor="_Toc531167295" w:history="1">
            <w:r w:rsidR="00FA0DC3" w:rsidRPr="007849E5">
              <w:rPr>
                <w:rStyle w:val="Hyperlink"/>
                <w:noProof/>
              </w:rPr>
              <w:t>Upper Ottawa (SCC)</w:t>
            </w:r>
            <w:r w:rsidR="00FA0DC3" w:rsidRPr="007849E5">
              <w:rPr>
                <w:rStyle w:val="Hyperlink"/>
                <w:rFonts w:cstheme="minorHAnsi"/>
                <w:noProof/>
              </w:rPr>
              <w:t xml:space="preserve"> Public right of navigation does not include right to flow of river.</w:t>
            </w:r>
            <w:r w:rsidR="00FA0DC3">
              <w:rPr>
                <w:noProof/>
                <w:webHidden/>
              </w:rPr>
              <w:tab/>
            </w:r>
            <w:r w:rsidR="00FA0DC3">
              <w:rPr>
                <w:noProof/>
                <w:webHidden/>
              </w:rPr>
              <w:fldChar w:fldCharType="begin"/>
            </w:r>
            <w:r w:rsidR="00FA0DC3">
              <w:rPr>
                <w:noProof/>
                <w:webHidden/>
              </w:rPr>
              <w:instrText xml:space="preserve"> PAGEREF _Toc531167295 \h </w:instrText>
            </w:r>
            <w:r w:rsidR="00FA0DC3">
              <w:rPr>
                <w:noProof/>
                <w:webHidden/>
              </w:rPr>
            </w:r>
            <w:r w:rsidR="00FA0DC3">
              <w:rPr>
                <w:noProof/>
                <w:webHidden/>
              </w:rPr>
              <w:fldChar w:fldCharType="separate"/>
            </w:r>
            <w:r w:rsidR="00FA0DC3">
              <w:rPr>
                <w:noProof/>
                <w:webHidden/>
              </w:rPr>
              <w:t>26</w:t>
            </w:r>
            <w:r w:rsidR="00FA0DC3">
              <w:rPr>
                <w:noProof/>
                <w:webHidden/>
              </w:rPr>
              <w:fldChar w:fldCharType="end"/>
            </w:r>
          </w:hyperlink>
        </w:p>
        <w:p w14:paraId="71787872" w14:textId="366CD07F" w:rsidR="00FA0DC3" w:rsidRDefault="00C706E7">
          <w:pPr>
            <w:pStyle w:val="TOC2"/>
            <w:tabs>
              <w:tab w:val="right" w:leader="dot" w:pos="9350"/>
            </w:tabs>
            <w:rPr>
              <w:rFonts w:eastAsiaTheme="minorEastAsia"/>
              <w:noProof/>
              <w:lang w:eastAsia="en-CA"/>
            </w:rPr>
          </w:pPr>
          <w:hyperlink w:anchor="_Toc531167296" w:history="1">
            <w:r w:rsidR="00FA0DC3" w:rsidRPr="007849E5">
              <w:rPr>
                <w:rStyle w:val="Hyperlink"/>
                <w:noProof/>
              </w:rPr>
              <w:t>St Pierre (SCC)</w:t>
            </w:r>
            <w:r w:rsidR="00FA0DC3">
              <w:rPr>
                <w:noProof/>
                <w:webHidden/>
              </w:rPr>
              <w:tab/>
            </w:r>
            <w:r w:rsidR="00FA0DC3">
              <w:rPr>
                <w:noProof/>
                <w:webHidden/>
              </w:rPr>
              <w:fldChar w:fldCharType="begin"/>
            </w:r>
            <w:r w:rsidR="00FA0DC3">
              <w:rPr>
                <w:noProof/>
                <w:webHidden/>
              </w:rPr>
              <w:instrText xml:space="preserve"> PAGEREF _Toc531167296 \h </w:instrText>
            </w:r>
            <w:r w:rsidR="00FA0DC3">
              <w:rPr>
                <w:noProof/>
                <w:webHidden/>
              </w:rPr>
            </w:r>
            <w:r w:rsidR="00FA0DC3">
              <w:rPr>
                <w:noProof/>
                <w:webHidden/>
              </w:rPr>
              <w:fldChar w:fldCharType="separate"/>
            </w:r>
            <w:r w:rsidR="00FA0DC3">
              <w:rPr>
                <w:noProof/>
                <w:webHidden/>
              </w:rPr>
              <w:t>27</w:t>
            </w:r>
            <w:r w:rsidR="00FA0DC3">
              <w:rPr>
                <w:noProof/>
                <w:webHidden/>
              </w:rPr>
              <w:fldChar w:fldCharType="end"/>
            </w:r>
          </w:hyperlink>
        </w:p>
        <w:p w14:paraId="35B1A1DB" w14:textId="17EA4715" w:rsidR="00FA0DC3" w:rsidRDefault="00C706E7">
          <w:pPr>
            <w:pStyle w:val="TOC2"/>
            <w:tabs>
              <w:tab w:val="right" w:leader="dot" w:pos="9350"/>
            </w:tabs>
            <w:rPr>
              <w:rFonts w:eastAsiaTheme="minorEastAsia"/>
              <w:noProof/>
              <w:lang w:eastAsia="en-CA"/>
            </w:rPr>
          </w:pPr>
          <w:hyperlink w:anchor="_Toc531167297" w:history="1">
            <w:r w:rsidR="00FA0DC3" w:rsidRPr="007849E5">
              <w:rPr>
                <w:rStyle w:val="Hyperlink"/>
                <w:noProof/>
              </w:rPr>
              <w:t>Antrim again</w:t>
            </w:r>
            <w:r w:rsidR="00FA0DC3">
              <w:rPr>
                <w:noProof/>
                <w:webHidden/>
              </w:rPr>
              <w:tab/>
            </w:r>
            <w:r w:rsidR="00FA0DC3">
              <w:rPr>
                <w:noProof/>
                <w:webHidden/>
              </w:rPr>
              <w:fldChar w:fldCharType="begin"/>
            </w:r>
            <w:r w:rsidR="00FA0DC3">
              <w:rPr>
                <w:noProof/>
                <w:webHidden/>
              </w:rPr>
              <w:instrText xml:space="preserve"> PAGEREF _Toc531167297 \h </w:instrText>
            </w:r>
            <w:r w:rsidR="00FA0DC3">
              <w:rPr>
                <w:noProof/>
                <w:webHidden/>
              </w:rPr>
            </w:r>
            <w:r w:rsidR="00FA0DC3">
              <w:rPr>
                <w:noProof/>
                <w:webHidden/>
              </w:rPr>
              <w:fldChar w:fldCharType="separate"/>
            </w:r>
            <w:r w:rsidR="00FA0DC3">
              <w:rPr>
                <w:noProof/>
                <w:webHidden/>
              </w:rPr>
              <w:t>27</w:t>
            </w:r>
            <w:r w:rsidR="00FA0DC3">
              <w:rPr>
                <w:noProof/>
                <w:webHidden/>
              </w:rPr>
              <w:fldChar w:fldCharType="end"/>
            </w:r>
          </w:hyperlink>
        </w:p>
        <w:p w14:paraId="7A9B1AC2" w14:textId="64CE4F9A" w:rsidR="00FA0DC3" w:rsidRDefault="00C706E7">
          <w:pPr>
            <w:pStyle w:val="TOC2"/>
            <w:tabs>
              <w:tab w:val="right" w:leader="dot" w:pos="9350"/>
            </w:tabs>
            <w:rPr>
              <w:rFonts w:eastAsiaTheme="minorEastAsia"/>
              <w:noProof/>
              <w:lang w:eastAsia="en-CA"/>
            </w:rPr>
          </w:pPr>
          <w:hyperlink w:anchor="_Toc531167298" w:history="1">
            <w:r w:rsidR="00FA0DC3" w:rsidRPr="007849E5">
              <w:rPr>
                <w:rStyle w:val="Hyperlink"/>
                <w:noProof/>
              </w:rPr>
              <w:t>Definitions/Notes</w:t>
            </w:r>
            <w:r w:rsidR="00FA0DC3">
              <w:rPr>
                <w:noProof/>
                <w:webHidden/>
              </w:rPr>
              <w:tab/>
            </w:r>
            <w:r w:rsidR="00FA0DC3">
              <w:rPr>
                <w:noProof/>
                <w:webHidden/>
              </w:rPr>
              <w:fldChar w:fldCharType="begin"/>
            </w:r>
            <w:r w:rsidR="00FA0DC3">
              <w:rPr>
                <w:noProof/>
                <w:webHidden/>
              </w:rPr>
              <w:instrText xml:space="preserve"> PAGEREF _Toc531167298 \h </w:instrText>
            </w:r>
            <w:r w:rsidR="00FA0DC3">
              <w:rPr>
                <w:noProof/>
                <w:webHidden/>
              </w:rPr>
            </w:r>
            <w:r w:rsidR="00FA0DC3">
              <w:rPr>
                <w:noProof/>
                <w:webHidden/>
              </w:rPr>
              <w:fldChar w:fldCharType="separate"/>
            </w:r>
            <w:r w:rsidR="00FA0DC3">
              <w:rPr>
                <w:noProof/>
                <w:webHidden/>
              </w:rPr>
              <w:t>27</w:t>
            </w:r>
            <w:r w:rsidR="00FA0DC3">
              <w:rPr>
                <w:noProof/>
                <w:webHidden/>
              </w:rPr>
              <w:fldChar w:fldCharType="end"/>
            </w:r>
          </w:hyperlink>
        </w:p>
        <w:p w14:paraId="2F27B5FA" w14:textId="5EADFCB7" w:rsidR="00FD693D" w:rsidRPr="00152F29" w:rsidRDefault="007057CE" w:rsidP="00152F29">
          <w:r w:rsidRPr="00257ED5">
            <w:rPr>
              <w:rFonts w:cstheme="minorHAnsi"/>
              <w:bCs/>
              <w:noProof/>
            </w:rPr>
            <w:fldChar w:fldCharType="end"/>
          </w:r>
        </w:p>
      </w:sdtContent>
    </w:sdt>
    <w:p w14:paraId="61A57A6E" w14:textId="6BE504B0" w:rsidR="00C605E1" w:rsidRPr="00C238B3" w:rsidRDefault="00C605E1" w:rsidP="00C238B3">
      <w:pPr>
        <w:pStyle w:val="Heading2"/>
        <w:rPr>
          <w:sz w:val="24"/>
          <w:szCs w:val="24"/>
        </w:rPr>
      </w:pPr>
      <w:bookmarkStart w:id="1" w:name="_Toc531167222"/>
      <w:r w:rsidRPr="00C238B3">
        <w:rPr>
          <w:sz w:val="24"/>
          <w:szCs w:val="24"/>
        </w:rPr>
        <w:t>Torts</w:t>
      </w:r>
      <w:bookmarkEnd w:id="1"/>
    </w:p>
    <w:p w14:paraId="56FA2440" w14:textId="7475AE1D" w:rsidR="00152F29" w:rsidRDefault="00152F29" w:rsidP="00A33416">
      <w:pPr>
        <w:pStyle w:val="ListParagraph"/>
        <w:numPr>
          <w:ilvl w:val="0"/>
          <w:numId w:val="20"/>
        </w:numPr>
        <w:spacing w:line="240" w:lineRule="auto"/>
        <w:rPr>
          <w:rFonts w:cstheme="minorHAnsi"/>
          <w:sz w:val="20"/>
          <w:szCs w:val="20"/>
        </w:rPr>
      </w:pPr>
      <w:r w:rsidRPr="00152F29">
        <w:rPr>
          <w:rFonts w:cstheme="minorHAnsi"/>
          <w:sz w:val="20"/>
          <w:szCs w:val="20"/>
        </w:rPr>
        <w:t>All Torts are relational wrongs.</w:t>
      </w:r>
    </w:p>
    <w:p w14:paraId="17059963" w14:textId="4BF1D6D6" w:rsidR="00152F29" w:rsidRDefault="00152F29" w:rsidP="00A33416">
      <w:pPr>
        <w:pStyle w:val="ListParagraph"/>
        <w:numPr>
          <w:ilvl w:val="0"/>
          <w:numId w:val="20"/>
        </w:numPr>
        <w:spacing w:line="240" w:lineRule="auto"/>
        <w:rPr>
          <w:rFonts w:cstheme="minorHAnsi"/>
          <w:sz w:val="20"/>
          <w:szCs w:val="20"/>
        </w:rPr>
      </w:pPr>
      <w:r w:rsidRPr="00152F29">
        <w:rPr>
          <w:rFonts w:cstheme="minorHAnsi"/>
          <w:sz w:val="20"/>
          <w:szCs w:val="20"/>
        </w:rPr>
        <w:t>Burden of proof in torts: beyond a reasonable doubt.</w:t>
      </w:r>
    </w:p>
    <w:p w14:paraId="17CBB62C" w14:textId="7344A2E1" w:rsidR="00C605E1" w:rsidRPr="00C238B3" w:rsidRDefault="00C605E1" w:rsidP="00C238B3">
      <w:pPr>
        <w:pStyle w:val="Heading2"/>
        <w:rPr>
          <w:sz w:val="24"/>
          <w:szCs w:val="24"/>
        </w:rPr>
      </w:pPr>
      <w:bookmarkStart w:id="2" w:name="_Toc531167223"/>
      <w:r w:rsidRPr="00C238B3">
        <w:rPr>
          <w:sz w:val="24"/>
          <w:szCs w:val="24"/>
        </w:rPr>
        <w:t>History</w:t>
      </w:r>
      <w:bookmarkEnd w:id="2"/>
    </w:p>
    <w:p w14:paraId="2B29771E" w14:textId="39A22864" w:rsidR="00C605E1" w:rsidRDefault="00C605E1" w:rsidP="00A33416">
      <w:pPr>
        <w:pStyle w:val="ListParagraph"/>
        <w:numPr>
          <w:ilvl w:val="0"/>
          <w:numId w:val="22"/>
        </w:numPr>
        <w:spacing w:line="240" w:lineRule="auto"/>
        <w:rPr>
          <w:rFonts w:cstheme="minorHAnsi"/>
          <w:sz w:val="20"/>
          <w:szCs w:val="20"/>
        </w:rPr>
      </w:pPr>
      <w:r>
        <w:rPr>
          <w:rFonts w:cstheme="minorHAnsi"/>
          <w:sz w:val="20"/>
          <w:szCs w:val="20"/>
        </w:rPr>
        <w:t>Established out of the writ system in England in which there were categories of wrongs and cases would fall into:</w:t>
      </w:r>
    </w:p>
    <w:p w14:paraId="1CF45374" w14:textId="6A087016" w:rsidR="00C605E1" w:rsidRDefault="00C605E1" w:rsidP="00A33416">
      <w:pPr>
        <w:pStyle w:val="ListParagraph"/>
        <w:numPr>
          <w:ilvl w:val="1"/>
          <w:numId w:val="22"/>
        </w:numPr>
        <w:spacing w:line="240" w:lineRule="auto"/>
        <w:rPr>
          <w:rFonts w:cstheme="minorHAnsi"/>
          <w:sz w:val="20"/>
          <w:szCs w:val="20"/>
        </w:rPr>
      </w:pPr>
      <w:r>
        <w:rPr>
          <w:rFonts w:cstheme="minorHAnsi"/>
          <w:sz w:val="20"/>
          <w:szCs w:val="20"/>
        </w:rPr>
        <w:t>Writ of trespass: includes direct &amp; immediate interferences with the party bringing suit (didn’t have to prove loss</w:t>
      </w:r>
    </w:p>
    <w:p w14:paraId="60C0D9CE" w14:textId="3362C90D" w:rsidR="00C605E1" w:rsidRDefault="00C605E1" w:rsidP="00A33416">
      <w:pPr>
        <w:pStyle w:val="ListParagraph"/>
        <w:numPr>
          <w:ilvl w:val="2"/>
          <w:numId w:val="22"/>
        </w:numPr>
        <w:spacing w:line="240" w:lineRule="auto"/>
        <w:rPr>
          <w:rFonts w:cstheme="minorHAnsi"/>
          <w:sz w:val="20"/>
          <w:szCs w:val="20"/>
        </w:rPr>
      </w:pPr>
      <w:r>
        <w:rPr>
          <w:rFonts w:cstheme="minorHAnsi"/>
          <w:sz w:val="20"/>
          <w:szCs w:val="20"/>
        </w:rPr>
        <w:t>Actionable per se: had to prove violation of right, but did not have to prove damage</w:t>
      </w:r>
    </w:p>
    <w:p w14:paraId="6FC7D5D4" w14:textId="357441EF" w:rsidR="00C605E1" w:rsidRDefault="00C605E1" w:rsidP="00A33416">
      <w:pPr>
        <w:pStyle w:val="ListParagraph"/>
        <w:numPr>
          <w:ilvl w:val="2"/>
          <w:numId w:val="22"/>
        </w:numPr>
        <w:spacing w:line="240" w:lineRule="auto"/>
        <w:rPr>
          <w:rFonts w:cstheme="minorHAnsi"/>
          <w:sz w:val="20"/>
          <w:szCs w:val="20"/>
        </w:rPr>
      </w:pPr>
      <w:r>
        <w:rPr>
          <w:rFonts w:cstheme="minorHAnsi"/>
          <w:sz w:val="20"/>
          <w:szCs w:val="20"/>
        </w:rPr>
        <w:t>Breach of duty is an infringement of a right</w:t>
      </w:r>
    </w:p>
    <w:p w14:paraId="48124856" w14:textId="6A6D3DE4" w:rsidR="00C605E1" w:rsidRDefault="00C605E1" w:rsidP="00A33416">
      <w:pPr>
        <w:pStyle w:val="ListParagraph"/>
        <w:numPr>
          <w:ilvl w:val="1"/>
          <w:numId w:val="22"/>
        </w:numPr>
        <w:spacing w:line="240" w:lineRule="auto"/>
        <w:rPr>
          <w:rFonts w:cstheme="minorHAnsi"/>
          <w:sz w:val="20"/>
          <w:szCs w:val="20"/>
        </w:rPr>
      </w:pPr>
      <w:r>
        <w:rPr>
          <w:rFonts w:cstheme="minorHAnsi"/>
          <w:sz w:val="20"/>
          <w:szCs w:val="20"/>
        </w:rPr>
        <w:t>Writ of trespass on the case: party bringing suit had to prove damage due to indirect, faulty action of the defendant</w:t>
      </w:r>
    </w:p>
    <w:p w14:paraId="7BEC3442" w14:textId="2AE1A227" w:rsidR="00C605E1" w:rsidRDefault="00C605E1" w:rsidP="00A33416">
      <w:pPr>
        <w:pStyle w:val="ListParagraph"/>
        <w:numPr>
          <w:ilvl w:val="2"/>
          <w:numId w:val="22"/>
        </w:numPr>
        <w:spacing w:line="240" w:lineRule="auto"/>
        <w:rPr>
          <w:rFonts w:cstheme="minorHAnsi"/>
          <w:sz w:val="20"/>
          <w:szCs w:val="20"/>
        </w:rPr>
      </w:pPr>
      <w:r>
        <w:rPr>
          <w:rFonts w:cstheme="minorHAnsi"/>
          <w:sz w:val="20"/>
          <w:szCs w:val="20"/>
        </w:rPr>
        <w:t>Actionable on proof of damage (but what damage is required to make it actionable?)</w:t>
      </w:r>
    </w:p>
    <w:p w14:paraId="2D168F01" w14:textId="591F7D4C" w:rsidR="00C605E1" w:rsidRPr="00C605E1" w:rsidRDefault="00C605E1" w:rsidP="00A33416">
      <w:pPr>
        <w:pStyle w:val="ListParagraph"/>
        <w:numPr>
          <w:ilvl w:val="0"/>
          <w:numId w:val="22"/>
        </w:numPr>
        <w:spacing w:line="240" w:lineRule="auto"/>
        <w:rPr>
          <w:rFonts w:cstheme="minorHAnsi"/>
          <w:sz w:val="20"/>
          <w:szCs w:val="20"/>
        </w:rPr>
      </w:pPr>
      <w:r>
        <w:rPr>
          <w:rFonts w:cstheme="minorHAnsi"/>
          <w:sz w:val="20"/>
          <w:szCs w:val="20"/>
        </w:rPr>
        <w:t>All modern torts have evolved from either one of the two writs (writs were abolished in 1870).</w:t>
      </w:r>
    </w:p>
    <w:p w14:paraId="5505D21A" w14:textId="77777777" w:rsidR="00C605E1" w:rsidRPr="00C238B3" w:rsidRDefault="00F65666" w:rsidP="00C238B3">
      <w:pPr>
        <w:pStyle w:val="Heading2"/>
        <w:rPr>
          <w:sz w:val="24"/>
          <w:szCs w:val="24"/>
        </w:rPr>
      </w:pPr>
      <w:bookmarkStart w:id="3" w:name="_Toc531167224"/>
      <w:r w:rsidRPr="00C238B3">
        <w:rPr>
          <w:sz w:val="24"/>
          <w:szCs w:val="24"/>
        </w:rPr>
        <w:lastRenderedPageBreak/>
        <w:t>Nuisance</w:t>
      </w:r>
      <w:bookmarkEnd w:id="3"/>
      <w:r w:rsidRPr="00C238B3">
        <w:rPr>
          <w:sz w:val="24"/>
          <w:szCs w:val="24"/>
        </w:rPr>
        <w:t xml:space="preserve"> </w:t>
      </w:r>
    </w:p>
    <w:p w14:paraId="14AE57D4" w14:textId="147D5659" w:rsidR="00C605E1" w:rsidRDefault="00C605E1" w:rsidP="00A33416">
      <w:pPr>
        <w:pStyle w:val="ListParagraph"/>
        <w:numPr>
          <w:ilvl w:val="0"/>
          <w:numId w:val="21"/>
        </w:numPr>
        <w:spacing w:line="240" w:lineRule="auto"/>
        <w:rPr>
          <w:rFonts w:cstheme="minorHAnsi"/>
          <w:sz w:val="20"/>
          <w:szCs w:val="20"/>
        </w:rPr>
      </w:pPr>
      <w:r>
        <w:rPr>
          <w:rFonts w:cstheme="minorHAnsi"/>
          <w:sz w:val="20"/>
          <w:szCs w:val="20"/>
        </w:rPr>
        <w:t>Protects</w:t>
      </w:r>
      <w:r w:rsidR="00F65666" w:rsidRPr="00C605E1">
        <w:rPr>
          <w:rFonts w:cstheme="minorHAnsi"/>
          <w:sz w:val="20"/>
          <w:szCs w:val="20"/>
        </w:rPr>
        <w:t xml:space="preserve"> interference with the use and enjoyment of land</w:t>
      </w:r>
    </w:p>
    <w:p w14:paraId="414D7D9B" w14:textId="6770FBB8" w:rsidR="00CF6DC4" w:rsidRPr="00C605E1" w:rsidRDefault="00C605E1" w:rsidP="00A33416">
      <w:pPr>
        <w:pStyle w:val="ListParagraph"/>
        <w:numPr>
          <w:ilvl w:val="0"/>
          <w:numId w:val="21"/>
        </w:numPr>
        <w:spacing w:line="240" w:lineRule="auto"/>
        <w:rPr>
          <w:rFonts w:cstheme="minorHAnsi"/>
          <w:sz w:val="20"/>
          <w:szCs w:val="20"/>
        </w:rPr>
      </w:pPr>
      <w:r>
        <w:rPr>
          <w:rFonts w:cstheme="minorHAnsi"/>
          <w:sz w:val="20"/>
          <w:szCs w:val="20"/>
        </w:rPr>
        <w:t>T</w:t>
      </w:r>
      <w:r w:rsidR="00F65666" w:rsidRPr="00C605E1">
        <w:rPr>
          <w:rFonts w:cstheme="minorHAnsi"/>
          <w:sz w:val="20"/>
          <w:szCs w:val="20"/>
        </w:rPr>
        <w:t>he rights and duties that govern the relation between neighbours – rights to your land from indirect interference</w:t>
      </w:r>
      <w:r>
        <w:rPr>
          <w:rFonts w:cstheme="minorHAnsi"/>
          <w:sz w:val="20"/>
          <w:szCs w:val="20"/>
        </w:rPr>
        <w:t>s</w:t>
      </w:r>
    </w:p>
    <w:p w14:paraId="1B814EFE" w14:textId="4DE174D2" w:rsidR="00C605E1" w:rsidRPr="00C605E1" w:rsidRDefault="00C605E1" w:rsidP="00A33416">
      <w:pPr>
        <w:pStyle w:val="ListParagraph"/>
        <w:numPr>
          <w:ilvl w:val="0"/>
          <w:numId w:val="21"/>
        </w:numPr>
        <w:spacing w:line="240" w:lineRule="auto"/>
        <w:rPr>
          <w:rFonts w:cstheme="minorHAnsi"/>
          <w:sz w:val="20"/>
          <w:szCs w:val="20"/>
        </w:rPr>
      </w:pPr>
      <w:r>
        <w:rPr>
          <w:rFonts w:cstheme="minorHAnsi"/>
          <w:sz w:val="20"/>
          <w:szCs w:val="20"/>
        </w:rPr>
        <w:t>Not every nuisance is actionable: must prove unreasonableness and damage</w:t>
      </w:r>
    </w:p>
    <w:p w14:paraId="1ED447CF" w14:textId="0AF13F5D" w:rsidR="00F65666" w:rsidRPr="00C238B3" w:rsidRDefault="00F65666" w:rsidP="00C238B3">
      <w:pPr>
        <w:pStyle w:val="Heading2"/>
        <w:rPr>
          <w:sz w:val="24"/>
          <w:szCs w:val="24"/>
        </w:rPr>
      </w:pPr>
      <w:bookmarkStart w:id="4" w:name="_Toc531167225"/>
      <w:r w:rsidRPr="00C238B3">
        <w:rPr>
          <w:sz w:val="24"/>
          <w:szCs w:val="24"/>
        </w:rPr>
        <w:t>The Grounds of Liability</w:t>
      </w:r>
      <w:bookmarkEnd w:id="4"/>
    </w:p>
    <w:p w14:paraId="73D0921A" w14:textId="71404311" w:rsidR="00892DE4" w:rsidRPr="007057CE" w:rsidRDefault="00F65666" w:rsidP="00FD693D">
      <w:pPr>
        <w:pStyle w:val="Heading2"/>
        <w:rPr>
          <w:rFonts w:cstheme="minorHAnsi"/>
          <w:szCs w:val="20"/>
        </w:rPr>
      </w:pPr>
      <w:bookmarkStart w:id="5" w:name="_Toc531167226"/>
      <w:r w:rsidRPr="007057CE">
        <w:rPr>
          <w:rFonts w:cstheme="minorHAnsi"/>
          <w:szCs w:val="20"/>
        </w:rPr>
        <w:t>Appleby v Erie Tobacco Co</w:t>
      </w:r>
      <w:r w:rsidR="007A6364">
        <w:rPr>
          <w:rFonts w:cstheme="minorHAnsi"/>
          <w:szCs w:val="20"/>
        </w:rPr>
        <w:t xml:space="preserve"> (1910) – Test/remedy for Nuisance</w:t>
      </w:r>
      <w:bookmarkEnd w:id="5"/>
    </w:p>
    <w:p w14:paraId="7B3F53C5" w14:textId="147BFB73" w:rsidR="00F65666" w:rsidRPr="007057CE" w:rsidRDefault="00F65666" w:rsidP="00F26B3D">
      <w:pPr>
        <w:spacing w:after="0" w:line="240" w:lineRule="auto"/>
        <w:rPr>
          <w:rFonts w:cstheme="minorHAnsi"/>
          <w:sz w:val="20"/>
          <w:szCs w:val="20"/>
        </w:rPr>
      </w:pPr>
      <w:r w:rsidRPr="006F66B0">
        <w:rPr>
          <w:rStyle w:val="Emphasis"/>
          <w:rFonts w:cstheme="minorHAnsi"/>
          <w:b/>
          <w:i w:val="0"/>
          <w:sz w:val="20"/>
          <w:szCs w:val="20"/>
        </w:rPr>
        <w:t>Facts</w:t>
      </w:r>
      <w:r w:rsidRPr="007057CE">
        <w:rPr>
          <w:rStyle w:val="Emphasis"/>
          <w:rFonts w:cstheme="minorHAnsi"/>
          <w:sz w:val="20"/>
          <w:szCs w:val="20"/>
        </w:rPr>
        <w:t xml:space="preserve">: </w:t>
      </w:r>
      <w:r w:rsidRPr="007057CE">
        <w:rPr>
          <w:rFonts w:cstheme="minorHAnsi"/>
          <w:sz w:val="20"/>
          <w:szCs w:val="20"/>
        </w:rPr>
        <w:t>P complains of odor emanating from D’s production of tobacco</w:t>
      </w:r>
      <w:r w:rsidR="007A6364">
        <w:rPr>
          <w:rFonts w:cstheme="minorHAnsi"/>
          <w:sz w:val="20"/>
          <w:szCs w:val="20"/>
        </w:rPr>
        <w:t xml:space="preserve">. </w:t>
      </w:r>
      <w:r w:rsidRPr="007057CE">
        <w:rPr>
          <w:rFonts w:cstheme="minorHAnsi"/>
          <w:sz w:val="20"/>
          <w:szCs w:val="20"/>
        </w:rPr>
        <w:t>D was doing their best to prevent the nuisance</w:t>
      </w:r>
      <w:r w:rsidR="007A6364">
        <w:rPr>
          <w:rFonts w:cstheme="minorHAnsi"/>
          <w:sz w:val="20"/>
          <w:szCs w:val="20"/>
        </w:rPr>
        <w:t xml:space="preserve">. Many witnesses found the smell nauseating. </w:t>
      </w:r>
    </w:p>
    <w:p w14:paraId="3D08FFEA" w14:textId="4F912C4F" w:rsidR="00F65666" w:rsidRPr="007057CE" w:rsidRDefault="00F65666" w:rsidP="00F26B3D">
      <w:pPr>
        <w:pStyle w:val="Body"/>
        <w:rPr>
          <w:rFonts w:asciiTheme="minorHAnsi" w:hAnsiTheme="minorHAnsi" w:cstheme="minorHAnsi"/>
          <w:sz w:val="20"/>
        </w:rPr>
      </w:pPr>
      <w:r w:rsidRPr="007057CE">
        <w:rPr>
          <w:rFonts w:asciiTheme="minorHAnsi" w:hAnsiTheme="minorHAnsi" w:cstheme="minorHAnsi"/>
          <w:b/>
          <w:sz w:val="20"/>
        </w:rPr>
        <w:t>Issues:</w:t>
      </w:r>
      <w:r w:rsidRPr="007057CE">
        <w:rPr>
          <w:rFonts w:asciiTheme="minorHAnsi" w:hAnsiTheme="minorHAnsi" w:cstheme="minorHAnsi"/>
          <w:sz w:val="20"/>
        </w:rPr>
        <w:t xml:space="preserve"> 1: </w:t>
      </w:r>
      <w:r w:rsidR="007A6364">
        <w:rPr>
          <w:rFonts w:asciiTheme="minorHAnsi" w:hAnsiTheme="minorHAnsi" w:cstheme="minorHAnsi"/>
          <w:sz w:val="20"/>
        </w:rPr>
        <w:t>I</w:t>
      </w:r>
      <w:r w:rsidRPr="007057CE">
        <w:rPr>
          <w:rFonts w:asciiTheme="minorHAnsi" w:hAnsiTheme="minorHAnsi" w:cstheme="minorHAnsi"/>
          <w:sz w:val="20"/>
        </w:rPr>
        <w:t>s the odor a nuisance?</w:t>
      </w:r>
      <w:r w:rsidR="007A6364">
        <w:rPr>
          <w:rFonts w:asciiTheme="minorHAnsi" w:hAnsiTheme="minorHAnsi" w:cstheme="minorHAnsi"/>
          <w:sz w:val="20"/>
        </w:rPr>
        <w:t xml:space="preserve"> 2. What is the remedy?</w:t>
      </w:r>
    </w:p>
    <w:p w14:paraId="1D4E9006" w14:textId="5CD88B45" w:rsidR="00F65666" w:rsidRPr="007057CE" w:rsidRDefault="00F65666" w:rsidP="00A33416">
      <w:pPr>
        <w:pStyle w:val="Body"/>
        <w:numPr>
          <w:ilvl w:val="0"/>
          <w:numId w:val="23"/>
        </w:numPr>
        <w:rPr>
          <w:rFonts w:asciiTheme="minorHAnsi" w:hAnsiTheme="minorHAnsi" w:cstheme="minorHAnsi"/>
          <w:b/>
          <w:sz w:val="20"/>
        </w:rPr>
      </w:pPr>
      <w:r w:rsidRPr="007057CE">
        <w:rPr>
          <w:rFonts w:asciiTheme="minorHAnsi" w:hAnsiTheme="minorHAnsi" w:cstheme="minorHAnsi"/>
          <w:b/>
          <w:sz w:val="20"/>
        </w:rPr>
        <w:t>TEST: does the odor materially interfere with the use and enjoyment of your land, based on a reasonable person (use community standard to determine)?</w:t>
      </w:r>
    </w:p>
    <w:p w14:paraId="671C2014" w14:textId="463F43A9" w:rsidR="00F65666" w:rsidRPr="007057CE" w:rsidRDefault="007A6364" w:rsidP="00A33416">
      <w:pPr>
        <w:pStyle w:val="Body"/>
        <w:numPr>
          <w:ilvl w:val="0"/>
          <w:numId w:val="23"/>
        </w:numPr>
        <w:rPr>
          <w:rFonts w:asciiTheme="minorHAnsi" w:hAnsiTheme="minorHAnsi" w:cstheme="minorHAnsi"/>
          <w:sz w:val="20"/>
        </w:rPr>
      </w:pPr>
      <w:r>
        <w:rPr>
          <w:rFonts w:asciiTheme="minorHAnsi" w:hAnsiTheme="minorHAnsi" w:cstheme="minorHAnsi"/>
          <w:sz w:val="20"/>
        </w:rPr>
        <w:t>Remedy - u</w:t>
      </w:r>
      <w:r w:rsidR="00F65666" w:rsidRPr="007057CE">
        <w:rPr>
          <w:rFonts w:asciiTheme="minorHAnsi" w:hAnsiTheme="minorHAnsi" w:cstheme="minorHAnsi"/>
          <w:sz w:val="20"/>
        </w:rPr>
        <w:t>sually an injunction, but D can pay damages if they can show that the nuisance can be estimated in $</w:t>
      </w:r>
    </w:p>
    <w:p w14:paraId="3D079EB8" w14:textId="77777777" w:rsidR="00F65666" w:rsidRPr="007057CE" w:rsidRDefault="00F65666" w:rsidP="00F26B3D">
      <w:pPr>
        <w:pStyle w:val="Body"/>
        <w:rPr>
          <w:rFonts w:asciiTheme="minorHAnsi" w:hAnsiTheme="minorHAnsi" w:cstheme="minorHAnsi"/>
          <w:sz w:val="20"/>
        </w:rPr>
      </w:pPr>
      <w:r w:rsidRPr="007057CE">
        <w:rPr>
          <w:rFonts w:asciiTheme="minorHAnsi" w:hAnsiTheme="minorHAnsi" w:cstheme="minorHAnsi"/>
          <w:b/>
          <w:sz w:val="20"/>
        </w:rPr>
        <w:t xml:space="preserve">Held: </w:t>
      </w:r>
      <w:r w:rsidRPr="007057CE">
        <w:rPr>
          <w:rFonts w:asciiTheme="minorHAnsi" w:hAnsiTheme="minorHAnsi" w:cstheme="minorHAnsi"/>
          <w:sz w:val="20"/>
        </w:rPr>
        <w:t>the odor is a nuisance, you cannot estimate an odor in $, but suspend injunction for 6 months so D can try to contain smell</w:t>
      </w:r>
    </w:p>
    <w:p w14:paraId="6860D18F" w14:textId="77777777" w:rsidR="00F65666" w:rsidRPr="007057CE" w:rsidRDefault="00F65666" w:rsidP="00F26B3D">
      <w:pPr>
        <w:pStyle w:val="Body"/>
        <w:rPr>
          <w:rFonts w:asciiTheme="minorHAnsi" w:hAnsiTheme="minorHAnsi" w:cstheme="minorHAnsi"/>
          <w:b/>
          <w:sz w:val="20"/>
        </w:rPr>
      </w:pPr>
      <w:r w:rsidRPr="007057CE">
        <w:rPr>
          <w:rFonts w:asciiTheme="minorHAnsi" w:hAnsiTheme="minorHAnsi" w:cstheme="minorHAnsi"/>
          <w:b/>
          <w:sz w:val="20"/>
        </w:rPr>
        <w:t xml:space="preserve">BLL: </w:t>
      </w:r>
    </w:p>
    <w:p w14:paraId="712E0F9C" w14:textId="77777777" w:rsidR="007A6364" w:rsidRDefault="00F65666" w:rsidP="00442019">
      <w:pPr>
        <w:pStyle w:val="Body"/>
        <w:numPr>
          <w:ilvl w:val="0"/>
          <w:numId w:val="2"/>
        </w:numPr>
        <w:rPr>
          <w:rFonts w:asciiTheme="minorHAnsi" w:hAnsiTheme="minorHAnsi" w:cstheme="minorHAnsi"/>
          <w:b/>
          <w:sz w:val="20"/>
        </w:rPr>
      </w:pPr>
      <w:r w:rsidRPr="007057CE">
        <w:rPr>
          <w:rFonts w:asciiTheme="minorHAnsi" w:hAnsiTheme="minorHAnsi" w:cstheme="minorHAnsi"/>
          <w:b/>
          <w:sz w:val="20"/>
        </w:rPr>
        <w:t xml:space="preserve">Test for Nuisance: does it </w:t>
      </w:r>
      <w:r w:rsidR="008D3D46" w:rsidRPr="007057CE">
        <w:rPr>
          <w:rFonts w:asciiTheme="minorHAnsi" w:hAnsiTheme="minorHAnsi" w:cstheme="minorHAnsi"/>
          <w:b/>
          <w:sz w:val="20"/>
        </w:rPr>
        <w:t xml:space="preserve">substantially or </w:t>
      </w:r>
      <w:r w:rsidRPr="007057CE">
        <w:rPr>
          <w:rFonts w:asciiTheme="minorHAnsi" w:hAnsiTheme="minorHAnsi" w:cstheme="minorHAnsi"/>
          <w:b/>
          <w:sz w:val="20"/>
        </w:rPr>
        <w:t>materially interfere with the use and enjoyment of your land,</w:t>
      </w:r>
      <w:r w:rsidR="007A6364">
        <w:rPr>
          <w:rFonts w:asciiTheme="minorHAnsi" w:hAnsiTheme="minorHAnsi" w:cstheme="minorHAnsi"/>
          <w:b/>
          <w:sz w:val="20"/>
        </w:rPr>
        <w:t xml:space="preserve"> </w:t>
      </w:r>
    </w:p>
    <w:p w14:paraId="6554372F" w14:textId="481538BA" w:rsidR="00F65666" w:rsidRPr="007057CE" w:rsidRDefault="00F65666" w:rsidP="007A6364">
      <w:pPr>
        <w:pStyle w:val="Body"/>
        <w:ind w:firstLine="720"/>
        <w:rPr>
          <w:rFonts w:asciiTheme="minorHAnsi" w:hAnsiTheme="minorHAnsi" w:cstheme="minorHAnsi"/>
          <w:b/>
          <w:sz w:val="20"/>
        </w:rPr>
      </w:pPr>
      <w:r w:rsidRPr="007057CE">
        <w:rPr>
          <w:rFonts w:asciiTheme="minorHAnsi" w:hAnsiTheme="minorHAnsi" w:cstheme="minorHAnsi"/>
          <w:b/>
          <w:sz w:val="20"/>
        </w:rPr>
        <w:t>and render the land less fit for the ordinary purposes of life?</w:t>
      </w:r>
    </w:p>
    <w:p w14:paraId="6AD5F6EA" w14:textId="77777777" w:rsidR="00F65666" w:rsidRPr="007057CE" w:rsidRDefault="00F65666" w:rsidP="00442019">
      <w:pPr>
        <w:pStyle w:val="Body"/>
        <w:numPr>
          <w:ilvl w:val="0"/>
          <w:numId w:val="2"/>
        </w:numPr>
        <w:rPr>
          <w:rFonts w:asciiTheme="minorHAnsi" w:hAnsiTheme="minorHAnsi" w:cstheme="minorHAnsi"/>
          <w:b/>
          <w:sz w:val="20"/>
        </w:rPr>
      </w:pPr>
      <w:r w:rsidRPr="007057CE">
        <w:rPr>
          <w:rFonts w:asciiTheme="minorHAnsi" w:hAnsiTheme="minorHAnsi" w:cstheme="minorHAnsi"/>
          <w:b/>
          <w:sz w:val="20"/>
        </w:rPr>
        <w:t>To meet this test, Local Standard must be applied</w:t>
      </w:r>
    </w:p>
    <w:p w14:paraId="2D6E5DFA" w14:textId="5B42452B" w:rsidR="00F65666" w:rsidRPr="007057CE" w:rsidRDefault="00F65666" w:rsidP="00442019">
      <w:pPr>
        <w:pStyle w:val="Body"/>
        <w:numPr>
          <w:ilvl w:val="0"/>
          <w:numId w:val="2"/>
        </w:numPr>
        <w:rPr>
          <w:rFonts w:asciiTheme="minorHAnsi" w:hAnsiTheme="minorHAnsi" w:cstheme="minorHAnsi"/>
          <w:b/>
          <w:sz w:val="20"/>
        </w:rPr>
      </w:pPr>
      <w:r w:rsidRPr="007057CE">
        <w:rPr>
          <w:rFonts w:asciiTheme="minorHAnsi" w:hAnsiTheme="minorHAnsi" w:cstheme="minorHAnsi"/>
          <w:b/>
          <w:sz w:val="20"/>
        </w:rPr>
        <w:t>Local Standard is not a trump card (a new noise from a new inconvenience can give rise to action)</w:t>
      </w:r>
    </w:p>
    <w:p w14:paraId="186475B7" w14:textId="7705FB30" w:rsidR="008D3D46" w:rsidRPr="007057CE" w:rsidRDefault="008D3D46" w:rsidP="00442019">
      <w:pPr>
        <w:pStyle w:val="Body"/>
        <w:numPr>
          <w:ilvl w:val="0"/>
          <w:numId w:val="2"/>
        </w:numPr>
        <w:rPr>
          <w:rFonts w:asciiTheme="minorHAnsi" w:hAnsiTheme="minorHAnsi" w:cstheme="minorHAnsi"/>
          <w:b/>
          <w:sz w:val="20"/>
        </w:rPr>
      </w:pPr>
      <w:r w:rsidRPr="007057CE">
        <w:rPr>
          <w:rFonts w:asciiTheme="minorHAnsi" w:hAnsiTheme="minorHAnsi" w:cstheme="minorHAnsi"/>
          <w:b/>
          <w:sz w:val="20"/>
        </w:rPr>
        <w:t xml:space="preserve">Reasonableness of the defendant is not a </w:t>
      </w:r>
      <w:r w:rsidR="00E96E53" w:rsidRPr="007057CE">
        <w:rPr>
          <w:rFonts w:asciiTheme="minorHAnsi" w:hAnsiTheme="minorHAnsi" w:cstheme="minorHAnsi"/>
          <w:b/>
          <w:sz w:val="20"/>
        </w:rPr>
        <w:t>defense</w:t>
      </w:r>
    </w:p>
    <w:p w14:paraId="7E181A1B" w14:textId="77777777" w:rsidR="00F65666" w:rsidRPr="007057CE" w:rsidRDefault="00F65666" w:rsidP="00442019">
      <w:pPr>
        <w:pStyle w:val="Body"/>
        <w:numPr>
          <w:ilvl w:val="0"/>
          <w:numId w:val="2"/>
        </w:numPr>
        <w:rPr>
          <w:rFonts w:asciiTheme="minorHAnsi" w:hAnsiTheme="minorHAnsi" w:cstheme="minorHAnsi"/>
          <w:b/>
          <w:sz w:val="20"/>
        </w:rPr>
      </w:pPr>
      <w:r w:rsidRPr="007057CE">
        <w:rPr>
          <w:rFonts w:asciiTheme="minorHAnsi" w:hAnsiTheme="minorHAnsi" w:cstheme="minorHAnsi"/>
          <w:b/>
          <w:sz w:val="20"/>
        </w:rPr>
        <w:t>Nuisance need not cause medical illness to be actionable</w:t>
      </w:r>
    </w:p>
    <w:p w14:paraId="7DAE7949" w14:textId="77777777" w:rsidR="00F65666" w:rsidRPr="007057CE" w:rsidRDefault="00F65666" w:rsidP="00442019">
      <w:pPr>
        <w:pStyle w:val="Body"/>
        <w:numPr>
          <w:ilvl w:val="0"/>
          <w:numId w:val="2"/>
        </w:numPr>
        <w:rPr>
          <w:rFonts w:asciiTheme="minorHAnsi" w:hAnsiTheme="minorHAnsi" w:cstheme="minorHAnsi"/>
          <w:b/>
          <w:sz w:val="20"/>
        </w:rPr>
      </w:pPr>
      <w:r w:rsidRPr="007057CE">
        <w:rPr>
          <w:rFonts w:asciiTheme="minorHAnsi" w:hAnsiTheme="minorHAnsi" w:cstheme="minorHAnsi"/>
          <w:b/>
          <w:sz w:val="20"/>
        </w:rPr>
        <w:t>Nuisance need not be caused by the unreasonable actions of D</w:t>
      </w:r>
    </w:p>
    <w:p w14:paraId="296FF2E9" w14:textId="77777777" w:rsidR="00F65666" w:rsidRPr="007057CE" w:rsidRDefault="00F65666" w:rsidP="00442019">
      <w:pPr>
        <w:pStyle w:val="Body"/>
        <w:numPr>
          <w:ilvl w:val="0"/>
          <w:numId w:val="2"/>
        </w:numPr>
        <w:rPr>
          <w:rFonts w:asciiTheme="minorHAnsi" w:hAnsiTheme="minorHAnsi" w:cstheme="minorHAnsi"/>
          <w:b/>
          <w:sz w:val="20"/>
        </w:rPr>
      </w:pPr>
      <w:r w:rsidRPr="007057CE">
        <w:rPr>
          <w:rFonts w:asciiTheme="minorHAnsi" w:hAnsiTheme="minorHAnsi" w:cstheme="minorHAnsi"/>
          <w:b/>
          <w:sz w:val="20"/>
        </w:rPr>
        <w:t>Damages in lieu of injunction can be appropriate where nuisance can be estimated in $</w:t>
      </w:r>
    </w:p>
    <w:p w14:paraId="46C6A531" w14:textId="77777777" w:rsidR="00F65666" w:rsidRPr="007057CE" w:rsidRDefault="00F65666" w:rsidP="00F26B3D">
      <w:pPr>
        <w:pStyle w:val="Body"/>
        <w:rPr>
          <w:rFonts w:asciiTheme="minorHAnsi" w:hAnsiTheme="minorHAnsi" w:cstheme="minorHAnsi"/>
          <w:b/>
          <w:sz w:val="20"/>
        </w:rPr>
      </w:pPr>
      <w:r w:rsidRPr="007057CE">
        <w:rPr>
          <w:rFonts w:asciiTheme="minorHAnsi" w:hAnsiTheme="minorHAnsi" w:cstheme="minorHAnsi"/>
          <w:b/>
          <w:sz w:val="20"/>
        </w:rPr>
        <w:t>Notes:</w:t>
      </w:r>
    </w:p>
    <w:p w14:paraId="4DBC2CC1" w14:textId="77777777" w:rsidR="00F65666" w:rsidRPr="007057CE" w:rsidRDefault="00F6566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 xml:space="preserve">though factory may have served public good, upholding someone’s property rights is more important </w:t>
      </w:r>
    </w:p>
    <w:p w14:paraId="470DCDCA" w14:textId="77777777" w:rsidR="00F65666" w:rsidRPr="007057CE" w:rsidRDefault="00F6566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Parliament is the forum for arguing the public good.  If factory is in public good, Parliament can pass statute to overrule court’s decision</w:t>
      </w:r>
    </w:p>
    <w:p w14:paraId="779CAAE0" w14:textId="77777777" w:rsidR="00F65666" w:rsidRPr="007057CE" w:rsidRDefault="00F6566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in such cases, the law tends not to matter, rather it matters which neighbor has more money and if the other neighbor will sell his land</w:t>
      </w:r>
    </w:p>
    <w:p w14:paraId="5054542D" w14:textId="1FF46B9A" w:rsidR="00F65666" w:rsidRPr="007057CE" w:rsidRDefault="00F6566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courts are concerned with allowing each neighbor to maintain SOME use of their land</w:t>
      </w:r>
    </w:p>
    <w:p w14:paraId="7ED0A48B" w14:textId="41BBEC8E" w:rsidR="008D3D46" w:rsidRPr="007057CE" w:rsidRDefault="008D3D4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Remedy – default remedy is an injunction – equitable remedy – to do or refrain from doing something – the judge has discretion – in this case, they stayed the injunction for six months – damages not a fair trade off to be subjected to bad smells forever</w:t>
      </w:r>
      <w:r w:rsidR="007E2549" w:rsidRPr="007057CE">
        <w:rPr>
          <w:rFonts w:asciiTheme="minorHAnsi" w:hAnsiTheme="minorHAnsi" w:cstheme="minorHAnsi"/>
          <w:sz w:val="20"/>
        </w:rPr>
        <w:t xml:space="preserve"> – they could have also asked for damages for the past or for the six months that the injunction was stayed</w:t>
      </w:r>
      <w:r w:rsidR="00AE1896" w:rsidRPr="007057CE">
        <w:rPr>
          <w:rFonts w:asciiTheme="minorHAnsi" w:hAnsiTheme="minorHAnsi" w:cstheme="minorHAnsi"/>
          <w:sz w:val="20"/>
        </w:rPr>
        <w:t xml:space="preserve"> if the lawyer had of asked</w:t>
      </w:r>
      <w:r w:rsidR="00E96E53" w:rsidRPr="007057CE">
        <w:rPr>
          <w:rFonts w:asciiTheme="minorHAnsi" w:hAnsiTheme="minorHAnsi" w:cstheme="minorHAnsi"/>
          <w:sz w:val="20"/>
        </w:rPr>
        <w:t xml:space="preserve"> – a judges default position is to give an injunction – traditional judges did not want to be seen as licensing wrongs.</w:t>
      </w:r>
    </w:p>
    <w:p w14:paraId="7779ADF6" w14:textId="6303FA8B" w:rsidR="008D3D46" w:rsidRPr="007057CE" w:rsidRDefault="008D3D4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Damages are for future interferences that may take place from this wrong – so injunctions stop a wrong from happening again, so you don’t get damages for that as well.</w:t>
      </w:r>
    </w:p>
    <w:p w14:paraId="2AAF8103" w14:textId="43B99C51" w:rsidR="008D3D46" w:rsidRPr="007057CE" w:rsidRDefault="008D3D4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You can get damages for past wrongs, and then and/or damages/injunction for the future</w:t>
      </w:r>
    </w:p>
    <w:p w14:paraId="42AE9D20" w14:textId="7ED56B1F" w:rsidR="008D3D46" w:rsidRPr="007057CE" w:rsidRDefault="008D3D4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Most plaintiffs seek injunctions for the future</w:t>
      </w:r>
    </w:p>
    <w:p w14:paraId="5194F42F" w14:textId="77777777" w:rsidR="008D3D46" w:rsidRPr="007057CE" w:rsidRDefault="008D3D46"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You’re not protected from every use and interference of your property – they have to be substantial</w:t>
      </w:r>
    </w:p>
    <w:p w14:paraId="4E2E257A" w14:textId="503D0FD3" w:rsidR="00F65666" w:rsidRPr="007057CE" w:rsidRDefault="00F65666" w:rsidP="00442019">
      <w:pPr>
        <w:pStyle w:val="Body"/>
        <w:numPr>
          <w:ilvl w:val="0"/>
          <w:numId w:val="1"/>
        </w:numPr>
        <w:rPr>
          <w:rFonts w:asciiTheme="minorHAnsi" w:hAnsiTheme="minorHAnsi" w:cstheme="minorHAnsi"/>
          <w:sz w:val="20"/>
        </w:rPr>
      </w:pPr>
      <w:r w:rsidRPr="007057CE">
        <w:rPr>
          <w:rFonts w:asciiTheme="minorHAnsi" w:hAnsiTheme="minorHAnsi" w:cstheme="minorHAnsi"/>
          <w:i/>
          <w:sz w:val="20"/>
        </w:rPr>
        <w:t>Property Rights</w:t>
      </w:r>
      <w:r w:rsidRPr="007057CE">
        <w:rPr>
          <w:rFonts w:asciiTheme="minorHAnsi" w:hAnsiTheme="minorHAnsi" w:cstheme="minorHAnsi"/>
          <w:sz w:val="20"/>
        </w:rPr>
        <w:t>:</w:t>
      </w:r>
    </w:p>
    <w:p w14:paraId="5B609F12" w14:textId="4DF41817" w:rsidR="00F65666" w:rsidRPr="007057CE" w:rsidRDefault="007A6364" w:rsidP="00A33416">
      <w:pPr>
        <w:pStyle w:val="Body"/>
        <w:numPr>
          <w:ilvl w:val="1"/>
          <w:numId w:val="24"/>
        </w:numPr>
        <w:rPr>
          <w:rFonts w:asciiTheme="minorHAnsi" w:hAnsiTheme="minorHAnsi" w:cstheme="minorHAnsi"/>
          <w:sz w:val="20"/>
        </w:rPr>
      </w:pPr>
      <w:r>
        <w:rPr>
          <w:rFonts w:asciiTheme="minorHAnsi" w:hAnsiTheme="minorHAnsi" w:cstheme="minorHAnsi"/>
          <w:sz w:val="20"/>
        </w:rPr>
        <w:t xml:space="preserve">1. </w:t>
      </w:r>
      <w:r w:rsidR="00F65666" w:rsidRPr="007057CE">
        <w:rPr>
          <w:rFonts w:asciiTheme="minorHAnsi" w:hAnsiTheme="minorHAnsi" w:cstheme="minorHAnsi"/>
          <w:sz w:val="20"/>
        </w:rPr>
        <w:t xml:space="preserve">Right to </w:t>
      </w:r>
      <w:r w:rsidR="00F65666" w:rsidRPr="007057CE">
        <w:rPr>
          <w:rFonts w:asciiTheme="minorHAnsi" w:hAnsiTheme="minorHAnsi" w:cstheme="minorHAnsi"/>
          <w:b/>
          <w:sz w:val="20"/>
        </w:rPr>
        <w:t>Use of the thing</w:t>
      </w:r>
    </w:p>
    <w:p w14:paraId="24C36901" w14:textId="77777777" w:rsidR="00F65666" w:rsidRPr="007057CE" w:rsidRDefault="00F65666" w:rsidP="00A33416">
      <w:pPr>
        <w:pStyle w:val="Body"/>
        <w:numPr>
          <w:ilvl w:val="1"/>
          <w:numId w:val="24"/>
        </w:numPr>
        <w:rPr>
          <w:rFonts w:asciiTheme="minorHAnsi" w:hAnsiTheme="minorHAnsi" w:cstheme="minorHAnsi"/>
          <w:sz w:val="20"/>
        </w:rPr>
      </w:pPr>
      <w:r w:rsidRPr="007057CE">
        <w:rPr>
          <w:rFonts w:asciiTheme="minorHAnsi" w:hAnsiTheme="minorHAnsi" w:cstheme="minorHAnsi"/>
          <w:sz w:val="20"/>
        </w:rPr>
        <w:t xml:space="preserve">2. Right to </w:t>
      </w:r>
      <w:r w:rsidRPr="007057CE">
        <w:rPr>
          <w:rFonts w:asciiTheme="minorHAnsi" w:hAnsiTheme="minorHAnsi" w:cstheme="minorHAnsi"/>
          <w:b/>
          <w:sz w:val="20"/>
        </w:rPr>
        <w:t>Fruits of the thing</w:t>
      </w:r>
      <w:r w:rsidRPr="007057CE">
        <w:rPr>
          <w:rFonts w:asciiTheme="minorHAnsi" w:hAnsiTheme="minorHAnsi" w:cstheme="minorHAnsi"/>
          <w:sz w:val="20"/>
        </w:rPr>
        <w:t xml:space="preserve"> - if something comes from your land, you own it </w:t>
      </w:r>
    </w:p>
    <w:p w14:paraId="77A021AD" w14:textId="3B824CA2" w:rsidR="00F65666" w:rsidRPr="007057CE" w:rsidRDefault="00F65666" w:rsidP="00A33416">
      <w:pPr>
        <w:pStyle w:val="Body"/>
        <w:numPr>
          <w:ilvl w:val="1"/>
          <w:numId w:val="24"/>
        </w:numPr>
        <w:rPr>
          <w:rFonts w:asciiTheme="minorHAnsi" w:hAnsiTheme="minorHAnsi" w:cstheme="minorHAnsi"/>
          <w:sz w:val="20"/>
        </w:rPr>
      </w:pPr>
      <w:r w:rsidRPr="007057CE">
        <w:rPr>
          <w:rFonts w:asciiTheme="minorHAnsi" w:hAnsiTheme="minorHAnsi" w:cstheme="minorHAnsi"/>
          <w:sz w:val="20"/>
        </w:rPr>
        <w:t xml:space="preserve">3. Right to </w:t>
      </w:r>
      <w:r w:rsidRPr="007057CE">
        <w:rPr>
          <w:rFonts w:asciiTheme="minorHAnsi" w:hAnsiTheme="minorHAnsi" w:cstheme="minorHAnsi"/>
          <w:b/>
          <w:sz w:val="20"/>
        </w:rPr>
        <w:t>Abuse of the thing</w:t>
      </w:r>
      <w:r w:rsidRPr="007057CE">
        <w:rPr>
          <w:rFonts w:asciiTheme="minorHAnsi" w:hAnsiTheme="minorHAnsi" w:cstheme="minorHAnsi"/>
          <w:sz w:val="20"/>
        </w:rPr>
        <w:t xml:space="preserve"> - you can destroy, sell, or alienate your things</w:t>
      </w:r>
    </w:p>
    <w:p w14:paraId="41CD98AA" w14:textId="02AEEE6F" w:rsidR="00E96E53" w:rsidRPr="007057CE" w:rsidRDefault="00A2441A"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Should the plaintiff have recovered</w:t>
      </w:r>
      <w:r w:rsidR="00C208EA" w:rsidRPr="007057CE">
        <w:rPr>
          <w:rFonts w:asciiTheme="minorHAnsi" w:hAnsiTheme="minorHAnsi" w:cstheme="minorHAnsi"/>
          <w:sz w:val="20"/>
        </w:rPr>
        <w:t xml:space="preserve"> – something making your home less valuable is not an infringement on your rights – your right to property does not include that your property has a particular value – this does not violate your rights – in order to be sued for something it has to be both tortious and hurtful</w:t>
      </w:r>
    </w:p>
    <w:p w14:paraId="0BFDD4F2" w14:textId="2A3FCBD5" w:rsidR="00C208EA" w:rsidRPr="007057CE" w:rsidRDefault="00C208EA"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lastRenderedPageBreak/>
        <w:t>Why does this court favour the use of the plaintiff over the use of the defendant? Two ways to think about it:</w:t>
      </w:r>
    </w:p>
    <w:p w14:paraId="03A60D71" w14:textId="77777777" w:rsidR="006F66B0" w:rsidRDefault="00C208EA" w:rsidP="00442019">
      <w:pPr>
        <w:pStyle w:val="Body"/>
        <w:numPr>
          <w:ilvl w:val="0"/>
          <w:numId w:val="1"/>
        </w:numPr>
        <w:rPr>
          <w:rFonts w:asciiTheme="minorHAnsi" w:hAnsiTheme="minorHAnsi" w:cstheme="minorHAnsi"/>
          <w:sz w:val="20"/>
        </w:rPr>
      </w:pPr>
      <w:r w:rsidRPr="007057CE">
        <w:rPr>
          <w:rFonts w:asciiTheme="minorHAnsi" w:hAnsiTheme="minorHAnsi" w:cstheme="minorHAnsi"/>
          <w:sz w:val="20"/>
        </w:rPr>
        <w:t>Nothing the plaintiff is doing is actually a nuisance to the defendant – they are just insisting on their rights</w:t>
      </w:r>
    </w:p>
    <w:p w14:paraId="26E7E1EB" w14:textId="77777777" w:rsidR="006F66B0" w:rsidRDefault="00C208EA" w:rsidP="00442019">
      <w:pPr>
        <w:pStyle w:val="Body"/>
        <w:numPr>
          <w:ilvl w:val="0"/>
          <w:numId w:val="1"/>
        </w:numPr>
        <w:rPr>
          <w:rFonts w:asciiTheme="minorHAnsi" w:hAnsiTheme="minorHAnsi" w:cstheme="minorHAnsi"/>
          <w:sz w:val="20"/>
        </w:rPr>
      </w:pPr>
      <w:r w:rsidRPr="006F66B0">
        <w:rPr>
          <w:rFonts w:asciiTheme="minorHAnsi" w:hAnsiTheme="minorHAnsi" w:cstheme="minorHAnsi"/>
          <w:sz w:val="20"/>
        </w:rPr>
        <w:t>Property includes the entitlement to use and enjoy; but you cannot infringe on someone else’s entitlement to use and enjoy their property</w:t>
      </w:r>
    </w:p>
    <w:p w14:paraId="426CDD1A" w14:textId="77777777" w:rsidR="006F66B0" w:rsidRDefault="00C208EA" w:rsidP="00442019">
      <w:pPr>
        <w:pStyle w:val="Body"/>
        <w:numPr>
          <w:ilvl w:val="0"/>
          <w:numId w:val="1"/>
        </w:numPr>
        <w:rPr>
          <w:rFonts w:asciiTheme="minorHAnsi" w:hAnsiTheme="minorHAnsi" w:cstheme="minorHAnsi"/>
          <w:sz w:val="20"/>
        </w:rPr>
      </w:pPr>
      <w:r w:rsidRPr="006F66B0">
        <w:rPr>
          <w:rFonts w:asciiTheme="minorHAnsi" w:hAnsiTheme="minorHAnsi" w:cstheme="minorHAnsi"/>
          <w:sz w:val="20"/>
        </w:rPr>
        <w:t>The legal system comes up with a way for everyone to use and enjoy their property; provided you don’t substantially infringe upon someone else’s rights to use and enjoy their property</w:t>
      </w:r>
      <w:r w:rsidR="00B94187" w:rsidRPr="006F66B0">
        <w:rPr>
          <w:rFonts w:asciiTheme="minorHAnsi" w:hAnsiTheme="minorHAnsi" w:cstheme="minorHAnsi"/>
          <w:sz w:val="20"/>
        </w:rPr>
        <w:br/>
      </w:r>
    </w:p>
    <w:p w14:paraId="7B3E9448" w14:textId="67DDC8CA" w:rsidR="00F65666" w:rsidRPr="006F66B0" w:rsidRDefault="00B94187" w:rsidP="00442019">
      <w:pPr>
        <w:pStyle w:val="Body"/>
        <w:numPr>
          <w:ilvl w:val="0"/>
          <w:numId w:val="1"/>
        </w:numPr>
        <w:rPr>
          <w:rFonts w:asciiTheme="minorHAnsi" w:hAnsiTheme="minorHAnsi" w:cstheme="minorHAnsi"/>
          <w:sz w:val="20"/>
        </w:rPr>
      </w:pPr>
      <w:r w:rsidRPr="006F66B0">
        <w:rPr>
          <w:rFonts w:asciiTheme="minorHAnsi" w:hAnsiTheme="minorHAnsi" w:cstheme="minorHAnsi"/>
          <w:sz w:val="20"/>
        </w:rPr>
        <w:t>According to the rules, in relation to the tort, would one be a reasonable trade -off for the other? The courts will use equitable remedies when damages are not enough.</w:t>
      </w:r>
    </w:p>
    <w:p w14:paraId="610F824E" w14:textId="238A6271" w:rsidR="00F65666" w:rsidRPr="007057CE" w:rsidRDefault="00F65666" w:rsidP="00FD693D">
      <w:pPr>
        <w:pStyle w:val="Heading2"/>
        <w:rPr>
          <w:rFonts w:cstheme="minorHAnsi"/>
          <w:szCs w:val="20"/>
        </w:rPr>
      </w:pPr>
      <w:bookmarkStart w:id="6" w:name="_Toc531167227"/>
      <w:r w:rsidRPr="007057CE">
        <w:rPr>
          <w:rFonts w:cstheme="minorHAnsi"/>
          <w:szCs w:val="20"/>
        </w:rPr>
        <w:t>Rogers v Elliott</w:t>
      </w:r>
      <w:r w:rsidR="007A6364">
        <w:rPr>
          <w:rFonts w:cstheme="minorHAnsi"/>
          <w:szCs w:val="20"/>
        </w:rPr>
        <w:t xml:space="preserve"> – Reasonable person standard</w:t>
      </w:r>
      <w:bookmarkEnd w:id="6"/>
    </w:p>
    <w:p w14:paraId="16840DAE" w14:textId="0714CE0A" w:rsidR="00F65666" w:rsidRPr="007A6364" w:rsidRDefault="00F65666" w:rsidP="007A6364">
      <w:pPr>
        <w:pStyle w:val="Body"/>
        <w:rPr>
          <w:rFonts w:asciiTheme="minorHAnsi" w:hAnsiTheme="minorHAnsi" w:cstheme="minorHAnsi"/>
          <w:b/>
          <w:sz w:val="20"/>
        </w:rPr>
      </w:pPr>
      <w:r w:rsidRPr="007057CE">
        <w:rPr>
          <w:rFonts w:asciiTheme="minorHAnsi" w:hAnsiTheme="minorHAnsi" w:cstheme="minorHAnsi"/>
          <w:b/>
          <w:sz w:val="20"/>
        </w:rPr>
        <w:t>Facts:</w:t>
      </w:r>
      <w:r w:rsidR="007A6364">
        <w:rPr>
          <w:rFonts w:asciiTheme="minorHAnsi" w:hAnsiTheme="minorHAnsi" w:cstheme="minorHAnsi"/>
          <w:b/>
          <w:sz w:val="20"/>
        </w:rPr>
        <w:t xml:space="preserve"> </w:t>
      </w:r>
      <w:r w:rsidRPr="007057CE">
        <w:rPr>
          <w:rFonts w:asciiTheme="minorHAnsi" w:hAnsiTheme="minorHAnsi" w:cstheme="minorHAnsi"/>
          <w:sz w:val="20"/>
        </w:rPr>
        <w:t>P recovering from sunstroke, ringing of church bell by D causes him to have convulsions</w:t>
      </w:r>
      <w:r w:rsidR="007A6364">
        <w:rPr>
          <w:rFonts w:asciiTheme="minorHAnsi" w:hAnsiTheme="minorHAnsi" w:cstheme="minorHAnsi"/>
          <w:b/>
          <w:sz w:val="20"/>
        </w:rPr>
        <w:t xml:space="preserve">. </w:t>
      </w:r>
      <w:r w:rsidRPr="007057CE">
        <w:rPr>
          <w:rFonts w:asciiTheme="minorHAnsi" w:hAnsiTheme="minorHAnsi" w:cstheme="minorHAnsi"/>
          <w:sz w:val="20"/>
        </w:rPr>
        <w:t>P asked D to stop, D refused</w:t>
      </w:r>
      <w:r w:rsidR="007A6364">
        <w:rPr>
          <w:rFonts w:asciiTheme="minorHAnsi" w:hAnsiTheme="minorHAnsi" w:cstheme="minorHAnsi"/>
          <w:sz w:val="20"/>
        </w:rPr>
        <w:t>.</w:t>
      </w:r>
    </w:p>
    <w:p w14:paraId="1E526365" w14:textId="388C732B" w:rsidR="009F0488" w:rsidRPr="007057CE" w:rsidRDefault="009F0488" w:rsidP="007A6364">
      <w:pPr>
        <w:pStyle w:val="Body"/>
        <w:jc w:val="both"/>
        <w:rPr>
          <w:rFonts w:asciiTheme="minorHAnsi" w:hAnsiTheme="minorHAnsi" w:cstheme="minorHAnsi"/>
          <w:sz w:val="20"/>
        </w:rPr>
      </w:pPr>
      <w:r w:rsidRPr="007A6364">
        <w:rPr>
          <w:rFonts w:asciiTheme="minorHAnsi" w:hAnsiTheme="minorHAnsi" w:cstheme="minorHAnsi"/>
          <w:b/>
          <w:sz w:val="20"/>
        </w:rPr>
        <w:t>Arguments</w:t>
      </w:r>
      <w:r w:rsidRPr="007057CE">
        <w:rPr>
          <w:rFonts w:asciiTheme="minorHAnsi" w:hAnsiTheme="minorHAnsi" w:cstheme="minorHAnsi"/>
          <w:sz w:val="20"/>
        </w:rPr>
        <w:t>:</w:t>
      </w:r>
      <w:r w:rsidR="007A6364">
        <w:rPr>
          <w:rFonts w:asciiTheme="minorHAnsi" w:hAnsiTheme="minorHAnsi" w:cstheme="minorHAnsi"/>
          <w:sz w:val="20"/>
        </w:rPr>
        <w:t xml:space="preserve"> </w:t>
      </w:r>
      <w:r w:rsidRPr="007057CE">
        <w:rPr>
          <w:rFonts w:asciiTheme="minorHAnsi" w:hAnsiTheme="minorHAnsi" w:cstheme="minorHAnsi"/>
          <w:sz w:val="20"/>
        </w:rPr>
        <w:t>The bell interfered with Ps use and enjoyment of their property</w:t>
      </w:r>
      <w:r w:rsidR="007A6364">
        <w:rPr>
          <w:rFonts w:asciiTheme="minorHAnsi" w:hAnsiTheme="minorHAnsi" w:cstheme="minorHAnsi"/>
          <w:sz w:val="20"/>
        </w:rPr>
        <w:t xml:space="preserve">. </w:t>
      </w:r>
      <w:r w:rsidRPr="007057CE">
        <w:rPr>
          <w:rFonts w:asciiTheme="minorHAnsi" w:hAnsiTheme="minorHAnsi" w:cstheme="minorHAnsi"/>
          <w:sz w:val="20"/>
        </w:rPr>
        <w:t>D is doing this with malice</w:t>
      </w:r>
      <w:r w:rsidR="007A6364">
        <w:rPr>
          <w:rFonts w:asciiTheme="minorHAnsi" w:hAnsiTheme="minorHAnsi" w:cstheme="minorHAnsi"/>
          <w:sz w:val="20"/>
        </w:rPr>
        <w:t xml:space="preserve">. </w:t>
      </w:r>
      <w:r w:rsidRPr="007057CE">
        <w:rPr>
          <w:rFonts w:asciiTheme="minorHAnsi" w:hAnsiTheme="minorHAnsi" w:cstheme="minorHAnsi"/>
          <w:sz w:val="20"/>
        </w:rPr>
        <w:t>Connection between morality and the law</w:t>
      </w:r>
    </w:p>
    <w:p w14:paraId="72A09E13" w14:textId="7451770A" w:rsidR="00832123" w:rsidRPr="007057CE" w:rsidRDefault="00832123" w:rsidP="007A6364">
      <w:pPr>
        <w:pStyle w:val="Body"/>
        <w:jc w:val="both"/>
        <w:rPr>
          <w:rFonts w:asciiTheme="minorHAnsi" w:hAnsiTheme="minorHAnsi" w:cstheme="minorHAnsi"/>
          <w:sz w:val="20"/>
        </w:rPr>
      </w:pPr>
      <w:r w:rsidRPr="007A6364">
        <w:rPr>
          <w:rFonts w:asciiTheme="minorHAnsi" w:hAnsiTheme="minorHAnsi" w:cstheme="minorHAnsi"/>
          <w:b/>
          <w:sz w:val="20"/>
        </w:rPr>
        <w:t>Judge</w:t>
      </w:r>
      <w:r w:rsidRPr="007057CE">
        <w:rPr>
          <w:rFonts w:asciiTheme="minorHAnsi" w:hAnsiTheme="minorHAnsi" w:cstheme="minorHAnsi"/>
          <w:sz w:val="20"/>
        </w:rPr>
        <w:t>:</w:t>
      </w:r>
      <w:r w:rsidR="007A6364">
        <w:rPr>
          <w:rFonts w:asciiTheme="minorHAnsi" w:hAnsiTheme="minorHAnsi" w:cstheme="minorHAnsi"/>
          <w:sz w:val="20"/>
        </w:rPr>
        <w:t xml:space="preserve"> </w:t>
      </w:r>
      <w:r w:rsidRPr="007057CE">
        <w:rPr>
          <w:rFonts w:asciiTheme="minorHAnsi" w:hAnsiTheme="minorHAnsi" w:cstheme="minorHAnsi"/>
          <w:sz w:val="20"/>
        </w:rPr>
        <w:t>There is no necessary connection between morality and the law (but in his personal opinion – there is no morality in ringing the bell)</w:t>
      </w:r>
      <w:r w:rsidR="007A6364">
        <w:rPr>
          <w:rFonts w:asciiTheme="minorHAnsi" w:hAnsiTheme="minorHAnsi" w:cstheme="minorHAnsi"/>
          <w:sz w:val="20"/>
        </w:rPr>
        <w:t xml:space="preserve">. </w:t>
      </w:r>
      <w:r w:rsidRPr="007057CE">
        <w:rPr>
          <w:rFonts w:asciiTheme="minorHAnsi" w:hAnsiTheme="minorHAnsi" w:cstheme="minorHAnsi"/>
          <w:sz w:val="20"/>
        </w:rPr>
        <w:t xml:space="preserve">Would the bell substantially interfere with an </w:t>
      </w:r>
      <w:r w:rsidR="003B3AEB" w:rsidRPr="007057CE">
        <w:rPr>
          <w:rFonts w:asciiTheme="minorHAnsi" w:hAnsiTheme="minorHAnsi" w:cstheme="minorHAnsi"/>
          <w:sz w:val="20"/>
        </w:rPr>
        <w:t>ordinary person</w:t>
      </w:r>
      <w:r w:rsidRPr="007057CE">
        <w:rPr>
          <w:rFonts w:asciiTheme="minorHAnsi" w:hAnsiTheme="minorHAnsi" w:cstheme="minorHAnsi"/>
          <w:sz w:val="20"/>
        </w:rPr>
        <w:t xml:space="preserve"> use of land? </w:t>
      </w:r>
    </w:p>
    <w:p w14:paraId="5452FA82" w14:textId="2D0AAD50" w:rsidR="00F65666" w:rsidRPr="007A6364" w:rsidRDefault="00F65666" w:rsidP="007A6364">
      <w:pPr>
        <w:pStyle w:val="Body"/>
        <w:rPr>
          <w:rFonts w:asciiTheme="minorHAnsi" w:hAnsiTheme="minorHAnsi" w:cstheme="minorHAnsi"/>
          <w:b/>
          <w:sz w:val="20"/>
        </w:rPr>
      </w:pPr>
      <w:r w:rsidRPr="007057CE">
        <w:rPr>
          <w:rFonts w:asciiTheme="minorHAnsi" w:hAnsiTheme="minorHAnsi" w:cstheme="minorHAnsi"/>
          <w:b/>
          <w:sz w:val="20"/>
        </w:rPr>
        <w:t>Issues:</w:t>
      </w:r>
      <w:r w:rsidR="007A6364">
        <w:rPr>
          <w:rFonts w:asciiTheme="minorHAnsi" w:hAnsiTheme="minorHAnsi" w:cstheme="minorHAnsi"/>
          <w:b/>
          <w:sz w:val="20"/>
        </w:rPr>
        <w:t xml:space="preserve"> 1. </w:t>
      </w:r>
      <w:r w:rsidRPr="007057CE">
        <w:rPr>
          <w:rFonts w:asciiTheme="minorHAnsi" w:hAnsiTheme="minorHAnsi" w:cstheme="minorHAnsi"/>
          <w:sz w:val="20"/>
        </w:rPr>
        <w:t>Is ringing a church bell a nuisance?</w:t>
      </w:r>
      <w:r w:rsidR="007A6364">
        <w:rPr>
          <w:rFonts w:asciiTheme="minorHAnsi" w:hAnsiTheme="minorHAnsi" w:cstheme="minorHAnsi"/>
          <w:b/>
          <w:sz w:val="20"/>
        </w:rPr>
        <w:t xml:space="preserve"> </w:t>
      </w:r>
      <w:r w:rsidRPr="007057CE">
        <w:rPr>
          <w:rFonts w:asciiTheme="minorHAnsi" w:hAnsiTheme="minorHAnsi" w:cstheme="minorHAnsi"/>
          <w:sz w:val="20"/>
        </w:rPr>
        <w:t>Must be decided based on REASONABLE PERSON standard</w:t>
      </w:r>
    </w:p>
    <w:p w14:paraId="0E612D23" w14:textId="3146B833" w:rsidR="00F65666" w:rsidRPr="007057CE" w:rsidRDefault="00F65666" w:rsidP="00F26B3D">
      <w:pPr>
        <w:pStyle w:val="Body"/>
        <w:rPr>
          <w:rFonts w:asciiTheme="minorHAnsi" w:hAnsiTheme="minorHAnsi" w:cstheme="minorHAnsi"/>
          <w:sz w:val="20"/>
        </w:rPr>
      </w:pPr>
      <w:r w:rsidRPr="007057CE">
        <w:rPr>
          <w:rFonts w:asciiTheme="minorHAnsi" w:hAnsiTheme="minorHAnsi" w:cstheme="minorHAnsi"/>
          <w:b/>
          <w:sz w:val="20"/>
        </w:rPr>
        <w:t xml:space="preserve">Held: </w:t>
      </w:r>
      <w:r w:rsidRPr="007057CE">
        <w:rPr>
          <w:rFonts w:asciiTheme="minorHAnsi" w:hAnsiTheme="minorHAnsi" w:cstheme="minorHAnsi"/>
          <w:sz w:val="20"/>
        </w:rPr>
        <w:t>P is not a reasonable person since he has a peculiar condition and the bells would not be a nuisance to a reasonable person</w:t>
      </w:r>
    </w:p>
    <w:p w14:paraId="410D5E5F" w14:textId="77777777" w:rsidR="00F65666" w:rsidRPr="007057CE" w:rsidRDefault="00F65666" w:rsidP="00F26B3D">
      <w:pPr>
        <w:pStyle w:val="Body"/>
        <w:rPr>
          <w:rFonts w:asciiTheme="minorHAnsi" w:hAnsiTheme="minorHAnsi" w:cstheme="minorHAnsi"/>
          <w:b/>
          <w:sz w:val="20"/>
        </w:rPr>
      </w:pPr>
      <w:r w:rsidRPr="007057CE">
        <w:rPr>
          <w:rFonts w:asciiTheme="minorHAnsi" w:hAnsiTheme="minorHAnsi" w:cstheme="minorHAnsi"/>
          <w:b/>
          <w:sz w:val="20"/>
        </w:rPr>
        <w:t>BLL:</w:t>
      </w:r>
    </w:p>
    <w:p w14:paraId="38EA475E" w14:textId="77777777" w:rsidR="00F65666" w:rsidRPr="007057CE" w:rsidRDefault="00F65666" w:rsidP="00442019">
      <w:pPr>
        <w:pStyle w:val="Body"/>
        <w:numPr>
          <w:ilvl w:val="0"/>
          <w:numId w:val="3"/>
        </w:numPr>
        <w:rPr>
          <w:rFonts w:asciiTheme="minorHAnsi" w:hAnsiTheme="minorHAnsi" w:cstheme="minorHAnsi"/>
          <w:b/>
          <w:sz w:val="20"/>
        </w:rPr>
      </w:pPr>
      <w:r w:rsidRPr="007057CE">
        <w:rPr>
          <w:rFonts w:asciiTheme="minorHAnsi" w:hAnsiTheme="minorHAnsi" w:cstheme="minorHAnsi"/>
          <w:b/>
          <w:sz w:val="20"/>
        </w:rPr>
        <w:t>one person’s view of your use of land cannot by itself stop you from using your land that way</w:t>
      </w:r>
    </w:p>
    <w:p w14:paraId="0EC0A75C" w14:textId="77777777" w:rsidR="00F65666" w:rsidRPr="007057CE" w:rsidRDefault="00F65666" w:rsidP="00442019">
      <w:pPr>
        <w:pStyle w:val="Body"/>
        <w:numPr>
          <w:ilvl w:val="0"/>
          <w:numId w:val="3"/>
        </w:numPr>
        <w:rPr>
          <w:rFonts w:asciiTheme="minorHAnsi" w:hAnsiTheme="minorHAnsi" w:cstheme="minorHAnsi"/>
          <w:b/>
          <w:sz w:val="20"/>
        </w:rPr>
      </w:pPr>
      <w:r w:rsidRPr="007057CE">
        <w:rPr>
          <w:rFonts w:asciiTheme="minorHAnsi" w:hAnsiTheme="minorHAnsi" w:cstheme="minorHAnsi"/>
          <w:b/>
          <w:sz w:val="20"/>
        </w:rPr>
        <w:t>reasonable person standard - cannot base judgment on one person’s peculiar circumstances</w:t>
      </w:r>
    </w:p>
    <w:p w14:paraId="0FE12F78" w14:textId="47109E26" w:rsidR="00F65666" w:rsidRPr="007057CE" w:rsidRDefault="00F65666" w:rsidP="00442019">
      <w:pPr>
        <w:pStyle w:val="Body"/>
        <w:numPr>
          <w:ilvl w:val="0"/>
          <w:numId w:val="3"/>
        </w:numPr>
        <w:rPr>
          <w:rFonts w:asciiTheme="minorHAnsi" w:hAnsiTheme="minorHAnsi" w:cstheme="minorHAnsi"/>
          <w:b/>
          <w:sz w:val="20"/>
        </w:rPr>
      </w:pPr>
      <w:r w:rsidRPr="007057CE">
        <w:rPr>
          <w:rFonts w:asciiTheme="minorHAnsi" w:hAnsiTheme="minorHAnsi" w:cstheme="minorHAnsi"/>
          <w:b/>
          <w:sz w:val="20"/>
        </w:rPr>
        <w:t>malice of D does not matter, since he had a good reason to ring the bells (religion)</w:t>
      </w:r>
    </w:p>
    <w:p w14:paraId="638FFC6E" w14:textId="2BDB82FA" w:rsidR="00B246F4" w:rsidRPr="007057CE" w:rsidRDefault="00B246F4" w:rsidP="00823A37">
      <w:pPr>
        <w:pStyle w:val="Body"/>
        <w:rPr>
          <w:rFonts w:asciiTheme="minorHAnsi" w:hAnsiTheme="minorHAnsi" w:cstheme="minorHAnsi"/>
          <w:sz w:val="20"/>
        </w:rPr>
      </w:pPr>
      <w:r w:rsidRPr="006F66B0">
        <w:rPr>
          <w:rFonts w:asciiTheme="minorHAnsi" w:hAnsiTheme="minorHAnsi" w:cstheme="minorHAnsi"/>
          <w:b/>
          <w:sz w:val="20"/>
        </w:rPr>
        <w:t>Notes</w:t>
      </w:r>
      <w:r w:rsidRPr="007057CE">
        <w:rPr>
          <w:rFonts w:asciiTheme="minorHAnsi" w:hAnsiTheme="minorHAnsi" w:cstheme="minorHAnsi"/>
          <w:sz w:val="20"/>
        </w:rPr>
        <w:t>: Judge criticizes the church based on religion</w:t>
      </w:r>
    </w:p>
    <w:p w14:paraId="1F3C76A8" w14:textId="6DADD7B2" w:rsidR="00404AAA" w:rsidRPr="007057CE" w:rsidRDefault="00404AAA" w:rsidP="00823A37">
      <w:pPr>
        <w:pStyle w:val="Body"/>
        <w:rPr>
          <w:rFonts w:asciiTheme="minorHAnsi" w:hAnsiTheme="minorHAnsi" w:cstheme="minorHAnsi"/>
          <w:sz w:val="20"/>
        </w:rPr>
      </w:pPr>
      <w:r w:rsidRPr="007057CE">
        <w:rPr>
          <w:rFonts w:asciiTheme="minorHAnsi" w:hAnsiTheme="minorHAnsi" w:cstheme="minorHAnsi"/>
          <w:sz w:val="20"/>
        </w:rPr>
        <w:t>Community standard – if you took the defendant out of the picture, what would the community be like? But in some modern cases, some judges have lost confidence in this. Zoning – it doesn’t matter what the locality is actually zoned for, it is what you do on the ground that matters</w:t>
      </w:r>
      <w:r w:rsidR="00B94187" w:rsidRPr="007057CE">
        <w:rPr>
          <w:rFonts w:asciiTheme="minorHAnsi" w:hAnsiTheme="minorHAnsi" w:cstheme="minorHAnsi"/>
          <w:sz w:val="20"/>
        </w:rPr>
        <w:t>.</w:t>
      </w:r>
    </w:p>
    <w:p w14:paraId="4138B715" w14:textId="60061556" w:rsidR="00B94187" w:rsidRPr="007057CE" w:rsidRDefault="00B94187" w:rsidP="00823A37">
      <w:pPr>
        <w:pStyle w:val="Body"/>
        <w:rPr>
          <w:rFonts w:asciiTheme="minorHAnsi" w:hAnsiTheme="minorHAnsi" w:cstheme="minorHAnsi"/>
          <w:sz w:val="20"/>
        </w:rPr>
      </w:pPr>
      <w:r w:rsidRPr="007057CE">
        <w:rPr>
          <w:rFonts w:asciiTheme="minorHAnsi" w:hAnsiTheme="minorHAnsi" w:cstheme="minorHAnsi"/>
          <w:sz w:val="20"/>
        </w:rPr>
        <w:t>Seizures are not the nuisance – the nuisance is that one cannot use their property in an enjoyable manner without getting a seizure</w:t>
      </w:r>
    </w:p>
    <w:p w14:paraId="646D638D" w14:textId="21EE7C03" w:rsidR="00B94187" w:rsidRPr="007057CE" w:rsidRDefault="00B94187" w:rsidP="00823A37">
      <w:pPr>
        <w:pStyle w:val="Body"/>
        <w:rPr>
          <w:rFonts w:asciiTheme="minorHAnsi" w:hAnsiTheme="minorHAnsi" w:cstheme="minorHAnsi"/>
          <w:sz w:val="20"/>
        </w:rPr>
      </w:pPr>
      <w:r w:rsidRPr="007057CE">
        <w:rPr>
          <w:rFonts w:asciiTheme="minorHAnsi" w:hAnsiTheme="minorHAnsi" w:cstheme="minorHAnsi"/>
          <w:sz w:val="20"/>
        </w:rPr>
        <w:t>You cannot sue someone multiple times for the same set of facts – Res judicata – things are decided once between the parties</w:t>
      </w:r>
      <w:r w:rsidR="000931E1" w:rsidRPr="007057CE">
        <w:rPr>
          <w:rFonts w:asciiTheme="minorHAnsi" w:hAnsiTheme="minorHAnsi" w:cstheme="minorHAnsi"/>
          <w:sz w:val="20"/>
        </w:rPr>
        <w:t>.</w:t>
      </w:r>
    </w:p>
    <w:p w14:paraId="5518339D" w14:textId="01CFD717" w:rsidR="000931E1" w:rsidRPr="007057CE" w:rsidRDefault="000931E1" w:rsidP="00823A37">
      <w:pPr>
        <w:pStyle w:val="Body"/>
        <w:rPr>
          <w:rFonts w:asciiTheme="minorHAnsi" w:hAnsiTheme="minorHAnsi" w:cstheme="minorHAnsi"/>
          <w:sz w:val="20"/>
        </w:rPr>
      </w:pPr>
      <w:r w:rsidRPr="007057CE">
        <w:rPr>
          <w:rFonts w:asciiTheme="minorHAnsi" w:hAnsiTheme="minorHAnsi" w:cstheme="minorHAnsi"/>
          <w:sz w:val="20"/>
        </w:rPr>
        <w:t>Do not confuse what you have to prove with how you are going to prove it.</w:t>
      </w:r>
    </w:p>
    <w:p w14:paraId="1A24B97A" w14:textId="0DA7B423" w:rsidR="00F65666" w:rsidRPr="007A6364" w:rsidRDefault="00B82747" w:rsidP="007A6364">
      <w:pPr>
        <w:pStyle w:val="Body"/>
        <w:rPr>
          <w:rFonts w:asciiTheme="minorHAnsi" w:hAnsiTheme="minorHAnsi" w:cstheme="minorHAnsi"/>
          <w:sz w:val="20"/>
        </w:rPr>
      </w:pPr>
      <w:r w:rsidRPr="007057CE">
        <w:rPr>
          <w:rFonts w:asciiTheme="minorHAnsi" w:hAnsiTheme="minorHAnsi" w:cstheme="minorHAnsi"/>
          <w:sz w:val="20"/>
        </w:rPr>
        <w:t>Malice – the next two cases point out the difference in malice</w:t>
      </w:r>
    </w:p>
    <w:p w14:paraId="4A975962" w14:textId="7BD25A8E" w:rsidR="00B246F4" w:rsidRPr="007057CE" w:rsidRDefault="007A6364" w:rsidP="00FD693D">
      <w:pPr>
        <w:pStyle w:val="Heading2"/>
        <w:rPr>
          <w:rFonts w:cstheme="minorHAnsi"/>
          <w:szCs w:val="20"/>
        </w:rPr>
      </w:pPr>
      <w:bookmarkStart w:id="7" w:name="_Toc531167228"/>
      <w:r>
        <w:rPr>
          <w:rFonts w:cstheme="minorHAnsi"/>
          <w:szCs w:val="20"/>
        </w:rPr>
        <w:t xml:space="preserve">The Mayor of </w:t>
      </w:r>
      <w:r w:rsidR="007912C5" w:rsidRPr="007057CE">
        <w:rPr>
          <w:rFonts w:cstheme="minorHAnsi"/>
          <w:szCs w:val="20"/>
        </w:rPr>
        <w:t>Bradford v Pickles</w:t>
      </w:r>
      <w:r>
        <w:rPr>
          <w:rFonts w:cstheme="minorHAnsi"/>
          <w:szCs w:val="20"/>
        </w:rPr>
        <w:t xml:space="preserve"> (1895)</w:t>
      </w:r>
      <w:r w:rsidR="00B82747" w:rsidRPr="007057CE">
        <w:rPr>
          <w:rFonts w:cstheme="minorHAnsi"/>
          <w:szCs w:val="20"/>
        </w:rPr>
        <w:t xml:space="preserve"> (decided by the House of Lords)</w:t>
      </w:r>
      <w:r>
        <w:rPr>
          <w:rFonts w:cstheme="minorHAnsi"/>
          <w:szCs w:val="20"/>
        </w:rPr>
        <w:t xml:space="preserve"> – Motive/intent is irrelevant</w:t>
      </w:r>
      <w:bookmarkEnd w:id="7"/>
    </w:p>
    <w:p w14:paraId="05B44480" w14:textId="49A96120" w:rsidR="007912C5" w:rsidRPr="007A6364" w:rsidRDefault="007912C5" w:rsidP="007A6364">
      <w:pPr>
        <w:pStyle w:val="Body"/>
        <w:rPr>
          <w:rFonts w:asciiTheme="minorHAnsi" w:hAnsiTheme="minorHAnsi" w:cstheme="minorHAnsi"/>
          <w:b/>
          <w:sz w:val="20"/>
        </w:rPr>
      </w:pPr>
      <w:r w:rsidRPr="007057CE">
        <w:rPr>
          <w:rFonts w:asciiTheme="minorHAnsi" w:hAnsiTheme="minorHAnsi" w:cstheme="minorHAnsi"/>
          <w:b/>
          <w:sz w:val="20"/>
        </w:rPr>
        <w:t>Facts:</w:t>
      </w:r>
      <w:r w:rsidR="007A6364">
        <w:rPr>
          <w:rFonts w:asciiTheme="minorHAnsi" w:hAnsiTheme="minorHAnsi" w:cstheme="minorHAnsi"/>
          <w:b/>
          <w:sz w:val="20"/>
        </w:rPr>
        <w:t xml:space="preserve"> </w:t>
      </w:r>
      <w:r w:rsidRPr="007057CE">
        <w:rPr>
          <w:rFonts w:asciiTheme="minorHAnsi" w:hAnsiTheme="minorHAnsi" w:cstheme="minorHAnsi"/>
          <w:sz w:val="20"/>
        </w:rPr>
        <w:t>D had percolating water on his land which collected in a spring on P’s land</w:t>
      </w:r>
      <w:r w:rsidR="007A6364">
        <w:rPr>
          <w:rFonts w:asciiTheme="minorHAnsi" w:hAnsiTheme="minorHAnsi" w:cstheme="minorHAnsi"/>
          <w:sz w:val="20"/>
        </w:rPr>
        <w:t>.</w:t>
      </w:r>
      <w:r w:rsidR="007A6364">
        <w:rPr>
          <w:rFonts w:asciiTheme="minorHAnsi" w:hAnsiTheme="minorHAnsi" w:cstheme="minorHAnsi"/>
          <w:b/>
          <w:sz w:val="20"/>
        </w:rPr>
        <w:t xml:space="preserve"> </w:t>
      </w:r>
      <w:r w:rsidRPr="007057CE">
        <w:rPr>
          <w:rFonts w:asciiTheme="minorHAnsi" w:hAnsiTheme="minorHAnsi" w:cstheme="minorHAnsi"/>
          <w:sz w:val="20"/>
        </w:rPr>
        <w:t>D dug a well and sucked out water, to try to force P to buy his land</w:t>
      </w:r>
      <w:r w:rsidR="007A6364">
        <w:rPr>
          <w:rFonts w:asciiTheme="minorHAnsi" w:hAnsiTheme="minorHAnsi" w:cstheme="minorHAnsi"/>
          <w:b/>
          <w:sz w:val="20"/>
        </w:rPr>
        <w:t xml:space="preserve">. </w:t>
      </w:r>
      <w:r w:rsidRPr="007057CE">
        <w:rPr>
          <w:rFonts w:asciiTheme="minorHAnsi" w:hAnsiTheme="minorHAnsi" w:cstheme="minorHAnsi"/>
          <w:sz w:val="20"/>
        </w:rPr>
        <w:t>P claimed this was out of malice</w:t>
      </w:r>
    </w:p>
    <w:p w14:paraId="7E324641" w14:textId="52CA87F1" w:rsidR="007912C5" w:rsidRPr="007A6364" w:rsidRDefault="007912C5" w:rsidP="007A6364">
      <w:pPr>
        <w:pStyle w:val="Body"/>
        <w:rPr>
          <w:rFonts w:asciiTheme="minorHAnsi" w:hAnsiTheme="minorHAnsi" w:cstheme="minorHAnsi"/>
          <w:b/>
          <w:sz w:val="20"/>
        </w:rPr>
      </w:pPr>
      <w:r w:rsidRPr="007057CE">
        <w:rPr>
          <w:rFonts w:asciiTheme="minorHAnsi" w:hAnsiTheme="minorHAnsi" w:cstheme="minorHAnsi"/>
          <w:b/>
          <w:sz w:val="20"/>
        </w:rPr>
        <w:t>Issues:</w:t>
      </w:r>
      <w:r w:rsidR="007A6364">
        <w:rPr>
          <w:rFonts w:asciiTheme="minorHAnsi" w:hAnsiTheme="minorHAnsi" w:cstheme="minorHAnsi"/>
          <w:b/>
          <w:sz w:val="20"/>
        </w:rPr>
        <w:t xml:space="preserve"> </w:t>
      </w:r>
      <w:r w:rsidRPr="007057CE">
        <w:rPr>
          <w:rFonts w:asciiTheme="minorHAnsi" w:hAnsiTheme="minorHAnsi" w:cstheme="minorHAnsi"/>
          <w:sz w:val="20"/>
        </w:rPr>
        <w:t>Does malicious intent matter?</w:t>
      </w:r>
    </w:p>
    <w:p w14:paraId="69BE3781" w14:textId="77777777" w:rsidR="007912C5" w:rsidRPr="007057CE" w:rsidRDefault="007912C5" w:rsidP="00F26B3D">
      <w:pPr>
        <w:pStyle w:val="Body"/>
        <w:rPr>
          <w:rFonts w:asciiTheme="minorHAnsi" w:hAnsiTheme="minorHAnsi" w:cstheme="minorHAnsi"/>
          <w:sz w:val="20"/>
        </w:rPr>
      </w:pPr>
      <w:r w:rsidRPr="007057CE">
        <w:rPr>
          <w:rFonts w:asciiTheme="minorHAnsi" w:hAnsiTheme="minorHAnsi" w:cstheme="minorHAnsi"/>
          <w:b/>
          <w:sz w:val="20"/>
        </w:rPr>
        <w:t>Held:</w:t>
      </w:r>
      <w:r w:rsidRPr="007057CE">
        <w:rPr>
          <w:rFonts w:asciiTheme="minorHAnsi" w:hAnsiTheme="minorHAnsi" w:cstheme="minorHAnsi"/>
          <w:sz w:val="20"/>
        </w:rPr>
        <w:t xml:space="preserve"> D had a right to the water on his property, malicious intent does not matter</w:t>
      </w:r>
    </w:p>
    <w:p w14:paraId="41642E7F" w14:textId="77777777" w:rsidR="007912C5" w:rsidRPr="007057CE" w:rsidRDefault="007912C5" w:rsidP="00F26B3D">
      <w:pPr>
        <w:pStyle w:val="Body"/>
        <w:rPr>
          <w:rFonts w:asciiTheme="minorHAnsi" w:hAnsiTheme="minorHAnsi" w:cstheme="minorHAnsi"/>
          <w:b/>
          <w:sz w:val="20"/>
        </w:rPr>
      </w:pPr>
      <w:r w:rsidRPr="007057CE">
        <w:rPr>
          <w:rFonts w:asciiTheme="minorHAnsi" w:hAnsiTheme="minorHAnsi" w:cstheme="minorHAnsi"/>
          <w:b/>
          <w:sz w:val="20"/>
        </w:rPr>
        <w:t xml:space="preserve">BLL: There is no doctrine of Abuse of Rights in common law - you CAN use your rights to abuse someone else </w:t>
      </w:r>
    </w:p>
    <w:p w14:paraId="5329A834" w14:textId="18FB6E8E" w:rsidR="007912C5" w:rsidRPr="007A6364" w:rsidRDefault="007912C5" w:rsidP="007A6364">
      <w:pPr>
        <w:pStyle w:val="Body"/>
        <w:rPr>
          <w:rFonts w:asciiTheme="minorHAnsi" w:hAnsiTheme="minorHAnsi" w:cstheme="minorHAnsi"/>
          <w:b/>
          <w:sz w:val="20"/>
        </w:rPr>
      </w:pPr>
      <w:r w:rsidRPr="007057CE">
        <w:rPr>
          <w:rFonts w:asciiTheme="minorHAnsi" w:hAnsiTheme="minorHAnsi" w:cstheme="minorHAnsi"/>
          <w:b/>
          <w:sz w:val="20"/>
        </w:rPr>
        <w:t>Notes:</w:t>
      </w:r>
      <w:r w:rsidR="007A6364">
        <w:rPr>
          <w:rFonts w:asciiTheme="minorHAnsi" w:hAnsiTheme="minorHAnsi" w:cstheme="minorHAnsi"/>
          <w:b/>
          <w:sz w:val="20"/>
        </w:rPr>
        <w:t xml:space="preserve"> </w:t>
      </w:r>
      <w:r w:rsidR="007A6364">
        <w:rPr>
          <w:rFonts w:asciiTheme="minorHAnsi" w:hAnsiTheme="minorHAnsi" w:cstheme="minorHAnsi"/>
          <w:sz w:val="20"/>
        </w:rPr>
        <w:t>B</w:t>
      </w:r>
      <w:r w:rsidRPr="007057CE">
        <w:rPr>
          <w:rFonts w:asciiTheme="minorHAnsi" w:hAnsiTheme="minorHAnsi" w:cstheme="minorHAnsi"/>
          <w:sz w:val="20"/>
        </w:rPr>
        <w:t xml:space="preserve">ad motive does not make legal action </w:t>
      </w:r>
      <w:proofErr w:type="gramStart"/>
      <w:r w:rsidRPr="007057CE">
        <w:rPr>
          <w:rFonts w:asciiTheme="minorHAnsi" w:hAnsiTheme="minorHAnsi" w:cstheme="minorHAnsi"/>
          <w:sz w:val="20"/>
        </w:rPr>
        <w:t>illegal,</w:t>
      </w:r>
      <w:proofErr w:type="gramEnd"/>
      <w:r w:rsidRPr="007057CE">
        <w:rPr>
          <w:rFonts w:asciiTheme="minorHAnsi" w:hAnsiTheme="minorHAnsi" w:cstheme="minorHAnsi"/>
          <w:sz w:val="20"/>
        </w:rPr>
        <w:t xml:space="preserve"> good motive does not make illegal action legal (motive has no bearing in private law)</w:t>
      </w:r>
    </w:p>
    <w:p w14:paraId="50317318" w14:textId="00CCF902" w:rsidR="007912C5" w:rsidRDefault="007912C5" w:rsidP="00F26B3D">
      <w:pPr>
        <w:pStyle w:val="Body"/>
        <w:rPr>
          <w:rFonts w:asciiTheme="minorHAnsi" w:hAnsiTheme="minorHAnsi" w:cstheme="minorHAnsi"/>
          <w:sz w:val="20"/>
        </w:rPr>
      </w:pPr>
    </w:p>
    <w:p w14:paraId="527976C6" w14:textId="42C2F67F" w:rsidR="007A6364" w:rsidRDefault="007A6364" w:rsidP="00F26B3D">
      <w:pPr>
        <w:pStyle w:val="Body"/>
        <w:rPr>
          <w:rFonts w:asciiTheme="minorHAnsi" w:hAnsiTheme="minorHAnsi" w:cstheme="minorHAnsi"/>
          <w:sz w:val="20"/>
        </w:rPr>
      </w:pPr>
      <w:r>
        <w:rPr>
          <w:rFonts w:asciiTheme="minorHAnsi" w:hAnsiTheme="minorHAnsi" w:cstheme="minorHAnsi"/>
          <w:sz w:val="20"/>
        </w:rPr>
        <w:t>Emanations: something is coming into your magic carrot (eg. Odor from tobacco factory)</w:t>
      </w:r>
    </w:p>
    <w:p w14:paraId="4C7742EF" w14:textId="000CC984" w:rsidR="007A6364" w:rsidRPr="007057CE" w:rsidRDefault="007A6364" w:rsidP="00F26B3D">
      <w:pPr>
        <w:pStyle w:val="Body"/>
        <w:rPr>
          <w:rFonts w:asciiTheme="minorHAnsi" w:hAnsiTheme="minorHAnsi" w:cstheme="minorHAnsi"/>
          <w:sz w:val="20"/>
        </w:rPr>
      </w:pPr>
      <w:r>
        <w:rPr>
          <w:rFonts w:asciiTheme="minorHAnsi" w:hAnsiTheme="minorHAnsi" w:cstheme="minorHAnsi"/>
          <w:sz w:val="20"/>
        </w:rPr>
        <w:t>Preventions: something is being stopped from entering your magic carrot. Must have a right to the thing or there is no nuisance. Rights include: riparian rights, lateral support, access</w:t>
      </w:r>
    </w:p>
    <w:p w14:paraId="054EF66A" w14:textId="2E73564F" w:rsidR="00F26B3D" w:rsidRPr="007057CE" w:rsidRDefault="007912C5" w:rsidP="00FD693D">
      <w:pPr>
        <w:pStyle w:val="Heading2"/>
        <w:rPr>
          <w:rFonts w:cstheme="minorHAnsi"/>
          <w:szCs w:val="20"/>
        </w:rPr>
      </w:pPr>
      <w:bookmarkStart w:id="8" w:name="_Toc531167229"/>
      <w:r w:rsidRPr="007057CE">
        <w:rPr>
          <w:rFonts w:cstheme="minorHAnsi"/>
          <w:szCs w:val="20"/>
        </w:rPr>
        <w:t>Hollywood Silver Fox Farm Ltd v. Emmett</w:t>
      </w:r>
      <w:r w:rsidR="006F66B0">
        <w:rPr>
          <w:rFonts w:cstheme="minorHAnsi"/>
          <w:szCs w:val="20"/>
        </w:rPr>
        <w:t xml:space="preserve"> – consideration of motive/intent</w:t>
      </w:r>
      <w:bookmarkEnd w:id="8"/>
    </w:p>
    <w:p w14:paraId="6DD30B22" w14:textId="5A98F9EA" w:rsidR="007912C5" w:rsidRPr="006F66B0" w:rsidRDefault="007912C5" w:rsidP="006F66B0">
      <w:pPr>
        <w:pStyle w:val="Body"/>
        <w:rPr>
          <w:rFonts w:asciiTheme="minorHAnsi" w:hAnsiTheme="minorHAnsi" w:cstheme="minorHAnsi"/>
          <w:b/>
          <w:sz w:val="20"/>
        </w:rPr>
      </w:pPr>
      <w:r w:rsidRPr="007057CE">
        <w:rPr>
          <w:rFonts w:asciiTheme="minorHAnsi" w:hAnsiTheme="minorHAnsi" w:cstheme="minorHAnsi"/>
          <w:b/>
          <w:sz w:val="20"/>
        </w:rPr>
        <w:t>Facts:</w:t>
      </w:r>
      <w:r w:rsidR="006F66B0">
        <w:rPr>
          <w:rFonts w:asciiTheme="minorHAnsi" w:hAnsiTheme="minorHAnsi" w:cstheme="minorHAnsi"/>
          <w:b/>
          <w:sz w:val="20"/>
        </w:rPr>
        <w:t xml:space="preserve"> </w:t>
      </w:r>
      <w:r w:rsidRPr="007057CE">
        <w:rPr>
          <w:rFonts w:asciiTheme="minorHAnsi" w:hAnsiTheme="minorHAnsi" w:cstheme="minorHAnsi"/>
          <w:sz w:val="20"/>
        </w:rPr>
        <w:t>Foxes ate their young because neighbour was firing guns in the air (which he did deliberately, yet on his own land)</w:t>
      </w:r>
      <w:r w:rsidR="006F66B0">
        <w:rPr>
          <w:rFonts w:asciiTheme="minorHAnsi" w:hAnsiTheme="minorHAnsi" w:cstheme="minorHAnsi"/>
          <w:b/>
          <w:sz w:val="20"/>
        </w:rPr>
        <w:t xml:space="preserve">. </w:t>
      </w:r>
      <w:r w:rsidRPr="007057CE">
        <w:rPr>
          <w:rFonts w:asciiTheme="minorHAnsi" w:hAnsiTheme="minorHAnsi" w:cstheme="minorHAnsi"/>
          <w:sz w:val="20"/>
        </w:rPr>
        <w:t>P sued for injunction</w:t>
      </w:r>
      <w:r w:rsidR="006F66B0">
        <w:rPr>
          <w:rFonts w:asciiTheme="minorHAnsi" w:hAnsiTheme="minorHAnsi" w:cstheme="minorHAnsi"/>
          <w:sz w:val="20"/>
        </w:rPr>
        <w:t>.</w:t>
      </w:r>
    </w:p>
    <w:p w14:paraId="1C7C8C7F" w14:textId="7E0A0E5A" w:rsidR="007912C5" w:rsidRPr="006F66B0" w:rsidRDefault="007912C5" w:rsidP="006F66B0">
      <w:pPr>
        <w:pStyle w:val="Body"/>
        <w:rPr>
          <w:rFonts w:asciiTheme="minorHAnsi" w:hAnsiTheme="minorHAnsi" w:cstheme="minorHAnsi"/>
          <w:b/>
          <w:sz w:val="20"/>
        </w:rPr>
      </w:pPr>
      <w:r w:rsidRPr="007057CE">
        <w:rPr>
          <w:rFonts w:asciiTheme="minorHAnsi" w:hAnsiTheme="minorHAnsi" w:cstheme="minorHAnsi"/>
          <w:b/>
          <w:sz w:val="20"/>
        </w:rPr>
        <w:lastRenderedPageBreak/>
        <w:t>Issues:</w:t>
      </w:r>
      <w:r w:rsidR="006F66B0">
        <w:rPr>
          <w:rFonts w:asciiTheme="minorHAnsi" w:hAnsiTheme="minorHAnsi" w:cstheme="minorHAnsi"/>
          <w:b/>
          <w:sz w:val="20"/>
        </w:rPr>
        <w:t xml:space="preserve"> I</w:t>
      </w:r>
      <w:r w:rsidRPr="007057CE">
        <w:rPr>
          <w:rFonts w:asciiTheme="minorHAnsi" w:hAnsiTheme="minorHAnsi" w:cstheme="minorHAnsi"/>
          <w:sz w:val="20"/>
        </w:rPr>
        <w:t>s malice relevant</w:t>
      </w:r>
      <w:r w:rsidR="006F66B0">
        <w:rPr>
          <w:rFonts w:asciiTheme="minorHAnsi" w:hAnsiTheme="minorHAnsi" w:cstheme="minorHAnsi"/>
          <w:sz w:val="20"/>
        </w:rPr>
        <w:t>? I</w:t>
      </w:r>
      <w:r w:rsidRPr="007057CE">
        <w:rPr>
          <w:rFonts w:asciiTheme="minorHAnsi" w:hAnsiTheme="minorHAnsi" w:cstheme="minorHAnsi"/>
          <w:sz w:val="20"/>
        </w:rPr>
        <w:t xml:space="preserve">s P’s use of land too sensitive? </w:t>
      </w:r>
    </w:p>
    <w:p w14:paraId="7126B3EF" w14:textId="77777777" w:rsidR="007912C5" w:rsidRPr="007057CE" w:rsidRDefault="007912C5" w:rsidP="00F26B3D">
      <w:pPr>
        <w:pStyle w:val="Body"/>
        <w:rPr>
          <w:rFonts w:asciiTheme="minorHAnsi" w:hAnsiTheme="minorHAnsi" w:cstheme="minorHAnsi"/>
          <w:sz w:val="20"/>
        </w:rPr>
      </w:pPr>
      <w:r w:rsidRPr="007057CE">
        <w:rPr>
          <w:rFonts w:asciiTheme="minorHAnsi" w:hAnsiTheme="minorHAnsi" w:cstheme="minorHAnsi"/>
          <w:b/>
          <w:sz w:val="20"/>
        </w:rPr>
        <w:t xml:space="preserve">Held: </w:t>
      </w:r>
      <w:r w:rsidRPr="007057CE">
        <w:rPr>
          <w:rFonts w:asciiTheme="minorHAnsi" w:hAnsiTheme="minorHAnsi" w:cstheme="minorHAnsi"/>
          <w:sz w:val="20"/>
        </w:rPr>
        <w:t>D cannot rely on special sensitivity to cause a nuisance. Bradford v. Pickles has no bearing on a case such as this</w:t>
      </w:r>
    </w:p>
    <w:p w14:paraId="74D1C2D2" w14:textId="77777777" w:rsidR="007912C5" w:rsidRPr="007057CE" w:rsidRDefault="007912C5" w:rsidP="00F26B3D">
      <w:pPr>
        <w:pStyle w:val="Body"/>
        <w:rPr>
          <w:rFonts w:asciiTheme="minorHAnsi" w:hAnsiTheme="minorHAnsi" w:cstheme="minorHAnsi"/>
          <w:b/>
          <w:sz w:val="20"/>
        </w:rPr>
      </w:pPr>
      <w:r w:rsidRPr="007057CE">
        <w:rPr>
          <w:rFonts w:asciiTheme="minorHAnsi" w:hAnsiTheme="minorHAnsi" w:cstheme="minorHAnsi"/>
          <w:b/>
          <w:sz w:val="20"/>
        </w:rPr>
        <w:t>BLL:  If defendant actions are malicious, the defendant will not be allowed to use the defense of over sensitivity</w:t>
      </w:r>
    </w:p>
    <w:p w14:paraId="2E2BDAD1" w14:textId="77777777" w:rsidR="007912C5" w:rsidRPr="007057CE" w:rsidRDefault="007912C5" w:rsidP="00F26B3D">
      <w:pPr>
        <w:pStyle w:val="Body"/>
        <w:rPr>
          <w:rFonts w:asciiTheme="minorHAnsi" w:hAnsiTheme="minorHAnsi" w:cstheme="minorHAnsi"/>
          <w:b/>
          <w:sz w:val="20"/>
        </w:rPr>
      </w:pPr>
      <w:r w:rsidRPr="007057CE">
        <w:rPr>
          <w:rFonts w:asciiTheme="minorHAnsi" w:hAnsiTheme="minorHAnsi" w:cstheme="minorHAnsi"/>
          <w:b/>
          <w:sz w:val="20"/>
        </w:rPr>
        <w:t>To Distinguish from B v. P:</w:t>
      </w:r>
    </w:p>
    <w:p w14:paraId="63764663" w14:textId="77777777" w:rsidR="007912C5" w:rsidRPr="007057CE" w:rsidRDefault="007912C5" w:rsidP="00442019">
      <w:pPr>
        <w:pStyle w:val="Body"/>
        <w:numPr>
          <w:ilvl w:val="0"/>
          <w:numId w:val="5"/>
        </w:numPr>
        <w:rPr>
          <w:rFonts w:asciiTheme="minorHAnsi" w:hAnsiTheme="minorHAnsi" w:cstheme="minorHAnsi"/>
          <w:sz w:val="20"/>
        </w:rPr>
      </w:pPr>
      <w:r w:rsidRPr="007057CE">
        <w:rPr>
          <w:rFonts w:asciiTheme="minorHAnsi" w:hAnsiTheme="minorHAnsi" w:cstheme="minorHAnsi"/>
          <w:sz w:val="20"/>
        </w:rPr>
        <w:t>B v. P is about something NOT leaving the property, while here is about emanating noise</w:t>
      </w:r>
    </w:p>
    <w:p w14:paraId="4B772239" w14:textId="77777777" w:rsidR="007912C5" w:rsidRPr="007057CE" w:rsidRDefault="007912C5" w:rsidP="00442019">
      <w:pPr>
        <w:pStyle w:val="Body"/>
        <w:numPr>
          <w:ilvl w:val="0"/>
          <w:numId w:val="5"/>
        </w:numPr>
        <w:rPr>
          <w:rFonts w:asciiTheme="minorHAnsi" w:hAnsiTheme="minorHAnsi" w:cstheme="minorHAnsi"/>
          <w:sz w:val="20"/>
        </w:rPr>
      </w:pPr>
      <w:r w:rsidRPr="007057CE">
        <w:rPr>
          <w:rFonts w:asciiTheme="minorHAnsi" w:hAnsiTheme="minorHAnsi" w:cstheme="minorHAnsi"/>
          <w:sz w:val="20"/>
        </w:rPr>
        <w:t>“he who owns the land owns everything below and everything above”—magic carrot</w:t>
      </w:r>
    </w:p>
    <w:p w14:paraId="3468D1E1" w14:textId="77777777" w:rsidR="007912C5" w:rsidRPr="007057CE" w:rsidRDefault="007912C5" w:rsidP="00442019">
      <w:pPr>
        <w:pStyle w:val="Body"/>
        <w:numPr>
          <w:ilvl w:val="0"/>
          <w:numId w:val="5"/>
        </w:numPr>
        <w:rPr>
          <w:rFonts w:asciiTheme="minorHAnsi" w:hAnsiTheme="minorHAnsi" w:cstheme="minorHAnsi"/>
          <w:sz w:val="20"/>
        </w:rPr>
      </w:pPr>
      <w:r w:rsidRPr="007057CE">
        <w:rPr>
          <w:rFonts w:asciiTheme="minorHAnsi" w:hAnsiTheme="minorHAnsi" w:cstheme="minorHAnsi"/>
          <w:sz w:val="20"/>
        </w:rPr>
        <w:t>Doesn’t have a right to water that it is not yet on his property</w:t>
      </w:r>
    </w:p>
    <w:p w14:paraId="3448712B" w14:textId="3548D659" w:rsidR="007912C5" w:rsidRPr="007057CE" w:rsidRDefault="006F66B0" w:rsidP="00442019">
      <w:pPr>
        <w:pStyle w:val="Body"/>
        <w:numPr>
          <w:ilvl w:val="0"/>
          <w:numId w:val="5"/>
        </w:numPr>
        <w:rPr>
          <w:rFonts w:asciiTheme="minorHAnsi" w:hAnsiTheme="minorHAnsi" w:cstheme="minorHAnsi"/>
          <w:sz w:val="20"/>
        </w:rPr>
      </w:pPr>
      <w:r>
        <w:rPr>
          <w:rFonts w:asciiTheme="minorHAnsi" w:hAnsiTheme="minorHAnsi" w:cstheme="minorHAnsi"/>
          <w:sz w:val="20"/>
        </w:rPr>
        <w:t>H</w:t>
      </w:r>
      <w:r w:rsidR="007912C5" w:rsidRPr="007057CE">
        <w:rPr>
          <w:rFonts w:asciiTheme="minorHAnsi" w:hAnsiTheme="minorHAnsi" w:cstheme="minorHAnsi"/>
          <w:sz w:val="20"/>
        </w:rPr>
        <w:t>ere, Silver Fox owns both the land and the foxes, D makes nuisance sound interrupting with fox use</w:t>
      </w:r>
    </w:p>
    <w:p w14:paraId="5A2A3C96" w14:textId="77777777" w:rsidR="007912C5" w:rsidRPr="007057CE" w:rsidRDefault="007912C5" w:rsidP="00442019">
      <w:pPr>
        <w:pStyle w:val="Body"/>
        <w:numPr>
          <w:ilvl w:val="0"/>
          <w:numId w:val="5"/>
        </w:numPr>
        <w:rPr>
          <w:rFonts w:asciiTheme="minorHAnsi" w:hAnsiTheme="minorHAnsi" w:cstheme="minorHAnsi"/>
          <w:sz w:val="20"/>
        </w:rPr>
      </w:pPr>
      <w:r w:rsidRPr="007057CE">
        <w:rPr>
          <w:rFonts w:asciiTheme="minorHAnsi" w:hAnsiTheme="minorHAnsi" w:cstheme="minorHAnsi"/>
          <w:sz w:val="20"/>
        </w:rPr>
        <w:t>Can’t use your rights to affect someone else rights (fox)</w:t>
      </w:r>
    </w:p>
    <w:p w14:paraId="216328A7" w14:textId="77777777" w:rsidR="007912C5" w:rsidRPr="007057CE" w:rsidRDefault="007912C5" w:rsidP="00442019">
      <w:pPr>
        <w:pStyle w:val="Body"/>
        <w:numPr>
          <w:ilvl w:val="0"/>
          <w:numId w:val="5"/>
        </w:numPr>
        <w:rPr>
          <w:rFonts w:asciiTheme="minorHAnsi" w:hAnsiTheme="minorHAnsi" w:cstheme="minorHAnsi"/>
          <w:sz w:val="20"/>
        </w:rPr>
      </w:pPr>
      <w:r w:rsidRPr="007057CE">
        <w:rPr>
          <w:rFonts w:asciiTheme="minorHAnsi" w:hAnsiTheme="minorHAnsi" w:cstheme="minorHAnsi"/>
          <w:sz w:val="20"/>
        </w:rPr>
        <w:t>Key distinction between interfering with someone and with someone’s rights (B.P no right to water)</w:t>
      </w:r>
    </w:p>
    <w:p w14:paraId="741B4031" w14:textId="66AF91B5" w:rsidR="007912C5" w:rsidRPr="007057CE" w:rsidRDefault="007912C5" w:rsidP="00442019">
      <w:pPr>
        <w:pStyle w:val="Body"/>
        <w:numPr>
          <w:ilvl w:val="0"/>
          <w:numId w:val="5"/>
        </w:numPr>
        <w:rPr>
          <w:rFonts w:asciiTheme="minorHAnsi" w:hAnsiTheme="minorHAnsi" w:cstheme="minorHAnsi"/>
          <w:sz w:val="20"/>
        </w:rPr>
      </w:pPr>
      <w:r w:rsidRPr="007057CE">
        <w:rPr>
          <w:rFonts w:asciiTheme="minorHAnsi" w:hAnsiTheme="minorHAnsi" w:cstheme="minorHAnsi"/>
          <w:sz w:val="20"/>
        </w:rPr>
        <w:t>You can’t act for primary purpose to piss off, however in B v. P he is doing it to sell back</w:t>
      </w:r>
    </w:p>
    <w:p w14:paraId="04FC5277" w14:textId="64841E75" w:rsidR="007912C5" w:rsidRPr="007057CE" w:rsidRDefault="007912C5" w:rsidP="006F66B0">
      <w:pPr>
        <w:pStyle w:val="Body"/>
        <w:rPr>
          <w:rFonts w:asciiTheme="minorHAnsi" w:hAnsiTheme="minorHAnsi" w:cstheme="minorHAnsi"/>
          <w:b/>
          <w:sz w:val="20"/>
        </w:rPr>
      </w:pPr>
      <w:r w:rsidRPr="007057CE">
        <w:rPr>
          <w:rFonts w:asciiTheme="minorHAnsi" w:hAnsiTheme="minorHAnsi" w:cstheme="minorHAnsi"/>
          <w:b/>
          <w:sz w:val="20"/>
        </w:rPr>
        <w:t>Notes:</w:t>
      </w:r>
      <w:r w:rsidR="006F66B0">
        <w:rPr>
          <w:rFonts w:asciiTheme="minorHAnsi" w:hAnsiTheme="minorHAnsi" w:cstheme="minorHAnsi"/>
          <w:b/>
          <w:sz w:val="20"/>
        </w:rPr>
        <w:t xml:space="preserve"> </w:t>
      </w:r>
      <w:r w:rsidR="006F66B0">
        <w:rPr>
          <w:rFonts w:asciiTheme="minorHAnsi" w:hAnsiTheme="minorHAnsi" w:cstheme="minorHAnsi"/>
          <w:sz w:val="20"/>
        </w:rPr>
        <w:t>I</w:t>
      </w:r>
      <w:r w:rsidRPr="007057CE">
        <w:rPr>
          <w:rFonts w:asciiTheme="minorHAnsi" w:hAnsiTheme="minorHAnsi" w:cstheme="minorHAnsi"/>
          <w:sz w:val="20"/>
        </w:rPr>
        <w:t xml:space="preserve">n B v. P, Pickles is withholding water for a </w:t>
      </w:r>
      <w:r w:rsidRPr="007057CE">
        <w:rPr>
          <w:rFonts w:asciiTheme="minorHAnsi" w:hAnsiTheme="minorHAnsi" w:cstheme="minorHAnsi"/>
          <w:b/>
          <w:sz w:val="20"/>
        </w:rPr>
        <w:t>legitimate purpose</w:t>
      </w:r>
      <w:r w:rsidRPr="007057CE">
        <w:rPr>
          <w:rFonts w:asciiTheme="minorHAnsi" w:hAnsiTheme="minorHAnsi" w:cstheme="minorHAnsi"/>
          <w:sz w:val="20"/>
        </w:rPr>
        <w:t>, not just to cause nuisance (not abuse of rights)</w:t>
      </w:r>
      <w:r w:rsidR="006F66B0">
        <w:rPr>
          <w:rFonts w:asciiTheme="minorHAnsi" w:hAnsiTheme="minorHAnsi" w:cstheme="minorHAnsi"/>
          <w:b/>
          <w:sz w:val="20"/>
        </w:rPr>
        <w:t xml:space="preserve">. </w:t>
      </w:r>
      <w:r w:rsidR="006F66B0">
        <w:rPr>
          <w:rFonts w:asciiTheme="minorHAnsi" w:hAnsiTheme="minorHAnsi" w:cstheme="minorHAnsi"/>
          <w:sz w:val="20"/>
        </w:rPr>
        <w:t>I</w:t>
      </w:r>
      <w:r w:rsidRPr="007057CE">
        <w:rPr>
          <w:rFonts w:asciiTheme="minorHAnsi" w:hAnsiTheme="minorHAnsi" w:cstheme="minorHAnsi"/>
          <w:sz w:val="20"/>
        </w:rPr>
        <w:t>n Silver Fox, D is just trying to annoy neighbour (true abusive rights case)</w:t>
      </w:r>
      <w:r w:rsidR="006F66B0">
        <w:rPr>
          <w:rFonts w:asciiTheme="minorHAnsi" w:hAnsiTheme="minorHAnsi" w:cstheme="minorHAnsi"/>
          <w:b/>
          <w:sz w:val="20"/>
        </w:rPr>
        <w:t>. N</w:t>
      </w:r>
      <w:r w:rsidRPr="007057CE">
        <w:rPr>
          <w:rFonts w:asciiTheme="minorHAnsi" w:hAnsiTheme="minorHAnsi" w:cstheme="minorHAnsi"/>
          <w:b/>
          <w:sz w:val="20"/>
        </w:rPr>
        <w:t>uisance is about unreasonable interference, not unreasonable action</w:t>
      </w:r>
    </w:p>
    <w:p w14:paraId="5EF4516E" w14:textId="15C1ECE1" w:rsidR="007912C5" w:rsidRPr="007057CE" w:rsidRDefault="006F66B0" w:rsidP="00442019">
      <w:pPr>
        <w:pStyle w:val="Body"/>
        <w:numPr>
          <w:ilvl w:val="0"/>
          <w:numId w:val="6"/>
        </w:numPr>
        <w:rPr>
          <w:rFonts w:asciiTheme="minorHAnsi" w:hAnsiTheme="minorHAnsi" w:cstheme="minorHAnsi"/>
          <w:sz w:val="20"/>
        </w:rPr>
      </w:pPr>
      <w:r>
        <w:rPr>
          <w:rFonts w:asciiTheme="minorHAnsi" w:hAnsiTheme="minorHAnsi" w:cstheme="minorHAnsi"/>
          <w:sz w:val="20"/>
        </w:rPr>
        <w:t>T</w:t>
      </w:r>
      <w:r w:rsidR="007912C5" w:rsidRPr="007057CE">
        <w:rPr>
          <w:rFonts w:asciiTheme="minorHAnsi" w:hAnsiTheme="minorHAnsi" w:cstheme="minorHAnsi"/>
          <w:sz w:val="20"/>
        </w:rPr>
        <w:t>hus, both B v. P and Silver Fox Farms were correctly decided because:</w:t>
      </w:r>
    </w:p>
    <w:p w14:paraId="5DE4DD9F" w14:textId="77777777" w:rsidR="007912C5" w:rsidRPr="007057CE" w:rsidRDefault="007912C5" w:rsidP="00442019">
      <w:pPr>
        <w:pStyle w:val="Body"/>
        <w:numPr>
          <w:ilvl w:val="1"/>
          <w:numId w:val="6"/>
        </w:numPr>
        <w:tabs>
          <w:tab w:val="clear" w:pos="147"/>
          <w:tab w:val="num" w:pos="867"/>
        </w:tabs>
        <w:ind w:left="867" w:firstLine="0"/>
        <w:rPr>
          <w:rFonts w:asciiTheme="minorHAnsi" w:hAnsiTheme="minorHAnsi" w:cstheme="minorHAnsi"/>
          <w:sz w:val="20"/>
        </w:rPr>
      </w:pPr>
      <w:r w:rsidRPr="007057CE">
        <w:rPr>
          <w:rFonts w:asciiTheme="minorHAnsi" w:hAnsiTheme="minorHAnsi" w:cstheme="minorHAnsi"/>
          <w:sz w:val="20"/>
        </w:rPr>
        <w:t>B v. P - something not leaving the property (rights v. no rights)</w:t>
      </w:r>
    </w:p>
    <w:p w14:paraId="301715D9" w14:textId="77777777" w:rsidR="007912C5" w:rsidRPr="007057CE" w:rsidRDefault="007912C5" w:rsidP="00442019">
      <w:pPr>
        <w:pStyle w:val="Body"/>
        <w:numPr>
          <w:ilvl w:val="1"/>
          <w:numId w:val="6"/>
        </w:numPr>
        <w:tabs>
          <w:tab w:val="clear" w:pos="147"/>
          <w:tab w:val="num" w:pos="867"/>
        </w:tabs>
        <w:ind w:left="867" w:firstLine="0"/>
        <w:rPr>
          <w:rFonts w:asciiTheme="minorHAnsi" w:hAnsiTheme="minorHAnsi" w:cstheme="minorHAnsi"/>
          <w:sz w:val="20"/>
        </w:rPr>
      </w:pPr>
      <w:r w:rsidRPr="007057CE">
        <w:rPr>
          <w:rFonts w:asciiTheme="minorHAnsi" w:hAnsiTheme="minorHAnsi" w:cstheme="minorHAnsi"/>
          <w:sz w:val="20"/>
        </w:rPr>
        <w:t>Silver Fox - something leaving the property (noise from gun fire)</w:t>
      </w:r>
    </w:p>
    <w:p w14:paraId="28D5BCB3" w14:textId="406B693F" w:rsidR="007912C5" w:rsidRPr="006F66B0" w:rsidRDefault="007912C5" w:rsidP="00442019">
      <w:pPr>
        <w:pStyle w:val="Body"/>
        <w:numPr>
          <w:ilvl w:val="1"/>
          <w:numId w:val="6"/>
        </w:numPr>
        <w:tabs>
          <w:tab w:val="clear" w:pos="147"/>
          <w:tab w:val="num" w:pos="867"/>
        </w:tabs>
        <w:ind w:left="867" w:firstLine="0"/>
        <w:rPr>
          <w:rFonts w:asciiTheme="minorHAnsi" w:hAnsiTheme="minorHAnsi" w:cstheme="minorHAnsi"/>
          <w:color w:val="auto"/>
          <w:sz w:val="20"/>
        </w:rPr>
      </w:pPr>
      <w:r w:rsidRPr="007057CE">
        <w:rPr>
          <w:rFonts w:asciiTheme="minorHAnsi" w:hAnsiTheme="minorHAnsi" w:cstheme="minorHAnsi"/>
          <w:color w:val="auto"/>
          <w:sz w:val="20"/>
        </w:rPr>
        <w:t>Can’t infringe on something don’t have a right too</w:t>
      </w:r>
    </w:p>
    <w:p w14:paraId="57BB01E7" w14:textId="7DC05451" w:rsidR="007912C5" w:rsidRPr="007057CE" w:rsidRDefault="007912C5" w:rsidP="00FD693D">
      <w:pPr>
        <w:pStyle w:val="Heading2"/>
        <w:rPr>
          <w:rFonts w:cstheme="minorHAnsi"/>
          <w:szCs w:val="20"/>
        </w:rPr>
      </w:pPr>
      <w:bookmarkStart w:id="9" w:name="_Toc531167230"/>
      <w:r w:rsidRPr="007057CE">
        <w:rPr>
          <w:rFonts w:cstheme="minorHAnsi"/>
          <w:szCs w:val="20"/>
        </w:rPr>
        <w:t>Fountainblue Hotel v. Forty-Five Twenty-Five Inc.</w:t>
      </w:r>
      <w:r w:rsidR="006F66B0">
        <w:rPr>
          <w:rFonts w:cstheme="minorHAnsi"/>
          <w:szCs w:val="20"/>
        </w:rPr>
        <w:t xml:space="preserve"> – First, must have a right</w:t>
      </w:r>
      <w:bookmarkEnd w:id="9"/>
    </w:p>
    <w:p w14:paraId="784FF1E5" w14:textId="51F61F90" w:rsidR="00892DE4" w:rsidRPr="007057CE" w:rsidRDefault="00892DE4" w:rsidP="00F26B3D">
      <w:pPr>
        <w:pStyle w:val="Body"/>
        <w:rPr>
          <w:rFonts w:asciiTheme="minorHAnsi" w:hAnsiTheme="minorHAnsi" w:cstheme="minorHAnsi"/>
          <w:b/>
          <w:sz w:val="20"/>
        </w:rPr>
      </w:pPr>
      <w:r w:rsidRPr="007057CE">
        <w:rPr>
          <w:rFonts w:asciiTheme="minorHAnsi" w:hAnsiTheme="minorHAnsi" w:cstheme="minorHAnsi"/>
          <w:b/>
          <w:sz w:val="20"/>
        </w:rPr>
        <w:t>- BLOCKING AIR/SUN; MUST HAVE RIGHT TO EVERYTHING IN CASE BEFORE IT IS NECESSARY TO DETEREMINE WHETHER THE INTERFERENCE IS MATERIAL AND OR REASONABLE</w:t>
      </w:r>
    </w:p>
    <w:p w14:paraId="467335B8" w14:textId="148B740B" w:rsidR="001769E8" w:rsidRPr="006F66B0" w:rsidRDefault="007912C5" w:rsidP="006F66B0">
      <w:pPr>
        <w:pStyle w:val="Body"/>
        <w:rPr>
          <w:rFonts w:asciiTheme="minorHAnsi" w:hAnsiTheme="minorHAnsi" w:cstheme="minorHAnsi"/>
          <w:b/>
          <w:sz w:val="20"/>
        </w:rPr>
      </w:pPr>
      <w:r w:rsidRPr="007057CE">
        <w:rPr>
          <w:rFonts w:asciiTheme="minorHAnsi" w:hAnsiTheme="minorHAnsi" w:cstheme="minorHAnsi"/>
          <w:b/>
          <w:sz w:val="20"/>
        </w:rPr>
        <w:t>Facts:</w:t>
      </w:r>
      <w:r w:rsidR="006F66B0">
        <w:rPr>
          <w:rFonts w:asciiTheme="minorHAnsi" w:hAnsiTheme="minorHAnsi" w:cstheme="minorHAnsi"/>
          <w:b/>
          <w:sz w:val="20"/>
        </w:rPr>
        <w:t xml:space="preserve"> </w:t>
      </w:r>
      <w:r w:rsidRPr="007057CE">
        <w:rPr>
          <w:rFonts w:asciiTheme="minorHAnsi" w:hAnsiTheme="minorHAnsi" w:cstheme="minorHAnsi"/>
          <w:sz w:val="20"/>
        </w:rPr>
        <w:t>Fontainebleau was stopped by trial judge from building extension that would block fresh air and sun from getting to the pool area of 4525</w:t>
      </w:r>
      <w:r w:rsidR="006F66B0">
        <w:rPr>
          <w:rFonts w:asciiTheme="minorHAnsi" w:hAnsiTheme="minorHAnsi" w:cstheme="minorHAnsi"/>
          <w:sz w:val="20"/>
        </w:rPr>
        <w:t>.</w:t>
      </w:r>
      <w:r w:rsidR="006F66B0">
        <w:rPr>
          <w:rFonts w:asciiTheme="minorHAnsi" w:hAnsiTheme="minorHAnsi" w:cstheme="minorHAnsi"/>
          <w:b/>
          <w:sz w:val="20"/>
        </w:rPr>
        <w:t xml:space="preserve"> </w:t>
      </w:r>
      <w:r w:rsidR="006F66B0">
        <w:rPr>
          <w:rFonts w:asciiTheme="minorHAnsi" w:hAnsiTheme="minorHAnsi" w:cstheme="minorHAnsi"/>
          <w:sz w:val="20"/>
        </w:rPr>
        <w:t>T</w:t>
      </w:r>
      <w:r w:rsidRPr="007057CE">
        <w:rPr>
          <w:rFonts w:asciiTheme="minorHAnsi" w:hAnsiTheme="minorHAnsi" w:cstheme="minorHAnsi"/>
          <w:sz w:val="20"/>
        </w:rPr>
        <w:t xml:space="preserve">rial judge applied maxim: </w:t>
      </w:r>
      <w:r w:rsidRPr="007057CE">
        <w:rPr>
          <w:rFonts w:asciiTheme="minorHAnsi" w:hAnsiTheme="minorHAnsi" w:cstheme="minorHAnsi"/>
          <w:i/>
          <w:sz w:val="20"/>
        </w:rPr>
        <w:t>sic utere tuo ut alienum non laedas</w:t>
      </w:r>
      <w:r w:rsidRPr="007057CE">
        <w:rPr>
          <w:rFonts w:asciiTheme="minorHAnsi" w:hAnsiTheme="minorHAnsi" w:cstheme="minorHAnsi"/>
          <w:sz w:val="20"/>
        </w:rPr>
        <w:t xml:space="preserve"> (use your property so as not to injure another’s property</w:t>
      </w:r>
      <w:r w:rsidR="00063CF5" w:rsidRPr="007057CE">
        <w:rPr>
          <w:rFonts w:asciiTheme="minorHAnsi" w:hAnsiTheme="minorHAnsi" w:cstheme="minorHAnsi"/>
          <w:sz w:val="20"/>
        </w:rPr>
        <w:t xml:space="preserve"> RIGHTS</w:t>
      </w:r>
      <w:r w:rsidRPr="007057CE">
        <w:rPr>
          <w:rFonts w:asciiTheme="minorHAnsi" w:hAnsiTheme="minorHAnsi" w:cstheme="minorHAnsi"/>
          <w:sz w:val="20"/>
        </w:rPr>
        <w:t>)</w:t>
      </w:r>
      <w:r w:rsidR="006F66B0">
        <w:rPr>
          <w:rFonts w:asciiTheme="minorHAnsi" w:hAnsiTheme="minorHAnsi" w:cstheme="minorHAnsi"/>
          <w:b/>
          <w:sz w:val="20"/>
        </w:rPr>
        <w:t xml:space="preserve"> – </w:t>
      </w:r>
      <w:r w:rsidR="006F66B0" w:rsidRPr="006F66B0">
        <w:rPr>
          <w:rFonts w:asciiTheme="minorHAnsi" w:hAnsiTheme="minorHAnsi" w:cstheme="minorHAnsi"/>
          <w:sz w:val="20"/>
        </w:rPr>
        <w:t>gave an</w:t>
      </w:r>
      <w:r w:rsidR="006F66B0">
        <w:rPr>
          <w:rFonts w:asciiTheme="minorHAnsi" w:hAnsiTheme="minorHAnsi" w:cstheme="minorHAnsi"/>
          <w:b/>
          <w:sz w:val="20"/>
        </w:rPr>
        <w:t xml:space="preserve"> </w:t>
      </w:r>
      <w:r w:rsidR="001769E8" w:rsidRPr="007057CE">
        <w:rPr>
          <w:rFonts w:asciiTheme="minorHAnsi" w:hAnsiTheme="minorHAnsi" w:cstheme="minorHAnsi"/>
          <w:sz w:val="20"/>
        </w:rPr>
        <w:t>interim injunction – applies for the proceedings of the court</w:t>
      </w:r>
    </w:p>
    <w:p w14:paraId="43D501F3" w14:textId="4C43ECAC" w:rsidR="007912C5" w:rsidRPr="006F66B0" w:rsidRDefault="007912C5" w:rsidP="006F66B0">
      <w:pPr>
        <w:pStyle w:val="Body"/>
        <w:rPr>
          <w:rFonts w:asciiTheme="minorHAnsi" w:hAnsiTheme="minorHAnsi" w:cstheme="minorHAnsi"/>
          <w:b/>
          <w:sz w:val="20"/>
        </w:rPr>
      </w:pPr>
      <w:r w:rsidRPr="007057CE">
        <w:rPr>
          <w:rFonts w:asciiTheme="minorHAnsi" w:hAnsiTheme="minorHAnsi" w:cstheme="minorHAnsi"/>
          <w:b/>
          <w:sz w:val="20"/>
        </w:rPr>
        <w:t>Issues:</w:t>
      </w:r>
      <w:r w:rsidR="006F66B0">
        <w:rPr>
          <w:rFonts w:asciiTheme="minorHAnsi" w:hAnsiTheme="minorHAnsi" w:cstheme="minorHAnsi"/>
          <w:b/>
          <w:sz w:val="20"/>
        </w:rPr>
        <w:t xml:space="preserve"> </w:t>
      </w:r>
      <w:r w:rsidR="006F66B0">
        <w:rPr>
          <w:rFonts w:asciiTheme="minorHAnsi" w:hAnsiTheme="minorHAnsi" w:cstheme="minorHAnsi"/>
          <w:sz w:val="20"/>
        </w:rPr>
        <w:t>D</w:t>
      </w:r>
      <w:r w:rsidRPr="007057CE">
        <w:rPr>
          <w:rFonts w:asciiTheme="minorHAnsi" w:hAnsiTheme="minorHAnsi" w:cstheme="minorHAnsi"/>
          <w:sz w:val="20"/>
        </w:rPr>
        <w:t>id 4525 have right to land?</w:t>
      </w:r>
      <w:r w:rsidR="006F66B0">
        <w:rPr>
          <w:rFonts w:asciiTheme="minorHAnsi" w:hAnsiTheme="minorHAnsi" w:cstheme="minorHAnsi"/>
          <w:b/>
          <w:sz w:val="20"/>
        </w:rPr>
        <w:t xml:space="preserve"> </w:t>
      </w:r>
      <w:r w:rsidR="006F66B0">
        <w:rPr>
          <w:rFonts w:asciiTheme="minorHAnsi" w:hAnsiTheme="minorHAnsi" w:cstheme="minorHAnsi"/>
          <w:sz w:val="20"/>
        </w:rPr>
        <w:t>D</w:t>
      </w:r>
      <w:r w:rsidRPr="007057CE">
        <w:rPr>
          <w:rFonts w:asciiTheme="minorHAnsi" w:hAnsiTheme="minorHAnsi" w:cstheme="minorHAnsi"/>
          <w:sz w:val="20"/>
        </w:rPr>
        <w:t>id 4525 have right to sun and fresh air?</w:t>
      </w:r>
    </w:p>
    <w:p w14:paraId="3721D64F" w14:textId="61ECE22F" w:rsidR="007912C5" w:rsidRPr="006F66B0" w:rsidRDefault="007912C5" w:rsidP="006F66B0">
      <w:pPr>
        <w:pStyle w:val="Body"/>
        <w:rPr>
          <w:rFonts w:asciiTheme="minorHAnsi" w:hAnsiTheme="minorHAnsi" w:cstheme="minorHAnsi"/>
          <w:b/>
          <w:sz w:val="20"/>
        </w:rPr>
      </w:pPr>
      <w:r w:rsidRPr="007057CE">
        <w:rPr>
          <w:rFonts w:asciiTheme="minorHAnsi" w:hAnsiTheme="minorHAnsi" w:cstheme="minorHAnsi"/>
          <w:b/>
          <w:sz w:val="20"/>
        </w:rPr>
        <w:t xml:space="preserve">Held: </w:t>
      </w:r>
      <w:r w:rsidR="006F66B0">
        <w:rPr>
          <w:rFonts w:asciiTheme="minorHAnsi" w:hAnsiTheme="minorHAnsi" w:cstheme="minorHAnsi"/>
          <w:sz w:val="20"/>
        </w:rPr>
        <w:t>T</w:t>
      </w:r>
      <w:r w:rsidRPr="007057CE">
        <w:rPr>
          <w:rFonts w:asciiTheme="minorHAnsi" w:hAnsiTheme="minorHAnsi" w:cstheme="minorHAnsi"/>
          <w:sz w:val="20"/>
        </w:rPr>
        <w:t xml:space="preserve">rial judge misunderstood the latin; </w:t>
      </w:r>
      <w:r w:rsidRPr="007057CE">
        <w:rPr>
          <w:rFonts w:asciiTheme="minorHAnsi" w:hAnsiTheme="minorHAnsi" w:cstheme="minorHAnsi"/>
          <w:b/>
          <w:sz w:val="20"/>
        </w:rPr>
        <w:t>there must be property rights in order for the rights to be infringe</w:t>
      </w:r>
      <w:r w:rsidR="006F66B0">
        <w:rPr>
          <w:rFonts w:asciiTheme="minorHAnsi" w:hAnsiTheme="minorHAnsi" w:cstheme="minorHAnsi"/>
          <w:b/>
          <w:sz w:val="20"/>
        </w:rPr>
        <w:t xml:space="preserve">d. </w:t>
      </w:r>
      <w:r w:rsidRPr="007057CE">
        <w:rPr>
          <w:rFonts w:asciiTheme="minorHAnsi" w:hAnsiTheme="minorHAnsi" w:cstheme="minorHAnsi"/>
          <w:sz w:val="20"/>
        </w:rPr>
        <w:t xml:space="preserve"> 4525 did have right to property, but had NO right to sun and fresh air (because sun/air were blocked before reaching their property—hence they have no rights to sun/air)</w:t>
      </w:r>
      <w:r w:rsidR="006F66B0">
        <w:rPr>
          <w:rFonts w:asciiTheme="minorHAnsi" w:hAnsiTheme="minorHAnsi" w:cstheme="minorHAnsi"/>
          <w:sz w:val="20"/>
        </w:rPr>
        <w:t>.</w:t>
      </w:r>
      <w:r w:rsidR="006F66B0">
        <w:rPr>
          <w:rFonts w:asciiTheme="minorHAnsi" w:hAnsiTheme="minorHAnsi" w:cstheme="minorHAnsi"/>
          <w:b/>
          <w:sz w:val="20"/>
        </w:rPr>
        <w:t xml:space="preserve"> </w:t>
      </w:r>
      <w:r w:rsidRPr="007057CE">
        <w:rPr>
          <w:rFonts w:asciiTheme="minorHAnsi" w:hAnsiTheme="minorHAnsi" w:cstheme="minorHAnsi"/>
          <w:sz w:val="20"/>
        </w:rPr>
        <w:t>Can injure stuff that is there but can’t injure their RIGHTS (same as Bradford v. Pickles basic property rights)</w:t>
      </w:r>
    </w:p>
    <w:p w14:paraId="28276985" w14:textId="77777777" w:rsidR="007912C5" w:rsidRPr="007057CE" w:rsidRDefault="007912C5" w:rsidP="00F26B3D">
      <w:pPr>
        <w:pStyle w:val="Body"/>
        <w:rPr>
          <w:rFonts w:asciiTheme="minorHAnsi" w:hAnsiTheme="minorHAnsi" w:cstheme="minorHAnsi"/>
          <w:b/>
          <w:sz w:val="20"/>
        </w:rPr>
      </w:pPr>
      <w:r w:rsidRPr="007057CE">
        <w:rPr>
          <w:rFonts w:asciiTheme="minorHAnsi" w:hAnsiTheme="minorHAnsi" w:cstheme="minorHAnsi"/>
          <w:b/>
          <w:sz w:val="20"/>
        </w:rPr>
        <w:t xml:space="preserve">BLL: </w:t>
      </w:r>
    </w:p>
    <w:p w14:paraId="0B07DE79" w14:textId="77777777" w:rsidR="007912C5" w:rsidRPr="007057CE" w:rsidRDefault="007912C5" w:rsidP="00F26B3D">
      <w:pPr>
        <w:pStyle w:val="Body"/>
        <w:rPr>
          <w:rFonts w:asciiTheme="minorHAnsi" w:hAnsiTheme="minorHAnsi" w:cstheme="minorHAnsi"/>
          <w:b/>
          <w:sz w:val="20"/>
        </w:rPr>
      </w:pPr>
      <w:r w:rsidRPr="007057CE">
        <w:rPr>
          <w:rFonts w:asciiTheme="minorHAnsi" w:hAnsiTheme="minorHAnsi" w:cstheme="minorHAnsi"/>
          <w:b/>
          <w:sz w:val="20"/>
        </w:rPr>
        <w:t>1) to succeed in nuisance claim, must FIRST show you had a right to the thing being interfered with, AND THEN, must show that the interference is materially interfering with your use and enjoyment</w:t>
      </w:r>
    </w:p>
    <w:p w14:paraId="14A6DF6C" w14:textId="57AE0415" w:rsidR="007637E4" w:rsidRDefault="007912C5" w:rsidP="00F26B3D">
      <w:pPr>
        <w:pStyle w:val="Body"/>
        <w:rPr>
          <w:rFonts w:asciiTheme="minorHAnsi" w:hAnsiTheme="minorHAnsi" w:cstheme="minorHAnsi"/>
          <w:b/>
          <w:sz w:val="20"/>
        </w:rPr>
      </w:pPr>
      <w:r w:rsidRPr="007057CE">
        <w:rPr>
          <w:rFonts w:asciiTheme="minorHAnsi" w:hAnsiTheme="minorHAnsi" w:cstheme="minorHAnsi"/>
          <w:b/>
          <w:sz w:val="20"/>
        </w:rPr>
        <w:t>Notes: Fontainebleau wasn’t acting predominantly with the purpose of injuring 4525 with no benefit for himself—he was doing it for a legitimate reason (it would make his competition less of a threat and would make him more money)—so the malice principle doesn’t apply. There is a universal rule that there is no legal right to the free flow of light and air from adjoining land.</w:t>
      </w:r>
      <w:r w:rsidR="007637E4" w:rsidRPr="007057CE">
        <w:rPr>
          <w:rFonts w:asciiTheme="minorHAnsi" w:hAnsiTheme="minorHAnsi" w:cstheme="minorHAnsi"/>
          <w:b/>
          <w:sz w:val="20"/>
        </w:rPr>
        <w:t xml:space="preserve"> You cannot acquire the right to sunlight. </w:t>
      </w:r>
    </w:p>
    <w:p w14:paraId="49DF7FC2" w14:textId="6719E84B" w:rsidR="006F66B0" w:rsidRDefault="006F66B0" w:rsidP="00F26B3D">
      <w:pPr>
        <w:pStyle w:val="Body"/>
        <w:rPr>
          <w:rFonts w:asciiTheme="minorHAnsi" w:hAnsiTheme="minorHAnsi" w:cstheme="minorHAnsi"/>
          <w:b/>
          <w:sz w:val="20"/>
        </w:rPr>
      </w:pPr>
      <w:r>
        <w:rPr>
          <w:rFonts w:asciiTheme="minorHAnsi" w:hAnsiTheme="minorHAnsi" w:cstheme="minorHAnsi"/>
          <w:b/>
          <w:sz w:val="20"/>
        </w:rPr>
        <w:t>Notes:</w:t>
      </w:r>
    </w:p>
    <w:p w14:paraId="578183D3" w14:textId="33DEE5AF" w:rsidR="006F66B0" w:rsidRPr="007057CE" w:rsidRDefault="006F66B0" w:rsidP="00442019">
      <w:pPr>
        <w:pStyle w:val="Body"/>
        <w:numPr>
          <w:ilvl w:val="0"/>
          <w:numId w:val="7"/>
        </w:numPr>
        <w:rPr>
          <w:rFonts w:asciiTheme="minorHAnsi" w:hAnsiTheme="minorHAnsi" w:cstheme="minorHAnsi"/>
          <w:sz w:val="20"/>
        </w:rPr>
      </w:pPr>
      <w:r>
        <w:rPr>
          <w:rFonts w:asciiTheme="minorHAnsi" w:hAnsiTheme="minorHAnsi" w:cstheme="minorHAnsi"/>
          <w:sz w:val="20"/>
        </w:rPr>
        <w:t>M</w:t>
      </w:r>
      <w:r w:rsidRPr="007057CE">
        <w:rPr>
          <w:rFonts w:asciiTheme="minorHAnsi" w:hAnsiTheme="minorHAnsi" w:cstheme="minorHAnsi"/>
          <w:sz w:val="20"/>
        </w:rPr>
        <w:t>eaning of injury? – suffered a loss, or entitlement</w:t>
      </w:r>
    </w:p>
    <w:p w14:paraId="0C84A383" w14:textId="696CE597" w:rsidR="006F66B0" w:rsidRPr="006F66B0" w:rsidRDefault="006F66B0" w:rsidP="00442019">
      <w:pPr>
        <w:pStyle w:val="Body"/>
        <w:numPr>
          <w:ilvl w:val="0"/>
          <w:numId w:val="7"/>
        </w:numPr>
        <w:rPr>
          <w:rFonts w:asciiTheme="minorHAnsi" w:hAnsiTheme="minorHAnsi" w:cstheme="minorHAnsi"/>
          <w:sz w:val="20"/>
        </w:rPr>
      </w:pPr>
      <w:r>
        <w:rPr>
          <w:rFonts w:asciiTheme="minorHAnsi" w:hAnsiTheme="minorHAnsi" w:cstheme="minorHAnsi"/>
          <w:sz w:val="20"/>
        </w:rPr>
        <w:t>P</w:t>
      </w:r>
      <w:r w:rsidRPr="007057CE">
        <w:rPr>
          <w:rFonts w:asciiTheme="minorHAnsi" w:hAnsiTheme="minorHAnsi" w:cstheme="minorHAnsi"/>
          <w:sz w:val="20"/>
        </w:rPr>
        <w:t>er curium – all judges have given this judgement</w:t>
      </w:r>
    </w:p>
    <w:p w14:paraId="6BB7A585" w14:textId="7F55E00A" w:rsidR="002C2CEA" w:rsidRPr="007057CE" w:rsidRDefault="002C2CEA" w:rsidP="00F26B3D">
      <w:pPr>
        <w:pStyle w:val="Body"/>
        <w:rPr>
          <w:rFonts w:asciiTheme="minorHAnsi" w:hAnsiTheme="minorHAnsi" w:cstheme="minorHAnsi"/>
          <w:b/>
          <w:sz w:val="20"/>
        </w:rPr>
      </w:pPr>
    </w:p>
    <w:p w14:paraId="3973CB49" w14:textId="480ED9D6" w:rsidR="0072661D" w:rsidRPr="007057CE" w:rsidRDefault="002C2CEA" w:rsidP="00F26B3D">
      <w:pPr>
        <w:pStyle w:val="Body"/>
        <w:rPr>
          <w:rFonts w:asciiTheme="minorHAnsi" w:hAnsiTheme="minorHAnsi" w:cstheme="minorHAnsi"/>
          <w:sz w:val="20"/>
        </w:rPr>
      </w:pPr>
      <w:r w:rsidRPr="006F66B0">
        <w:rPr>
          <w:rFonts w:asciiTheme="minorHAnsi" w:hAnsiTheme="minorHAnsi" w:cstheme="minorHAnsi"/>
          <w:b/>
          <w:sz w:val="20"/>
        </w:rPr>
        <w:t>In English law</w:t>
      </w:r>
      <w:r w:rsidRPr="007057CE">
        <w:rPr>
          <w:rFonts w:asciiTheme="minorHAnsi" w:hAnsiTheme="minorHAnsi" w:cstheme="minorHAnsi"/>
          <w:sz w:val="20"/>
        </w:rPr>
        <w:t xml:space="preserve"> – the Doctrine of Ancient Lights – you can acquire the right to sunlight in ancient English law.</w:t>
      </w:r>
      <w:r w:rsidR="00D40276" w:rsidRPr="007057CE">
        <w:rPr>
          <w:rFonts w:asciiTheme="minorHAnsi" w:hAnsiTheme="minorHAnsi" w:cstheme="minorHAnsi"/>
          <w:sz w:val="20"/>
        </w:rPr>
        <w:t xml:space="preserve"> – through long use you can acquire a right to light (has to come through an orifice – through an opening/channel/window)</w:t>
      </w:r>
      <w:r w:rsidR="006F66B0">
        <w:rPr>
          <w:rFonts w:asciiTheme="minorHAnsi" w:hAnsiTheme="minorHAnsi" w:cstheme="minorHAnsi"/>
          <w:sz w:val="20"/>
        </w:rPr>
        <w:t xml:space="preserve">. </w:t>
      </w:r>
      <w:r w:rsidR="0072661D" w:rsidRPr="007057CE">
        <w:rPr>
          <w:rFonts w:asciiTheme="minorHAnsi" w:hAnsiTheme="minorHAnsi" w:cstheme="minorHAnsi"/>
          <w:sz w:val="20"/>
        </w:rPr>
        <w:t>You cannot acquire light through original acquisition or just transfer</w:t>
      </w:r>
      <w:r w:rsidR="00D40276" w:rsidRPr="007057CE">
        <w:rPr>
          <w:rFonts w:asciiTheme="minorHAnsi" w:hAnsiTheme="minorHAnsi" w:cstheme="minorHAnsi"/>
          <w:sz w:val="20"/>
        </w:rPr>
        <w:t xml:space="preserve"> in Florida.</w:t>
      </w:r>
    </w:p>
    <w:p w14:paraId="61F708C6" w14:textId="39BE3EB8" w:rsidR="00D40276" w:rsidRPr="007057CE" w:rsidRDefault="00D40276" w:rsidP="00F26B3D">
      <w:pPr>
        <w:pStyle w:val="Body"/>
        <w:rPr>
          <w:rFonts w:asciiTheme="minorHAnsi" w:hAnsiTheme="minorHAnsi" w:cstheme="minorHAnsi"/>
          <w:sz w:val="20"/>
        </w:rPr>
      </w:pPr>
      <w:r w:rsidRPr="006F66B0">
        <w:rPr>
          <w:rFonts w:asciiTheme="minorHAnsi" w:hAnsiTheme="minorHAnsi" w:cstheme="minorHAnsi"/>
          <w:b/>
          <w:sz w:val="20"/>
        </w:rPr>
        <w:t>Canadian law</w:t>
      </w:r>
      <w:r w:rsidRPr="007057CE">
        <w:rPr>
          <w:rFonts w:asciiTheme="minorHAnsi" w:hAnsiTheme="minorHAnsi" w:cstheme="minorHAnsi"/>
          <w:sz w:val="20"/>
        </w:rPr>
        <w:t xml:space="preserve"> – not possible since March 5, 1880 – no longer possible to acquire a right to light through prescription – any right to light created prior to 1880</w:t>
      </w:r>
      <w:r w:rsidR="00B266B1" w:rsidRPr="007057CE">
        <w:rPr>
          <w:rFonts w:asciiTheme="minorHAnsi" w:hAnsiTheme="minorHAnsi" w:cstheme="minorHAnsi"/>
          <w:sz w:val="20"/>
        </w:rPr>
        <w:t xml:space="preserve"> still exists (Osgoode Hall in Toronto) has rights to light because they were there prior to 1880 – changes with jurisdictions</w:t>
      </w:r>
      <w:r w:rsidR="006F66B0">
        <w:rPr>
          <w:rFonts w:asciiTheme="minorHAnsi" w:hAnsiTheme="minorHAnsi" w:cstheme="minorHAnsi"/>
          <w:sz w:val="20"/>
        </w:rPr>
        <w:t xml:space="preserve">. </w:t>
      </w:r>
      <w:r w:rsidR="006F66B0" w:rsidRPr="007057CE">
        <w:rPr>
          <w:rFonts w:asciiTheme="minorHAnsi" w:hAnsiTheme="minorHAnsi" w:cstheme="minorHAnsi"/>
          <w:sz w:val="20"/>
        </w:rPr>
        <w:t>We cannot say something different in the tort of nuisance regarding sunlight because that would change the law of property. We cannot give the plaintiff untouchable rights that the plaintiff cannot have.</w:t>
      </w:r>
    </w:p>
    <w:p w14:paraId="784761AF" w14:textId="657B7008" w:rsidR="00E90A79" w:rsidRPr="007057CE" w:rsidRDefault="00E90A79" w:rsidP="00F26B3D">
      <w:pPr>
        <w:pStyle w:val="Body"/>
        <w:rPr>
          <w:rFonts w:asciiTheme="minorHAnsi" w:hAnsiTheme="minorHAnsi" w:cstheme="minorHAnsi"/>
          <w:sz w:val="20"/>
        </w:rPr>
      </w:pPr>
    </w:p>
    <w:p w14:paraId="4B85CDAE" w14:textId="39A079EE" w:rsidR="00E90A79" w:rsidRPr="007057CE" w:rsidRDefault="00E90A79" w:rsidP="00F26B3D">
      <w:pPr>
        <w:pStyle w:val="Body"/>
        <w:rPr>
          <w:rFonts w:asciiTheme="minorHAnsi" w:hAnsiTheme="minorHAnsi" w:cstheme="minorHAnsi"/>
          <w:sz w:val="20"/>
        </w:rPr>
      </w:pPr>
      <w:r w:rsidRPr="007057CE">
        <w:rPr>
          <w:rFonts w:asciiTheme="minorHAnsi" w:hAnsiTheme="minorHAnsi" w:cstheme="minorHAnsi"/>
          <w:sz w:val="20"/>
        </w:rPr>
        <w:lastRenderedPageBreak/>
        <w:t xml:space="preserve">Maybe they could make a claim about malice BUT as long as there is a reason for the construction of the building, they cannot use malicious intent as a principle. </w:t>
      </w:r>
    </w:p>
    <w:p w14:paraId="5C726C30" w14:textId="2CAD4747" w:rsidR="00E90A79" w:rsidRPr="007057CE" w:rsidRDefault="00E90A79" w:rsidP="00F26B3D">
      <w:pPr>
        <w:pStyle w:val="Body"/>
        <w:rPr>
          <w:rFonts w:asciiTheme="minorHAnsi" w:hAnsiTheme="minorHAnsi" w:cstheme="minorHAnsi"/>
          <w:sz w:val="20"/>
        </w:rPr>
      </w:pPr>
    </w:p>
    <w:p w14:paraId="0E944078" w14:textId="46F9492B" w:rsidR="00E90A79" w:rsidRPr="007057CE" w:rsidRDefault="00E90A79" w:rsidP="00F26B3D">
      <w:pPr>
        <w:pStyle w:val="Body"/>
        <w:rPr>
          <w:rFonts w:asciiTheme="minorHAnsi" w:hAnsiTheme="minorHAnsi" w:cstheme="minorHAnsi"/>
          <w:sz w:val="20"/>
        </w:rPr>
      </w:pPr>
      <w:r w:rsidRPr="007057CE">
        <w:rPr>
          <w:rFonts w:asciiTheme="minorHAnsi" w:hAnsiTheme="minorHAnsi" w:cstheme="minorHAnsi"/>
          <w:sz w:val="20"/>
        </w:rPr>
        <w:t xml:space="preserve">What about the Florida economy? The Florida planning and building codes set out what is best for the area – ie. Bylaws for building height, placement, etc. If you have a dispute with the policy of southern Florida, go talk to your municipal representatives. </w:t>
      </w:r>
    </w:p>
    <w:p w14:paraId="683390D6" w14:textId="1D4850CA" w:rsidR="00B266B1" w:rsidRPr="007057CE" w:rsidRDefault="00B266B1" w:rsidP="00F26B3D">
      <w:pPr>
        <w:pStyle w:val="Body"/>
        <w:rPr>
          <w:rFonts w:asciiTheme="minorHAnsi" w:hAnsiTheme="minorHAnsi" w:cstheme="minorHAnsi"/>
          <w:sz w:val="20"/>
        </w:rPr>
      </w:pPr>
    </w:p>
    <w:p w14:paraId="0A988A2F" w14:textId="2EA4F08A" w:rsidR="00B266B1" w:rsidRPr="007057CE" w:rsidRDefault="00B266B1" w:rsidP="00B266B1">
      <w:pPr>
        <w:pStyle w:val="Body"/>
        <w:rPr>
          <w:rFonts w:asciiTheme="minorHAnsi" w:hAnsiTheme="minorHAnsi" w:cstheme="minorHAnsi"/>
          <w:sz w:val="20"/>
        </w:rPr>
      </w:pPr>
      <w:r w:rsidRPr="007057CE">
        <w:rPr>
          <w:rFonts w:asciiTheme="minorHAnsi" w:hAnsiTheme="minorHAnsi" w:cstheme="minorHAnsi"/>
          <w:sz w:val="20"/>
        </w:rPr>
        <w:t>Main principles</w:t>
      </w:r>
    </w:p>
    <w:p w14:paraId="65BB95E2" w14:textId="20F942A9" w:rsidR="00B266B1" w:rsidRPr="007152AE" w:rsidRDefault="00B266B1" w:rsidP="00442019">
      <w:pPr>
        <w:pStyle w:val="Body"/>
        <w:numPr>
          <w:ilvl w:val="0"/>
          <w:numId w:val="8"/>
        </w:numPr>
        <w:rPr>
          <w:rFonts w:asciiTheme="minorHAnsi" w:hAnsiTheme="minorHAnsi" w:cstheme="minorHAnsi"/>
          <w:b/>
          <w:sz w:val="20"/>
        </w:rPr>
      </w:pPr>
      <w:r w:rsidRPr="007152AE">
        <w:rPr>
          <w:rFonts w:asciiTheme="minorHAnsi" w:hAnsiTheme="minorHAnsi" w:cstheme="minorHAnsi"/>
          <w:b/>
          <w:sz w:val="20"/>
        </w:rPr>
        <w:t>Rights – something that the legal system recognized as an entitlement</w:t>
      </w:r>
    </w:p>
    <w:p w14:paraId="157F1627" w14:textId="6ED20773" w:rsidR="006F66B0" w:rsidRDefault="006F66B0" w:rsidP="00442019">
      <w:pPr>
        <w:pStyle w:val="Body"/>
        <w:numPr>
          <w:ilvl w:val="1"/>
          <w:numId w:val="8"/>
        </w:numPr>
        <w:rPr>
          <w:rFonts w:asciiTheme="minorHAnsi" w:hAnsiTheme="minorHAnsi" w:cstheme="minorHAnsi"/>
          <w:sz w:val="20"/>
        </w:rPr>
      </w:pPr>
      <w:r>
        <w:rPr>
          <w:rFonts w:asciiTheme="minorHAnsi" w:hAnsiTheme="minorHAnsi" w:cstheme="minorHAnsi"/>
          <w:sz w:val="20"/>
        </w:rPr>
        <w:t>Rights to property</w:t>
      </w:r>
    </w:p>
    <w:p w14:paraId="5140F72E" w14:textId="77777777" w:rsidR="007152AE" w:rsidRDefault="006F66B0" w:rsidP="00442019">
      <w:pPr>
        <w:pStyle w:val="Body"/>
        <w:numPr>
          <w:ilvl w:val="2"/>
          <w:numId w:val="8"/>
        </w:numPr>
        <w:rPr>
          <w:rFonts w:asciiTheme="minorHAnsi" w:hAnsiTheme="minorHAnsi" w:cstheme="minorHAnsi"/>
          <w:sz w:val="20"/>
        </w:rPr>
      </w:pPr>
      <w:r>
        <w:rPr>
          <w:rFonts w:asciiTheme="minorHAnsi" w:hAnsiTheme="minorHAnsi" w:cstheme="minorHAnsi"/>
          <w:sz w:val="20"/>
        </w:rPr>
        <w:t xml:space="preserve">What does one acquire when one acquires real property? What is the content of the real property? Ad coelum principle (magic carrot) – the owner of the surface of the land is also entitled to exclude others from everything above him or her, and everything below. What you can reasonably use (planes can fly over, you can’t get to the core of the earth). </w:t>
      </w:r>
    </w:p>
    <w:p w14:paraId="0A74B7FF" w14:textId="44577AD3" w:rsidR="006F66B0" w:rsidRDefault="006F66B0" w:rsidP="00442019">
      <w:pPr>
        <w:pStyle w:val="Body"/>
        <w:numPr>
          <w:ilvl w:val="2"/>
          <w:numId w:val="8"/>
        </w:numPr>
        <w:rPr>
          <w:rFonts w:asciiTheme="minorHAnsi" w:hAnsiTheme="minorHAnsi" w:cstheme="minorHAnsi"/>
          <w:sz w:val="20"/>
        </w:rPr>
      </w:pPr>
      <w:r>
        <w:rPr>
          <w:rFonts w:asciiTheme="minorHAnsi" w:hAnsiTheme="minorHAnsi" w:cstheme="minorHAnsi"/>
          <w:sz w:val="20"/>
        </w:rPr>
        <w:t>Rights arising ex jure naturae (naturally from owning the soil)</w:t>
      </w:r>
      <w:r w:rsidR="007152AE">
        <w:rPr>
          <w:rFonts w:asciiTheme="minorHAnsi" w:hAnsiTheme="minorHAnsi" w:cstheme="minorHAnsi"/>
          <w:sz w:val="20"/>
        </w:rPr>
        <w:t>:</w:t>
      </w:r>
    </w:p>
    <w:p w14:paraId="6B0FC5B2" w14:textId="0FC734C1" w:rsidR="007152AE" w:rsidRDefault="007152AE" w:rsidP="00442019">
      <w:pPr>
        <w:pStyle w:val="Body"/>
        <w:numPr>
          <w:ilvl w:val="3"/>
          <w:numId w:val="8"/>
        </w:numPr>
        <w:rPr>
          <w:rFonts w:asciiTheme="minorHAnsi" w:hAnsiTheme="minorHAnsi" w:cstheme="minorHAnsi"/>
          <w:sz w:val="20"/>
        </w:rPr>
      </w:pPr>
      <w:r>
        <w:rPr>
          <w:rFonts w:asciiTheme="minorHAnsi" w:hAnsiTheme="minorHAnsi" w:cstheme="minorHAnsi"/>
          <w:sz w:val="20"/>
        </w:rPr>
        <w:t xml:space="preserve">Riparian rights – if your property touches a defined stream/channel, then you have a right that the water come to you in its natural state in flow, quantity and quality (it is a nuisance of an upstream owner to block a stream and take all the water – </w:t>
      </w:r>
      <w:r w:rsidRPr="007152AE">
        <w:rPr>
          <w:rFonts w:asciiTheme="minorHAnsi" w:hAnsiTheme="minorHAnsi" w:cstheme="minorHAnsi"/>
          <w:b/>
          <w:sz w:val="20"/>
        </w:rPr>
        <w:t>Chasemore v Richards 1859</w:t>
      </w:r>
      <w:r>
        <w:rPr>
          <w:rFonts w:asciiTheme="minorHAnsi" w:hAnsiTheme="minorHAnsi" w:cstheme="minorHAnsi"/>
          <w:sz w:val="20"/>
        </w:rPr>
        <w:t>)</w:t>
      </w:r>
    </w:p>
    <w:p w14:paraId="683F8CCE" w14:textId="36352B54" w:rsidR="007152AE" w:rsidRDefault="007152AE" w:rsidP="00442019">
      <w:pPr>
        <w:pStyle w:val="Body"/>
        <w:numPr>
          <w:ilvl w:val="3"/>
          <w:numId w:val="8"/>
        </w:numPr>
        <w:rPr>
          <w:rFonts w:asciiTheme="minorHAnsi" w:hAnsiTheme="minorHAnsi" w:cstheme="minorHAnsi"/>
          <w:sz w:val="20"/>
        </w:rPr>
      </w:pPr>
      <w:r>
        <w:rPr>
          <w:rFonts w:asciiTheme="minorHAnsi" w:hAnsiTheme="minorHAnsi" w:cstheme="minorHAnsi"/>
          <w:sz w:val="20"/>
        </w:rPr>
        <w:t>Right to lateral support – my neighbor cannot dig a big hole in their land, that my property can fall into. You have a right to the support of the existing land that was there before (</w:t>
      </w:r>
      <w:r w:rsidRPr="007152AE">
        <w:rPr>
          <w:rFonts w:asciiTheme="minorHAnsi" w:hAnsiTheme="minorHAnsi" w:cstheme="minorHAnsi"/>
          <w:b/>
          <w:sz w:val="20"/>
        </w:rPr>
        <w:t>Dalton v Angus 1881</w:t>
      </w:r>
      <w:r>
        <w:rPr>
          <w:rFonts w:asciiTheme="minorHAnsi" w:hAnsiTheme="minorHAnsi" w:cstheme="minorHAnsi"/>
          <w:sz w:val="20"/>
        </w:rPr>
        <w:t xml:space="preserve">). </w:t>
      </w:r>
      <w:proofErr w:type="gramStart"/>
      <w:r>
        <w:rPr>
          <w:rFonts w:asciiTheme="minorHAnsi" w:hAnsiTheme="minorHAnsi" w:cstheme="minorHAnsi"/>
          <w:sz w:val="20"/>
        </w:rPr>
        <w:t>However</w:t>
      </w:r>
      <w:proofErr w:type="gramEnd"/>
      <w:r>
        <w:rPr>
          <w:rFonts w:asciiTheme="minorHAnsi" w:hAnsiTheme="minorHAnsi" w:cstheme="minorHAnsi"/>
          <w:sz w:val="20"/>
        </w:rPr>
        <w:t xml:space="preserve"> this right does not apply to the buildings on your property and their weight, only you property.</w:t>
      </w:r>
    </w:p>
    <w:p w14:paraId="30CC0EC2" w14:textId="2967D9F3" w:rsidR="007152AE" w:rsidRDefault="007152AE" w:rsidP="00442019">
      <w:pPr>
        <w:pStyle w:val="Body"/>
        <w:numPr>
          <w:ilvl w:val="3"/>
          <w:numId w:val="8"/>
        </w:numPr>
        <w:rPr>
          <w:rFonts w:asciiTheme="minorHAnsi" w:hAnsiTheme="minorHAnsi" w:cstheme="minorHAnsi"/>
          <w:sz w:val="20"/>
        </w:rPr>
      </w:pPr>
      <w:r>
        <w:rPr>
          <w:rFonts w:asciiTheme="minorHAnsi" w:hAnsiTheme="minorHAnsi" w:cstheme="minorHAnsi"/>
          <w:sz w:val="20"/>
        </w:rPr>
        <w:t>Common law right of access – you have the right to step on/off of your property any place that it touches a public road – this is regulated based on road ways/types (highways).</w:t>
      </w:r>
    </w:p>
    <w:p w14:paraId="10210184" w14:textId="7235789C" w:rsidR="007152AE" w:rsidRDefault="007152AE" w:rsidP="00442019">
      <w:pPr>
        <w:pStyle w:val="Body"/>
        <w:numPr>
          <w:ilvl w:val="2"/>
          <w:numId w:val="8"/>
        </w:numPr>
        <w:rPr>
          <w:rFonts w:asciiTheme="minorHAnsi" w:hAnsiTheme="minorHAnsi" w:cstheme="minorHAnsi"/>
          <w:sz w:val="20"/>
        </w:rPr>
      </w:pPr>
      <w:r>
        <w:rPr>
          <w:rFonts w:asciiTheme="minorHAnsi" w:hAnsiTheme="minorHAnsi" w:cstheme="minorHAnsi"/>
          <w:sz w:val="20"/>
        </w:rPr>
        <w:t>Incorporeal Hereditaments – Not physical attachments – once these things have been created, they attached forever to your property. Consent of the party who is going to be burdened is required. Deemed consent is allowed – if you allow someone to take fish from your land for 20-30 years, they must have a right to do it. You usually have to pay for one of these rights.</w:t>
      </w:r>
    </w:p>
    <w:p w14:paraId="7B545257" w14:textId="1EB94B1A" w:rsidR="007152AE" w:rsidRDefault="007152AE" w:rsidP="00442019">
      <w:pPr>
        <w:pStyle w:val="Body"/>
        <w:numPr>
          <w:ilvl w:val="3"/>
          <w:numId w:val="8"/>
        </w:numPr>
        <w:rPr>
          <w:rFonts w:asciiTheme="minorHAnsi" w:hAnsiTheme="minorHAnsi" w:cstheme="minorHAnsi"/>
          <w:sz w:val="20"/>
        </w:rPr>
      </w:pPr>
      <w:r>
        <w:rPr>
          <w:rFonts w:asciiTheme="minorHAnsi" w:hAnsiTheme="minorHAnsi" w:cstheme="minorHAnsi"/>
          <w:sz w:val="20"/>
        </w:rPr>
        <w:t>Easement – right to cross over someone else’s land</w:t>
      </w:r>
    </w:p>
    <w:p w14:paraId="1CE22CCF" w14:textId="0006A0AE" w:rsidR="007152AE" w:rsidRPr="007152AE" w:rsidRDefault="007152AE" w:rsidP="00442019">
      <w:pPr>
        <w:pStyle w:val="Body"/>
        <w:numPr>
          <w:ilvl w:val="3"/>
          <w:numId w:val="8"/>
        </w:numPr>
        <w:rPr>
          <w:rFonts w:asciiTheme="minorHAnsi" w:hAnsiTheme="minorHAnsi" w:cstheme="minorHAnsi"/>
          <w:sz w:val="20"/>
        </w:rPr>
      </w:pPr>
      <w:r>
        <w:rPr>
          <w:rFonts w:asciiTheme="minorHAnsi" w:hAnsiTheme="minorHAnsi" w:cstheme="minorHAnsi"/>
          <w:sz w:val="20"/>
        </w:rPr>
        <w:t>Profit (a prendre) – a right to take from someone else’s property (turf, wood, turkey, fish, etc.) – presumed consent if someone has been taking things for so long and no one has done anything to stop them.</w:t>
      </w:r>
    </w:p>
    <w:p w14:paraId="751FCD90" w14:textId="77777777" w:rsidR="007152AE" w:rsidRDefault="00B266B1" w:rsidP="00442019">
      <w:pPr>
        <w:pStyle w:val="Body"/>
        <w:numPr>
          <w:ilvl w:val="0"/>
          <w:numId w:val="8"/>
        </w:numPr>
        <w:rPr>
          <w:rFonts w:asciiTheme="minorHAnsi" w:hAnsiTheme="minorHAnsi" w:cstheme="minorHAnsi"/>
          <w:b/>
          <w:sz w:val="20"/>
        </w:rPr>
      </w:pPr>
      <w:r w:rsidRPr="007152AE">
        <w:rPr>
          <w:rFonts w:asciiTheme="minorHAnsi" w:hAnsiTheme="minorHAnsi" w:cstheme="minorHAnsi"/>
          <w:b/>
          <w:sz w:val="20"/>
        </w:rPr>
        <w:t>Substantial interference</w:t>
      </w:r>
    </w:p>
    <w:p w14:paraId="21A14094" w14:textId="2E545A7A" w:rsidR="007C580C" w:rsidRPr="007152AE" w:rsidRDefault="007C580C" w:rsidP="00442019">
      <w:pPr>
        <w:pStyle w:val="Body"/>
        <w:numPr>
          <w:ilvl w:val="1"/>
          <w:numId w:val="8"/>
        </w:numPr>
        <w:rPr>
          <w:rFonts w:asciiTheme="minorHAnsi" w:hAnsiTheme="minorHAnsi" w:cstheme="minorHAnsi"/>
          <w:b/>
          <w:sz w:val="20"/>
        </w:rPr>
      </w:pPr>
      <w:r w:rsidRPr="007152AE">
        <w:rPr>
          <w:rFonts w:asciiTheme="minorHAnsi" w:hAnsiTheme="minorHAnsi" w:cstheme="minorHAnsi"/>
          <w:sz w:val="20"/>
        </w:rPr>
        <w:t>To claim a nuisance, you must prove that one of these things are being interfered with in a substantial way.</w:t>
      </w:r>
    </w:p>
    <w:p w14:paraId="7526323D" w14:textId="66809645" w:rsidR="00B266B1" w:rsidRPr="007057CE" w:rsidRDefault="00B266B1" w:rsidP="00442019">
      <w:pPr>
        <w:pStyle w:val="Body"/>
        <w:numPr>
          <w:ilvl w:val="2"/>
          <w:numId w:val="8"/>
        </w:numPr>
        <w:rPr>
          <w:rFonts w:asciiTheme="minorHAnsi" w:hAnsiTheme="minorHAnsi" w:cstheme="minorHAnsi"/>
          <w:sz w:val="20"/>
        </w:rPr>
      </w:pPr>
      <w:r w:rsidRPr="007057CE">
        <w:rPr>
          <w:rFonts w:asciiTheme="minorHAnsi" w:hAnsiTheme="minorHAnsi" w:cstheme="minorHAnsi"/>
          <w:sz w:val="20"/>
        </w:rPr>
        <w:t>Appleby</w:t>
      </w:r>
      <w:r w:rsidR="007152AE">
        <w:rPr>
          <w:rFonts w:asciiTheme="minorHAnsi" w:hAnsiTheme="minorHAnsi" w:cstheme="minorHAnsi"/>
          <w:sz w:val="20"/>
        </w:rPr>
        <w:t xml:space="preserve"> -</w:t>
      </w:r>
      <w:r w:rsidRPr="007057CE">
        <w:rPr>
          <w:rFonts w:asciiTheme="minorHAnsi" w:hAnsiTheme="minorHAnsi" w:cstheme="minorHAnsi"/>
          <w:sz w:val="20"/>
        </w:rPr>
        <w:t xml:space="preserve"> a smell is coming in to their real property (magic carrot), so their right of the ad coelum principle is interfered with</w:t>
      </w:r>
    </w:p>
    <w:p w14:paraId="44E9E2E4" w14:textId="63CB2447" w:rsidR="00B266B1" w:rsidRPr="007057CE" w:rsidRDefault="00B266B1" w:rsidP="00442019">
      <w:pPr>
        <w:pStyle w:val="Body"/>
        <w:numPr>
          <w:ilvl w:val="2"/>
          <w:numId w:val="8"/>
        </w:numPr>
        <w:rPr>
          <w:rFonts w:asciiTheme="minorHAnsi" w:hAnsiTheme="minorHAnsi" w:cstheme="minorHAnsi"/>
          <w:sz w:val="20"/>
        </w:rPr>
      </w:pPr>
      <w:r w:rsidRPr="007057CE">
        <w:rPr>
          <w:rFonts w:asciiTheme="minorHAnsi" w:hAnsiTheme="minorHAnsi" w:cstheme="minorHAnsi"/>
          <w:sz w:val="20"/>
        </w:rPr>
        <w:t>Rogers</w:t>
      </w:r>
      <w:r w:rsidR="007152AE">
        <w:rPr>
          <w:rFonts w:asciiTheme="minorHAnsi" w:hAnsiTheme="minorHAnsi" w:cstheme="minorHAnsi"/>
          <w:sz w:val="20"/>
        </w:rPr>
        <w:t xml:space="preserve"> -</w:t>
      </w:r>
      <w:r w:rsidRPr="007057CE">
        <w:rPr>
          <w:rFonts w:asciiTheme="minorHAnsi" w:hAnsiTheme="minorHAnsi" w:cstheme="minorHAnsi"/>
          <w:sz w:val="20"/>
        </w:rPr>
        <w:t xml:space="preserve"> a sound was coming onto their property, but it was not a substantial interference.</w:t>
      </w:r>
    </w:p>
    <w:p w14:paraId="39B59044" w14:textId="2B495218" w:rsidR="00B266B1" w:rsidRPr="007057CE" w:rsidRDefault="00B266B1" w:rsidP="00442019">
      <w:pPr>
        <w:pStyle w:val="Body"/>
        <w:numPr>
          <w:ilvl w:val="2"/>
          <w:numId w:val="8"/>
        </w:numPr>
        <w:rPr>
          <w:rFonts w:asciiTheme="minorHAnsi" w:hAnsiTheme="minorHAnsi" w:cstheme="minorHAnsi"/>
          <w:sz w:val="20"/>
        </w:rPr>
      </w:pPr>
      <w:r w:rsidRPr="007057CE">
        <w:rPr>
          <w:rFonts w:asciiTheme="minorHAnsi" w:hAnsiTheme="minorHAnsi" w:cstheme="minorHAnsi"/>
          <w:sz w:val="20"/>
        </w:rPr>
        <w:t xml:space="preserve">Bradford – substantial interference but </w:t>
      </w:r>
      <w:r w:rsidR="007152AE">
        <w:rPr>
          <w:rFonts w:asciiTheme="minorHAnsi" w:hAnsiTheme="minorHAnsi" w:cstheme="minorHAnsi"/>
          <w:sz w:val="20"/>
        </w:rPr>
        <w:t>this case</w:t>
      </w:r>
      <w:r w:rsidRPr="007057CE">
        <w:rPr>
          <w:rFonts w:asciiTheme="minorHAnsi" w:hAnsiTheme="minorHAnsi" w:cstheme="minorHAnsi"/>
          <w:sz w:val="20"/>
        </w:rPr>
        <w:t xml:space="preserve"> is </w:t>
      </w:r>
      <w:r w:rsidR="007152AE">
        <w:rPr>
          <w:rFonts w:asciiTheme="minorHAnsi" w:hAnsiTheme="minorHAnsi" w:cstheme="minorHAnsi"/>
          <w:sz w:val="20"/>
        </w:rPr>
        <w:t xml:space="preserve">what is </w:t>
      </w:r>
      <w:r w:rsidRPr="007057CE">
        <w:rPr>
          <w:rFonts w:asciiTheme="minorHAnsi" w:hAnsiTheme="minorHAnsi" w:cstheme="minorHAnsi"/>
          <w:sz w:val="20"/>
        </w:rPr>
        <w:t>not coming into his property which is not a nuisance as you don’t have a property right to what is not yet on your property</w:t>
      </w:r>
      <w:r w:rsidR="0025736D" w:rsidRPr="007057CE">
        <w:rPr>
          <w:rFonts w:asciiTheme="minorHAnsi" w:hAnsiTheme="minorHAnsi" w:cstheme="minorHAnsi"/>
          <w:sz w:val="20"/>
        </w:rPr>
        <w:t xml:space="preserve"> – does not apply to Riparian rights because the water that was percolating through the ground, it was not a defined stream/channel</w:t>
      </w:r>
      <w:r w:rsidR="009F4427" w:rsidRPr="007057CE">
        <w:rPr>
          <w:rFonts w:asciiTheme="minorHAnsi" w:hAnsiTheme="minorHAnsi" w:cstheme="minorHAnsi"/>
          <w:sz w:val="20"/>
        </w:rPr>
        <w:t xml:space="preserve"> – no property right that was interfered with as you cannot own water that is percolating.</w:t>
      </w:r>
    </w:p>
    <w:p w14:paraId="09B7240F" w14:textId="0D0621C6" w:rsidR="002E0296" w:rsidRPr="007152AE" w:rsidRDefault="009F4427" w:rsidP="00442019">
      <w:pPr>
        <w:pStyle w:val="Body"/>
        <w:numPr>
          <w:ilvl w:val="2"/>
          <w:numId w:val="8"/>
        </w:numPr>
        <w:rPr>
          <w:rFonts w:asciiTheme="minorHAnsi" w:hAnsiTheme="minorHAnsi" w:cstheme="minorHAnsi"/>
          <w:sz w:val="20"/>
        </w:rPr>
      </w:pPr>
      <w:r w:rsidRPr="007057CE">
        <w:rPr>
          <w:rFonts w:asciiTheme="minorHAnsi" w:hAnsiTheme="minorHAnsi" w:cstheme="minorHAnsi"/>
          <w:sz w:val="20"/>
        </w:rPr>
        <w:t xml:space="preserve">Fountainbleu </w:t>
      </w:r>
      <w:r w:rsidR="007152AE">
        <w:rPr>
          <w:rFonts w:asciiTheme="minorHAnsi" w:hAnsiTheme="minorHAnsi" w:cstheme="minorHAnsi"/>
          <w:sz w:val="20"/>
        </w:rPr>
        <w:t xml:space="preserve">- </w:t>
      </w:r>
      <w:r w:rsidRPr="007057CE">
        <w:rPr>
          <w:rFonts w:asciiTheme="minorHAnsi" w:hAnsiTheme="minorHAnsi" w:cstheme="minorHAnsi"/>
          <w:sz w:val="20"/>
        </w:rPr>
        <w:t>does not meet any ad coelum or incorporeal hereditament interferences</w:t>
      </w:r>
    </w:p>
    <w:p w14:paraId="67198B61" w14:textId="11441A74" w:rsidR="00A75CCA" w:rsidRPr="00351387" w:rsidRDefault="00A75CCA" w:rsidP="00351387">
      <w:pPr>
        <w:pStyle w:val="Heading2"/>
        <w:rPr>
          <w:rFonts w:cstheme="minorHAnsi"/>
          <w:szCs w:val="20"/>
        </w:rPr>
      </w:pPr>
      <w:bookmarkStart w:id="10" w:name="_Toc531167231"/>
      <w:r w:rsidRPr="007057CE">
        <w:rPr>
          <w:rFonts w:cstheme="minorHAnsi"/>
          <w:szCs w:val="20"/>
        </w:rPr>
        <w:t>Bryant v. Lefever (1879)</w:t>
      </w:r>
      <w:r w:rsidR="008A1AE6">
        <w:rPr>
          <w:rFonts w:cstheme="minorHAnsi"/>
          <w:szCs w:val="20"/>
        </w:rPr>
        <w:t xml:space="preserve"> – </w:t>
      </w:r>
      <w:r w:rsidRPr="007057CE">
        <w:rPr>
          <w:rFonts w:cstheme="minorHAnsi"/>
        </w:rPr>
        <w:t>Bernoulli’s principle, chimney: NO RIGHT TO AIRFLOW SO irrelevant whether or not defendant interefered (2 STEP PROCESS)</w:t>
      </w:r>
      <w:bookmarkEnd w:id="10"/>
    </w:p>
    <w:p w14:paraId="6A687850" w14:textId="0DEDF3BD" w:rsidR="00A75CCA" w:rsidRPr="007057CE" w:rsidRDefault="00A75CCA" w:rsidP="00A75CCA">
      <w:pPr>
        <w:pStyle w:val="Body"/>
        <w:rPr>
          <w:rFonts w:asciiTheme="minorHAnsi" w:hAnsiTheme="minorHAnsi" w:cstheme="minorHAnsi"/>
          <w:sz w:val="20"/>
        </w:rPr>
      </w:pPr>
      <w:r w:rsidRPr="00351387">
        <w:rPr>
          <w:rFonts w:asciiTheme="minorHAnsi" w:hAnsiTheme="minorHAnsi" w:cstheme="minorHAnsi"/>
          <w:b/>
          <w:sz w:val="20"/>
        </w:rPr>
        <w:t>Facts</w:t>
      </w:r>
      <w:r w:rsidRPr="007057CE">
        <w:rPr>
          <w:rFonts w:asciiTheme="minorHAnsi" w:hAnsiTheme="minorHAnsi" w:cstheme="minorHAnsi"/>
          <w:sz w:val="20"/>
        </w:rPr>
        <w:t>:</w:t>
      </w:r>
      <w:r w:rsidR="00351387">
        <w:rPr>
          <w:rFonts w:asciiTheme="minorHAnsi" w:hAnsiTheme="minorHAnsi" w:cstheme="minorHAnsi"/>
          <w:sz w:val="20"/>
        </w:rPr>
        <w:t xml:space="preserve"> </w:t>
      </w:r>
      <w:r w:rsidRPr="007057CE">
        <w:rPr>
          <w:rFonts w:asciiTheme="minorHAnsi" w:hAnsiTheme="minorHAnsi" w:cstheme="minorHAnsi"/>
          <w:sz w:val="20"/>
        </w:rPr>
        <w:t>D builds addition to his house which blocks flow of air over P’s chimney – P’s house was there first</w:t>
      </w:r>
      <w:r w:rsidR="00351387">
        <w:rPr>
          <w:rFonts w:asciiTheme="minorHAnsi" w:hAnsiTheme="minorHAnsi" w:cstheme="minorHAnsi"/>
          <w:sz w:val="20"/>
        </w:rPr>
        <w:t xml:space="preserve">. </w:t>
      </w:r>
      <w:r w:rsidRPr="007057CE">
        <w:rPr>
          <w:rFonts w:asciiTheme="minorHAnsi" w:hAnsiTheme="minorHAnsi" w:cstheme="minorHAnsi"/>
          <w:sz w:val="20"/>
        </w:rPr>
        <w:t>Bernouli’s Principle: flow of air creates pressure difference which draws smoke out</w:t>
      </w:r>
      <w:r w:rsidR="00351387">
        <w:rPr>
          <w:rFonts w:asciiTheme="minorHAnsi" w:hAnsiTheme="minorHAnsi" w:cstheme="minorHAnsi"/>
          <w:sz w:val="20"/>
        </w:rPr>
        <w:t>. S</w:t>
      </w:r>
      <w:r w:rsidRPr="007057CE">
        <w:rPr>
          <w:rFonts w:asciiTheme="minorHAnsi" w:hAnsiTheme="minorHAnsi" w:cstheme="minorHAnsi"/>
          <w:sz w:val="20"/>
        </w:rPr>
        <w:t xml:space="preserve">moke backs up into P’s </w:t>
      </w:r>
      <w:r w:rsidR="0067026A" w:rsidRPr="007057CE">
        <w:rPr>
          <w:rFonts w:asciiTheme="minorHAnsi" w:hAnsiTheme="minorHAnsi" w:cstheme="minorHAnsi"/>
          <w:sz w:val="20"/>
        </w:rPr>
        <w:t>house (</w:t>
      </w:r>
      <w:r w:rsidRPr="007057CE">
        <w:rPr>
          <w:rFonts w:asciiTheme="minorHAnsi" w:hAnsiTheme="minorHAnsi" w:cstheme="minorHAnsi"/>
          <w:sz w:val="20"/>
        </w:rPr>
        <w:t>Same as hotel sunlight case)—so P unable to light a fire to stay warm</w:t>
      </w:r>
      <w:r w:rsidR="00351387">
        <w:rPr>
          <w:rFonts w:asciiTheme="minorHAnsi" w:hAnsiTheme="minorHAnsi" w:cstheme="minorHAnsi"/>
          <w:sz w:val="20"/>
        </w:rPr>
        <w:t>.</w:t>
      </w:r>
    </w:p>
    <w:p w14:paraId="59AE0D89" w14:textId="48F01990" w:rsidR="00A75CCA" w:rsidRPr="007057CE" w:rsidRDefault="00A75CCA" w:rsidP="00A75CCA">
      <w:pPr>
        <w:pStyle w:val="Body"/>
        <w:rPr>
          <w:rFonts w:asciiTheme="minorHAnsi" w:hAnsiTheme="minorHAnsi" w:cstheme="minorHAnsi"/>
          <w:sz w:val="20"/>
        </w:rPr>
      </w:pPr>
      <w:r w:rsidRPr="00351387">
        <w:rPr>
          <w:rFonts w:asciiTheme="minorHAnsi" w:hAnsiTheme="minorHAnsi" w:cstheme="minorHAnsi"/>
          <w:b/>
          <w:sz w:val="20"/>
        </w:rPr>
        <w:t>Issues</w:t>
      </w:r>
      <w:r w:rsidRPr="007057CE">
        <w:rPr>
          <w:rFonts w:asciiTheme="minorHAnsi" w:hAnsiTheme="minorHAnsi" w:cstheme="minorHAnsi"/>
          <w:sz w:val="20"/>
        </w:rPr>
        <w:t>:</w:t>
      </w:r>
      <w:r w:rsidR="00351387">
        <w:rPr>
          <w:rFonts w:asciiTheme="minorHAnsi" w:hAnsiTheme="minorHAnsi" w:cstheme="minorHAnsi"/>
          <w:sz w:val="20"/>
        </w:rPr>
        <w:t xml:space="preserve"> </w:t>
      </w:r>
      <w:r w:rsidRPr="007057CE">
        <w:rPr>
          <w:rFonts w:asciiTheme="minorHAnsi" w:hAnsiTheme="minorHAnsi" w:cstheme="minorHAnsi"/>
          <w:sz w:val="20"/>
        </w:rPr>
        <w:t>Did P have right to the airflow?</w:t>
      </w:r>
    </w:p>
    <w:p w14:paraId="054A1AEA" w14:textId="77777777" w:rsidR="00A75CCA" w:rsidRPr="007057CE" w:rsidRDefault="00A75CCA" w:rsidP="00A75CCA">
      <w:pPr>
        <w:pStyle w:val="Body"/>
        <w:rPr>
          <w:rFonts w:asciiTheme="minorHAnsi" w:hAnsiTheme="minorHAnsi" w:cstheme="minorHAnsi"/>
          <w:sz w:val="20"/>
        </w:rPr>
      </w:pPr>
      <w:r w:rsidRPr="00351387">
        <w:rPr>
          <w:rFonts w:asciiTheme="minorHAnsi" w:hAnsiTheme="minorHAnsi" w:cstheme="minorHAnsi"/>
          <w:b/>
          <w:sz w:val="20"/>
        </w:rPr>
        <w:t>Held</w:t>
      </w:r>
      <w:r w:rsidRPr="007057CE">
        <w:rPr>
          <w:rFonts w:asciiTheme="minorHAnsi" w:hAnsiTheme="minorHAnsi" w:cstheme="minorHAnsi"/>
          <w:sz w:val="20"/>
        </w:rPr>
        <w:t>: P is the one lighting the fires, so it is his fault, and he couldn’t possibly have a right to the airflow (not in his magic carrot yet)</w:t>
      </w:r>
    </w:p>
    <w:p w14:paraId="06F723D5" w14:textId="3081DD50" w:rsidR="00A75CCA" w:rsidRPr="00351387" w:rsidRDefault="00A75CCA" w:rsidP="00A75CCA">
      <w:pPr>
        <w:pStyle w:val="Body"/>
        <w:rPr>
          <w:rFonts w:asciiTheme="minorHAnsi" w:hAnsiTheme="minorHAnsi" w:cstheme="minorHAnsi"/>
          <w:b/>
          <w:sz w:val="20"/>
        </w:rPr>
      </w:pPr>
      <w:r w:rsidRPr="00351387">
        <w:rPr>
          <w:rFonts w:asciiTheme="minorHAnsi" w:hAnsiTheme="minorHAnsi" w:cstheme="minorHAnsi"/>
          <w:b/>
          <w:sz w:val="20"/>
        </w:rPr>
        <w:t>BLL:  No natural easement to a flow of air – no right to wind flow coming over your property (unless the wind was flowing through a defined channel of some kind)</w:t>
      </w:r>
    </w:p>
    <w:p w14:paraId="5A6ADDF3" w14:textId="5DC82262" w:rsidR="002E0296" w:rsidRPr="007057CE" w:rsidRDefault="00A75CCA" w:rsidP="00A75CCA">
      <w:pPr>
        <w:pStyle w:val="Body"/>
        <w:rPr>
          <w:rFonts w:asciiTheme="minorHAnsi" w:hAnsiTheme="minorHAnsi" w:cstheme="minorHAnsi"/>
          <w:sz w:val="20"/>
        </w:rPr>
      </w:pPr>
      <w:r w:rsidRPr="007057CE">
        <w:rPr>
          <w:rFonts w:asciiTheme="minorHAnsi" w:hAnsiTheme="minorHAnsi" w:cstheme="minorHAnsi"/>
          <w:sz w:val="20"/>
        </w:rPr>
        <w:lastRenderedPageBreak/>
        <w:t>You must have a right to all things involved in the nuisance to be successful</w:t>
      </w:r>
      <w:r w:rsidR="00351387">
        <w:rPr>
          <w:rFonts w:asciiTheme="minorHAnsi" w:hAnsiTheme="minorHAnsi" w:cstheme="minorHAnsi"/>
          <w:sz w:val="20"/>
        </w:rPr>
        <w:t xml:space="preserve">. </w:t>
      </w:r>
      <w:r w:rsidRPr="007057CE">
        <w:rPr>
          <w:rFonts w:asciiTheme="minorHAnsi" w:hAnsiTheme="minorHAnsi" w:cstheme="minorHAnsi"/>
          <w:sz w:val="20"/>
        </w:rPr>
        <w:t>Who’s there first isn’t important!</w:t>
      </w:r>
      <w:r w:rsidR="0067026A" w:rsidRPr="007057CE">
        <w:rPr>
          <w:rFonts w:asciiTheme="minorHAnsi" w:hAnsiTheme="minorHAnsi" w:cstheme="minorHAnsi"/>
          <w:sz w:val="20"/>
        </w:rPr>
        <w:t xml:space="preserve"> Sic utere – the plaintiff would be violating this right because he would have to take his chimney down</w:t>
      </w:r>
    </w:p>
    <w:p w14:paraId="682951C6" w14:textId="1432F5BB" w:rsidR="008400E2" w:rsidRPr="007057CE" w:rsidRDefault="008400E2" w:rsidP="00A75CCA">
      <w:pPr>
        <w:pStyle w:val="Body"/>
        <w:rPr>
          <w:rFonts w:asciiTheme="minorHAnsi" w:hAnsiTheme="minorHAnsi" w:cstheme="minorHAnsi"/>
          <w:sz w:val="20"/>
        </w:rPr>
      </w:pPr>
    </w:p>
    <w:p w14:paraId="2029371D" w14:textId="61DBEE14" w:rsidR="0067026A" w:rsidRPr="007057CE" w:rsidRDefault="008400E2" w:rsidP="00A75CCA">
      <w:pPr>
        <w:pStyle w:val="Body"/>
        <w:rPr>
          <w:rFonts w:asciiTheme="minorHAnsi" w:hAnsiTheme="minorHAnsi" w:cstheme="minorHAnsi"/>
          <w:sz w:val="20"/>
        </w:rPr>
      </w:pPr>
      <w:r w:rsidRPr="007057CE">
        <w:rPr>
          <w:rFonts w:asciiTheme="minorHAnsi" w:hAnsiTheme="minorHAnsi" w:cstheme="minorHAnsi"/>
          <w:sz w:val="20"/>
        </w:rPr>
        <w:t>Aldreds Case (1619) – one cannot complain about a loss of a view</w:t>
      </w:r>
      <w:r w:rsidR="00101B77" w:rsidRPr="007057CE">
        <w:rPr>
          <w:rFonts w:asciiTheme="minorHAnsi" w:hAnsiTheme="minorHAnsi" w:cstheme="minorHAnsi"/>
          <w:sz w:val="20"/>
        </w:rPr>
        <w:t xml:space="preserve"> – doesn’t interfere with any rights </w:t>
      </w:r>
    </w:p>
    <w:p w14:paraId="6A19EE9C" w14:textId="1B15B33F" w:rsidR="0067026A" w:rsidRPr="00351387" w:rsidRDefault="0067026A" w:rsidP="00351387">
      <w:pPr>
        <w:pStyle w:val="Heading2"/>
        <w:rPr>
          <w:rFonts w:cstheme="minorHAnsi"/>
          <w:szCs w:val="20"/>
        </w:rPr>
      </w:pPr>
      <w:bookmarkStart w:id="11" w:name="_Toc531167232"/>
      <w:r w:rsidRPr="007057CE">
        <w:rPr>
          <w:rFonts w:cstheme="minorHAnsi"/>
          <w:szCs w:val="20"/>
        </w:rPr>
        <w:t>Prah v. Maretti (1982)</w:t>
      </w:r>
      <w:r w:rsidR="00351387">
        <w:rPr>
          <w:rFonts w:cstheme="minorHAnsi"/>
          <w:szCs w:val="20"/>
        </w:rPr>
        <w:t xml:space="preserve"> </w:t>
      </w:r>
      <w:r w:rsidRPr="007057CE">
        <w:rPr>
          <w:rFonts w:cstheme="minorHAnsi"/>
        </w:rPr>
        <w:t>Wisc. SC - SOLAR POWERED HOUSE, CONTRAST TO PREVIOUS CASES</w:t>
      </w:r>
      <w:r w:rsidR="00351387">
        <w:rPr>
          <w:rFonts w:cstheme="minorHAnsi"/>
        </w:rPr>
        <w:t xml:space="preserve"> – Balancing Interests (Harms vs utility)</w:t>
      </w:r>
      <w:bookmarkEnd w:id="11"/>
    </w:p>
    <w:p w14:paraId="5FC602EE" w14:textId="0D533AAF" w:rsidR="0067026A" w:rsidRPr="007057CE" w:rsidRDefault="0067026A" w:rsidP="0067026A">
      <w:pPr>
        <w:pStyle w:val="Body"/>
        <w:rPr>
          <w:rFonts w:asciiTheme="minorHAnsi" w:hAnsiTheme="minorHAnsi" w:cstheme="minorHAnsi"/>
          <w:sz w:val="20"/>
        </w:rPr>
      </w:pPr>
      <w:r w:rsidRPr="00351387">
        <w:rPr>
          <w:rFonts w:asciiTheme="minorHAnsi" w:hAnsiTheme="minorHAnsi" w:cstheme="minorHAnsi"/>
          <w:b/>
          <w:sz w:val="20"/>
        </w:rPr>
        <w:t>Facts</w:t>
      </w:r>
      <w:r w:rsidR="00351387">
        <w:rPr>
          <w:rFonts w:asciiTheme="minorHAnsi" w:hAnsiTheme="minorHAnsi" w:cstheme="minorHAnsi"/>
          <w:sz w:val="20"/>
        </w:rPr>
        <w:t xml:space="preserve">: </w:t>
      </w:r>
      <w:r w:rsidRPr="007057CE">
        <w:rPr>
          <w:rFonts w:asciiTheme="minorHAnsi" w:hAnsiTheme="minorHAnsi" w:cstheme="minorHAnsi"/>
          <w:sz w:val="20"/>
        </w:rPr>
        <w:t>P’s house ran on solar power, D built extension of his house which prevented sunlight from reaching P’s house</w:t>
      </w:r>
    </w:p>
    <w:p w14:paraId="100558DB" w14:textId="1A316609" w:rsidR="0067026A" w:rsidRPr="007057CE" w:rsidRDefault="0067026A" w:rsidP="0067026A">
      <w:pPr>
        <w:pStyle w:val="Body"/>
        <w:rPr>
          <w:rFonts w:asciiTheme="minorHAnsi" w:hAnsiTheme="minorHAnsi" w:cstheme="minorHAnsi"/>
          <w:sz w:val="20"/>
        </w:rPr>
      </w:pPr>
      <w:r w:rsidRPr="00351387">
        <w:rPr>
          <w:rFonts w:asciiTheme="minorHAnsi" w:hAnsiTheme="minorHAnsi" w:cstheme="minorHAnsi"/>
          <w:b/>
          <w:sz w:val="20"/>
        </w:rPr>
        <w:t>Issues</w:t>
      </w:r>
      <w:r w:rsidRPr="007057CE">
        <w:rPr>
          <w:rFonts w:asciiTheme="minorHAnsi" w:hAnsiTheme="minorHAnsi" w:cstheme="minorHAnsi"/>
          <w:sz w:val="20"/>
        </w:rPr>
        <w:t>:</w:t>
      </w:r>
      <w:r w:rsidR="00351387">
        <w:rPr>
          <w:rFonts w:asciiTheme="minorHAnsi" w:hAnsiTheme="minorHAnsi" w:cstheme="minorHAnsi"/>
          <w:sz w:val="20"/>
        </w:rPr>
        <w:t xml:space="preserve"> D</w:t>
      </w:r>
      <w:r w:rsidRPr="007057CE">
        <w:rPr>
          <w:rFonts w:asciiTheme="minorHAnsi" w:hAnsiTheme="minorHAnsi" w:cstheme="minorHAnsi"/>
          <w:sz w:val="20"/>
        </w:rPr>
        <w:t>oes P have right to sunlight is it a nuisance?</w:t>
      </w:r>
    </w:p>
    <w:p w14:paraId="382E70E6" w14:textId="3ACA6BA8" w:rsidR="0067026A" w:rsidRPr="007057CE" w:rsidRDefault="0067026A" w:rsidP="0067026A">
      <w:pPr>
        <w:pStyle w:val="Body"/>
        <w:rPr>
          <w:rFonts w:asciiTheme="minorHAnsi" w:hAnsiTheme="minorHAnsi" w:cstheme="minorHAnsi"/>
          <w:sz w:val="20"/>
        </w:rPr>
      </w:pPr>
      <w:r w:rsidRPr="00351387">
        <w:rPr>
          <w:rFonts w:asciiTheme="minorHAnsi" w:hAnsiTheme="minorHAnsi" w:cstheme="minorHAnsi"/>
          <w:b/>
          <w:sz w:val="20"/>
        </w:rPr>
        <w:t>Held</w:t>
      </w:r>
      <w:r w:rsidRPr="007057CE">
        <w:rPr>
          <w:rFonts w:asciiTheme="minorHAnsi" w:hAnsiTheme="minorHAnsi" w:cstheme="minorHAnsi"/>
          <w:sz w:val="20"/>
        </w:rPr>
        <w:t xml:space="preserve">: Yes, in some cases sunlight is a right; law of older times is outdated for 3 reasons </w:t>
      </w:r>
      <w:r w:rsidR="00C46370" w:rsidRPr="007057CE">
        <w:rPr>
          <w:rFonts w:asciiTheme="minorHAnsi" w:hAnsiTheme="minorHAnsi" w:cstheme="minorHAnsi"/>
          <w:sz w:val="20"/>
        </w:rPr>
        <w:t>(1880s):</w:t>
      </w:r>
    </w:p>
    <w:p w14:paraId="68ADE8E4"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ab/>
        <w:t xml:space="preserve">1. in older times, sun was only aesthetic; due to artificial lighting it wasn’t necessary </w:t>
      </w:r>
    </w:p>
    <w:p w14:paraId="72CC5BA6"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ab/>
        <w:t>2. development of land was important; now, we encourage ppl to make their own power</w:t>
      </w:r>
    </w:p>
    <w:p w14:paraId="24E4F3EE"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ab/>
        <w:t>3. property rights were most important</w:t>
      </w:r>
    </w:p>
    <w:p w14:paraId="3AFC2CB7" w14:textId="6D5267CF" w:rsidR="006304F8" w:rsidRPr="007057CE" w:rsidRDefault="0067026A" w:rsidP="00351387">
      <w:pPr>
        <w:pStyle w:val="Body"/>
        <w:rPr>
          <w:rFonts w:asciiTheme="minorHAnsi" w:hAnsiTheme="minorHAnsi" w:cstheme="minorHAnsi"/>
          <w:sz w:val="20"/>
        </w:rPr>
      </w:pPr>
      <w:r w:rsidRPr="007057CE">
        <w:rPr>
          <w:rFonts w:asciiTheme="minorHAnsi" w:hAnsiTheme="minorHAnsi" w:cstheme="minorHAnsi"/>
          <w:sz w:val="20"/>
        </w:rPr>
        <w:t>Now, we regulate land. Development is not as important; sun is used for energy</w:t>
      </w:r>
      <w:r w:rsidR="00351387">
        <w:rPr>
          <w:rFonts w:asciiTheme="minorHAnsi" w:hAnsiTheme="minorHAnsi" w:cstheme="minorHAnsi"/>
          <w:sz w:val="20"/>
        </w:rPr>
        <w:t>. T</w:t>
      </w:r>
      <w:r w:rsidRPr="007057CE">
        <w:rPr>
          <w:rFonts w:asciiTheme="minorHAnsi" w:hAnsiTheme="minorHAnsi" w:cstheme="minorHAnsi"/>
          <w:sz w:val="20"/>
        </w:rPr>
        <w:t>hus, he decides based on who’s claim is more helpful to society</w:t>
      </w:r>
      <w:r w:rsidR="00351387">
        <w:rPr>
          <w:rFonts w:asciiTheme="minorHAnsi" w:hAnsiTheme="minorHAnsi" w:cstheme="minorHAnsi"/>
          <w:sz w:val="20"/>
        </w:rPr>
        <w:t>. H</w:t>
      </w:r>
      <w:r w:rsidR="006304F8" w:rsidRPr="007057CE">
        <w:rPr>
          <w:rFonts w:asciiTheme="minorHAnsi" w:hAnsiTheme="minorHAnsi" w:cstheme="minorHAnsi"/>
          <w:sz w:val="20"/>
        </w:rPr>
        <w:t xml:space="preserve">arm to plaintiff as opposed to utility to the defendant </w:t>
      </w:r>
      <w:r w:rsidR="00DE637F" w:rsidRPr="007057CE">
        <w:rPr>
          <w:rFonts w:asciiTheme="minorHAnsi" w:hAnsiTheme="minorHAnsi" w:cstheme="minorHAnsi"/>
          <w:sz w:val="20"/>
        </w:rPr>
        <w:t xml:space="preserve">– balance harm and utility – sunlight is more important than building a tall building </w:t>
      </w:r>
      <w:r w:rsidR="00545569" w:rsidRPr="007057CE">
        <w:rPr>
          <w:rFonts w:asciiTheme="minorHAnsi" w:hAnsiTheme="minorHAnsi" w:cstheme="minorHAnsi"/>
          <w:sz w:val="20"/>
        </w:rPr>
        <w:t>–</w:t>
      </w:r>
      <w:r w:rsidR="00DE637F" w:rsidRPr="007057CE">
        <w:rPr>
          <w:rFonts w:asciiTheme="minorHAnsi" w:hAnsiTheme="minorHAnsi" w:cstheme="minorHAnsi"/>
          <w:sz w:val="20"/>
        </w:rPr>
        <w:t xml:space="preserve"> utilitarianism</w:t>
      </w:r>
      <w:r w:rsidR="00545569" w:rsidRPr="007057CE">
        <w:rPr>
          <w:rFonts w:asciiTheme="minorHAnsi" w:hAnsiTheme="minorHAnsi" w:cstheme="minorHAnsi"/>
          <w:sz w:val="20"/>
        </w:rPr>
        <w:t xml:space="preserve"> – judges don’t often use this principle</w:t>
      </w:r>
    </w:p>
    <w:p w14:paraId="1D1B114E" w14:textId="77777777" w:rsidR="00351387" w:rsidRDefault="0067026A" w:rsidP="0067026A">
      <w:pPr>
        <w:pStyle w:val="Body"/>
        <w:rPr>
          <w:rFonts w:asciiTheme="minorHAnsi" w:hAnsiTheme="minorHAnsi" w:cstheme="minorHAnsi"/>
          <w:b/>
          <w:sz w:val="20"/>
        </w:rPr>
      </w:pPr>
      <w:r w:rsidRPr="00351387">
        <w:rPr>
          <w:rFonts w:asciiTheme="minorHAnsi" w:hAnsiTheme="minorHAnsi" w:cstheme="minorHAnsi"/>
          <w:b/>
          <w:sz w:val="20"/>
        </w:rPr>
        <w:t>P</w:t>
      </w:r>
      <w:r w:rsidR="00351387" w:rsidRPr="00351387">
        <w:rPr>
          <w:rFonts w:asciiTheme="minorHAnsi" w:hAnsiTheme="minorHAnsi" w:cstheme="minorHAnsi"/>
          <w:b/>
          <w:sz w:val="20"/>
        </w:rPr>
        <w:t>roblems:</w:t>
      </w:r>
    </w:p>
    <w:p w14:paraId="03493E5E" w14:textId="77777777" w:rsidR="00351387" w:rsidRDefault="00351387" w:rsidP="00A33416">
      <w:pPr>
        <w:pStyle w:val="Body"/>
        <w:numPr>
          <w:ilvl w:val="0"/>
          <w:numId w:val="25"/>
        </w:numPr>
        <w:rPr>
          <w:rFonts w:asciiTheme="minorHAnsi" w:hAnsiTheme="minorHAnsi" w:cstheme="minorHAnsi"/>
          <w:b/>
          <w:sz w:val="20"/>
        </w:rPr>
      </w:pPr>
      <w:r>
        <w:rPr>
          <w:rFonts w:asciiTheme="minorHAnsi" w:hAnsiTheme="minorHAnsi" w:cstheme="minorHAnsi"/>
          <w:sz w:val="20"/>
        </w:rPr>
        <w:t>J</w:t>
      </w:r>
      <w:r w:rsidR="0067026A" w:rsidRPr="007057CE">
        <w:rPr>
          <w:rFonts w:asciiTheme="minorHAnsi" w:hAnsiTheme="minorHAnsi" w:cstheme="minorHAnsi"/>
          <w:sz w:val="20"/>
        </w:rPr>
        <w:t xml:space="preserve">udge says that sunlight is more important than property rights </w:t>
      </w:r>
    </w:p>
    <w:p w14:paraId="6E24CE28" w14:textId="77777777" w:rsidR="00351387" w:rsidRDefault="00351387" w:rsidP="00A33416">
      <w:pPr>
        <w:pStyle w:val="Body"/>
        <w:numPr>
          <w:ilvl w:val="0"/>
          <w:numId w:val="25"/>
        </w:numPr>
        <w:rPr>
          <w:rFonts w:asciiTheme="minorHAnsi" w:hAnsiTheme="minorHAnsi" w:cstheme="minorHAnsi"/>
          <w:b/>
          <w:sz w:val="20"/>
        </w:rPr>
      </w:pPr>
      <w:r>
        <w:rPr>
          <w:rFonts w:asciiTheme="minorHAnsi" w:hAnsiTheme="minorHAnsi" w:cstheme="minorHAnsi"/>
          <w:sz w:val="20"/>
        </w:rPr>
        <w:t>J</w:t>
      </w:r>
      <w:r w:rsidR="0067026A" w:rsidRPr="00351387">
        <w:rPr>
          <w:rFonts w:asciiTheme="minorHAnsi" w:hAnsiTheme="minorHAnsi" w:cstheme="minorHAnsi"/>
          <w:sz w:val="20"/>
        </w:rPr>
        <w:t>udge doesn’t cite sources, because previous cases contradict this ruling</w:t>
      </w:r>
    </w:p>
    <w:p w14:paraId="00D5A124" w14:textId="77777777" w:rsidR="00351387" w:rsidRPr="00351387" w:rsidRDefault="00351387" w:rsidP="00A33416">
      <w:pPr>
        <w:pStyle w:val="Body"/>
        <w:numPr>
          <w:ilvl w:val="0"/>
          <w:numId w:val="25"/>
        </w:numPr>
        <w:rPr>
          <w:rFonts w:asciiTheme="minorHAnsi" w:hAnsiTheme="minorHAnsi" w:cstheme="minorHAnsi"/>
          <w:b/>
          <w:sz w:val="20"/>
        </w:rPr>
      </w:pPr>
      <w:r>
        <w:rPr>
          <w:rFonts w:asciiTheme="minorHAnsi" w:hAnsiTheme="minorHAnsi" w:cstheme="minorHAnsi"/>
          <w:sz w:val="20"/>
        </w:rPr>
        <w:t>C</w:t>
      </w:r>
      <w:r w:rsidR="0067026A" w:rsidRPr="00351387">
        <w:rPr>
          <w:rFonts w:asciiTheme="minorHAnsi" w:hAnsiTheme="minorHAnsi" w:cstheme="minorHAnsi"/>
          <w:sz w:val="20"/>
        </w:rPr>
        <w:t xml:space="preserve">reates incoherence in the law: property law says there is no easement for light, while nuisance would </w:t>
      </w:r>
    </w:p>
    <w:p w14:paraId="2FD4FECF" w14:textId="5DCC473C" w:rsidR="00351387" w:rsidRDefault="0067026A" w:rsidP="00351387">
      <w:pPr>
        <w:pStyle w:val="Body"/>
        <w:ind w:left="147" w:firstLine="573"/>
        <w:rPr>
          <w:rFonts w:asciiTheme="minorHAnsi" w:hAnsiTheme="minorHAnsi" w:cstheme="minorHAnsi"/>
          <w:b/>
          <w:sz w:val="20"/>
        </w:rPr>
      </w:pPr>
      <w:r w:rsidRPr="00351387">
        <w:rPr>
          <w:rFonts w:asciiTheme="minorHAnsi" w:hAnsiTheme="minorHAnsi" w:cstheme="minorHAnsi"/>
          <w:sz w:val="20"/>
        </w:rPr>
        <w:t>now say there is</w:t>
      </w:r>
      <w:r w:rsidR="003954C9" w:rsidRPr="00351387">
        <w:rPr>
          <w:rFonts w:asciiTheme="minorHAnsi" w:hAnsiTheme="minorHAnsi" w:cstheme="minorHAnsi"/>
          <w:sz w:val="20"/>
        </w:rPr>
        <w:t xml:space="preserve"> </w:t>
      </w:r>
    </w:p>
    <w:p w14:paraId="1FC0500B" w14:textId="77777777" w:rsidR="00351387" w:rsidRPr="00351387" w:rsidRDefault="003954C9" w:rsidP="00A33416">
      <w:pPr>
        <w:pStyle w:val="Body"/>
        <w:numPr>
          <w:ilvl w:val="0"/>
          <w:numId w:val="25"/>
        </w:numPr>
        <w:rPr>
          <w:rFonts w:asciiTheme="minorHAnsi" w:hAnsiTheme="minorHAnsi" w:cstheme="minorHAnsi"/>
          <w:b/>
          <w:sz w:val="20"/>
        </w:rPr>
      </w:pPr>
      <w:r w:rsidRPr="00351387">
        <w:rPr>
          <w:rFonts w:asciiTheme="minorHAnsi" w:hAnsiTheme="minorHAnsi" w:cstheme="minorHAnsi"/>
          <w:sz w:val="20"/>
        </w:rPr>
        <w:t xml:space="preserve">Doctrine of Ancient lights – rights to light pre-existed before we had the technology to create artificial </w:t>
      </w:r>
    </w:p>
    <w:p w14:paraId="6D7BC9AA" w14:textId="1E939B7A" w:rsidR="00351387" w:rsidRDefault="003954C9" w:rsidP="00351387">
      <w:pPr>
        <w:pStyle w:val="Body"/>
        <w:ind w:left="147" w:firstLine="573"/>
        <w:rPr>
          <w:rFonts w:asciiTheme="minorHAnsi" w:hAnsiTheme="minorHAnsi" w:cstheme="minorHAnsi"/>
          <w:b/>
          <w:sz w:val="20"/>
        </w:rPr>
      </w:pPr>
      <w:r w:rsidRPr="00351387">
        <w:rPr>
          <w:rFonts w:asciiTheme="minorHAnsi" w:hAnsiTheme="minorHAnsi" w:cstheme="minorHAnsi"/>
          <w:sz w:val="20"/>
        </w:rPr>
        <w:t>light</w:t>
      </w:r>
    </w:p>
    <w:p w14:paraId="6F641A11" w14:textId="11405EA6" w:rsidR="003954C9" w:rsidRPr="00351387" w:rsidRDefault="003954C9" w:rsidP="00A33416">
      <w:pPr>
        <w:pStyle w:val="Body"/>
        <w:numPr>
          <w:ilvl w:val="0"/>
          <w:numId w:val="25"/>
        </w:numPr>
        <w:rPr>
          <w:rFonts w:asciiTheme="minorHAnsi" w:hAnsiTheme="minorHAnsi" w:cstheme="minorHAnsi"/>
          <w:b/>
          <w:sz w:val="20"/>
        </w:rPr>
      </w:pPr>
      <w:r w:rsidRPr="00351387">
        <w:rPr>
          <w:rFonts w:asciiTheme="minorHAnsi" w:hAnsiTheme="minorHAnsi" w:cstheme="minorHAnsi"/>
          <w:sz w:val="20"/>
        </w:rPr>
        <w:t xml:space="preserve">Government gave the defendants the go ahead to build their structure based on zoning, etc. </w:t>
      </w:r>
    </w:p>
    <w:p w14:paraId="6CF54AC8" w14:textId="77777777" w:rsidR="0067026A" w:rsidRPr="007057CE" w:rsidRDefault="0067026A" w:rsidP="0067026A">
      <w:pPr>
        <w:pStyle w:val="Body"/>
        <w:rPr>
          <w:rFonts w:asciiTheme="minorHAnsi" w:hAnsiTheme="minorHAnsi" w:cstheme="minorHAnsi"/>
          <w:sz w:val="20"/>
        </w:rPr>
      </w:pPr>
    </w:p>
    <w:p w14:paraId="1942C249"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Brings up issues what is tort law doing?</w:t>
      </w:r>
    </w:p>
    <w:p w14:paraId="31242617"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w:t>
      </w:r>
      <w:r w:rsidRPr="007057CE">
        <w:rPr>
          <w:rFonts w:asciiTheme="minorHAnsi" w:hAnsiTheme="minorHAnsi" w:cstheme="minorHAnsi"/>
          <w:sz w:val="20"/>
        </w:rPr>
        <w:tab/>
        <w:t>1. It is protecting our previous existing rights</w:t>
      </w:r>
    </w:p>
    <w:p w14:paraId="52D60357"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w:t>
      </w:r>
      <w:r w:rsidRPr="007057CE">
        <w:rPr>
          <w:rFonts w:asciiTheme="minorHAnsi" w:hAnsiTheme="minorHAnsi" w:cstheme="minorHAnsi"/>
          <w:sz w:val="20"/>
        </w:rPr>
        <w:tab/>
        <w:t>2. Second view is that tort law doesn’t protect rights it creates right</w:t>
      </w:r>
    </w:p>
    <w:p w14:paraId="774B0947"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w:t>
      </w:r>
      <w:r w:rsidRPr="007057CE">
        <w:rPr>
          <w:rFonts w:asciiTheme="minorHAnsi" w:hAnsiTheme="minorHAnsi" w:cstheme="minorHAnsi"/>
          <w:sz w:val="20"/>
        </w:rPr>
        <w:tab/>
        <w:t>You have a good exam theory if:</w:t>
      </w:r>
    </w:p>
    <w:p w14:paraId="14AFDF7B"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w:t>
      </w:r>
      <w:r w:rsidRPr="007057CE">
        <w:rPr>
          <w:rFonts w:asciiTheme="minorHAnsi" w:hAnsiTheme="minorHAnsi" w:cstheme="minorHAnsi"/>
          <w:sz w:val="20"/>
        </w:rPr>
        <w:tab/>
        <w:t>1. Fits cases</w:t>
      </w:r>
    </w:p>
    <w:p w14:paraId="3A1D40BC" w14:textId="5D2C70E9"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w:t>
      </w:r>
      <w:r w:rsidRPr="007057CE">
        <w:rPr>
          <w:rFonts w:asciiTheme="minorHAnsi" w:hAnsiTheme="minorHAnsi" w:cstheme="minorHAnsi"/>
          <w:sz w:val="20"/>
        </w:rPr>
        <w:tab/>
        <w:t>2</w:t>
      </w:r>
      <w:r w:rsidR="004848B2" w:rsidRPr="007057CE">
        <w:rPr>
          <w:rFonts w:asciiTheme="minorHAnsi" w:hAnsiTheme="minorHAnsi" w:cstheme="minorHAnsi"/>
          <w:sz w:val="20"/>
        </w:rPr>
        <w:t>.</w:t>
      </w:r>
      <w:r w:rsidRPr="007057CE">
        <w:rPr>
          <w:rFonts w:asciiTheme="minorHAnsi" w:hAnsiTheme="minorHAnsi" w:cstheme="minorHAnsi"/>
          <w:sz w:val="20"/>
        </w:rPr>
        <w:t xml:space="preserve"> Justifies the cases</w:t>
      </w:r>
    </w:p>
    <w:p w14:paraId="0F4937FA" w14:textId="77777777"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w:t>
      </w:r>
      <w:r w:rsidRPr="007057CE">
        <w:rPr>
          <w:rFonts w:asciiTheme="minorHAnsi" w:hAnsiTheme="minorHAnsi" w:cstheme="minorHAnsi"/>
          <w:sz w:val="20"/>
        </w:rPr>
        <w:tab/>
        <w:t>3. Coherent one should be contradictory parts to theory</w:t>
      </w:r>
    </w:p>
    <w:p w14:paraId="315C547A" w14:textId="1C5CCA80" w:rsidR="0067026A" w:rsidRPr="007057CE" w:rsidRDefault="0067026A" w:rsidP="0067026A">
      <w:pPr>
        <w:pStyle w:val="Body"/>
        <w:rPr>
          <w:rFonts w:asciiTheme="minorHAnsi" w:hAnsiTheme="minorHAnsi" w:cstheme="minorHAnsi"/>
          <w:sz w:val="20"/>
        </w:rPr>
      </w:pPr>
      <w:r w:rsidRPr="007057CE">
        <w:rPr>
          <w:rFonts w:asciiTheme="minorHAnsi" w:hAnsiTheme="minorHAnsi" w:cstheme="minorHAnsi"/>
          <w:sz w:val="20"/>
        </w:rPr>
        <w:t>•</w:t>
      </w:r>
      <w:r w:rsidRPr="007057CE">
        <w:rPr>
          <w:rFonts w:asciiTheme="minorHAnsi" w:hAnsiTheme="minorHAnsi" w:cstheme="minorHAnsi"/>
          <w:sz w:val="20"/>
        </w:rPr>
        <w:tab/>
        <w:t>4.</w:t>
      </w:r>
      <w:r w:rsidR="00545569" w:rsidRPr="007057CE">
        <w:rPr>
          <w:rFonts w:asciiTheme="minorHAnsi" w:hAnsiTheme="minorHAnsi" w:cstheme="minorHAnsi"/>
          <w:sz w:val="20"/>
        </w:rPr>
        <w:t xml:space="preserve"> </w:t>
      </w:r>
      <w:r w:rsidRPr="007057CE">
        <w:rPr>
          <w:rFonts w:asciiTheme="minorHAnsi" w:hAnsiTheme="minorHAnsi" w:cstheme="minorHAnsi"/>
          <w:sz w:val="20"/>
        </w:rPr>
        <w:t>Take</w:t>
      </w:r>
      <w:r w:rsidR="00545569" w:rsidRPr="007057CE">
        <w:rPr>
          <w:rFonts w:asciiTheme="minorHAnsi" w:hAnsiTheme="minorHAnsi" w:cstheme="minorHAnsi"/>
          <w:sz w:val="20"/>
        </w:rPr>
        <w:t xml:space="preserve"> </w:t>
      </w:r>
      <w:r w:rsidRPr="007057CE">
        <w:rPr>
          <w:rFonts w:asciiTheme="minorHAnsi" w:hAnsiTheme="minorHAnsi" w:cstheme="minorHAnsi"/>
          <w:sz w:val="20"/>
        </w:rPr>
        <w:t>most simple theory</w:t>
      </w:r>
    </w:p>
    <w:p w14:paraId="7A745470" w14:textId="02169447" w:rsidR="00CC22AA" w:rsidRPr="007057CE" w:rsidRDefault="00CC22AA" w:rsidP="00F26B3D">
      <w:pPr>
        <w:pStyle w:val="Body"/>
        <w:rPr>
          <w:rFonts w:asciiTheme="minorHAnsi" w:hAnsiTheme="minorHAnsi" w:cstheme="minorHAnsi"/>
          <w:sz w:val="20"/>
        </w:rPr>
      </w:pPr>
    </w:p>
    <w:p w14:paraId="131FECF1" w14:textId="2FCB883B" w:rsidR="0044686F" w:rsidRPr="00351387" w:rsidRDefault="00B4066C" w:rsidP="00351387">
      <w:pPr>
        <w:pStyle w:val="Heading2"/>
        <w:rPr>
          <w:rFonts w:cstheme="minorHAnsi"/>
          <w:szCs w:val="20"/>
        </w:rPr>
      </w:pPr>
      <w:bookmarkStart w:id="12" w:name="_Toc531167233"/>
      <w:r w:rsidRPr="007057CE">
        <w:rPr>
          <w:rFonts w:cstheme="minorHAnsi"/>
          <w:szCs w:val="20"/>
        </w:rPr>
        <w:t>*CANADIAN FALLACY* Critelli v. Lincoln Trusts and Savings Co. (1978) Ont. HC;</w:t>
      </w:r>
      <w:bookmarkEnd w:id="12"/>
    </w:p>
    <w:p w14:paraId="5E4AC225" w14:textId="7B3C78C9"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SNOW PILES UP ON ROOF, REASONABLE FORESEEABILITY OF HARM VS. REASONABLE FORESEEABILITY OF INFRINGING SOMEONE’S RIGHTS --- Outcome questionable/wrong</w:t>
      </w:r>
    </w:p>
    <w:p w14:paraId="301B7830" w14:textId="77777777" w:rsidR="00351387" w:rsidRDefault="00C96FB7" w:rsidP="00A33416">
      <w:pPr>
        <w:pStyle w:val="Body"/>
        <w:numPr>
          <w:ilvl w:val="0"/>
          <w:numId w:val="26"/>
        </w:numPr>
        <w:rPr>
          <w:rFonts w:asciiTheme="minorHAnsi" w:hAnsiTheme="minorHAnsi" w:cstheme="minorHAnsi"/>
          <w:sz w:val="20"/>
        </w:rPr>
      </w:pPr>
      <w:r w:rsidRPr="007057CE">
        <w:rPr>
          <w:rFonts w:asciiTheme="minorHAnsi" w:hAnsiTheme="minorHAnsi" w:cstheme="minorHAnsi"/>
          <w:sz w:val="20"/>
        </w:rPr>
        <w:t>Rights – no rights to air flow</w:t>
      </w:r>
    </w:p>
    <w:p w14:paraId="61A7F367" w14:textId="0E054844" w:rsidR="00C96FB7" w:rsidRPr="00351387" w:rsidRDefault="00C96FB7" w:rsidP="00A33416">
      <w:pPr>
        <w:pStyle w:val="Body"/>
        <w:numPr>
          <w:ilvl w:val="0"/>
          <w:numId w:val="26"/>
        </w:numPr>
        <w:rPr>
          <w:rFonts w:asciiTheme="minorHAnsi" w:hAnsiTheme="minorHAnsi" w:cstheme="minorHAnsi"/>
          <w:sz w:val="20"/>
        </w:rPr>
      </w:pPr>
      <w:r w:rsidRPr="00351387">
        <w:rPr>
          <w:rFonts w:asciiTheme="minorHAnsi" w:hAnsiTheme="minorHAnsi" w:cstheme="minorHAnsi"/>
          <w:sz w:val="20"/>
        </w:rPr>
        <w:t>Substantial interference of rights – shouldn’t actually get to this step</w:t>
      </w:r>
    </w:p>
    <w:p w14:paraId="24C77249" w14:textId="7D4D469E" w:rsidR="00B4066C" w:rsidRPr="00351387" w:rsidRDefault="00B4066C" w:rsidP="00351387">
      <w:pPr>
        <w:pStyle w:val="Body"/>
        <w:rPr>
          <w:rFonts w:asciiTheme="minorHAnsi" w:hAnsiTheme="minorHAnsi" w:cstheme="minorHAnsi"/>
          <w:b/>
          <w:sz w:val="20"/>
        </w:rPr>
      </w:pPr>
      <w:r w:rsidRPr="00351387">
        <w:rPr>
          <w:rFonts w:asciiTheme="minorHAnsi" w:hAnsiTheme="minorHAnsi" w:cstheme="minorHAnsi"/>
          <w:b/>
          <w:sz w:val="20"/>
        </w:rPr>
        <w:t>Facts:</w:t>
      </w:r>
      <w:r w:rsidR="00351387">
        <w:rPr>
          <w:rFonts w:asciiTheme="minorHAnsi" w:hAnsiTheme="minorHAnsi" w:cstheme="minorHAnsi"/>
          <w:b/>
          <w:sz w:val="20"/>
        </w:rPr>
        <w:t xml:space="preserve"> </w:t>
      </w:r>
      <w:r w:rsidR="00351387">
        <w:rPr>
          <w:rFonts w:asciiTheme="minorHAnsi" w:hAnsiTheme="minorHAnsi" w:cstheme="minorHAnsi"/>
          <w:sz w:val="20"/>
        </w:rPr>
        <w:t>I</w:t>
      </w:r>
      <w:r w:rsidRPr="007057CE">
        <w:rPr>
          <w:rFonts w:asciiTheme="minorHAnsi" w:hAnsiTheme="minorHAnsi" w:cstheme="minorHAnsi"/>
          <w:sz w:val="20"/>
        </w:rPr>
        <w:t>ncreased height of building causes snow to pile up on neighbors building causing damage</w:t>
      </w:r>
    </w:p>
    <w:p w14:paraId="26051B8C" w14:textId="0237BCCE" w:rsidR="00B4066C" w:rsidRPr="00351387" w:rsidRDefault="00B4066C" w:rsidP="00351387">
      <w:pPr>
        <w:pStyle w:val="Body"/>
        <w:rPr>
          <w:rFonts w:asciiTheme="minorHAnsi" w:hAnsiTheme="minorHAnsi" w:cstheme="minorHAnsi"/>
          <w:b/>
          <w:sz w:val="20"/>
        </w:rPr>
      </w:pPr>
      <w:r w:rsidRPr="00351387">
        <w:rPr>
          <w:rFonts w:asciiTheme="minorHAnsi" w:hAnsiTheme="minorHAnsi" w:cstheme="minorHAnsi"/>
          <w:b/>
          <w:sz w:val="20"/>
        </w:rPr>
        <w:t>Issues:</w:t>
      </w:r>
      <w:r w:rsidR="00351387">
        <w:rPr>
          <w:rFonts w:asciiTheme="minorHAnsi" w:hAnsiTheme="minorHAnsi" w:cstheme="minorHAnsi"/>
          <w:sz w:val="20"/>
        </w:rPr>
        <w:t xml:space="preserve"> D</w:t>
      </w:r>
      <w:r w:rsidRPr="007057CE">
        <w:rPr>
          <w:rFonts w:asciiTheme="minorHAnsi" w:hAnsiTheme="minorHAnsi" w:cstheme="minorHAnsi"/>
          <w:sz w:val="20"/>
        </w:rPr>
        <w:t>oes this constitute a nuisance?</w:t>
      </w:r>
    </w:p>
    <w:p w14:paraId="2CFE952A" w14:textId="77777777" w:rsidR="00B4066C" w:rsidRPr="007057CE" w:rsidRDefault="00B4066C" w:rsidP="00B4066C">
      <w:pPr>
        <w:pStyle w:val="Body"/>
        <w:rPr>
          <w:rFonts w:asciiTheme="minorHAnsi" w:hAnsiTheme="minorHAnsi" w:cstheme="minorHAnsi"/>
          <w:sz w:val="20"/>
        </w:rPr>
      </w:pPr>
      <w:r w:rsidRPr="00351387">
        <w:rPr>
          <w:rFonts w:asciiTheme="minorHAnsi" w:hAnsiTheme="minorHAnsi" w:cstheme="minorHAnsi"/>
          <w:b/>
          <w:sz w:val="20"/>
        </w:rPr>
        <w:t>Held:</w:t>
      </w:r>
      <w:r w:rsidRPr="007057CE">
        <w:rPr>
          <w:rFonts w:asciiTheme="minorHAnsi" w:hAnsiTheme="minorHAnsi" w:cstheme="minorHAnsi"/>
          <w:sz w:val="20"/>
        </w:rPr>
        <w:t xml:space="preserve"> Yes, Lincoln should reasonably have foreseen that the extension would have that effect</w:t>
      </w:r>
    </w:p>
    <w:p w14:paraId="3DAD34CA" w14:textId="22A860EC" w:rsidR="00B4066C" w:rsidRPr="007057CE" w:rsidRDefault="00B4066C" w:rsidP="00B4066C">
      <w:pPr>
        <w:pStyle w:val="Body"/>
        <w:rPr>
          <w:rFonts w:asciiTheme="minorHAnsi" w:hAnsiTheme="minorHAnsi" w:cstheme="minorHAnsi"/>
          <w:sz w:val="20"/>
        </w:rPr>
      </w:pPr>
      <w:r w:rsidRPr="00351387">
        <w:rPr>
          <w:rFonts w:asciiTheme="minorHAnsi" w:hAnsiTheme="minorHAnsi" w:cstheme="minorHAnsi"/>
          <w:b/>
          <w:sz w:val="20"/>
        </w:rPr>
        <w:t>Notes:</w:t>
      </w:r>
      <w:r w:rsidRPr="007057CE">
        <w:rPr>
          <w:rFonts w:asciiTheme="minorHAnsi" w:hAnsiTheme="minorHAnsi" w:cstheme="minorHAnsi"/>
          <w:sz w:val="20"/>
        </w:rPr>
        <w:t xml:space="preserve"> This is creating a right because he didn’t ask where snow is coming from or if have right to airflow</w:t>
      </w:r>
    </w:p>
    <w:p w14:paraId="38CEFCA1" w14:textId="102E311E"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Canadian view is that if person reasonably should have known, they must come up with a good reason not to pay</w:t>
      </w:r>
    </w:p>
    <w:p w14:paraId="77BE7EC2" w14:textId="5DE118E5"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But, a decision like this doesn’t fit any of these cases</w:t>
      </w:r>
    </w:p>
    <w:p w14:paraId="6211C33F" w14:textId="4B117888"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Bradford v. Pickles was not just foreseeable, it was intentional</w:t>
      </w:r>
    </w:p>
    <w:p w14:paraId="5E7C41F2" w14:textId="4284D1B5"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Fontainebleau was also intentional</w:t>
      </w:r>
    </w:p>
    <w:p w14:paraId="5FFAB6A1" w14:textId="1DCFB6EE"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Lefever - contradicts because everyone knows air draws smoke out</w:t>
      </w:r>
    </w:p>
    <w:p w14:paraId="303D36E6" w14:textId="36D0632B"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SO, why does the SCC latch onto this test if it is wrong? (note: just because something is new doesn’t mean it is better)</w:t>
      </w:r>
    </w:p>
    <w:p w14:paraId="376FEB6C" w14:textId="7DBEC555"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lastRenderedPageBreak/>
        <w:t>-</w:t>
      </w:r>
      <w:r w:rsidR="00C96FB7" w:rsidRPr="007057CE">
        <w:rPr>
          <w:rFonts w:asciiTheme="minorHAnsi" w:hAnsiTheme="minorHAnsi" w:cstheme="minorHAnsi"/>
          <w:sz w:val="20"/>
        </w:rPr>
        <w:t xml:space="preserve"> </w:t>
      </w:r>
      <w:r w:rsidRPr="007057CE">
        <w:rPr>
          <w:rFonts w:asciiTheme="minorHAnsi" w:hAnsiTheme="minorHAnsi" w:cstheme="minorHAnsi"/>
          <w:sz w:val="20"/>
        </w:rPr>
        <w:t xml:space="preserve">It seems as though this case means that torts </w:t>
      </w:r>
      <w:r w:rsidR="00C96FB7" w:rsidRPr="007057CE">
        <w:rPr>
          <w:rFonts w:asciiTheme="minorHAnsi" w:hAnsiTheme="minorHAnsi" w:cstheme="minorHAnsi"/>
          <w:sz w:val="20"/>
        </w:rPr>
        <w:t>create</w:t>
      </w:r>
      <w:r w:rsidRPr="007057CE">
        <w:rPr>
          <w:rFonts w:asciiTheme="minorHAnsi" w:hAnsiTheme="minorHAnsi" w:cstheme="minorHAnsi"/>
          <w:sz w:val="20"/>
        </w:rPr>
        <w:t xml:space="preserve"> rights... but we know that it only protects existing rights </w:t>
      </w:r>
    </w:p>
    <w:p w14:paraId="5BA76E37" w14:textId="5251C339"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Thus, it seems that the judge in this case mixed bits of nuisance and negligence in making his decision, which created the awkward outcome</w:t>
      </w:r>
    </w:p>
    <w:p w14:paraId="3743228A" w14:textId="309B03A5" w:rsidR="00B4066C" w:rsidRPr="007057CE" w:rsidRDefault="00B4066C" w:rsidP="00B4066C">
      <w:pPr>
        <w:pStyle w:val="Body"/>
        <w:rPr>
          <w:rFonts w:asciiTheme="minorHAnsi" w:hAnsiTheme="minorHAnsi" w:cstheme="minorHAnsi"/>
          <w:sz w:val="20"/>
        </w:rPr>
      </w:pPr>
      <w:r w:rsidRPr="007057CE">
        <w:rPr>
          <w:rFonts w:asciiTheme="minorHAnsi" w:hAnsiTheme="minorHAnsi" w:cstheme="minorHAnsi"/>
          <w:sz w:val="20"/>
        </w:rPr>
        <w:t>-</w:t>
      </w:r>
      <w:r w:rsidR="00C96FB7" w:rsidRPr="007057CE">
        <w:rPr>
          <w:rFonts w:asciiTheme="minorHAnsi" w:hAnsiTheme="minorHAnsi" w:cstheme="minorHAnsi"/>
          <w:sz w:val="20"/>
        </w:rPr>
        <w:t xml:space="preserve"> </w:t>
      </w:r>
      <w:r w:rsidRPr="007057CE">
        <w:rPr>
          <w:rFonts w:asciiTheme="minorHAnsi" w:hAnsiTheme="minorHAnsi" w:cstheme="minorHAnsi"/>
          <w:sz w:val="20"/>
        </w:rPr>
        <w:t>Fault + loss = recovery ----&gt; not the correct approach!</w:t>
      </w:r>
    </w:p>
    <w:p w14:paraId="45E7AD7A" w14:textId="7A06781D" w:rsidR="00C96FB7" w:rsidRPr="007057CE" w:rsidRDefault="00C96FB7" w:rsidP="00B4066C">
      <w:pPr>
        <w:pStyle w:val="Body"/>
        <w:rPr>
          <w:rFonts w:asciiTheme="minorHAnsi" w:hAnsiTheme="minorHAnsi" w:cstheme="minorHAnsi"/>
          <w:sz w:val="20"/>
        </w:rPr>
      </w:pPr>
      <w:r w:rsidRPr="007057CE">
        <w:rPr>
          <w:rFonts w:asciiTheme="minorHAnsi" w:hAnsiTheme="minorHAnsi" w:cstheme="minorHAnsi"/>
          <w:sz w:val="20"/>
        </w:rPr>
        <w:t xml:space="preserve">- Judges have a different two step test – combination of substantial and unreasonable (reasonable foreseeability, violation of law) NOT about rights and interference, but more about substantial interference and reasonableness. </w:t>
      </w:r>
    </w:p>
    <w:p w14:paraId="653ADF21" w14:textId="538393F2" w:rsidR="00D97497" w:rsidRPr="007057CE" w:rsidRDefault="00D97497" w:rsidP="00B4066C">
      <w:pPr>
        <w:pStyle w:val="Body"/>
        <w:rPr>
          <w:rFonts w:asciiTheme="minorHAnsi" w:hAnsiTheme="minorHAnsi" w:cstheme="minorHAnsi"/>
          <w:sz w:val="20"/>
        </w:rPr>
      </w:pPr>
      <w:r w:rsidRPr="007057CE">
        <w:rPr>
          <w:rFonts w:asciiTheme="minorHAnsi" w:hAnsiTheme="minorHAnsi" w:cstheme="minorHAnsi"/>
          <w:sz w:val="20"/>
        </w:rPr>
        <w:t xml:space="preserve">Alternative view of the tort of nuisance – two steps: </w:t>
      </w:r>
    </w:p>
    <w:p w14:paraId="12F60F8B" w14:textId="77777777" w:rsidR="00351387" w:rsidRDefault="00D97497" w:rsidP="00A33416">
      <w:pPr>
        <w:pStyle w:val="Body"/>
        <w:numPr>
          <w:ilvl w:val="0"/>
          <w:numId w:val="27"/>
        </w:numPr>
        <w:rPr>
          <w:rFonts w:asciiTheme="minorHAnsi" w:hAnsiTheme="minorHAnsi" w:cstheme="minorHAnsi"/>
          <w:sz w:val="20"/>
        </w:rPr>
      </w:pPr>
      <w:r w:rsidRPr="007057CE">
        <w:rPr>
          <w:rFonts w:asciiTheme="minorHAnsi" w:hAnsiTheme="minorHAnsi" w:cstheme="minorHAnsi"/>
          <w:sz w:val="20"/>
        </w:rPr>
        <w:t>Substantial interference</w:t>
      </w:r>
    </w:p>
    <w:p w14:paraId="60598EBF" w14:textId="69AA5023" w:rsidR="00351387" w:rsidRPr="00351387" w:rsidRDefault="00D97497" w:rsidP="00A33416">
      <w:pPr>
        <w:pStyle w:val="Body"/>
        <w:numPr>
          <w:ilvl w:val="0"/>
          <w:numId w:val="27"/>
        </w:numPr>
        <w:rPr>
          <w:rFonts w:asciiTheme="minorHAnsi" w:hAnsiTheme="minorHAnsi" w:cstheme="minorHAnsi"/>
          <w:sz w:val="20"/>
        </w:rPr>
      </w:pPr>
      <w:r w:rsidRPr="00351387">
        <w:rPr>
          <w:rFonts w:asciiTheme="minorHAnsi" w:hAnsiTheme="minorHAnsi" w:cstheme="minorHAnsi"/>
          <w:sz w:val="20"/>
        </w:rPr>
        <w:t>Unreasonable interference – can it be reasonably foreseen? Whether the harms outweigh the utility? Malice involved? Violation of the law? Can it explain the law?</w:t>
      </w:r>
    </w:p>
    <w:p w14:paraId="1C959844" w14:textId="63D7941A" w:rsidR="00D97497" w:rsidRPr="007057CE" w:rsidRDefault="00D97497" w:rsidP="00351387">
      <w:pPr>
        <w:pStyle w:val="Heading2"/>
      </w:pPr>
      <w:bookmarkStart w:id="13" w:name="_Toc531167234"/>
      <w:r w:rsidRPr="007057CE">
        <w:t>Orpen v Robarts</w:t>
      </w:r>
      <w:bookmarkEnd w:id="13"/>
    </w:p>
    <w:p w14:paraId="49E03DE9" w14:textId="3AD2C9E4" w:rsidR="00D97497" w:rsidRPr="007057CE" w:rsidRDefault="00D97497" w:rsidP="00D97497">
      <w:pPr>
        <w:pStyle w:val="Body"/>
        <w:rPr>
          <w:rFonts w:asciiTheme="minorHAnsi" w:hAnsiTheme="minorHAnsi" w:cstheme="minorHAnsi"/>
          <w:sz w:val="20"/>
        </w:rPr>
      </w:pPr>
      <w:r w:rsidRPr="007057CE">
        <w:rPr>
          <w:rFonts w:asciiTheme="minorHAnsi" w:hAnsiTheme="minorHAnsi" w:cstheme="minorHAnsi"/>
          <w:sz w:val="20"/>
        </w:rPr>
        <w:t>- P has a house, D builds a building</w:t>
      </w:r>
    </w:p>
    <w:p w14:paraId="45B81A2D" w14:textId="2CE2958B" w:rsidR="00D97497" w:rsidRPr="007057CE" w:rsidRDefault="00D97497" w:rsidP="00D97497">
      <w:pPr>
        <w:pStyle w:val="Body"/>
        <w:rPr>
          <w:rFonts w:asciiTheme="minorHAnsi" w:hAnsiTheme="minorHAnsi" w:cstheme="minorHAnsi"/>
          <w:sz w:val="20"/>
        </w:rPr>
      </w:pPr>
      <w:r w:rsidRPr="007057CE">
        <w:rPr>
          <w:rFonts w:asciiTheme="minorHAnsi" w:hAnsiTheme="minorHAnsi" w:cstheme="minorHAnsi"/>
          <w:sz w:val="20"/>
        </w:rPr>
        <w:t>- Building is supposed to be set back 15 feet from the property line; but D builds in right on the property line</w:t>
      </w:r>
    </w:p>
    <w:p w14:paraId="0B8FC5E6" w14:textId="56A95FF3" w:rsidR="00D97497" w:rsidRPr="007057CE" w:rsidRDefault="00D97497" w:rsidP="00D97497">
      <w:pPr>
        <w:pStyle w:val="Body"/>
        <w:rPr>
          <w:rFonts w:asciiTheme="minorHAnsi" w:hAnsiTheme="minorHAnsi" w:cstheme="minorHAnsi"/>
          <w:sz w:val="20"/>
        </w:rPr>
      </w:pPr>
      <w:r w:rsidRPr="007057CE">
        <w:rPr>
          <w:rFonts w:asciiTheme="minorHAnsi" w:hAnsiTheme="minorHAnsi" w:cstheme="minorHAnsi"/>
          <w:sz w:val="20"/>
        </w:rPr>
        <w:t>- P wants to sell house, and value is lost because of how close the house was built to the property line</w:t>
      </w:r>
    </w:p>
    <w:p w14:paraId="66FEA4FE" w14:textId="173F06FD" w:rsidR="00D97497" w:rsidRPr="007057CE" w:rsidRDefault="00D97497" w:rsidP="00D97497">
      <w:pPr>
        <w:pStyle w:val="Body"/>
        <w:rPr>
          <w:rFonts w:asciiTheme="minorHAnsi" w:hAnsiTheme="minorHAnsi" w:cstheme="minorHAnsi"/>
          <w:sz w:val="20"/>
        </w:rPr>
      </w:pPr>
      <w:r w:rsidRPr="007057CE">
        <w:rPr>
          <w:rFonts w:asciiTheme="minorHAnsi" w:hAnsiTheme="minorHAnsi" w:cstheme="minorHAnsi"/>
          <w:sz w:val="20"/>
        </w:rPr>
        <w:t>- suspicion of bribes within the town council</w:t>
      </w:r>
    </w:p>
    <w:p w14:paraId="67FBD80C" w14:textId="409E7F7B" w:rsidR="00D97497" w:rsidRPr="007057CE" w:rsidRDefault="00D97497" w:rsidP="00D97497">
      <w:pPr>
        <w:pStyle w:val="Body"/>
        <w:rPr>
          <w:rFonts w:asciiTheme="minorHAnsi" w:hAnsiTheme="minorHAnsi" w:cstheme="minorHAnsi"/>
          <w:sz w:val="20"/>
        </w:rPr>
      </w:pPr>
      <w:r w:rsidRPr="007057CE">
        <w:rPr>
          <w:rFonts w:asciiTheme="minorHAnsi" w:hAnsiTheme="minorHAnsi" w:cstheme="minorHAnsi"/>
          <w:sz w:val="20"/>
        </w:rPr>
        <w:t>- sues in nuisance</w:t>
      </w:r>
    </w:p>
    <w:p w14:paraId="1BC0BA44" w14:textId="4B28F56D" w:rsidR="003E5E93" w:rsidRPr="007057CE" w:rsidRDefault="00D97497" w:rsidP="00B4066C">
      <w:pPr>
        <w:pStyle w:val="Body"/>
        <w:rPr>
          <w:rFonts w:asciiTheme="minorHAnsi" w:hAnsiTheme="minorHAnsi" w:cstheme="minorHAnsi"/>
          <w:sz w:val="20"/>
        </w:rPr>
      </w:pPr>
      <w:r w:rsidRPr="007057CE">
        <w:rPr>
          <w:rFonts w:asciiTheme="minorHAnsi" w:hAnsiTheme="minorHAnsi" w:cstheme="minorHAnsi"/>
          <w:sz w:val="20"/>
        </w:rPr>
        <w:t>Two steps:</w:t>
      </w:r>
    </w:p>
    <w:p w14:paraId="6E456138" w14:textId="77777777" w:rsidR="00351387" w:rsidRDefault="00D97497" w:rsidP="00442019">
      <w:pPr>
        <w:pStyle w:val="Body"/>
        <w:numPr>
          <w:ilvl w:val="0"/>
          <w:numId w:val="4"/>
        </w:numPr>
        <w:rPr>
          <w:rFonts w:asciiTheme="minorHAnsi" w:hAnsiTheme="minorHAnsi" w:cstheme="minorHAnsi"/>
          <w:sz w:val="20"/>
        </w:rPr>
      </w:pPr>
      <w:r w:rsidRPr="007057CE">
        <w:rPr>
          <w:rFonts w:asciiTheme="minorHAnsi" w:hAnsiTheme="minorHAnsi" w:cstheme="minorHAnsi"/>
          <w:sz w:val="20"/>
        </w:rPr>
        <w:t>Substantial – yes – lost value on house – house feels claustrophobic</w:t>
      </w:r>
    </w:p>
    <w:p w14:paraId="5FC59DDB" w14:textId="4648B49A" w:rsidR="00D97497" w:rsidRPr="00351387" w:rsidRDefault="00D97497" w:rsidP="00442019">
      <w:pPr>
        <w:pStyle w:val="Body"/>
        <w:numPr>
          <w:ilvl w:val="0"/>
          <w:numId w:val="4"/>
        </w:numPr>
        <w:rPr>
          <w:rFonts w:asciiTheme="minorHAnsi" w:hAnsiTheme="minorHAnsi" w:cstheme="minorHAnsi"/>
          <w:sz w:val="20"/>
        </w:rPr>
      </w:pPr>
      <w:r w:rsidRPr="00351387">
        <w:rPr>
          <w:rFonts w:asciiTheme="minorHAnsi" w:hAnsiTheme="minorHAnsi" w:cstheme="minorHAnsi"/>
          <w:sz w:val="20"/>
        </w:rPr>
        <w:t xml:space="preserve">Unreasonable – illegal – violation of bylaws </w:t>
      </w:r>
      <w:r w:rsidR="00D77FDB" w:rsidRPr="00351387">
        <w:rPr>
          <w:rFonts w:asciiTheme="minorHAnsi" w:hAnsiTheme="minorHAnsi" w:cstheme="minorHAnsi"/>
          <w:sz w:val="20"/>
        </w:rPr>
        <w:t>–</w:t>
      </w:r>
      <w:r w:rsidRPr="00351387">
        <w:rPr>
          <w:rFonts w:asciiTheme="minorHAnsi" w:hAnsiTheme="minorHAnsi" w:cstheme="minorHAnsi"/>
          <w:sz w:val="20"/>
        </w:rPr>
        <w:t xml:space="preserve"> </w:t>
      </w:r>
      <w:r w:rsidR="00D77FDB" w:rsidRPr="00351387">
        <w:rPr>
          <w:rFonts w:asciiTheme="minorHAnsi" w:hAnsiTheme="minorHAnsi" w:cstheme="minorHAnsi"/>
          <w:sz w:val="20"/>
        </w:rPr>
        <w:t>it should have been foreseen that this would be an issue</w:t>
      </w:r>
    </w:p>
    <w:p w14:paraId="4C0CE459" w14:textId="076CB8DA" w:rsidR="00D77FDB" w:rsidRPr="007057CE" w:rsidRDefault="00D77FDB" w:rsidP="00D77FDB">
      <w:pPr>
        <w:pStyle w:val="Body"/>
        <w:rPr>
          <w:rFonts w:asciiTheme="minorHAnsi" w:hAnsiTheme="minorHAnsi" w:cstheme="minorHAnsi"/>
          <w:sz w:val="20"/>
        </w:rPr>
      </w:pPr>
      <w:proofErr w:type="gramStart"/>
      <w:r w:rsidRPr="007057CE">
        <w:rPr>
          <w:rFonts w:asciiTheme="minorHAnsi" w:hAnsiTheme="minorHAnsi" w:cstheme="minorHAnsi"/>
          <w:sz w:val="20"/>
        </w:rPr>
        <w:t>Therefore</w:t>
      </w:r>
      <w:proofErr w:type="gramEnd"/>
      <w:r w:rsidRPr="007057CE">
        <w:rPr>
          <w:rFonts w:asciiTheme="minorHAnsi" w:hAnsiTheme="minorHAnsi" w:cstheme="minorHAnsi"/>
          <w:sz w:val="20"/>
        </w:rPr>
        <w:t xml:space="preserve"> liability under the tort of nuisance – SCC says NO liability</w:t>
      </w:r>
    </w:p>
    <w:p w14:paraId="79207072" w14:textId="77777777" w:rsidR="00D77FDB" w:rsidRPr="007057CE" w:rsidRDefault="00D77FDB" w:rsidP="00D77FDB">
      <w:pPr>
        <w:pStyle w:val="Body"/>
        <w:rPr>
          <w:rFonts w:asciiTheme="minorHAnsi" w:hAnsiTheme="minorHAnsi" w:cstheme="minorHAnsi"/>
          <w:sz w:val="20"/>
        </w:rPr>
      </w:pPr>
      <w:r w:rsidRPr="007057CE">
        <w:rPr>
          <w:rFonts w:asciiTheme="minorHAnsi" w:hAnsiTheme="minorHAnsi" w:cstheme="minorHAnsi"/>
          <w:sz w:val="20"/>
        </w:rPr>
        <w:t>Other two step process:</w:t>
      </w:r>
    </w:p>
    <w:p w14:paraId="6BF1DA2C" w14:textId="77777777" w:rsidR="00351387" w:rsidRDefault="00D77FDB" w:rsidP="00A33416">
      <w:pPr>
        <w:pStyle w:val="Body"/>
        <w:numPr>
          <w:ilvl w:val="0"/>
          <w:numId w:val="28"/>
        </w:numPr>
        <w:rPr>
          <w:rFonts w:asciiTheme="minorHAnsi" w:hAnsiTheme="minorHAnsi" w:cstheme="minorHAnsi"/>
          <w:sz w:val="20"/>
        </w:rPr>
      </w:pPr>
      <w:r w:rsidRPr="007057CE">
        <w:rPr>
          <w:rFonts w:asciiTheme="minorHAnsi" w:hAnsiTheme="minorHAnsi" w:cstheme="minorHAnsi"/>
          <w:sz w:val="20"/>
        </w:rPr>
        <w:t>Rights infringed? What right was infringed on P? The bylaw was infringed but that is not against P. She has to prove that the bylaw has been interpreted to create a negative easement in favour of D.</w:t>
      </w:r>
    </w:p>
    <w:p w14:paraId="1017B0F7" w14:textId="025AAED5" w:rsidR="00D77FDB" w:rsidRPr="00351387" w:rsidRDefault="00D77FDB" w:rsidP="00A33416">
      <w:pPr>
        <w:pStyle w:val="Body"/>
        <w:numPr>
          <w:ilvl w:val="0"/>
          <w:numId w:val="28"/>
        </w:numPr>
        <w:rPr>
          <w:rFonts w:asciiTheme="minorHAnsi" w:hAnsiTheme="minorHAnsi" w:cstheme="minorHAnsi"/>
          <w:sz w:val="20"/>
        </w:rPr>
      </w:pPr>
      <w:r w:rsidRPr="00351387">
        <w:rPr>
          <w:rFonts w:asciiTheme="minorHAnsi" w:hAnsiTheme="minorHAnsi" w:cstheme="minorHAnsi"/>
          <w:sz w:val="20"/>
        </w:rPr>
        <w:t>Substantial interference</w:t>
      </w:r>
    </w:p>
    <w:p w14:paraId="4C2DD58E" w14:textId="15668F04" w:rsidR="00D77FDB" w:rsidRPr="007057CE" w:rsidRDefault="00D77FDB" w:rsidP="00D77FDB">
      <w:pPr>
        <w:pStyle w:val="Body"/>
        <w:rPr>
          <w:rFonts w:asciiTheme="minorHAnsi" w:hAnsiTheme="minorHAnsi" w:cstheme="minorHAnsi"/>
          <w:sz w:val="20"/>
        </w:rPr>
      </w:pPr>
    </w:p>
    <w:p w14:paraId="29B4768A" w14:textId="12A9D2A2" w:rsidR="00D77FDB" w:rsidRPr="00351387" w:rsidRDefault="00D77FDB" w:rsidP="00D77FDB">
      <w:pPr>
        <w:pStyle w:val="Body"/>
        <w:rPr>
          <w:rFonts w:asciiTheme="minorHAnsi" w:hAnsiTheme="minorHAnsi" w:cstheme="minorHAnsi"/>
          <w:b/>
          <w:sz w:val="20"/>
        </w:rPr>
      </w:pPr>
      <w:r w:rsidRPr="00351387">
        <w:rPr>
          <w:rFonts w:asciiTheme="minorHAnsi" w:hAnsiTheme="minorHAnsi" w:cstheme="minorHAnsi"/>
          <w:b/>
          <w:sz w:val="20"/>
        </w:rPr>
        <w:t>Modern view of the tort of nuisance cannot explain any SCC cases currently so the old view of 1. Rights, 2. Substantial interference is best.</w:t>
      </w:r>
    </w:p>
    <w:p w14:paraId="732D7F27" w14:textId="5E8662CC" w:rsidR="00D77FDB" w:rsidRPr="007057CE" w:rsidRDefault="00D77FDB" w:rsidP="00FD693D">
      <w:pPr>
        <w:pStyle w:val="Heading2"/>
        <w:rPr>
          <w:rFonts w:cstheme="minorHAnsi"/>
          <w:szCs w:val="20"/>
        </w:rPr>
      </w:pPr>
      <w:bookmarkStart w:id="14" w:name="_Toc531167235"/>
      <w:r w:rsidRPr="007057CE">
        <w:rPr>
          <w:rFonts w:cstheme="minorHAnsi"/>
          <w:szCs w:val="20"/>
        </w:rPr>
        <w:t>Hunter v Canary Wharf</w:t>
      </w:r>
      <w:r w:rsidR="00351387">
        <w:rPr>
          <w:rFonts w:cstheme="minorHAnsi"/>
          <w:szCs w:val="20"/>
        </w:rPr>
        <w:t xml:space="preserve"> – must have property/land rights</w:t>
      </w:r>
      <w:bookmarkEnd w:id="14"/>
    </w:p>
    <w:p w14:paraId="47953439" w14:textId="24E66735" w:rsidR="00D77FDB" w:rsidRPr="007057CE" w:rsidRDefault="00351387" w:rsidP="00351387">
      <w:pPr>
        <w:pStyle w:val="Body"/>
        <w:ind w:left="147"/>
        <w:rPr>
          <w:rFonts w:asciiTheme="minorHAnsi" w:hAnsiTheme="minorHAnsi" w:cstheme="minorHAnsi"/>
          <w:sz w:val="20"/>
        </w:rPr>
      </w:pPr>
      <w:r>
        <w:rPr>
          <w:rFonts w:asciiTheme="minorHAnsi" w:hAnsiTheme="minorHAnsi" w:cstheme="minorHAnsi"/>
          <w:sz w:val="20"/>
        </w:rPr>
        <w:t xml:space="preserve">Facts: </w:t>
      </w:r>
      <w:r w:rsidR="00D77FDB" w:rsidRPr="007057CE">
        <w:rPr>
          <w:rFonts w:asciiTheme="minorHAnsi" w:hAnsiTheme="minorHAnsi" w:cstheme="minorHAnsi"/>
          <w:sz w:val="20"/>
        </w:rPr>
        <w:t>2 plaintiffs</w:t>
      </w:r>
      <w:r>
        <w:rPr>
          <w:rFonts w:asciiTheme="minorHAnsi" w:hAnsiTheme="minorHAnsi" w:cstheme="minorHAnsi"/>
          <w:sz w:val="20"/>
        </w:rPr>
        <w:t xml:space="preserve"> - </w:t>
      </w:r>
      <w:r w:rsidR="00D77FDB" w:rsidRPr="007057CE">
        <w:rPr>
          <w:rFonts w:asciiTheme="minorHAnsi" w:hAnsiTheme="minorHAnsi" w:cstheme="minorHAnsi"/>
          <w:sz w:val="20"/>
        </w:rPr>
        <w:t>Town of London decides to diversity downtown – they build office towers in Canary Wharf – building these towers creates a lot of dust</w:t>
      </w:r>
      <w:r>
        <w:rPr>
          <w:rFonts w:asciiTheme="minorHAnsi" w:hAnsiTheme="minorHAnsi" w:cstheme="minorHAnsi"/>
          <w:sz w:val="20"/>
        </w:rPr>
        <w:t xml:space="preserve">. </w:t>
      </w:r>
      <w:r w:rsidR="00D77FDB" w:rsidRPr="007057CE">
        <w:rPr>
          <w:rFonts w:asciiTheme="minorHAnsi" w:hAnsiTheme="minorHAnsi" w:cstheme="minorHAnsi"/>
          <w:sz w:val="20"/>
        </w:rPr>
        <w:t>One P is the son of someone living nearby – too much dust on car – has to be cleaned regularly</w:t>
      </w:r>
      <w:r>
        <w:rPr>
          <w:rFonts w:asciiTheme="minorHAnsi" w:hAnsiTheme="minorHAnsi" w:cstheme="minorHAnsi"/>
          <w:sz w:val="20"/>
        </w:rPr>
        <w:t xml:space="preserve">. </w:t>
      </w:r>
      <w:r w:rsidR="00D77FDB" w:rsidRPr="007057CE">
        <w:rPr>
          <w:rFonts w:asciiTheme="minorHAnsi" w:hAnsiTheme="minorHAnsi" w:cstheme="minorHAnsi"/>
          <w:sz w:val="20"/>
        </w:rPr>
        <w:t>One P is the mother and she cannot watch TV anymore because of the office towers (they block the TV signal)</w:t>
      </w:r>
    </w:p>
    <w:p w14:paraId="0586AC7B" w14:textId="227A1EDF" w:rsidR="00D77FDB" w:rsidRPr="007057CE" w:rsidRDefault="00D77FDB" w:rsidP="00442019">
      <w:pPr>
        <w:pStyle w:val="Body"/>
        <w:numPr>
          <w:ilvl w:val="0"/>
          <w:numId w:val="9"/>
        </w:numPr>
        <w:rPr>
          <w:rFonts w:asciiTheme="minorHAnsi" w:hAnsiTheme="minorHAnsi" w:cstheme="minorHAnsi"/>
          <w:sz w:val="20"/>
        </w:rPr>
      </w:pPr>
      <w:r w:rsidRPr="007057CE">
        <w:rPr>
          <w:rFonts w:asciiTheme="minorHAnsi" w:hAnsiTheme="minorHAnsi" w:cstheme="minorHAnsi"/>
          <w:sz w:val="20"/>
        </w:rPr>
        <w:t>Car P - Test 1 – is it substantial or unreasonable? No and no.</w:t>
      </w:r>
    </w:p>
    <w:p w14:paraId="16F47CB5" w14:textId="61BE1C29" w:rsidR="00D77FDB" w:rsidRPr="007057CE" w:rsidRDefault="00D77FDB" w:rsidP="00442019">
      <w:pPr>
        <w:pStyle w:val="Body"/>
        <w:numPr>
          <w:ilvl w:val="0"/>
          <w:numId w:val="9"/>
        </w:numPr>
        <w:rPr>
          <w:rFonts w:asciiTheme="minorHAnsi" w:hAnsiTheme="minorHAnsi" w:cstheme="minorHAnsi"/>
          <w:sz w:val="20"/>
        </w:rPr>
      </w:pPr>
      <w:r w:rsidRPr="007057CE">
        <w:rPr>
          <w:rFonts w:asciiTheme="minorHAnsi" w:hAnsiTheme="minorHAnsi" w:cstheme="minorHAnsi"/>
          <w:sz w:val="20"/>
        </w:rPr>
        <w:t xml:space="preserve">TV P - Test 1 – is it substantial or unreasonable? </w:t>
      </w:r>
      <w:proofErr w:type="gramStart"/>
      <w:r w:rsidRPr="007057CE">
        <w:rPr>
          <w:rFonts w:asciiTheme="minorHAnsi" w:hAnsiTheme="minorHAnsi" w:cstheme="minorHAnsi"/>
          <w:sz w:val="20"/>
        </w:rPr>
        <w:t>Yes</w:t>
      </w:r>
      <w:proofErr w:type="gramEnd"/>
      <w:r w:rsidRPr="007057CE">
        <w:rPr>
          <w:rFonts w:asciiTheme="minorHAnsi" w:hAnsiTheme="minorHAnsi" w:cstheme="minorHAnsi"/>
          <w:sz w:val="20"/>
        </w:rPr>
        <w:t xml:space="preserve"> and yes. – but House of Lords says no.</w:t>
      </w:r>
    </w:p>
    <w:p w14:paraId="554B44E2" w14:textId="2A20E18A" w:rsidR="00D77FDB" w:rsidRPr="007057CE" w:rsidRDefault="00D77FDB" w:rsidP="00442019">
      <w:pPr>
        <w:pStyle w:val="Body"/>
        <w:numPr>
          <w:ilvl w:val="0"/>
          <w:numId w:val="9"/>
        </w:numPr>
        <w:rPr>
          <w:rFonts w:asciiTheme="minorHAnsi" w:hAnsiTheme="minorHAnsi" w:cstheme="minorHAnsi"/>
          <w:sz w:val="20"/>
        </w:rPr>
      </w:pPr>
      <w:r w:rsidRPr="007057CE">
        <w:rPr>
          <w:rFonts w:asciiTheme="minorHAnsi" w:hAnsiTheme="minorHAnsi" w:cstheme="minorHAnsi"/>
          <w:sz w:val="20"/>
        </w:rPr>
        <w:t xml:space="preserve">Test 2 – No and no – no property rights as they </w:t>
      </w:r>
      <w:r w:rsidR="00D955E1" w:rsidRPr="007057CE">
        <w:rPr>
          <w:rFonts w:asciiTheme="minorHAnsi" w:hAnsiTheme="minorHAnsi" w:cstheme="minorHAnsi"/>
          <w:sz w:val="20"/>
        </w:rPr>
        <w:t>a license to stay in their apartment – rental – therefore cannot claim nuisance (have to have a right of property) – there is no tort of nuisance to personal property so his car doesn’t c</w:t>
      </w:r>
      <w:r w:rsidR="00FC70D7" w:rsidRPr="007057CE">
        <w:rPr>
          <w:rFonts w:asciiTheme="minorHAnsi" w:hAnsiTheme="minorHAnsi" w:cstheme="minorHAnsi"/>
          <w:sz w:val="20"/>
        </w:rPr>
        <w:t>ount</w:t>
      </w:r>
    </w:p>
    <w:p w14:paraId="0510925A" w14:textId="5480AAAE" w:rsidR="00D955E1" w:rsidRPr="007057CE" w:rsidRDefault="00D955E1" w:rsidP="00442019">
      <w:pPr>
        <w:pStyle w:val="Body"/>
        <w:numPr>
          <w:ilvl w:val="0"/>
          <w:numId w:val="9"/>
        </w:numPr>
        <w:rPr>
          <w:rFonts w:asciiTheme="minorHAnsi" w:hAnsiTheme="minorHAnsi" w:cstheme="minorHAnsi"/>
          <w:sz w:val="20"/>
        </w:rPr>
      </w:pPr>
      <w:r w:rsidRPr="007057CE">
        <w:rPr>
          <w:rFonts w:asciiTheme="minorHAnsi" w:hAnsiTheme="minorHAnsi" w:cstheme="minorHAnsi"/>
          <w:sz w:val="20"/>
        </w:rPr>
        <w:t>Test 2 – prevention claims aren’t usually actionable – if you claim only that someone put up a building and that interferes with your use and enjoyment, you won’t be able to claim nuisance – you don’t have a right to watch TV, you don’t have an easement for TV satellite signals – there is no defined channel of the easement</w:t>
      </w:r>
    </w:p>
    <w:p w14:paraId="6720C993" w14:textId="416B0F75" w:rsidR="00AF51F1" w:rsidRPr="007057CE" w:rsidRDefault="00AF51F1" w:rsidP="00442019">
      <w:pPr>
        <w:pStyle w:val="Body"/>
        <w:numPr>
          <w:ilvl w:val="0"/>
          <w:numId w:val="9"/>
        </w:numPr>
        <w:rPr>
          <w:rFonts w:asciiTheme="minorHAnsi" w:hAnsiTheme="minorHAnsi" w:cstheme="minorHAnsi"/>
          <w:sz w:val="20"/>
        </w:rPr>
      </w:pPr>
      <w:r w:rsidRPr="007057CE">
        <w:rPr>
          <w:rFonts w:asciiTheme="minorHAnsi" w:hAnsiTheme="minorHAnsi" w:cstheme="minorHAnsi"/>
          <w:sz w:val="20"/>
        </w:rPr>
        <w:t>Contracts ONLY bind the two people involved in the contract, not any outside parties</w:t>
      </w:r>
    </w:p>
    <w:p w14:paraId="158C6AD0" w14:textId="19FCB747" w:rsidR="005E0118" w:rsidRPr="00351387" w:rsidRDefault="00FD2514" w:rsidP="00442019">
      <w:pPr>
        <w:pStyle w:val="Body"/>
        <w:numPr>
          <w:ilvl w:val="0"/>
          <w:numId w:val="9"/>
        </w:numPr>
        <w:rPr>
          <w:rFonts w:asciiTheme="minorHAnsi" w:hAnsiTheme="minorHAnsi" w:cstheme="minorHAnsi"/>
          <w:sz w:val="20"/>
        </w:rPr>
      </w:pPr>
      <w:r w:rsidRPr="007057CE">
        <w:rPr>
          <w:rFonts w:asciiTheme="minorHAnsi" w:hAnsiTheme="minorHAnsi" w:cstheme="minorHAnsi"/>
          <w:sz w:val="20"/>
        </w:rPr>
        <w:t>All torts cases have to be thought of in terms of bilateral – is there a right that binds the person that I am trying to sue and does something bind them from doing so?</w:t>
      </w:r>
      <w:r w:rsidR="005E0118" w:rsidRPr="007057CE">
        <w:rPr>
          <w:rFonts w:asciiTheme="minorHAnsi" w:hAnsiTheme="minorHAnsi" w:cstheme="minorHAnsi"/>
          <w:sz w:val="20"/>
        </w:rPr>
        <w:t xml:space="preserve"> The rights have to bind both parties.</w:t>
      </w:r>
    </w:p>
    <w:p w14:paraId="2C7941B0" w14:textId="1527CBA3" w:rsidR="005E0118" w:rsidRPr="007057CE" w:rsidRDefault="005E0118" w:rsidP="00FD693D">
      <w:pPr>
        <w:pStyle w:val="Heading2"/>
        <w:rPr>
          <w:rFonts w:cstheme="minorHAnsi"/>
          <w:szCs w:val="20"/>
        </w:rPr>
      </w:pPr>
      <w:bookmarkStart w:id="15" w:name="_Toc531167236"/>
      <w:r w:rsidRPr="007057CE">
        <w:rPr>
          <w:rFonts w:cstheme="minorHAnsi"/>
          <w:szCs w:val="20"/>
        </w:rPr>
        <w:t>Nor Video case</w:t>
      </w:r>
      <w:r w:rsidR="0087393F">
        <w:rPr>
          <w:rFonts w:cstheme="minorHAnsi"/>
          <w:szCs w:val="20"/>
        </w:rPr>
        <w:t xml:space="preserve"> – example of Critelli Test (modern view)</w:t>
      </w:r>
      <w:bookmarkEnd w:id="15"/>
    </w:p>
    <w:p w14:paraId="745DF7F0" w14:textId="0A807315" w:rsidR="005E0118" w:rsidRPr="0087393F" w:rsidRDefault="0087393F" w:rsidP="00442019">
      <w:pPr>
        <w:pStyle w:val="Body"/>
        <w:numPr>
          <w:ilvl w:val="0"/>
          <w:numId w:val="9"/>
        </w:numPr>
        <w:rPr>
          <w:rFonts w:asciiTheme="minorHAnsi" w:hAnsiTheme="minorHAnsi" w:cstheme="minorHAnsi"/>
          <w:sz w:val="20"/>
        </w:rPr>
      </w:pPr>
      <w:r w:rsidRPr="0087393F">
        <w:rPr>
          <w:rFonts w:asciiTheme="minorHAnsi" w:hAnsiTheme="minorHAnsi" w:cstheme="minorHAnsi"/>
          <w:b/>
          <w:sz w:val="20"/>
        </w:rPr>
        <w:t>Facts:</w:t>
      </w:r>
      <w:r>
        <w:rPr>
          <w:rFonts w:asciiTheme="minorHAnsi" w:hAnsiTheme="minorHAnsi" w:cstheme="minorHAnsi"/>
          <w:sz w:val="20"/>
        </w:rPr>
        <w:t xml:space="preserve"> </w:t>
      </w:r>
      <w:r w:rsidR="005E0118" w:rsidRPr="007057CE">
        <w:rPr>
          <w:rFonts w:asciiTheme="minorHAnsi" w:hAnsiTheme="minorHAnsi" w:cstheme="minorHAnsi"/>
          <w:sz w:val="20"/>
        </w:rPr>
        <w:t>D is ON Hydro – builds high voltage transmission lines – create electromagnetic waves/radiati</w:t>
      </w:r>
      <w:r>
        <w:rPr>
          <w:rFonts w:asciiTheme="minorHAnsi" w:hAnsiTheme="minorHAnsi" w:cstheme="minorHAnsi"/>
          <w:sz w:val="20"/>
        </w:rPr>
        <w:t xml:space="preserve">on. </w:t>
      </w:r>
      <w:r w:rsidR="005E0118" w:rsidRPr="0087393F">
        <w:rPr>
          <w:rFonts w:asciiTheme="minorHAnsi" w:hAnsiTheme="minorHAnsi" w:cstheme="minorHAnsi"/>
          <w:sz w:val="20"/>
        </w:rPr>
        <w:t>P has property nearby – the radiation stops him from getting satellite TV</w:t>
      </w:r>
    </w:p>
    <w:p w14:paraId="5A028AEB" w14:textId="39632F90" w:rsidR="00A23A0B" w:rsidRDefault="0087393F" w:rsidP="00442019">
      <w:pPr>
        <w:pStyle w:val="Body"/>
        <w:numPr>
          <w:ilvl w:val="0"/>
          <w:numId w:val="9"/>
        </w:numPr>
        <w:rPr>
          <w:rFonts w:asciiTheme="minorHAnsi" w:hAnsiTheme="minorHAnsi" w:cstheme="minorHAnsi"/>
          <w:sz w:val="20"/>
        </w:rPr>
      </w:pPr>
      <w:r w:rsidRPr="0087393F">
        <w:rPr>
          <w:rFonts w:asciiTheme="minorHAnsi" w:hAnsiTheme="minorHAnsi" w:cstheme="minorHAnsi"/>
          <w:b/>
          <w:sz w:val="20"/>
        </w:rPr>
        <w:t>Issue:</w:t>
      </w:r>
      <w:r>
        <w:rPr>
          <w:rFonts w:asciiTheme="minorHAnsi" w:hAnsiTheme="minorHAnsi" w:cstheme="minorHAnsi"/>
          <w:sz w:val="20"/>
        </w:rPr>
        <w:t xml:space="preserve"> </w:t>
      </w:r>
      <w:r w:rsidR="005E0118" w:rsidRPr="007057CE">
        <w:rPr>
          <w:rFonts w:asciiTheme="minorHAnsi" w:hAnsiTheme="minorHAnsi" w:cstheme="minorHAnsi"/>
          <w:sz w:val="20"/>
        </w:rPr>
        <w:t>Is this a nuisance?</w:t>
      </w:r>
    </w:p>
    <w:p w14:paraId="4B8859D9" w14:textId="2CB5E44C" w:rsidR="00A23A0B" w:rsidRPr="0087393F" w:rsidRDefault="0087393F" w:rsidP="00442019">
      <w:pPr>
        <w:pStyle w:val="Body"/>
        <w:numPr>
          <w:ilvl w:val="0"/>
          <w:numId w:val="9"/>
        </w:numPr>
        <w:rPr>
          <w:rFonts w:asciiTheme="minorHAnsi" w:hAnsiTheme="minorHAnsi" w:cstheme="minorHAnsi"/>
          <w:b/>
          <w:sz w:val="20"/>
        </w:rPr>
      </w:pPr>
      <w:r>
        <w:rPr>
          <w:rFonts w:asciiTheme="minorHAnsi" w:hAnsiTheme="minorHAnsi" w:cstheme="minorHAnsi"/>
          <w:b/>
          <w:sz w:val="20"/>
        </w:rPr>
        <w:t xml:space="preserve">Ratio: </w:t>
      </w:r>
      <w:r w:rsidR="005E0118" w:rsidRPr="0087393F">
        <w:rPr>
          <w:rFonts w:asciiTheme="minorHAnsi" w:hAnsiTheme="minorHAnsi" w:cstheme="minorHAnsi"/>
          <w:b/>
          <w:sz w:val="20"/>
        </w:rPr>
        <w:t xml:space="preserve">Modern test </w:t>
      </w:r>
    </w:p>
    <w:p w14:paraId="082F18A6" w14:textId="33AE949F" w:rsidR="005E0118" w:rsidRPr="00A23A0B" w:rsidRDefault="005E0118" w:rsidP="00A23A0B">
      <w:pPr>
        <w:pStyle w:val="Body"/>
        <w:ind w:left="147" w:firstLine="573"/>
        <w:rPr>
          <w:rFonts w:asciiTheme="minorHAnsi" w:hAnsiTheme="minorHAnsi" w:cstheme="minorHAnsi"/>
          <w:sz w:val="20"/>
        </w:rPr>
      </w:pPr>
      <w:r w:rsidRPr="00A23A0B">
        <w:rPr>
          <w:rFonts w:asciiTheme="minorHAnsi" w:hAnsiTheme="minorHAnsi" w:cstheme="minorHAnsi"/>
          <w:sz w:val="20"/>
        </w:rPr>
        <w:t>1. Substantial interference – yes – tv is important</w:t>
      </w:r>
    </w:p>
    <w:p w14:paraId="565D7AB4" w14:textId="19C89555" w:rsidR="005E0118" w:rsidRPr="007057CE" w:rsidRDefault="005E0118" w:rsidP="00A23A0B">
      <w:pPr>
        <w:pStyle w:val="Body"/>
        <w:ind w:firstLine="720"/>
        <w:rPr>
          <w:rFonts w:asciiTheme="minorHAnsi" w:hAnsiTheme="minorHAnsi" w:cstheme="minorHAnsi"/>
          <w:sz w:val="20"/>
        </w:rPr>
      </w:pPr>
      <w:r w:rsidRPr="007057CE">
        <w:rPr>
          <w:rFonts w:asciiTheme="minorHAnsi" w:hAnsiTheme="minorHAnsi" w:cstheme="minorHAnsi"/>
          <w:sz w:val="20"/>
        </w:rPr>
        <w:lastRenderedPageBreak/>
        <w:t>2. Unreasonable interference – yes – there is reasonable foreseeability here</w:t>
      </w:r>
    </w:p>
    <w:p w14:paraId="3F8F3493" w14:textId="46F352A8" w:rsidR="00D77FDB" w:rsidRDefault="005E0118" w:rsidP="00442019">
      <w:pPr>
        <w:pStyle w:val="Body"/>
        <w:numPr>
          <w:ilvl w:val="0"/>
          <w:numId w:val="9"/>
        </w:numPr>
        <w:rPr>
          <w:rFonts w:asciiTheme="minorHAnsi" w:hAnsiTheme="minorHAnsi" w:cstheme="minorHAnsi"/>
          <w:sz w:val="20"/>
        </w:rPr>
      </w:pPr>
      <w:r w:rsidRPr="007057CE">
        <w:rPr>
          <w:rFonts w:asciiTheme="minorHAnsi" w:hAnsiTheme="minorHAnsi" w:cstheme="minorHAnsi"/>
          <w:sz w:val="20"/>
        </w:rPr>
        <w:t xml:space="preserve">Key difference – </w:t>
      </w:r>
      <w:r w:rsidR="00A23A0B">
        <w:rPr>
          <w:rFonts w:asciiTheme="minorHAnsi" w:hAnsiTheme="minorHAnsi" w:cstheme="minorHAnsi"/>
          <w:sz w:val="20"/>
        </w:rPr>
        <w:t>C</w:t>
      </w:r>
      <w:r w:rsidRPr="007057CE">
        <w:rPr>
          <w:rFonts w:asciiTheme="minorHAnsi" w:hAnsiTheme="minorHAnsi" w:cstheme="minorHAnsi"/>
          <w:sz w:val="20"/>
        </w:rPr>
        <w:t>anary Wharf is a prevention, Nor Video is an emanation</w:t>
      </w:r>
    </w:p>
    <w:p w14:paraId="7FB6D583" w14:textId="35DA9106" w:rsidR="0087393F" w:rsidRDefault="0087393F" w:rsidP="00442019">
      <w:pPr>
        <w:pStyle w:val="Body"/>
        <w:numPr>
          <w:ilvl w:val="0"/>
          <w:numId w:val="9"/>
        </w:numPr>
        <w:rPr>
          <w:rFonts w:asciiTheme="minorHAnsi" w:hAnsiTheme="minorHAnsi" w:cstheme="minorHAnsi"/>
          <w:sz w:val="20"/>
        </w:rPr>
      </w:pPr>
      <w:r w:rsidRPr="0087393F">
        <w:rPr>
          <w:rFonts w:asciiTheme="minorHAnsi" w:hAnsiTheme="minorHAnsi" w:cstheme="minorHAnsi"/>
          <w:b/>
          <w:sz w:val="20"/>
        </w:rPr>
        <w:t>Notes:</w:t>
      </w:r>
      <w:r>
        <w:rPr>
          <w:rFonts w:asciiTheme="minorHAnsi" w:hAnsiTheme="minorHAnsi" w:cstheme="minorHAnsi"/>
          <w:sz w:val="20"/>
        </w:rPr>
        <w:t xml:space="preserve"> rightly decided but for the wrong reasons – emanation of waves entered the property so the magic carrot was interfered with.</w:t>
      </w:r>
    </w:p>
    <w:p w14:paraId="1A063406" w14:textId="31B646CE" w:rsidR="005D2F9F" w:rsidRPr="007057CE" w:rsidRDefault="005D2F9F" w:rsidP="00FD693D">
      <w:pPr>
        <w:pStyle w:val="Heading2"/>
        <w:rPr>
          <w:rFonts w:cstheme="minorHAnsi"/>
          <w:szCs w:val="20"/>
        </w:rPr>
      </w:pPr>
      <w:bookmarkStart w:id="16" w:name="_Toc531167237"/>
      <w:r w:rsidRPr="007057CE">
        <w:rPr>
          <w:rFonts w:cstheme="minorHAnsi"/>
          <w:szCs w:val="20"/>
        </w:rPr>
        <w:t>New Zealand v Greenwood (CA)</w:t>
      </w:r>
      <w:r w:rsidR="0087393F">
        <w:rPr>
          <w:rFonts w:cstheme="minorHAnsi"/>
          <w:szCs w:val="20"/>
        </w:rPr>
        <w:t xml:space="preserve"> – Having a building can cause a nuisance</w:t>
      </w:r>
      <w:bookmarkEnd w:id="16"/>
    </w:p>
    <w:p w14:paraId="1C7AA023" w14:textId="3EB96A9C" w:rsidR="005D2F9F" w:rsidRPr="0087393F" w:rsidRDefault="0087393F" w:rsidP="00442019">
      <w:pPr>
        <w:pStyle w:val="ListParagraph"/>
        <w:numPr>
          <w:ilvl w:val="0"/>
          <w:numId w:val="9"/>
        </w:numPr>
        <w:spacing w:after="0" w:line="240" w:lineRule="auto"/>
        <w:rPr>
          <w:rFonts w:cstheme="minorHAnsi"/>
          <w:sz w:val="20"/>
          <w:szCs w:val="20"/>
        </w:rPr>
      </w:pPr>
      <w:r w:rsidRPr="0087393F">
        <w:rPr>
          <w:rFonts w:cstheme="minorHAnsi"/>
          <w:b/>
          <w:sz w:val="20"/>
          <w:szCs w:val="20"/>
        </w:rPr>
        <w:t>Facts:</w:t>
      </w:r>
      <w:r>
        <w:rPr>
          <w:rFonts w:cstheme="minorHAnsi"/>
          <w:sz w:val="20"/>
          <w:szCs w:val="20"/>
        </w:rPr>
        <w:t xml:space="preserve"> </w:t>
      </w:r>
      <w:r w:rsidR="005D2F9F" w:rsidRPr="007057CE">
        <w:rPr>
          <w:rFonts w:cstheme="minorHAnsi"/>
          <w:sz w:val="20"/>
          <w:szCs w:val="20"/>
        </w:rPr>
        <w:t>P has house with windows/views</w:t>
      </w:r>
      <w:r>
        <w:rPr>
          <w:rFonts w:cstheme="minorHAnsi"/>
          <w:sz w:val="20"/>
          <w:szCs w:val="20"/>
        </w:rPr>
        <w:t xml:space="preserve">. </w:t>
      </w:r>
      <w:r w:rsidR="005D2F9F" w:rsidRPr="0087393F">
        <w:rPr>
          <w:rFonts w:cstheme="minorHAnsi"/>
          <w:sz w:val="20"/>
          <w:szCs w:val="20"/>
        </w:rPr>
        <w:t>D builds large building</w:t>
      </w:r>
      <w:r w:rsidR="00856E8C" w:rsidRPr="0087393F">
        <w:rPr>
          <w:rFonts w:cstheme="minorHAnsi"/>
          <w:sz w:val="20"/>
          <w:szCs w:val="20"/>
        </w:rPr>
        <w:t xml:space="preserve"> with reflective glass – sunlight is directed right into P’s windows – very bright</w:t>
      </w:r>
    </w:p>
    <w:p w14:paraId="08B0C043" w14:textId="77777777" w:rsidR="0087393F" w:rsidRDefault="0087393F" w:rsidP="00442019">
      <w:pPr>
        <w:pStyle w:val="ListParagraph"/>
        <w:numPr>
          <w:ilvl w:val="0"/>
          <w:numId w:val="9"/>
        </w:numPr>
        <w:spacing w:after="0" w:line="240" w:lineRule="auto"/>
        <w:rPr>
          <w:rFonts w:cstheme="minorHAnsi"/>
          <w:sz w:val="20"/>
          <w:szCs w:val="20"/>
        </w:rPr>
      </w:pPr>
      <w:r w:rsidRPr="0087393F">
        <w:rPr>
          <w:rFonts w:cstheme="minorHAnsi"/>
          <w:b/>
          <w:sz w:val="20"/>
          <w:szCs w:val="20"/>
        </w:rPr>
        <w:t>Issue:</w:t>
      </w:r>
      <w:r>
        <w:rPr>
          <w:rFonts w:cstheme="minorHAnsi"/>
          <w:sz w:val="20"/>
          <w:szCs w:val="20"/>
        </w:rPr>
        <w:t xml:space="preserve"> </w:t>
      </w:r>
      <w:r w:rsidR="00856E8C" w:rsidRPr="007057CE">
        <w:rPr>
          <w:rFonts w:cstheme="minorHAnsi"/>
          <w:sz w:val="20"/>
          <w:szCs w:val="20"/>
        </w:rPr>
        <w:t xml:space="preserve">Is this a nuisance? </w:t>
      </w:r>
    </w:p>
    <w:p w14:paraId="1D4A7ADD" w14:textId="77777777" w:rsidR="0087393F" w:rsidRDefault="00856E8C" w:rsidP="00442019">
      <w:pPr>
        <w:pStyle w:val="ListParagraph"/>
        <w:numPr>
          <w:ilvl w:val="0"/>
          <w:numId w:val="9"/>
        </w:numPr>
        <w:spacing w:after="0" w:line="240" w:lineRule="auto"/>
        <w:rPr>
          <w:rFonts w:cstheme="minorHAnsi"/>
          <w:sz w:val="20"/>
          <w:szCs w:val="20"/>
        </w:rPr>
      </w:pPr>
      <w:r w:rsidRPr="0087393F">
        <w:rPr>
          <w:rFonts w:cstheme="minorHAnsi"/>
          <w:sz w:val="20"/>
          <w:szCs w:val="20"/>
        </w:rPr>
        <w:t>D’s argument - Public benefit, lack of malice/intent, right to use/build on property, no rights for/against light (no liability)</w:t>
      </w:r>
    </w:p>
    <w:p w14:paraId="15387BE2" w14:textId="4D581EE4" w:rsidR="00B9012A" w:rsidRDefault="00856E8C" w:rsidP="00442019">
      <w:pPr>
        <w:pStyle w:val="ListParagraph"/>
        <w:numPr>
          <w:ilvl w:val="0"/>
          <w:numId w:val="9"/>
        </w:numPr>
        <w:spacing w:after="0" w:line="240" w:lineRule="auto"/>
        <w:rPr>
          <w:rFonts w:cstheme="minorHAnsi"/>
          <w:sz w:val="20"/>
          <w:szCs w:val="20"/>
        </w:rPr>
      </w:pPr>
      <w:r w:rsidRPr="0087393F">
        <w:rPr>
          <w:rFonts w:cstheme="minorHAnsi"/>
          <w:sz w:val="20"/>
          <w:szCs w:val="20"/>
        </w:rPr>
        <w:t>P’s argument – most cases are prevention of light cases – this is a gathering of light case – too much light is emanating into P’s home – this is a substantial interference for P</w:t>
      </w:r>
    </w:p>
    <w:p w14:paraId="48A5E9EB" w14:textId="34AE73D4" w:rsidR="0087393F" w:rsidRPr="0087393F" w:rsidRDefault="0087393F" w:rsidP="00442019">
      <w:pPr>
        <w:pStyle w:val="ListParagraph"/>
        <w:numPr>
          <w:ilvl w:val="0"/>
          <w:numId w:val="9"/>
        </w:numPr>
        <w:spacing w:after="0" w:line="240" w:lineRule="auto"/>
        <w:rPr>
          <w:rFonts w:cstheme="minorHAnsi"/>
          <w:sz w:val="20"/>
          <w:szCs w:val="20"/>
        </w:rPr>
      </w:pPr>
      <w:r>
        <w:rPr>
          <w:rFonts w:cstheme="minorHAnsi"/>
          <w:sz w:val="20"/>
          <w:szCs w:val="20"/>
        </w:rPr>
        <w:t xml:space="preserve">Held: </w:t>
      </w:r>
      <w:proofErr w:type="gramStart"/>
      <w:r>
        <w:rPr>
          <w:rFonts w:cstheme="minorHAnsi"/>
          <w:sz w:val="20"/>
          <w:szCs w:val="20"/>
        </w:rPr>
        <w:t>Yes</w:t>
      </w:r>
      <w:proofErr w:type="gramEnd"/>
      <w:r>
        <w:rPr>
          <w:rFonts w:cstheme="minorHAnsi"/>
          <w:sz w:val="20"/>
          <w:szCs w:val="20"/>
        </w:rPr>
        <w:t xml:space="preserve"> there was a nuisance – injunction ordered (D had to spray anti-glare on building) Although merely having a building isn’t typically a nuisance, it can create a nuisance. Light can be an emanation.</w:t>
      </w:r>
    </w:p>
    <w:p w14:paraId="6D26BE71" w14:textId="06C08404" w:rsidR="00B9012A" w:rsidRPr="007057CE" w:rsidRDefault="00B9012A" w:rsidP="00DF0349">
      <w:pPr>
        <w:pStyle w:val="Heading2"/>
      </w:pPr>
      <w:bookmarkStart w:id="17" w:name="_Toc531167238"/>
      <w:r w:rsidRPr="007057CE">
        <w:t>Hay v Cohoes</w:t>
      </w:r>
      <w:r w:rsidR="0087393F">
        <w:t xml:space="preserve"> – Balancing of Rights</w:t>
      </w:r>
      <w:bookmarkEnd w:id="17"/>
    </w:p>
    <w:p w14:paraId="26DABD53" w14:textId="3D80671A" w:rsidR="000D0F81" w:rsidRDefault="0087393F" w:rsidP="00A33416">
      <w:pPr>
        <w:pStyle w:val="ListParagraph"/>
        <w:numPr>
          <w:ilvl w:val="0"/>
          <w:numId w:val="32"/>
        </w:numPr>
        <w:spacing w:after="0" w:line="240" w:lineRule="auto"/>
        <w:rPr>
          <w:rFonts w:cstheme="minorHAnsi"/>
          <w:sz w:val="20"/>
          <w:szCs w:val="20"/>
        </w:rPr>
      </w:pPr>
      <w:r w:rsidRPr="000300DC">
        <w:rPr>
          <w:rFonts w:cstheme="minorHAnsi"/>
          <w:b/>
          <w:sz w:val="20"/>
          <w:szCs w:val="20"/>
        </w:rPr>
        <w:t>Facts:</w:t>
      </w:r>
      <w:r w:rsidRPr="000300DC">
        <w:rPr>
          <w:rFonts w:cstheme="minorHAnsi"/>
          <w:sz w:val="20"/>
          <w:szCs w:val="20"/>
        </w:rPr>
        <w:t xml:space="preserve"> D caused damage to P while excavating a canal by blasting dynamite. </w:t>
      </w:r>
      <w:r w:rsidR="00274BEB" w:rsidRPr="000300DC">
        <w:rPr>
          <w:rFonts w:cstheme="minorHAnsi"/>
          <w:sz w:val="20"/>
          <w:szCs w:val="20"/>
        </w:rPr>
        <w:t>How to draw a balance between P and D – is a use really special and is an interference really profound?</w:t>
      </w:r>
      <w:r w:rsidR="000300DC" w:rsidRPr="000300DC">
        <w:rPr>
          <w:rFonts w:cstheme="minorHAnsi"/>
          <w:sz w:val="20"/>
          <w:szCs w:val="20"/>
        </w:rPr>
        <w:t xml:space="preserve"> </w:t>
      </w:r>
      <w:r w:rsidR="00274BEB" w:rsidRPr="000300DC">
        <w:rPr>
          <w:rFonts w:cstheme="minorHAnsi"/>
          <w:sz w:val="20"/>
          <w:szCs w:val="20"/>
        </w:rPr>
        <w:t>Building Erie canal – blasting through limestone – one person’s porch was blown off – substantial interference in light of community benefit of the canal</w:t>
      </w:r>
    </w:p>
    <w:p w14:paraId="02002232" w14:textId="419668F5" w:rsidR="000300DC" w:rsidRDefault="000300DC" w:rsidP="00A33416">
      <w:pPr>
        <w:pStyle w:val="ListParagraph"/>
        <w:numPr>
          <w:ilvl w:val="0"/>
          <w:numId w:val="32"/>
        </w:numPr>
        <w:spacing w:after="0" w:line="240" w:lineRule="auto"/>
        <w:rPr>
          <w:rFonts w:cstheme="minorHAnsi"/>
          <w:sz w:val="20"/>
          <w:szCs w:val="20"/>
        </w:rPr>
      </w:pPr>
      <w:r w:rsidRPr="000300DC">
        <w:rPr>
          <w:rFonts w:cstheme="minorHAnsi"/>
          <w:b/>
          <w:sz w:val="20"/>
          <w:szCs w:val="20"/>
        </w:rPr>
        <w:t>Issue:</w:t>
      </w:r>
      <w:r>
        <w:rPr>
          <w:rFonts w:cstheme="minorHAnsi"/>
          <w:sz w:val="20"/>
          <w:szCs w:val="20"/>
        </w:rPr>
        <w:t xml:space="preserve"> Is there a nuisance?</w:t>
      </w:r>
    </w:p>
    <w:p w14:paraId="42455DF0" w14:textId="745DE8C3" w:rsidR="000300DC" w:rsidRPr="000300DC" w:rsidRDefault="000300DC" w:rsidP="00A33416">
      <w:pPr>
        <w:pStyle w:val="ListParagraph"/>
        <w:numPr>
          <w:ilvl w:val="0"/>
          <w:numId w:val="32"/>
        </w:numPr>
        <w:spacing w:after="0" w:line="240" w:lineRule="auto"/>
        <w:rPr>
          <w:rFonts w:cstheme="minorHAnsi"/>
          <w:sz w:val="20"/>
          <w:szCs w:val="20"/>
        </w:rPr>
      </w:pPr>
      <w:r>
        <w:rPr>
          <w:rFonts w:cstheme="minorHAnsi"/>
          <w:b/>
          <w:sz w:val="20"/>
          <w:szCs w:val="20"/>
        </w:rPr>
        <w:t>Held:</w:t>
      </w:r>
      <w:r>
        <w:rPr>
          <w:rFonts w:cstheme="minorHAnsi"/>
          <w:sz w:val="20"/>
          <w:szCs w:val="20"/>
        </w:rPr>
        <w:t xml:space="preserve"> Yes, there is a nuisance – better that one person surrenders a particular use of their land rather than another is deprived of beneficial use of his land fully. Conflicting rights – P has a right to undisturbed possession of property and D has a right to dig the canal.</w:t>
      </w:r>
    </w:p>
    <w:p w14:paraId="405E427A" w14:textId="39160570" w:rsidR="00DB5CBC" w:rsidRPr="007057CE" w:rsidRDefault="00DB5CBC" w:rsidP="00FD693D">
      <w:pPr>
        <w:pStyle w:val="Heading2"/>
        <w:rPr>
          <w:rFonts w:cstheme="minorHAnsi"/>
          <w:szCs w:val="20"/>
        </w:rPr>
      </w:pPr>
      <w:bookmarkStart w:id="18" w:name="_Toc531167239"/>
      <w:r w:rsidRPr="007057CE">
        <w:rPr>
          <w:rFonts w:cstheme="minorHAnsi"/>
          <w:szCs w:val="20"/>
        </w:rPr>
        <w:t>Shuttleworth v Vancouver General Hospital</w:t>
      </w:r>
      <w:r w:rsidR="000300DC">
        <w:rPr>
          <w:rFonts w:cstheme="minorHAnsi"/>
          <w:szCs w:val="20"/>
        </w:rPr>
        <w:t xml:space="preserve"> – Future Injunction (Quia Timet)</w:t>
      </w:r>
      <w:bookmarkEnd w:id="18"/>
    </w:p>
    <w:p w14:paraId="41CB463A" w14:textId="77777777" w:rsidR="000300DC" w:rsidRDefault="00DB5CBC" w:rsidP="00A33416">
      <w:pPr>
        <w:pStyle w:val="Body"/>
        <w:numPr>
          <w:ilvl w:val="0"/>
          <w:numId w:val="33"/>
        </w:numPr>
        <w:rPr>
          <w:rFonts w:asciiTheme="minorHAnsi" w:hAnsiTheme="minorHAnsi" w:cstheme="minorHAnsi"/>
          <w:sz w:val="20"/>
        </w:rPr>
      </w:pPr>
      <w:r w:rsidRPr="000300DC">
        <w:rPr>
          <w:rFonts w:asciiTheme="minorHAnsi" w:hAnsiTheme="minorHAnsi" w:cstheme="minorHAnsi"/>
          <w:b/>
          <w:sz w:val="20"/>
        </w:rPr>
        <w:t>Facts</w:t>
      </w:r>
      <w:r w:rsidRPr="007057CE">
        <w:rPr>
          <w:rFonts w:asciiTheme="minorHAnsi" w:hAnsiTheme="minorHAnsi" w:cstheme="minorHAnsi"/>
          <w:sz w:val="20"/>
        </w:rPr>
        <w:t>:</w:t>
      </w:r>
      <w:r w:rsidR="000300DC">
        <w:rPr>
          <w:rFonts w:asciiTheme="minorHAnsi" w:hAnsiTheme="minorHAnsi" w:cstheme="minorHAnsi"/>
          <w:sz w:val="20"/>
        </w:rPr>
        <w:t xml:space="preserve"> </w:t>
      </w:r>
      <w:r w:rsidRPr="000300DC">
        <w:rPr>
          <w:rFonts w:asciiTheme="minorHAnsi" w:hAnsiTheme="minorHAnsi" w:cstheme="minorHAnsi"/>
          <w:sz w:val="20"/>
        </w:rPr>
        <w:t xml:space="preserve">A new hospital for infectious disease was built next to P’s home. P claimed nuisance for 3 different </w:t>
      </w:r>
      <w:r w:rsidR="00EE1A2F" w:rsidRPr="000300DC">
        <w:rPr>
          <w:rFonts w:asciiTheme="minorHAnsi" w:hAnsiTheme="minorHAnsi" w:cstheme="minorHAnsi"/>
          <w:sz w:val="20"/>
        </w:rPr>
        <w:t>– quia timet injunction – don’t let them do it – pre-emptory injunction – a higher standard of proof – moral certainty (strong possibility)</w:t>
      </w:r>
      <w:r w:rsidRPr="000300DC">
        <w:rPr>
          <w:rFonts w:asciiTheme="minorHAnsi" w:hAnsiTheme="minorHAnsi" w:cstheme="minorHAnsi"/>
          <w:sz w:val="20"/>
        </w:rPr>
        <w:t xml:space="preserve"> </w:t>
      </w:r>
      <w:r w:rsidR="00EE1A2F" w:rsidRPr="000300DC">
        <w:rPr>
          <w:rFonts w:asciiTheme="minorHAnsi" w:hAnsiTheme="minorHAnsi" w:cstheme="minorHAnsi"/>
          <w:sz w:val="20"/>
        </w:rPr>
        <w:t xml:space="preserve">for </w:t>
      </w:r>
      <w:r w:rsidRPr="000300DC">
        <w:rPr>
          <w:rFonts w:asciiTheme="minorHAnsi" w:hAnsiTheme="minorHAnsi" w:cstheme="minorHAnsi"/>
          <w:sz w:val="20"/>
        </w:rPr>
        <w:t>hearing children crying, see sick people daily would cause them to become depressed, fear of contracting infectious disease</w:t>
      </w:r>
      <w:r w:rsidR="00361415" w:rsidRPr="000300DC">
        <w:rPr>
          <w:rFonts w:asciiTheme="minorHAnsi" w:hAnsiTheme="minorHAnsi" w:cstheme="minorHAnsi"/>
          <w:sz w:val="20"/>
        </w:rPr>
        <w:t xml:space="preserve"> (prove that fear is founded in actual fact – if you actually had a danger of being infected</w:t>
      </w:r>
      <w:r w:rsidR="00ED1BEF" w:rsidRPr="000300DC">
        <w:rPr>
          <w:rFonts w:asciiTheme="minorHAnsi" w:hAnsiTheme="minorHAnsi" w:cstheme="minorHAnsi"/>
          <w:sz w:val="20"/>
        </w:rPr>
        <w:t>, that would be a nuisance</w:t>
      </w:r>
      <w:r w:rsidR="00361415" w:rsidRPr="000300DC">
        <w:rPr>
          <w:rFonts w:asciiTheme="minorHAnsi" w:hAnsiTheme="minorHAnsi" w:cstheme="minorHAnsi"/>
          <w:sz w:val="20"/>
        </w:rPr>
        <w:t>)</w:t>
      </w:r>
      <w:r w:rsidR="00EE1A2F" w:rsidRPr="000300DC">
        <w:rPr>
          <w:rFonts w:asciiTheme="minorHAnsi" w:hAnsiTheme="minorHAnsi" w:cstheme="minorHAnsi"/>
          <w:sz w:val="20"/>
        </w:rPr>
        <w:t>, decrease in house value</w:t>
      </w:r>
      <w:r w:rsidR="00ED1BEF" w:rsidRPr="000300DC">
        <w:rPr>
          <w:rFonts w:asciiTheme="minorHAnsi" w:hAnsiTheme="minorHAnsi" w:cstheme="minorHAnsi"/>
          <w:sz w:val="20"/>
        </w:rPr>
        <w:t xml:space="preserve"> (not enough that the value of your property decreases, it must decrease for something material)</w:t>
      </w:r>
    </w:p>
    <w:p w14:paraId="34A76E2A" w14:textId="77777777" w:rsidR="000300DC" w:rsidRDefault="00DB5CBC" w:rsidP="00A33416">
      <w:pPr>
        <w:pStyle w:val="Body"/>
        <w:numPr>
          <w:ilvl w:val="0"/>
          <w:numId w:val="33"/>
        </w:numPr>
        <w:rPr>
          <w:rFonts w:asciiTheme="minorHAnsi" w:hAnsiTheme="minorHAnsi" w:cstheme="minorHAnsi"/>
          <w:sz w:val="20"/>
        </w:rPr>
      </w:pPr>
      <w:r w:rsidRPr="000300DC">
        <w:rPr>
          <w:rFonts w:asciiTheme="minorHAnsi" w:hAnsiTheme="minorHAnsi" w:cstheme="minorHAnsi"/>
          <w:b/>
          <w:sz w:val="20"/>
        </w:rPr>
        <w:t>Issues:</w:t>
      </w:r>
      <w:r w:rsidRPr="000300DC">
        <w:rPr>
          <w:rFonts w:asciiTheme="minorHAnsi" w:hAnsiTheme="minorHAnsi" w:cstheme="minorHAnsi"/>
          <w:sz w:val="20"/>
        </w:rPr>
        <w:t xml:space="preserve"> were the reasons P claimed for nuisance founded?</w:t>
      </w:r>
    </w:p>
    <w:p w14:paraId="77896DBD" w14:textId="1B4802FD" w:rsidR="00DB5CBC" w:rsidRPr="000300DC" w:rsidRDefault="00DB5CBC" w:rsidP="00A33416">
      <w:pPr>
        <w:pStyle w:val="Body"/>
        <w:numPr>
          <w:ilvl w:val="0"/>
          <w:numId w:val="33"/>
        </w:numPr>
        <w:rPr>
          <w:rFonts w:asciiTheme="minorHAnsi" w:hAnsiTheme="minorHAnsi" w:cstheme="minorHAnsi"/>
          <w:sz w:val="20"/>
        </w:rPr>
      </w:pPr>
      <w:r w:rsidRPr="000300DC">
        <w:rPr>
          <w:rFonts w:asciiTheme="minorHAnsi" w:hAnsiTheme="minorHAnsi" w:cstheme="minorHAnsi"/>
          <w:b/>
          <w:sz w:val="20"/>
        </w:rPr>
        <w:t>Held</w:t>
      </w:r>
      <w:r w:rsidRPr="000300DC">
        <w:rPr>
          <w:rFonts w:asciiTheme="minorHAnsi" w:hAnsiTheme="minorHAnsi" w:cstheme="minorHAnsi"/>
          <w:sz w:val="20"/>
        </w:rPr>
        <w:t xml:space="preserve">: No evidence to support these claims, case dismissed </w:t>
      </w:r>
    </w:p>
    <w:p w14:paraId="2DD6B171" w14:textId="55109CAD" w:rsidR="00DB5CBC" w:rsidRPr="007057CE" w:rsidRDefault="00DB5CBC" w:rsidP="00FD693D">
      <w:pPr>
        <w:pStyle w:val="Heading2"/>
        <w:rPr>
          <w:rFonts w:cstheme="minorHAnsi"/>
          <w:szCs w:val="20"/>
        </w:rPr>
      </w:pPr>
      <w:bookmarkStart w:id="19" w:name="_Toc531167240"/>
      <w:r w:rsidRPr="007057CE">
        <w:rPr>
          <w:rFonts w:cstheme="minorHAnsi"/>
          <w:szCs w:val="20"/>
        </w:rPr>
        <w:t>Laws v Florinplace Ltd</w:t>
      </w:r>
      <w:r w:rsidR="000300DC">
        <w:rPr>
          <w:rFonts w:cstheme="minorHAnsi"/>
          <w:szCs w:val="20"/>
        </w:rPr>
        <w:t xml:space="preserve"> – Reasonable use can create nuisance</w:t>
      </w:r>
      <w:bookmarkEnd w:id="19"/>
    </w:p>
    <w:p w14:paraId="1C11D0AB" w14:textId="77777777" w:rsidR="000300DC" w:rsidRPr="000300DC" w:rsidRDefault="00DB5CBC" w:rsidP="00A33416">
      <w:pPr>
        <w:pStyle w:val="ListParagraph"/>
        <w:numPr>
          <w:ilvl w:val="0"/>
          <w:numId w:val="34"/>
        </w:numPr>
        <w:spacing w:after="0" w:line="240" w:lineRule="auto"/>
        <w:rPr>
          <w:rFonts w:cstheme="minorHAnsi"/>
          <w:b/>
          <w:sz w:val="20"/>
          <w:szCs w:val="20"/>
        </w:rPr>
      </w:pPr>
      <w:r w:rsidRPr="000300DC">
        <w:rPr>
          <w:rFonts w:cstheme="minorHAnsi"/>
          <w:b/>
          <w:sz w:val="20"/>
          <w:szCs w:val="20"/>
        </w:rPr>
        <w:t>Facts</w:t>
      </w:r>
      <w:r w:rsidR="000300DC" w:rsidRPr="000300DC">
        <w:rPr>
          <w:rFonts w:cstheme="minorHAnsi"/>
          <w:b/>
          <w:sz w:val="20"/>
          <w:szCs w:val="20"/>
        </w:rPr>
        <w:t xml:space="preserve">: </w:t>
      </w:r>
      <w:r w:rsidRPr="000300DC">
        <w:rPr>
          <w:rFonts w:cstheme="minorHAnsi"/>
          <w:sz w:val="20"/>
          <w:szCs w:val="20"/>
        </w:rPr>
        <w:t xml:space="preserve">10 P brought a motion for </w:t>
      </w:r>
      <w:r w:rsidR="00FB1BA6" w:rsidRPr="000300DC">
        <w:rPr>
          <w:rFonts w:cstheme="minorHAnsi"/>
          <w:sz w:val="20"/>
          <w:szCs w:val="20"/>
        </w:rPr>
        <w:t>interim</w:t>
      </w:r>
      <w:r w:rsidR="00E12B84" w:rsidRPr="000300DC">
        <w:rPr>
          <w:rFonts w:cstheme="minorHAnsi"/>
          <w:sz w:val="20"/>
          <w:szCs w:val="20"/>
        </w:rPr>
        <w:t xml:space="preserve"> (filed for immediate injunction – must have a good claim)</w:t>
      </w:r>
      <w:r w:rsidR="00FB1BA6" w:rsidRPr="000300DC">
        <w:rPr>
          <w:rFonts w:cstheme="minorHAnsi"/>
          <w:sz w:val="20"/>
          <w:szCs w:val="20"/>
        </w:rPr>
        <w:t xml:space="preserve"> </w:t>
      </w:r>
      <w:r w:rsidRPr="000300DC">
        <w:rPr>
          <w:rFonts w:cstheme="minorHAnsi"/>
          <w:sz w:val="20"/>
          <w:szCs w:val="20"/>
        </w:rPr>
        <w:t>injunction against owners of a hardcore pornography shop that recently opened in their neighbourhood</w:t>
      </w:r>
    </w:p>
    <w:p w14:paraId="40930ECF" w14:textId="77777777" w:rsidR="000300DC" w:rsidRPr="000300DC" w:rsidRDefault="008831F4" w:rsidP="00A33416">
      <w:pPr>
        <w:pStyle w:val="ListParagraph"/>
        <w:numPr>
          <w:ilvl w:val="0"/>
          <w:numId w:val="34"/>
        </w:numPr>
        <w:spacing w:after="0" w:line="240" w:lineRule="auto"/>
        <w:rPr>
          <w:rFonts w:cstheme="minorHAnsi"/>
          <w:b/>
          <w:sz w:val="20"/>
          <w:szCs w:val="20"/>
        </w:rPr>
      </w:pPr>
      <w:r w:rsidRPr="000300DC">
        <w:rPr>
          <w:rFonts w:cstheme="minorHAnsi"/>
          <w:b/>
          <w:sz w:val="20"/>
          <w:szCs w:val="20"/>
        </w:rPr>
        <w:t>Issues</w:t>
      </w:r>
      <w:r w:rsidR="000300DC" w:rsidRPr="000300DC">
        <w:rPr>
          <w:rFonts w:cstheme="minorHAnsi"/>
          <w:sz w:val="20"/>
          <w:szCs w:val="20"/>
        </w:rPr>
        <w:t>:</w:t>
      </w:r>
      <w:r w:rsidR="00DB5CBC" w:rsidRPr="000300DC">
        <w:rPr>
          <w:rFonts w:cstheme="minorHAnsi"/>
          <w:sz w:val="20"/>
          <w:szCs w:val="20"/>
        </w:rPr>
        <w:t xml:space="preserve"> 2 claims: Nature of business is apparent to residents and offends their sensibilities</w:t>
      </w:r>
      <w:r w:rsidR="00E12B84" w:rsidRPr="000300DC">
        <w:rPr>
          <w:rFonts w:cstheme="minorHAnsi"/>
          <w:sz w:val="20"/>
          <w:szCs w:val="20"/>
        </w:rPr>
        <w:t xml:space="preserve"> (affronts)</w:t>
      </w:r>
      <w:r w:rsidR="00DB5CBC" w:rsidRPr="000300DC">
        <w:rPr>
          <w:rFonts w:cstheme="minorHAnsi"/>
          <w:sz w:val="20"/>
          <w:szCs w:val="20"/>
        </w:rPr>
        <w:t>; Business would attract undesirable clients that might accost local girls.</w:t>
      </w:r>
    </w:p>
    <w:p w14:paraId="5DD332C3" w14:textId="77777777" w:rsidR="000300DC" w:rsidRPr="000300DC" w:rsidRDefault="008831F4" w:rsidP="00A33416">
      <w:pPr>
        <w:pStyle w:val="ListParagraph"/>
        <w:numPr>
          <w:ilvl w:val="0"/>
          <w:numId w:val="34"/>
        </w:numPr>
        <w:spacing w:after="0" w:line="240" w:lineRule="auto"/>
        <w:rPr>
          <w:rFonts w:cstheme="minorHAnsi"/>
          <w:b/>
          <w:sz w:val="20"/>
          <w:szCs w:val="20"/>
        </w:rPr>
      </w:pPr>
      <w:r w:rsidRPr="000300DC">
        <w:rPr>
          <w:rFonts w:cstheme="minorHAnsi"/>
          <w:b/>
          <w:sz w:val="20"/>
          <w:szCs w:val="20"/>
        </w:rPr>
        <w:t>Held:</w:t>
      </w:r>
      <w:r w:rsidRPr="000300DC">
        <w:rPr>
          <w:rFonts w:cstheme="minorHAnsi"/>
          <w:sz w:val="20"/>
          <w:szCs w:val="20"/>
        </w:rPr>
        <w:t xml:space="preserve"> the injunction was granted; each claim presented a serious issue for the neighbourhood; passed the reasonableness test.</w:t>
      </w:r>
    </w:p>
    <w:p w14:paraId="5B114B1F" w14:textId="20725929" w:rsidR="005F5F11" w:rsidRPr="000300DC" w:rsidRDefault="005F5F11" w:rsidP="00A33416">
      <w:pPr>
        <w:pStyle w:val="ListParagraph"/>
        <w:numPr>
          <w:ilvl w:val="0"/>
          <w:numId w:val="34"/>
        </w:numPr>
        <w:spacing w:after="0" w:line="240" w:lineRule="auto"/>
        <w:rPr>
          <w:rFonts w:cstheme="minorHAnsi"/>
          <w:b/>
          <w:sz w:val="20"/>
          <w:szCs w:val="20"/>
        </w:rPr>
      </w:pPr>
      <w:r w:rsidRPr="000300DC">
        <w:rPr>
          <w:rFonts w:cstheme="minorHAnsi"/>
          <w:b/>
          <w:sz w:val="20"/>
          <w:szCs w:val="20"/>
        </w:rPr>
        <w:t>Problems:</w:t>
      </w:r>
    </w:p>
    <w:p w14:paraId="5C7E3333" w14:textId="6BC4B0A2" w:rsidR="005F5F11" w:rsidRPr="007057CE" w:rsidRDefault="006B4183" w:rsidP="00A33416">
      <w:pPr>
        <w:pStyle w:val="ListParagraph"/>
        <w:numPr>
          <w:ilvl w:val="1"/>
          <w:numId w:val="27"/>
        </w:numPr>
        <w:spacing w:after="0" w:line="240" w:lineRule="auto"/>
        <w:rPr>
          <w:rFonts w:cstheme="minorHAnsi"/>
          <w:sz w:val="20"/>
          <w:szCs w:val="20"/>
        </w:rPr>
      </w:pPr>
      <w:r w:rsidRPr="007057CE">
        <w:rPr>
          <w:rFonts w:cstheme="minorHAnsi"/>
          <w:sz w:val="20"/>
          <w:szCs w:val="20"/>
        </w:rPr>
        <w:t xml:space="preserve">Sensibilities are </w:t>
      </w:r>
      <w:r w:rsidR="005F5F11" w:rsidRPr="007057CE">
        <w:rPr>
          <w:rFonts w:cstheme="minorHAnsi"/>
          <w:sz w:val="20"/>
          <w:szCs w:val="20"/>
        </w:rPr>
        <w:t>subjective,</w:t>
      </w:r>
      <w:r w:rsidRPr="007057CE">
        <w:rPr>
          <w:rFonts w:cstheme="minorHAnsi"/>
          <w:sz w:val="20"/>
          <w:szCs w:val="20"/>
        </w:rPr>
        <w:t xml:space="preserve"> and they may vary over time</w:t>
      </w:r>
      <w:r w:rsidR="005F5F11" w:rsidRPr="007057CE">
        <w:rPr>
          <w:rFonts w:cstheme="minorHAnsi"/>
          <w:sz w:val="20"/>
          <w:szCs w:val="20"/>
        </w:rPr>
        <w:t xml:space="preserve">. How you feel about something isn’t actionable as a legal rule. </w:t>
      </w:r>
    </w:p>
    <w:p w14:paraId="14738660" w14:textId="1D92404A" w:rsidR="005F5F11" w:rsidRPr="007057CE" w:rsidRDefault="005F5F11" w:rsidP="00A33416">
      <w:pPr>
        <w:pStyle w:val="ListParagraph"/>
        <w:numPr>
          <w:ilvl w:val="1"/>
          <w:numId w:val="27"/>
        </w:numPr>
        <w:spacing w:after="0" w:line="240" w:lineRule="auto"/>
        <w:rPr>
          <w:rFonts w:cstheme="minorHAnsi"/>
          <w:sz w:val="20"/>
          <w:szCs w:val="20"/>
        </w:rPr>
      </w:pPr>
      <w:r w:rsidRPr="007057CE">
        <w:rPr>
          <w:rFonts w:cstheme="minorHAnsi"/>
          <w:sz w:val="20"/>
          <w:szCs w:val="20"/>
        </w:rPr>
        <w:t>Has nothing to do with nuisance – local girls are not likely to have property right - May be in relation to public nuisance (instead of private nuisance)</w:t>
      </w:r>
    </w:p>
    <w:p w14:paraId="0EB91D3E" w14:textId="22988373" w:rsidR="005F5F11" w:rsidRPr="007057CE" w:rsidRDefault="005F5F11" w:rsidP="005F5F11">
      <w:pPr>
        <w:spacing w:after="0" w:line="240" w:lineRule="auto"/>
        <w:rPr>
          <w:rFonts w:cstheme="minorHAnsi"/>
          <w:sz w:val="20"/>
          <w:szCs w:val="20"/>
        </w:rPr>
      </w:pPr>
      <w:r w:rsidRPr="007057CE">
        <w:rPr>
          <w:rFonts w:cstheme="minorHAnsi"/>
          <w:sz w:val="20"/>
          <w:szCs w:val="20"/>
        </w:rPr>
        <w:t>Nuisance of affront – occasionally brought out to decide a case – it is an exception to the rule</w:t>
      </w:r>
    </w:p>
    <w:p w14:paraId="0F0D1DCE" w14:textId="6245C499" w:rsidR="008831F4" w:rsidRPr="007057CE" w:rsidRDefault="005F5F11" w:rsidP="008831F4">
      <w:pPr>
        <w:spacing w:after="0" w:line="240" w:lineRule="auto"/>
        <w:rPr>
          <w:rFonts w:cstheme="minorHAnsi"/>
          <w:sz w:val="20"/>
          <w:szCs w:val="20"/>
        </w:rPr>
      </w:pPr>
      <w:r w:rsidRPr="007057CE">
        <w:rPr>
          <w:rFonts w:cstheme="minorHAnsi"/>
          <w:sz w:val="20"/>
          <w:szCs w:val="20"/>
        </w:rPr>
        <w:t xml:space="preserve">Sometimes its not that a good view is taken </w:t>
      </w:r>
      <w:r w:rsidR="00C238B3" w:rsidRPr="007057CE">
        <w:rPr>
          <w:rFonts w:cstheme="minorHAnsi"/>
          <w:sz w:val="20"/>
          <w:szCs w:val="20"/>
        </w:rPr>
        <w:t>away,</w:t>
      </w:r>
      <w:r w:rsidRPr="007057CE">
        <w:rPr>
          <w:rFonts w:cstheme="minorHAnsi"/>
          <w:sz w:val="20"/>
          <w:szCs w:val="20"/>
        </w:rPr>
        <w:t xml:space="preserve"> but a view is so terrible that no one should have to look at it every day.</w:t>
      </w:r>
    </w:p>
    <w:p w14:paraId="267B317B" w14:textId="35182D7D" w:rsidR="00650681" w:rsidRPr="00A23A0B" w:rsidRDefault="008831F4" w:rsidP="00A23A0B">
      <w:pPr>
        <w:pStyle w:val="Heading2"/>
        <w:rPr>
          <w:b w:val="0"/>
          <w:sz w:val="24"/>
          <w:szCs w:val="24"/>
          <w:u w:val="single"/>
        </w:rPr>
      </w:pPr>
      <w:bookmarkStart w:id="20" w:name="_Toc531167241"/>
      <w:r w:rsidRPr="00A23A0B">
        <w:rPr>
          <w:b w:val="0"/>
          <w:sz w:val="24"/>
          <w:szCs w:val="24"/>
          <w:u w:val="single"/>
        </w:rPr>
        <w:lastRenderedPageBreak/>
        <w:t>Legal Process and Public Policy</w:t>
      </w:r>
      <w:bookmarkEnd w:id="20"/>
    </w:p>
    <w:p w14:paraId="3CC4CE46" w14:textId="2D27E83D" w:rsidR="00FD693D" w:rsidRPr="007057CE" w:rsidRDefault="00650681" w:rsidP="00FD693D">
      <w:pPr>
        <w:pStyle w:val="Heading2"/>
        <w:rPr>
          <w:rFonts w:cstheme="minorHAnsi"/>
          <w:szCs w:val="20"/>
        </w:rPr>
      </w:pPr>
      <w:bookmarkStart w:id="21" w:name="_Toc531167242"/>
      <w:r w:rsidRPr="007057CE">
        <w:rPr>
          <w:rFonts w:cstheme="minorHAnsi"/>
          <w:szCs w:val="20"/>
        </w:rPr>
        <w:t>Bamford v Turnley</w:t>
      </w:r>
      <w:r w:rsidR="003A0A8B" w:rsidRPr="007057CE">
        <w:rPr>
          <w:rFonts w:cstheme="minorHAnsi"/>
          <w:szCs w:val="20"/>
        </w:rPr>
        <w:t xml:space="preserve"> </w:t>
      </w:r>
      <w:r w:rsidR="000300DC">
        <w:rPr>
          <w:rFonts w:cstheme="minorHAnsi"/>
          <w:szCs w:val="20"/>
        </w:rPr>
        <w:t>– Reasonable Person Standard</w:t>
      </w:r>
      <w:bookmarkEnd w:id="21"/>
    </w:p>
    <w:p w14:paraId="4E8A4EAA" w14:textId="2FFD865F" w:rsidR="000300DC" w:rsidRDefault="000300DC" w:rsidP="00A33416">
      <w:pPr>
        <w:pStyle w:val="ListParagraph"/>
        <w:numPr>
          <w:ilvl w:val="0"/>
          <w:numId w:val="35"/>
        </w:numPr>
        <w:spacing w:after="0" w:line="240" w:lineRule="auto"/>
        <w:rPr>
          <w:rFonts w:cstheme="minorHAnsi"/>
          <w:sz w:val="20"/>
          <w:szCs w:val="20"/>
        </w:rPr>
      </w:pPr>
      <w:r w:rsidRPr="000300DC">
        <w:rPr>
          <w:rFonts w:cstheme="minorHAnsi"/>
          <w:b/>
          <w:sz w:val="20"/>
          <w:szCs w:val="20"/>
        </w:rPr>
        <w:t>Facts</w:t>
      </w:r>
      <w:r>
        <w:rPr>
          <w:rFonts w:cstheme="minorHAnsi"/>
          <w:sz w:val="20"/>
          <w:szCs w:val="20"/>
        </w:rPr>
        <w:t xml:space="preserve">: D has a </w:t>
      </w:r>
      <w:r w:rsidR="00650681" w:rsidRPr="000300DC">
        <w:rPr>
          <w:rFonts w:cstheme="minorHAnsi"/>
          <w:sz w:val="20"/>
          <w:szCs w:val="20"/>
        </w:rPr>
        <w:t>large brick-making factory creating a lot of smoke which comes onto P’s land</w:t>
      </w:r>
      <w:r w:rsidR="00C238B3">
        <w:rPr>
          <w:rFonts w:cstheme="minorHAnsi"/>
          <w:sz w:val="20"/>
          <w:szCs w:val="20"/>
        </w:rPr>
        <w:t>.</w:t>
      </w:r>
    </w:p>
    <w:p w14:paraId="1694CA85" w14:textId="4283CF68" w:rsidR="00FD693D" w:rsidRPr="000300DC" w:rsidRDefault="000300DC" w:rsidP="00A33416">
      <w:pPr>
        <w:pStyle w:val="ListParagraph"/>
        <w:numPr>
          <w:ilvl w:val="0"/>
          <w:numId w:val="35"/>
        </w:numPr>
        <w:spacing w:after="0" w:line="240" w:lineRule="auto"/>
        <w:rPr>
          <w:rFonts w:cstheme="minorHAnsi"/>
          <w:sz w:val="20"/>
          <w:szCs w:val="20"/>
        </w:rPr>
      </w:pPr>
      <w:r>
        <w:rPr>
          <w:rFonts w:cstheme="minorHAnsi"/>
          <w:b/>
          <w:sz w:val="20"/>
          <w:szCs w:val="20"/>
        </w:rPr>
        <w:t>Issues</w:t>
      </w:r>
      <w:r w:rsidRPr="000300DC">
        <w:rPr>
          <w:rFonts w:cstheme="minorHAnsi"/>
          <w:sz w:val="20"/>
          <w:szCs w:val="20"/>
        </w:rPr>
        <w:t>:</w:t>
      </w:r>
      <w:r>
        <w:rPr>
          <w:rFonts w:cstheme="minorHAnsi"/>
          <w:sz w:val="20"/>
          <w:szCs w:val="20"/>
        </w:rPr>
        <w:t xml:space="preserve"> </w:t>
      </w:r>
      <w:r w:rsidR="00650681" w:rsidRPr="000300DC">
        <w:rPr>
          <w:rFonts w:cstheme="minorHAnsi"/>
          <w:sz w:val="20"/>
          <w:szCs w:val="20"/>
        </w:rPr>
        <w:t>at first glance, seems like a nuisance, but D states that he has a defense:</w:t>
      </w:r>
      <w:r>
        <w:rPr>
          <w:rFonts w:cstheme="minorHAnsi"/>
          <w:sz w:val="20"/>
          <w:szCs w:val="20"/>
        </w:rPr>
        <w:t xml:space="preserve"> </w:t>
      </w:r>
      <w:r w:rsidR="00650681" w:rsidRPr="000300DC">
        <w:rPr>
          <w:rFonts w:cstheme="minorHAnsi"/>
          <w:sz w:val="20"/>
          <w:szCs w:val="20"/>
        </w:rPr>
        <w:t>done for public benefit</w:t>
      </w:r>
      <w:r w:rsidR="00E239FC" w:rsidRPr="000300DC">
        <w:rPr>
          <w:rFonts w:cstheme="minorHAnsi"/>
          <w:sz w:val="20"/>
          <w:szCs w:val="20"/>
        </w:rPr>
        <w:t xml:space="preserve"> – public policy</w:t>
      </w:r>
    </w:p>
    <w:p w14:paraId="1139BF2E" w14:textId="49BC2A33" w:rsidR="00FD693D" w:rsidRPr="00C238B3" w:rsidRDefault="00650681" w:rsidP="00A33416">
      <w:pPr>
        <w:pStyle w:val="ListParagraph"/>
        <w:numPr>
          <w:ilvl w:val="0"/>
          <w:numId w:val="36"/>
        </w:numPr>
        <w:spacing w:after="0" w:line="240" w:lineRule="auto"/>
        <w:rPr>
          <w:rFonts w:cstheme="minorHAnsi"/>
          <w:sz w:val="20"/>
          <w:szCs w:val="20"/>
          <w:u w:val="single"/>
        </w:rPr>
      </w:pPr>
      <w:r w:rsidRPr="000300DC">
        <w:rPr>
          <w:rFonts w:cstheme="minorHAnsi"/>
          <w:b/>
          <w:sz w:val="20"/>
          <w:szCs w:val="20"/>
        </w:rPr>
        <w:t>Court:</w:t>
      </w:r>
      <w:r w:rsidRPr="000300DC">
        <w:rPr>
          <w:rFonts w:cstheme="minorHAnsi"/>
          <w:sz w:val="20"/>
          <w:szCs w:val="20"/>
        </w:rPr>
        <w:t xml:space="preserve"> there is no such thing as </w:t>
      </w:r>
      <w:r w:rsidR="00E239FC" w:rsidRPr="000300DC">
        <w:rPr>
          <w:rFonts w:cstheme="minorHAnsi"/>
          <w:sz w:val="20"/>
          <w:szCs w:val="20"/>
        </w:rPr>
        <w:t xml:space="preserve">public or </w:t>
      </w:r>
      <w:r w:rsidRPr="000300DC">
        <w:rPr>
          <w:rFonts w:cstheme="minorHAnsi"/>
          <w:sz w:val="20"/>
          <w:szCs w:val="20"/>
        </w:rPr>
        <w:t>society; just individual people</w:t>
      </w:r>
      <w:r w:rsidR="00C238B3">
        <w:rPr>
          <w:rFonts w:cstheme="minorHAnsi"/>
          <w:sz w:val="20"/>
          <w:szCs w:val="20"/>
        </w:rPr>
        <w:t>.</w:t>
      </w:r>
    </w:p>
    <w:p w14:paraId="52ABC336" w14:textId="248C0A1C" w:rsidR="00C238B3" w:rsidRPr="00C238B3" w:rsidRDefault="00C238B3" w:rsidP="00A33416">
      <w:pPr>
        <w:pStyle w:val="ListParagraph"/>
        <w:numPr>
          <w:ilvl w:val="0"/>
          <w:numId w:val="36"/>
        </w:numPr>
        <w:spacing w:after="0" w:line="240" w:lineRule="auto"/>
        <w:rPr>
          <w:rFonts w:cstheme="minorHAnsi"/>
          <w:sz w:val="20"/>
          <w:szCs w:val="20"/>
          <w:u w:val="single"/>
        </w:rPr>
      </w:pPr>
      <w:r>
        <w:rPr>
          <w:rFonts w:cstheme="minorHAnsi"/>
          <w:b/>
          <w:sz w:val="20"/>
          <w:szCs w:val="20"/>
        </w:rPr>
        <w:t>Reasoning:</w:t>
      </w:r>
      <w:r>
        <w:rPr>
          <w:rFonts w:cstheme="minorHAnsi"/>
          <w:sz w:val="20"/>
          <w:szCs w:val="20"/>
          <w:u w:val="single"/>
        </w:rPr>
        <w:t xml:space="preserve"> </w:t>
      </w:r>
      <w:r>
        <w:rPr>
          <w:rFonts w:cstheme="minorHAnsi"/>
          <w:sz w:val="20"/>
          <w:szCs w:val="20"/>
        </w:rPr>
        <w:t xml:space="preserve">Public benefit cannot outweigh private harm (cost) without appropriate compensation. Ordinary acts done conveniently are not actionable in nuisance. </w:t>
      </w:r>
    </w:p>
    <w:p w14:paraId="2B6CA612" w14:textId="0304289F" w:rsidR="00C238B3" w:rsidRPr="00C238B3" w:rsidRDefault="00C238B3" w:rsidP="00A33416">
      <w:pPr>
        <w:pStyle w:val="ListParagraph"/>
        <w:numPr>
          <w:ilvl w:val="0"/>
          <w:numId w:val="36"/>
        </w:numPr>
        <w:spacing w:after="0" w:line="240" w:lineRule="auto"/>
        <w:rPr>
          <w:rFonts w:cstheme="minorHAnsi"/>
          <w:sz w:val="20"/>
          <w:szCs w:val="20"/>
          <w:u w:val="single"/>
        </w:rPr>
      </w:pPr>
      <w:r>
        <w:rPr>
          <w:rFonts w:cstheme="minorHAnsi"/>
          <w:sz w:val="20"/>
          <w:szCs w:val="20"/>
        </w:rPr>
        <w:t>If the defendant’s actions are done maliciously, this would be an actionable nuisance to the plaintiff (interferes with enjoyment).</w:t>
      </w:r>
    </w:p>
    <w:p w14:paraId="5196FE61" w14:textId="529C7B98" w:rsidR="00C238B3" w:rsidRPr="00C238B3" w:rsidRDefault="00C238B3" w:rsidP="00A33416">
      <w:pPr>
        <w:pStyle w:val="ListParagraph"/>
        <w:numPr>
          <w:ilvl w:val="1"/>
          <w:numId w:val="36"/>
        </w:numPr>
        <w:spacing w:after="0" w:line="240" w:lineRule="auto"/>
        <w:rPr>
          <w:rFonts w:cstheme="minorHAnsi"/>
          <w:sz w:val="20"/>
          <w:szCs w:val="20"/>
          <w:u w:val="single"/>
        </w:rPr>
      </w:pPr>
      <w:r>
        <w:rPr>
          <w:rFonts w:cstheme="minorHAnsi"/>
          <w:sz w:val="20"/>
          <w:szCs w:val="20"/>
          <w:u w:val="single"/>
        </w:rPr>
        <w:t xml:space="preserve">Exception – </w:t>
      </w:r>
      <w:r>
        <w:rPr>
          <w:rFonts w:cstheme="minorHAnsi"/>
          <w:sz w:val="20"/>
          <w:szCs w:val="20"/>
        </w:rPr>
        <w:t>ordinary acts conveniently done are not actionable in nuisance (eg. Mowing lawn at reasonable hour).</w:t>
      </w:r>
    </w:p>
    <w:p w14:paraId="583E5048" w14:textId="17010191" w:rsidR="00C238B3" w:rsidRPr="00C238B3" w:rsidRDefault="00C238B3" w:rsidP="00A33416">
      <w:pPr>
        <w:pStyle w:val="ListParagraph"/>
        <w:numPr>
          <w:ilvl w:val="1"/>
          <w:numId w:val="36"/>
        </w:numPr>
        <w:spacing w:after="0" w:line="240" w:lineRule="auto"/>
        <w:rPr>
          <w:rFonts w:cstheme="minorHAnsi"/>
          <w:sz w:val="20"/>
          <w:szCs w:val="20"/>
          <w:u w:val="single"/>
        </w:rPr>
      </w:pPr>
      <w:r>
        <w:rPr>
          <w:rFonts w:cstheme="minorHAnsi"/>
          <w:sz w:val="20"/>
          <w:szCs w:val="20"/>
        </w:rPr>
        <w:t xml:space="preserve">In this case, the defendant was not using his land in an ordinary way. </w:t>
      </w:r>
      <w:proofErr w:type="gramStart"/>
      <w:r>
        <w:rPr>
          <w:rFonts w:cstheme="minorHAnsi"/>
          <w:sz w:val="20"/>
          <w:szCs w:val="20"/>
        </w:rPr>
        <w:t>Therefore</w:t>
      </w:r>
      <w:proofErr w:type="gramEnd"/>
      <w:r>
        <w:rPr>
          <w:rFonts w:cstheme="minorHAnsi"/>
          <w:sz w:val="20"/>
          <w:szCs w:val="20"/>
        </w:rPr>
        <w:t xml:space="preserve"> his actions are actionable in nuisance.</w:t>
      </w:r>
    </w:p>
    <w:p w14:paraId="0E5AADC1" w14:textId="5C7F9E48" w:rsidR="00C238B3" w:rsidRPr="00517FA0" w:rsidRDefault="00517FA0" w:rsidP="00A33416">
      <w:pPr>
        <w:pStyle w:val="ListParagraph"/>
        <w:numPr>
          <w:ilvl w:val="0"/>
          <w:numId w:val="36"/>
        </w:numPr>
        <w:spacing w:after="0" w:line="240" w:lineRule="auto"/>
        <w:rPr>
          <w:rFonts w:cstheme="minorHAnsi"/>
          <w:sz w:val="20"/>
          <w:szCs w:val="20"/>
          <w:u w:val="single"/>
        </w:rPr>
      </w:pPr>
      <w:r>
        <w:rPr>
          <w:rFonts w:cstheme="minorHAnsi"/>
          <w:sz w:val="20"/>
          <w:szCs w:val="20"/>
        </w:rPr>
        <w:t>Public Benefit</w:t>
      </w:r>
    </w:p>
    <w:p w14:paraId="26E80820" w14:textId="78411CE0" w:rsidR="00517FA0" w:rsidRPr="00517FA0" w:rsidRDefault="00517FA0" w:rsidP="00A33416">
      <w:pPr>
        <w:pStyle w:val="ListParagraph"/>
        <w:numPr>
          <w:ilvl w:val="1"/>
          <w:numId w:val="36"/>
        </w:numPr>
        <w:spacing w:after="0" w:line="240" w:lineRule="auto"/>
        <w:rPr>
          <w:rFonts w:cstheme="minorHAnsi"/>
          <w:sz w:val="20"/>
          <w:szCs w:val="20"/>
          <w:u w:val="single"/>
        </w:rPr>
      </w:pPr>
      <w:r>
        <w:rPr>
          <w:rFonts w:cstheme="minorHAnsi"/>
          <w:sz w:val="20"/>
          <w:szCs w:val="20"/>
        </w:rPr>
        <w:t>A thing is only for public benefit when it processes good to all individuals in the public on a balance of loss and gains.</w:t>
      </w:r>
    </w:p>
    <w:p w14:paraId="74FDC18C" w14:textId="7B1BD052" w:rsidR="00517FA0" w:rsidRPr="00517FA0" w:rsidRDefault="00517FA0" w:rsidP="00A33416">
      <w:pPr>
        <w:pStyle w:val="ListParagraph"/>
        <w:numPr>
          <w:ilvl w:val="1"/>
          <w:numId w:val="36"/>
        </w:numPr>
        <w:spacing w:after="0" w:line="240" w:lineRule="auto"/>
        <w:rPr>
          <w:rFonts w:cstheme="minorHAnsi"/>
          <w:sz w:val="20"/>
          <w:szCs w:val="20"/>
          <w:u w:val="single"/>
        </w:rPr>
      </w:pPr>
      <w:r>
        <w:rPr>
          <w:rFonts w:cstheme="minorHAnsi"/>
          <w:sz w:val="20"/>
          <w:szCs w:val="20"/>
        </w:rPr>
        <w:t xml:space="preserve">When something is for the public benefit, </w:t>
      </w:r>
      <w:r w:rsidRPr="007057CE">
        <w:rPr>
          <w:rFonts w:cstheme="minorHAnsi"/>
          <w:sz w:val="20"/>
          <w:szCs w:val="20"/>
        </w:rPr>
        <w:t>then you have to pay those people that you are going to inconvenience</w:t>
      </w:r>
    </w:p>
    <w:p w14:paraId="3F142440" w14:textId="650F4AEE" w:rsidR="007057CE" w:rsidRPr="00517FA0" w:rsidRDefault="00517FA0" w:rsidP="00A33416">
      <w:pPr>
        <w:pStyle w:val="ListParagraph"/>
        <w:numPr>
          <w:ilvl w:val="1"/>
          <w:numId w:val="36"/>
        </w:numPr>
        <w:spacing w:after="0" w:line="240" w:lineRule="auto"/>
        <w:rPr>
          <w:rFonts w:cstheme="minorHAnsi"/>
          <w:sz w:val="20"/>
          <w:szCs w:val="20"/>
          <w:u w:val="single"/>
        </w:rPr>
      </w:pPr>
      <w:r>
        <w:rPr>
          <w:rFonts w:cstheme="minorHAnsi"/>
          <w:sz w:val="20"/>
          <w:szCs w:val="20"/>
        </w:rPr>
        <w:t>It would be unjust to permit power of inflicting loss/damage to people without compensation.</w:t>
      </w:r>
    </w:p>
    <w:p w14:paraId="7F21E82B" w14:textId="4CCA47D3" w:rsidR="007057CE" w:rsidRPr="00152F29" w:rsidRDefault="00517FA0" w:rsidP="00517FA0">
      <w:pPr>
        <w:pStyle w:val="NoSpacing"/>
        <w:ind w:left="147"/>
        <w:rPr>
          <w:sz w:val="20"/>
          <w:szCs w:val="20"/>
        </w:rPr>
      </w:pPr>
      <w:r>
        <w:rPr>
          <w:sz w:val="20"/>
          <w:szCs w:val="20"/>
        </w:rPr>
        <w:t xml:space="preserve">Example of public benefit - </w:t>
      </w:r>
      <w:r w:rsidR="00650681" w:rsidRPr="00152F29">
        <w:rPr>
          <w:sz w:val="20"/>
          <w:szCs w:val="20"/>
        </w:rPr>
        <w:t>pretend you own everything.  You want to build a railway and you own both the railway and the forest that must be burned down.   If forest was worth $4 million and railway only worth $500K,</w:t>
      </w:r>
      <w:r w:rsidR="007057CE" w:rsidRPr="00152F29">
        <w:rPr>
          <w:sz w:val="20"/>
          <w:szCs w:val="20"/>
        </w:rPr>
        <w:t xml:space="preserve"> </w:t>
      </w:r>
      <w:r w:rsidR="00650681" w:rsidRPr="00152F29">
        <w:rPr>
          <w:sz w:val="20"/>
          <w:szCs w:val="20"/>
        </w:rPr>
        <w:t>would you burn down forest? No.  Therefore, paying people for the inconvenience must be worth it to you in order for it to be in public interest</w:t>
      </w:r>
    </w:p>
    <w:p w14:paraId="61585955" w14:textId="224B34EE" w:rsidR="00650681" w:rsidRPr="00152F29" w:rsidRDefault="007057CE" w:rsidP="00152F29">
      <w:pPr>
        <w:pStyle w:val="NoSpacing"/>
        <w:rPr>
          <w:b/>
          <w:sz w:val="20"/>
          <w:szCs w:val="20"/>
        </w:rPr>
      </w:pPr>
      <w:r w:rsidRPr="00152F29">
        <w:rPr>
          <w:b/>
          <w:sz w:val="20"/>
          <w:szCs w:val="20"/>
        </w:rPr>
        <w:t>-</w:t>
      </w:r>
      <w:r w:rsidR="00650681" w:rsidRPr="00152F29">
        <w:rPr>
          <w:b/>
          <w:sz w:val="20"/>
          <w:szCs w:val="20"/>
        </w:rPr>
        <w:t xml:space="preserve">judge states that there is one argument which is a defense to a prima facie nuisance </w:t>
      </w:r>
      <w:r w:rsidR="00650681" w:rsidRPr="00152F29">
        <w:rPr>
          <w:b/>
          <w:sz w:val="20"/>
          <w:szCs w:val="20"/>
        </w:rPr>
        <w:sym w:font="Wingdings" w:char="F0E0"/>
      </w:r>
      <w:r w:rsidR="00650681" w:rsidRPr="00152F29">
        <w:rPr>
          <w:b/>
          <w:sz w:val="20"/>
          <w:szCs w:val="20"/>
        </w:rPr>
        <w:t xml:space="preserve"> “ordinary acts conveniently done”</w:t>
      </w:r>
    </w:p>
    <w:p w14:paraId="1567FD07" w14:textId="3A3A48D5" w:rsidR="00650681" w:rsidRPr="00152F29" w:rsidRDefault="007057CE" w:rsidP="00152F29">
      <w:pPr>
        <w:pStyle w:val="NoSpacing"/>
        <w:rPr>
          <w:b/>
          <w:sz w:val="20"/>
          <w:szCs w:val="20"/>
        </w:rPr>
      </w:pPr>
      <w:r w:rsidRPr="00152F29">
        <w:rPr>
          <w:b/>
          <w:sz w:val="20"/>
          <w:szCs w:val="20"/>
        </w:rPr>
        <w:t>-</w:t>
      </w:r>
      <w:r w:rsidR="00650681" w:rsidRPr="00152F29">
        <w:rPr>
          <w:b/>
          <w:sz w:val="20"/>
          <w:szCs w:val="20"/>
        </w:rPr>
        <w:t>if you are doing something with your land and everyone eventually will need to do on their land and you are doing it conveniently</w:t>
      </w:r>
      <w:r w:rsidR="006419BB" w:rsidRPr="00152F29">
        <w:rPr>
          <w:b/>
          <w:sz w:val="20"/>
          <w:szCs w:val="20"/>
        </w:rPr>
        <w:t xml:space="preserve"> – reciprocity – no liability – necessary acts conveniently done</w:t>
      </w:r>
    </w:p>
    <w:p w14:paraId="53E0F508" w14:textId="32391996" w:rsidR="00650681" w:rsidRPr="00152F29" w:rsidRDefault="007057CE" w:rsidP="00152F29">
      <w:pPr>
        <w:pStyle w:val="NoSpacing"/>
        <w:rPr>
          <w:b/>
          <w:sz w:val="20"/>
          <w:szCs w:val="20"/>
        </w:rPr>
      </w:pPr>
      <w:r w:rsidRPr="00152F29">
        <w:rPr>
          <w:b/>
          <w:sz w:val="20"/>
          <w:szCs w:val="20"/>
        </w:rPr>
        <w:t xml:space="preserve">- </w:t>
      </w:r>
      <w:r w:rsidR="00650681" w:rsidRPr="00152F29">
        <w:rPr>
          <w:b/>
          <w:sz w:val="20"/>
          <w:szCs w:val="20"/>
        </w:rPr>
        <w:t>not everyone is going to make bricks on their property and have smoke blow onto neighboring property, therefore cannot rely on this defense</w:t>
      </w:r>
    </w:p>
    <w:p w14:paraId="78251E27" w14:textId="77777777" w:rsidR="00650681" w:rsidRPr="00152F29" w:rsidRDefault="00650681" w:rsidP="00152F29">
      <w:pPr>
        <w:pStyle w:val="NoSpacing"/>
        <w:rPr>
          <w:b/>
          <w:sz w:val="20"/>
          <w:szCs w:val="20"/>
        </w:rPr>
      </w:pPr>
      <w:r w:rsidRPr="00152F29">
        <w:rPr>
          <w:b/>
          <w:sz w:val="20"/>
          <w:szCs w:val="20"/>
        </w:rPr>
        <w:t xml:space="preserve">BLL: </w:t>
      </w:r>
    </w:p>
    <w:p w14:paraId="4302ADBD" w14:textId="77777777" w:rsidR="00650681" w:rsidRPr="00152F29" w:rsidRDefault="00650681" w:rsidP="00152F29">
      <w:pPr>
        <w:pStyle w:val="NoSpacing"/>
        <w:rPr>
          <w:b/>
          <w:sz w:val="20"/>
          <w:szCs w:val="20"/>
        </w:rPr>
      </w:pPr>
      <w:r w:rsidRPr="00152F29">
        <w:rPr>
          <w:b/>
          <w:sz w:val="20"/>
          <w:szCs w:val="20"/>
        </w:rPr>
        <w:t>- public benefit is not, by itself, a defense against nuisance</w:t>
      </w:r>
    </w:p>
    <w:p w14:paraId="58CFF0F8" w14:textId="446DFDCB" w:rsidR="00650681" w:rsidRPr="00152F29" w:rsidRDefault="00650681" w:rsidP="00152F29">
      <w:pPr>
        <w:pStyle w:val="NoSpacing"/>
        <w:rPr>
          <w:b/>
          <w:sz w:val="20"/>
          <w:szCs w:val="20"/>
        </w:rPr>
      </w:pPr>
      <w:r w:rsidRPr="00152F29">
        <w:rPr>
          <w:b/>
          <w:sz w:val="20"/>
          <w:szCs w:val="20"/>
        </w:rPr>
        <w:t xml:space="preserve">- it is a defense if you are committing </w:t>
      </w:r>
      <w:r w:rsidR="006419BB" w:rsidRPr="00152F29">
        <w:rPr>
          <w:b/>
          <w:sz w:val="20"/>
          <w:szCs w:val="20"/>
        </w:rPr>
        <w:t>necessary</w:t>
      </w:r>
      <w:r w:rsidRPr="00152F29">
        <w:rPr>
          <w:b/>
          <w:sz w:val="20"/>
          <w:szCs w:val="20"/>
        </w:rPr>
        <w:t xml:space="preserve"> acts that are conveniently done</w:t>
      </w:r>
    </w:p>
    <w:p w14:paraId="46DDC809" w14:textId="680F54EA" w:rsidR="00650681" w:rsidRPr="000300DC" w:rsidRDefault="00650681" w:rsidP="00650681">
      <w:pPr>
        <w:pStyle w:val="NoteLevel11"/>
        <w:rPr>
          <w:rFonts w:asciiTheme="minorHAnsi" w:hAnsiTheme="minorHAnsi" w:cstheme="minorHAnsi"/>
          <w:sz w:val="20"/>
          <w:szCs w:val="20"/>
        </w:rPr>
      </w:pPr>
    </w:p>
    <w:p w14:paraId="7891A11C" w14:textId="2BCF1A2F" w:rsidR="00E5096D" w:rsidRPr="007057CE" w:rsidRDefault="00660C58" w:rsidP="00660C58">
      <w:pPr>
        <w:spacing w:after="0" w:line="240" w:lineRule="auto"/>
        <w:rPr>
          <w:rFonts w:cstheme="minorHAnsi"/>
          <w:sz w:val="20"/>
          <w:szCs w:val="20"/>
        </w:rPr>
      </w:pPr>
      <w:bookmarkStart w:id="22" w:name="_Toc531167243"/>
      <w:r w:rsidRPr="007057CE">
        <w:rPr>
          <w:rStyle w:val="Heading2Char"/>
          <w:rFonts w:cstheme="minorHAnsi"/>
          <w:szCs w:val="20"/>
        </w:rPr>
        <w:t>Miller v. Jackson (1977) CA - CRICKET FIELD, DENNING, REASONABLE INTERFERENCE, DEFENSES TO INJUNCTION</w:t>
      </w:r>
      <w:bookmarkEnd w:id="22"/>
    </w:p>
    <w:p w14:paraId="692439D1" w14:textId="50036B66" w:rsidR="00660C58" w:rsidRPr="000300DC" w:rsidRDefault="00660C58" w:rsidP="00660C58">
      <w:pPr>
        <w:spacing w:after="0" w:line="240" w:lineRule="auto"/>
        <w:rPr>
          <w:rFonts w:cstheme="minorHAnsi"/>
          <w:b/>
          <w:sz w:val="20"/>
          <w:szCs w:val="20"/>
        </w:rPr>
      </w:pPr>
      <w:r w:rsidRPr="000300DC">
        <w:rPr>
          <w:rFonts w:cstheme="minorHAnsi"/>
          <w:b/>
          <w:sz w:val="20"/>
          <w:szCs w:val="20"/>
        </w:rPr>
        <w:t>Facts:</w:t>
      </w:r>
      <w:r w:rsidR="000300DC">
        <w:rPr>
          <w:rFonts w:cstheme="minorHAnsi"/>
          <w:b/>
          <w:sz w:val="20"/>
          <w:szCs w:val="20"/>
        </w:rPr>
        <w:t xml:space="preserve"> </w:t>
      </w:r>
      <w:r w:rsidRPr="000300DC">
        <w:rPr>
          <w:rFonts w:cstheme="minorHAnsi"/>
          <w:sz w:val="20"/>
          <w:szCs w:val="20"/>
        </w:rPr>
        <w:t>Miller’s purchase newly developed house on edge of cricket pitch which had been around for 70 years</w:t>
      </w:r>
      <w:r w:rsidR="000300DC">
        <w:rPr>
          <w:rFonts w:cstheme="minorHAnsi"/>
          <w:b/>
          <w:sz w:val="20"/>
          <w:szCs w:val="20"/>
        </w:rPr>
        <w:t xml:space="preserve">. </w:t>
      </w:r>
      <w:r w:rsidR="000300DC">
        <w:rPr>
          <w:rFonts w:cstheme="minorHAnsi"/>
          <w:sz w:val="20"/>
          <w:szCs w:val="20"/>
        </w:rPr>
        <w:t>C</w:t>
      </w:r>
      <w:r w:rsidRPr="007057CE">
        <w:rPr>
          <w:rFonts w:cstheme="minorHAnsi"/>
          <w:sz w:val="20"/>
          <w:szCs w:val="20"/>
        </w:rPr>
        <w:t>omplaint that too many 6’s coming into the yard causing damage</w:t>
      </w:r>
      <w:r w:rsidR="000300DC">
        <w:rPr>
          <w:rFonts w:cstheme="minorHAnsi"/>
          <w:b/>
          <w:sz w:val="20"/>
          <w:szCs w:val="20"/>
        </w:rPr>
        <w:t xml:space="preserve">. </w:t>
      </w:r>
      <w:r w:rsidR="000300DC">
        <w:rPr>
          <w:rFonts w:cstheme="minorHAnsi"/>
          <w:sz w:val="20"/>
          <w:szCs w:val="20"/>
        </w:rPr>
        <w:t>T</w:t>
      </w:r>
      <w:r w:rsidRPr="007057CE">
        <w:rPr>
          <w:rFonts w:cstheme="minorHAnsi"/>
          <w:sz w:val="20"/>
          <w:szCs w:val="20"/>
        </w:rPr>
        <w:t>rial judge granted injunction based on nuisance test (reasonable use and enjoyment of land)</w:t>
      </w:r>
      <w:r w:rsidR="00E5096D" w:rsidRPr="007057CE">
        <w:rPr>
          <w:rFonts w:cstheme="minorHAnsi"/>
          <w:sz w:val="20"/>
          <w:szCs w:val="20"/>
        </w:rPr>
        <w:t xml:space="preserve"> </w:t>
      </w:r>
    </w:p>
    <w:p w14:paraId="5C6B01DF" w14:textId="645BC095" w:rsidR="00660C58" w:rsidRPr="007057CE" w:rsidRDefault="00660C58" w:rsidP="00660C58">
      <w:pPr>
        <w:spacing w:after="0" w:line="240" w:lineRule="auto"/>
        <w:rPr>
          <w:rFonts w:cstheme="minorHAnsi"/>
          <w:sz w:val="20"/>
          <w:szCs w:val="20"/>
        </w:rPr>
      </w:pPr>
      <w:r w:rsidRPr="000300DC">
        <w:rPr>
          <w:rFonts w:cstheme="minorHAnsi"/>
          <w:b/>
          <w:sz w:val="20"/>
          <w:szCs w:val="20"/>
        </w:rPr>
        <w:t>Decision:</w:t>
      </w:r>
      <w:r w:rsidRPr="007057CE">
        <w:rPr>
          <w:rFonts w:cstheme="minorHAnsi"/>
          <w:sz w:val="20"/>
          <w:szCs w:val="20"/>
        </w:rPr>
        <w:t xml:space="preserve"> Majority said it’s a nuisance; majority said injunction is good; different majority for different issues of this case (because its so complicated); *Denning is not the majority on nuisance*</w:t>
      </w:r>
      <w:r w:rsidR="000300DC">
        <w:rPr>
          <w:rFonts w:cstheme="minorHAnsi"/>
          <w:sz w:val="20"/>
          <w:szCs w:val="20"/>
        </w:rPr>
        <w:t xml:space="preserve"> </w:t>
      </w:r>
      <w:r w:rsidRPr="007057CE">
        <w:rPr>
          <w:rFonts w:cstheme="minorHAnsi"/>
          <w:sz w:val="20"/>
          <w:szCs w:val="20"/>
        </w:rPr>
        <w:t>Lane and Cumming-Bruce are majority on nuisance, but Denning and Cumming-Bruce are majority on injunction</w:t>
      </w:r>
      <w:r w:rsidR="000300DC">
        <w:rPr>
          <w:rFonts w:cstheme="minorHAnsi"/>
          <w:sz w:val="20"/>
          <w:szCs w:val="20"/>
        </w:rPr>
        <w:t>.</w:t>
      </w:r>
    </w:p>
    <w:p w14:paraId="19199851" w14:textId="354F8036" w:rsidR="00660C58" w:rsidRDefault="00597231" w:rsidP="00A33416">
      <w:pPr>
        <w:pStyle w:val="ListParagraph"/>
        <w:numPr>
          <w:ilvl w:val="0"/>
          <w:numId w:val="36"/>
        </w:numPr>
        <w:spacing w:after="0" w:line="240" w:lineRule="auto"/>
        <w:rPr>
          <w:rFonts w:cstheme="minorHAnsi"/>
          <w:sz w:val="20"/>
          <w:szCs w:val="20"/>
        </w:rPr>
      </w:pPr>
      <w:r w:rsidRPr="00597231">
        <w:rPr>
          <w:rFonts w:cstheme="minorHAnsi"/>
          <w:b/>
          <w:sz w:val="20"/>
          <w:szCs w:val="20"/>
        </w:rPr>
        <w:t>F</w:t>
      </w:r>
      <w:r w:rsidR="00660C58" w:rsidRPr="00597231">
        <w:rPr>
          <w:rFonts w:cstheme="minorHAnsi"/>
          <w:b/>
          <w:sz w:val="20"/>
          <w:szCs w:val="20"/>
        </w:rPr>
        <w:t>or Denning</w:t>
      </w:r>
      <w:r w:rsidR="00660C58" w:rsidRPr="000300DC">
        <w:rPr>
          <w:rFonts w:cstheme="minorHAnsi"/>
          <w:sz w:val="20"/>
          <w:szCs w:val="20"/>
        </w:rPr>
        <w:t xml:space="preserve"> it is about the reasonable group (cricketers) v. unreasonable neighbor, so she loses</w:t>
      </w:r>
      <w:r>
        <w:rPr>
          <w:rFonts w:cstheme="minorHAnsi"/>
          <w:sz w:val="20"/>
          <w:szCs w:val="20"/>
        </w:rPr>
        <w:t xml:space="preserve"> (utilitarian view)</w:t>
      </w:r>
    </w:p>
    <w:p w14:paraId="6ADDF730" w14:textId="77777777" w:rsidR="00597231" w:rsidRDefault="00597231" w:rsidP="00A33416">
      <w:pPr>
        <w:pStyle w:val="ListParagraph"/>
        <w:numPr>
          <w:ilvl w:val="0"/>
          <w:numId w:val="36"/>
        </w:numPr>
        <w:spacing w:after="0" w:line="240" w:lineRule="auto"/>
        <w:rPr>
          <w:rFonts w:cstheme="minorHAnsi"/>
          <w:sz w:val="20"/>
          <w:szCs w:val="20"/>
        </w:rPr>
      </w:pPr>
      <w:r w:rsidRPr="00597231">
        <w:rPr>
          <w:rFonts w:cstheme="minorHAnsi"/>
          <w:b/>
          <w:sz w:val="20"/>
          <w:szCs w:val="20"/>
        </w:rPr>
        <w:t>For Lane</w:t>
      </w:r>
      <w:r>
        <w:rPr>
          <w:rFonts w:cstheme="minorHAnsi"/>
          <w:sz w:val="20"/>
          <w:szCs w:val="20"/>
        </w:rPr>
        <w:t xml:space="preserve">, </w:t>
      </w:r>
      <w:r w:rsidR="00660C58" w:rsidRPr="000300DC">
        <w:rPr>
          <w:rFonts w:cstheme="minorHAnsi"/>
          <w:sz w:val="20"/>
          <w:szCs w:val="20"/>
        </w:rPr>
        <w:t>proper nuisance test is about unreasonable</w:t>
      </w:r>
      <w:r w:rsidR="00720432" w:rsidRPr="000300DC">
        <w:rPr>
          <w:rFonts w:cstheme="minorHAnsi"/>
          <w:sz w:val="20"/>
          <w:szCs w:val="20"/>
        </w:rPr>
        <w:t xml:space="preserve"> (substantial)</w:t>
      </w:r>
      <w:r w:rsidR="00660C58" w:rsidRPr="000300DC">
        <w:rPr>
          <w:rFonts w:cstheme="minorHAnsi"/>
          <w:sz w:val="20"/>
          <w:szCs w:val="20"/>
        </w:rPr>
        <w:t xml:space="preserve"> interference with land (of other person), not whether your land is being used reasonably</w:t>
      </w:r>
      <w:r>
        <w:rPr>
          <w:rFonts w:cstheme="minorHAnsi"/>
          <w:sz w:val="20"/>
          <w:szCs w:val="20"/>
        </w:rPr>
        <w:t xml:space="preserve">; it </w:t>
      </w:r>
      <w:r w:rsidR="00660C58" w:rsidRPr="00597231">
        <w:rPr>
          <w:rFonts w:cstheme="minorHAnsi"/>
          <w:sz w:val="20"/>
          <w:szCs w:val="20"/>
        </w:rPr>
        <w:t>doesn’t matter who is there firs</w:t>
      </w:r>
      <w:r>
        <w:rPr>
          <w:rFonts w:cstheme="minorHAnsi"/>
          <w:sz w:val="20"/>
          <w:szCs w:val="20"/>
        </w:rPr>
        <w:t xml:space="preserve">t - </w:t>
      </w:r>
      <w:r w:rsidR="00801CC5" w:rsidRPr="00597231">
        <w:rPr>
          <w:rFonts w:cstheme="minorHAnsi"/>
          <w:sz w:val="20"/>
          <w:szCs w:val="20"/>
        </w:rPr>
        <w:t>there is a nuisance here</w:t>
      </w:r>
    </w:p>
    <w:p w14:paraId="799FBDA7" w14:textId="607BD114" w:rsidR="00660C58" w:rsidRPr="00597231" w:rsidRDefault="00597231" w:rsidP="00A33416">
      <w:pPr>
        <w:pStyle w:val="ListParagraph"/>
        <w:numPr>
          <w:ilvl w:val="0"/>
          <w:numId w:val="38"/>
        </w:numPr>
        <w:spacing w:after="0" w:line="240" w:lineRule="auto"/>
        <w:rPr>
          <w:rFonts w:cstheme="minorHAnsi"/>
          <w:sz w:val="20"/>
          <w:szCs w:val="20"/>
        </w:rPr>
      </w:pPr>
      <w:r>
        <w:rPr>
          <w:rFonts w:cstheme="minorHAnsi"/>
          <w:b/>
          <w:sz w:val="20"/>
          <w:szCs w:val="20"/>
        </w:rPr>
        <w:t xml:space="preserve">For </w:t>
      </w:r>
      <w:r w:rsidR="00660C58" w:rsidRPr="00597231">
        <w:rPr>
          <w:rFonts w:cstheme="minorHAnsi"/>
          <w:b/>
          <w:sz w:val="20"/>
          <w:szCs w:val="20"/>
        </w:rPr>
        <w:t>Cumming-Bruce LJ</w:t>
      </w:r>
      <w:r>
        <w:rPr>
          <w:rFonts w:cstheme="minorHAnsi"/>
          <w:b/>
          <w:sz w:val="20"/>
          <w:szCs w:val="20"/>
        </w:rPr>
        <w:t xml:space="preserve">, </w:t>
      </w:r>
      <w:r w:rsidRPr="000300DC">
        <w:rPr>
          <w:rFonts w:cstheme="minorHAnsi"/>
          <w:sz w:val="20"/>
          <w:szCs w:val="20"/>
        </w:rPr>
        <w:t>“public interest” may be used as defense to an injunction for a nuisance</w:t>
      </w:r>
    </w:p>
    <w:p w14:paraId="36DA8215" w14:textId="4B19E9F2" w:rsidR="00660C58" w:rsidRPr="000300DC" w:rsidRDefault="00660C58" w:rsidP="00660C58">
      <w:pPr>
        <w:spacing w:after="0" w:line="240" w:lineRule="auto"/>
        <w:rPr>
          <w:rFonts w:cstheme="minorHAnsi"/>
          <w:b/>
          <w:sz w:val="20"/>
          <w:szCs w:val="20"/>
        </w:rPr>
      </w:pPr>
      <w:r w:rsidRPr="000300DC">
        <w:rPr>
          <w:rFonts w:cstheme="minorHAnsi"/>
          <w:b/>
          <w:sz w:val="20"/>
          <w:szCs w:val="20"/>
        </w:rPr>
        <w:t xml:space="preserve">BLL: being there first may be used as a defense to an injunction for a nuisance (because it is a discretionary </w:t>
      </w:r>
      <w:r w:rsidR="00F806F4" w:rsidRPr="000300DC">
        <w:rPr>
          <w:rFonts w:cstheme="minorHAnsi"/>
          <w:b/>
          <w:sz w:val="20"/>
          <w:szCs w:val="20"/>
        </w:rPr>
        <w:t>remedy,</w:t>
      </w:r>
      <w:r w:rsidRPr="000300DC">
        <w:rPr>
          <w:rFonts w:cstheme="minorHAnsi"/>
          <w:b/>
          <w:sz w:val="20"/>
          <w:szCs w:val="20"/>
        </w:rPr>
        <w:t xml:space="preserve"> and this can guide court’s discretion)—or at least can factor in to courts discretion in determining if they will give an injunction</w:t>
      </w:r>
    </w:p>
    <w:p w14:paraId="2E75833F" w14:textId="2E0CF94D" w:rsidR="00660C58" w:rsidRPr="00597231" w:rsidRDefault="00597231" w:rsidP="00660C58">
      <w:pPr>
        <w:spacing w:after="0" w:line="240" w:lineRule="auto"/>
        <w:rPr>
          <w:rFonts w:cstheme="minorHAnsi"/>
          <w:sz w:val="20"/>
          <w:szCs w:val="20"/>
          <w:u w:val="single"/>
        </w:rPr>
      </w:pPr>
      <w:r w:rsidRPr="00597231">
        <w:rPr>
          <w:rFonts w:cstheme="minorHAnsi"/>
          <w:sz w:val="20"/>
          <w:szCs w:val="20"/>
          <w:u w:val="single"/>
        </w:rPr>
        <w:t>The judges got it wrong here:</w:t>
      </w:r>
    </w:p>
    <w:p w14:paraId="1D4E69F5" w14:textId="77777777" w:rsidR="00442019" w:rsidRDefault="00911D8B" w:rsidP="00A33416">
      <w:pPr>
        <w:pStyle w:val="ListParagraph"/>
        <w:numPr>
          <w:ilvl w:val="0"/>
          <w:numId w:val="37"/>
        </w:numPr>
        <w:spacing w:after="0" w:line="240" w:lineRule="auto"/>
        <w:rPr>
          <w:rFonts w:cstheme="minorHAnsi"/>
          <w:sz w:val="20"/>
          <w:szCs w:val="20"/>
        </w:rPr>
      </w:pPr>
      <w:r w:rsidRPr="00442019">
        <w:rPr>
          <w:rFonts w:cstheme="minorHAnsi"/>
          <w:sz w:val="20"/>
          <w:szCs w:val="20"/>
        </w:rPr>
        <w:lastRenderedPageBreak/>
        <w:t xml:space="preserve">What right does the tort of nuisance protect? Individuals right to the use and enjoyment of land. </w:t>
      </w:r>
    </w:p>
    <w:p w14:paraId="3A2512E9" w14:textId="77777777" w:rsidR="00442019" w:rsidRDefault="00911D8B" w:rsidP="00A33416">
      <w:pPr>
        <w:pStyle w:val="ListParagraph"/>
        <w:numPr>
          <w:ilvl w:val="0"/>
          <w:numId w:val="37"/>
        </w:numPr>
        <w:spacing w:after="0" w:line="240" w:lineRule="auto"/>
        <w:rPr>
          <w:rFonts w:cstheme="minorHAnsi"/>
          <w:sz w:val="20"/>
          <w:szCs w:val="20"/>
        </w:rPr>
      </w:pPr>
      <w:r w:rsidRPr="00442019">
        <w:rPr>
          <w:rFonts w:cstheme="minorHAnsi"/>
          <w:sz w:val="20"/>
          <w:szCs w:val="20"/>
        </w:rPr>
        <w:t>What about trespass? The players came to get their cricket balls off of their land. This changes your idea of the issue.</w:t>
      </w:r>
    </w:p>
    <w:p w14:paraId="58FF4C6C" w14:textId="77777777" w:rsidR="00442019" w:rsidRDefault="00984665" w:rsidP="00A33416">
      <w:pPr>
        <w:pStyle w:val="ListParagraph"/>
        <w:numPr>
          <w:ilvl w:val="0"/>
          <w:numId w:val="37"/>
        </w:numPr>
        <w:spacing w:after="0" w:line="240" w:lineRule="auto"/>
        <w:rPr>
          <w:rFonts w:cstheme="minorHAnsi"/>
          <w:sz w:val="20"/>
          <w:szCs w:val="20"/>
        </w:rPr>
      </w:pPr>
      <w:r w:rsidRPr="00442019">
        <w:rPr>
          <w:rFonts w:cstheme="minorHAnsi"/>
          <w:sz w:val="20"/>
          <w:szCs w:val="20"/>
        </w:rPr>
        <w:t>A nuisance did occur – using older test – what right is being interfered with? Is the interference substantial?</w:t>
      </w:r>
    </w:p>
    <w:p w14:paraId="638075AE" w14:textId="630885BB" w:rsidR="00984665" w:rsidRPr="00442019" w:rsidRDefault="00984665" w:rsidP="00A33416">
      <w:pPr>
        <w:pStyle w:val="ListParagraph"/>
        <w:numPr>
          <w:ilvl w:val="0"/>
          <w:numId w:val="37"/>
        </w:numPr>
        <w:spacing w:after="0" w:line="240" w:lineRule="auto"/>
        <w:rPr>
          <w:rFonts w:cstheme="minorHAnsi"/>
          <w:sz w:val="20"/>
          <w:szCs w:val="20"/>
        </w:rPr>
      </w:pPr>
      <w:r w:rsidRPr="00442019">
        <w:rPr>
          <w:rFonts w:cstheme="minorHAnsi"/>
          <w:sz w:val="20"/>
          <w:szCs w:val="20"/>
        </w:rPr>
        <w:t>Appropriate remedy here was damages in lieu of an injunction</w:t>
      </w:r>
    </w:p>
    <w:p w14:paraId="0EFD4423" w14:textId="77777777" w:rsidR="001A01D6" w:rsidRPr="007057CE" w:rsidRDefault="001A01D6" w:rsidP="00660C58">
      <w:pPr>
        <w:spacing w:after="0" w:line="240" w:lineRule="auto"/>
        <w:rPr>
          <w:rFonts w:cstheme="minorHAnsi"/>
          <w:sz w:val="20"/>
          <w:szCs w:val="20"/>
        </w:rPr>
      </w:pPr>
    </w:p>
    <w:p w14:paraId="563BEB96" w14:textId="77777777" w:rsidR="00660C58" w:rsidRPr="007057CE" w:rsidRDefault="00660C58" w:rsidP="00660C58">
      <w:pPr>
        <w:spacing w:after="0" w:line="240" w:lineRule="auto"/>
        <w:rPr>
          <w:rFonts w:cstheme="minorHAnsi"/>
          <w:sz w:val="20"/>
          <w:szCs w:val="20"/>
        </w:rPr>
      </w:pPr>
      <w:bookmarkStart w:id="23" w:name="_Toc531167244"/>
      <w:r w:rsidRPr="007057CE">
        <w:rPr>
          <w:rStyle w:val="Heading2Char"/>
          <w:rFonts w:cstheme="minorHAnsi"/>
          <w:szCs w:val="20"/>
        </w:rPr>
        <w:t>Kennaway v. Thompson (1980) Eng CA</w:t>
      </w:r>
      <w:bookmarkEnd w:id="23"/>
      <w:r w:rsidRPr="007057CE">
        <w:rPr>
          <w:rFonts w:cstheme="minorHAnsi"/>
          <w:sz w:val="20"/>
          <w:szCs w:val="20"/>
        </w:rPr>
        <w:t xml:space="preserve"> - </w:t>
      </w:r>
      <w:r w:rsidRPr="00442019">
        <w:rPr>
          <w:rStyle w:val="Heading2Char"/>
        </w:rPr>
        <w:t>LOUD BOAT RACES; Partial injunctions can be used to restore an activity to an acceptable level; an amplification of a pre-existing activity can constitute a nuisance.</w:t>
      </w:r>
    </w:p>
    <w:p w14:paraId="68997C9C" w14:textId="1847A028" w:rsidR="00660C58" w:rsidRPr="005E6177" w:rsidRDefault="00660C58" w:rsidP="00660C58">
      <w:pPr>
        <w:spacing w:after="0" w:line="240" w:lineRule="auto"/>
        <w:rPr>
          <w:rFonts w:cstheme="minorHAnsi"/>
          <w:b/>
          <w:sz w:val="20"/>
          <w:szCs w:val="20"/>
        </w:rPr>
      </w:pPr>
      <w:r w:rsidRPr="005E6177">
        <w:rPr>
          <w:rFonts w:cstheme="minorHAnsi"/>
          <w:b/>
          <w:sz w:val="20"/>
          <w:szCs w:val="20"/>
        </w:rPr>
        <w:t>Facts:</w:t>
      </w:r>
      <w:r w:rsidR="005E6177">
        <w:rPr>
          <w:rFonts w:cstheme="minorHAnsi"/>
          <w:b/>
          <w:sz w:val="20"/>
          <w:szCs w:val="20"/>
        </w:rPr>
        <w:t xml:space="preserve"> </w:t>
      </w:r>
      <w:r w:rsidRPr="007057CE">
        <w:rPr>
          <w:rFonts w:cstheme="minorHAnsi"/>
          <w:sz w:val="20"/>
          <w:szCs w:val="20"/>
        </w:rPr>
        <w:t>P built cottage on land near lake where loud boat races took place, though she didn’t think it would interfere with her land at the time she built it</w:t>
      </w:r>
      <w:r w:rsidR="005E6177">
        <w:rPr>
          <w:rFonts w:cstheme="minorHAnsi"/>
          <w:b/>
          <w:sz w:val="20"/>
          <w:szCs w:val="20"/>
        </w:rPr>
        <w:t xml:space="preserve">. </w:t>
      </w:r>
      <w:r w:rsidRPr="007057CE">
        <w:rPr>
          <w:rFonts w:cstheme="minorHAnsi"/>
          <w:sz w:val="20"/>
          <w:szCs w:val="20"/>
        </w:rPr>
        <w:t>D argued that they were using the lake reasonably</w:t>
      </w:r>
      <w:r w:rsidR="005E6177">
        <w:rPr>
          <w:rFonts w:cstheme="minorHAnsi"/>
          <w:sz w:val="20"/>
          <w:szCs w:val="20"/>
        </w:rPr>
        <w:t xml:space="preserve">. </w:t>
      </w:r>
      <w:r w:rsidRPr="007057CE">
        <w:rPr>
          <w:rFonts w:cstheme="minorHAnsi"/>
          <w:sz w:val="20"/>
          <w:szCs w:val="20"/>
        </w:rPr>
        <w:t>P argued that it was reasonably interfering with use of her land</w:t>
      </w:r>
    </w:p>
    <w:p w14:paraId="634E5485" w14:textId="0A2476F1" w:rsidR="00660C58" w:rsidRPr="007057CE" w:rsidRDefault="00660C58" w:rsidP="00660C58">
      <w:pPr>
        <w:spacing w:after="0" w:line="240" w:lineRule="auto"/>
        <w:rPr>
          <w:rFonts w:cstheme="minorHAnsi"/>
          <w:sz w:val="20"/>
          <w:szCs w:val="20"/>
        </w:rPr>
      </w:pPr>
      <w:r w:rsidRPr="005E6177">
        <w:rPr>
          <w:rFonts w:cstheme="minorHAnsi"/>
          <w:b/>
          <w:sz w:val="20"/>
          <w:szCs w:val="20"/>
        </w:rPr>
        <w:t>Held</w:t>
      </w:r>
      <w:r w:rsidRPr="007057CE">
        <w:rPr>
          <w:rFonts w:cstheme="minorHAnsi"/>
          <w:sz w:val="20"/>
          <w:szCs w:val="20"/>
        </w:rPr>
        <w:t xml:space="preserve">: </w:t>
      </w:r>
      <w:r w:rsidR="005E6177">
        <w:rPr>
          <w:rFonts w:cstheme="minorHAnsi"/>
          <w:sz w:val="20"/>
          <w:szCs w:val="20"/>
        </w:rPr>
        <w:t>P</w:t>
      </w:r>
      <w:r w:rsidRPr="007057CE">
        <w:rPr>
          <w:rFonts w:cstheme="minorHAnsi"/>
          <w:sz w:val="20"/>
          <w:szCs w:val="20"/>
        </w:rPr>
        <w:t>artial injunction: you can use the lake as long as it doesn’t reasonably interfere with other’s use of their land. Judge issued specific rules about what they can do, when, etc.-i.e. only 3 races per week instead of 10</w:t>
      </w:r>
    </w:p>
    <w:p w14:paraId="18828A14" w14:textId="771C95FF" w:rsidR="00660C58" w:rsidRPr="005E6177" w:rsidRDefault="00660C58" w:rsidP="00660C58">
      <w:pPr>
        <w:spacing w:after="0" w:line="240" w:lineRule="auto"/>
        <w:rPr>
          <w:rFonts w:cstheme="minorHAnsi"/>
          <w:b/>
          <w:sz w:val="20"/>
          <w:szCs w:val="20"/>
        </w:rPr>
      </w:pPr>
      <w:r w:rsidRPr="005E6177">
        <w:rPr>
          <w:rFonts w:cstheme="minorHAnsi"/>
          <w:b/>
          <w:sz w:val="20"/>
          <w:szCs w:val="20"/>
        </w:rPr>
        <w:t xml:space="preserve">BLL: An amplification of an activity can </w:t>
      </w:r>
      <w:proofErr w:type="gramStart"/>
      <w:r w:rsidRPr="005E6177">
        <w:rPr>
          <w:rFonts w:cstheme="minorHAnsi"/>
          <w:b/>
          <w:sz w:val="20"/>
          <w:szCs w:val="20"/>
        </w:rPr>
        <w:t>constitute</w:t>
      </w:r>
      <w:proofErr w:type="gramEnd"/>
      <w:r w:rsidRPr="005E6177">
        <w:rPr>
          <w:rFonts w:cstheme="minorHAnsi"/>
          <w:b/>
          <w:sz w:val="20"/>
          <w:szCs w:val="20"/>
        </w:rPr>
        <w:t xml:space="preserve"> a nuisance, even if the activity was pre-</w:t>
      </w:r>
      <w:r w:rsidR="005E6177" w:rsidRPr="005E6177">
        <w:rPr>
          <w:rFonts w:cstheme="minorHAnsi"/>
          <w:b/>
          <w:sz w:val="20"/>
          <w:szCs w:val="20"/>
        </w:rPr>
        <w:t>existing</w:t>
      </w:r>
      <w:r w:rsidRPr="005E6177">
        <w:rPr>
          <w:rFonts w:cstheme="minorHAnsi"/>
          <w:b/>
          <w:sz w:val="20"/>
          <w:szCs w:val="20"/>
        </w:rPr>
        <w:t xml:space="preserve"> (i.e. if boat races get louder)</w:t>
      </w:r>
      <w:r w:rsidR="005E6177" w:rsidRPr="005E6177">
        <w:rPr>
          <w:rFonts w:cstheme="minorHAnsi"/>
          <w:b/>
          <w:sz w:val="20"/>
          <w:szCs w:val="20"/>
        </w:rPr>
        <w:t xml:space="preserve">. </w:t>
      </w:r>
      <w:r w:rsidRPr="005E6177">
        <w:rPr>
          <w:rFonts w:cstheme="minorHAnsi"/>
          <w:b/>
          <w:sz w:val="20"/>
          <w:szCs w:val="20"/>
        </w:rPr>
        <w:t xml:space="preserve">There is possibility of partial injunctions to reduce activity to an acceptable level </w:t>
      </w:r>
    </w:p>
    <w:p w14:paraId="5B584FC9" w14:textId="77777777" w:rsidR="00660C58" w:rsidRPr="007057CE" w:rsidRDefault="00660C58" w:rsidP="00660C58">
      <w:pPr>
        <w:spacing w:after="0" w:line="240" w:lineRule="auto"/>
        <w:rPr>
          <w:rFonts w:cstheme="minorHAnsi"/>
          <w:sz w:val="20"/>
          <w:szCs w:val="20"/>
        </w:rPr>
      </w:pPr>
    </w:p>
    <w:p w14:paraId="65F9B7EC" w14:textId="77777777" w:rsidR="00660C58" w:rsidRPr="007057CE" w:rsidRDefault="00660C58" w:rsidP="00660C58">
      <w:pPr>
        <w:spacing w:after="0" w:line="240" w:lineRule="auto"/>
        <w:rPr>
          <w:rFonts w:cstheme="minorHAnsi"/>
          <w:sz w:val="20"/>
          <w:szCs w:val="20"/>
        </w:rPr>
      </w:pPr>
      <w:bookmarkStart w:id="24" w:name="_Toc531167245"/>
      <w:r w:rsidRPr="007057CE">
        <w:rPr>
          <w:rStyle w:val="Heading2Char"/>
          <w:rFonts w:cstheme="minorHAnsi"/>
          <w:szCs w:val="20"/>
        </w:rPr>
        <w:t>Sturges v. Bridgman (1879) CA</w:t>
      </w:r>
      <w:bookmarkEnd w:id="24"/>
      <w:r w:rsidRPr="007057CE">
        <w:rPr>
          <w:rFonts w:cstheme="minorHAnsi"/>
          <w:sz w:val="20"/>
          <w:szCs w:val="20"/>
        </w:rPr>
        <w:t xml:space="preserve"> - </w:t>
      </w:r>
      <w:r w:rsidRPr="00442019">
        <w:rPr>
          <w:rStyle w:val="Heading2Char"/>
        </w:rPr>
        <w:t>DOCTOR/CONFECTIONARY SHOP, EASEMENTS; A use which was unknown and physically unstoppable cannot found an easement by prescription.</w:t>
      </w:r>
    </w:p>
    <w:p w14:paraId="538DB39D" w14:textId="333FD55C" w:rsidR="00660C58" w:rsidRPr="007057CE" w:rsidRDefault="00660C58" w:rsidP="00660C58">
      <w:pPr>
        <w:spacing w:after="0" w:line="240" w:lineRule="auto"/>
        <w:rPr>
          <w:rFonts w:cstheme="minorHAnsi"/>
          <w:sz w:val="20"/>
          <w:szCs w:val="20"/>
        </w:rPr>
      </w:pPr>
      <w:r w:rsidRPr="005E6177">
        <w:rPr>
          <w:rFonts w:cstheme="minorHAnsi"/>
          <w:b/>
          <w:sz w:val="20"/>
          <w:szCs w:val="20"/>
        </w:rPr>
        <w:t>Facts:</w:t>
      </w:r>
      <w:r w:rsidR="005E6177">
        <w:rPr>
          <w:rFonts w:cstheme="minorHAnsi"/>
          <w:sz w:val="20"/>
          <w:szCs w:val="20"/>
        </w:rPr>
        <w:t xml:space="preserve"> </w:t>
      </w:r>
      <w:r w:rsidR="005E6177" w:rsidRPr="007057CE">
        <w:rPr>
          <w:rFonts w:cstheme="minorHAnsi"/>
          <w:sz w:val="20"/>
          <w:szCs w:val="20"/>
        </w:rPr>
        <w:t>P (physician) had land for long time and never complained about noise from D (confectionary shop)</w:t>
      </w:r>
      <w:r w:rsidR="005E6177">
        <w:rPr>
          <w:rFonts w:cstheme="minorHAnsi"/>
          <w:sz w:val="20"/>
          <w:szCs w:val="20"/>
        </w:rPr>
        <w:t>. R</w:t>
      </w:r>
      <w:r w:rsidRPr="007057CE">
        <w:rPr>
          <w:rFonts w:cstheme="minorHAnsi"/>
          <w:sz w:val="20"/>
          <w:szCs w:val="20"/>
        </w:rPr>
        <w:t xml:space="preserve">ecently </w:t>
      </w:r>
      <w:r w:rsidR="005E6177">
        <w:rPr>
          <w:rFonts w:cstheme="minorHAnsi"/>
          <w:sz w:val="20"/>
          <w:szCs w:val="20"/>
        </w:rPr>
        <w:t xml:space="preserve">P </w:t>
      </w:r>
      <w:r w:rsidRPr="007057CE">
        <w:rPr>
          <w:rFonts w:cstheme="minorHAnsi"/>
          <w:sz w:val="20"/>
          <w:szCs w:val="20"/>
        </w:rPr>
        <w:t>built additional consultation room which now shares a wall with confectionary shop, and now claims a noise nuisance</w:t>
      </w:r>
      <w:r w:rsidR="005E6177">
        <w:rPr>
          <w:rFonts w:cstheme="minorHAnsi"/>
          <w:sz w:val="20"/>
          <w:szCs w:val="20"/>
        </w:rPr>
        <w:t>. C</w:t>
      </w:r>
      <w:r w:rsidRPr="007057CE">
        <w:rPr>
          <w:rFonts w:cstheme="minorHAnsi"/>
          <w:sz w:val="20"/>
          <w:szCs w:val="20"/>
        </w:rPr>
        <w:t>onfectionary shop was there long before the consultation room</w:t>
      </w:r>
      <w:r w:rsidR="003A0A8B" w:rsidRPr="007057CE">
        <w:rPr>
          <w:rFonts w:cstheme="minorHAnsi"/>
          <w:sz w:val="20"/>
          <w:szCs w:val="20"/>
        </w:rPr>
        <w:t xml:space="preserve"> (he had been doing this for a long time) -I’ve gained a prescriptive easement to do this – a right in law.</w:t>
      </w:r>
    </w:p>
    <w:p w14:paraId="7E306998" w14:textId="77777777" w:rsidR="00660C58" w:rsidRPr="005E6177" w:rsidRDefault="00660C58" w:rsidP="00660C58">
      <w:pPr>
        <w:spacing w:after="0" w:line="240" w:lineRule="auto"/>
        <w:rPr>
          <w:rFonts w:cstheme="minorHAnsi"/>
          <w:b/>
          <w:sz w:val="20"/>
          <w:szCs w:val="20"/>
        </w:rPr>
      </w:pPr>
      <w:r w:rsidRPr="005E6177">
        <w:rPr>
          <w:rFonts w:cstheme="minorHAnsi"/>
          <w:b/>
          <w:sz w:val="20"/>
          <w:szCs w:val="20"/>
        </w:rPr>
        <w:t>Issues:</w:t>
      </w:r>
    </w:p>
    <w:p w14:paraId="07C45783" w14:textId="71C4FFC3" w:rsidR="00660C58" w:rsidRPr="007057CE" w:rsidRDefault="00660C58" w:rsidP="00660C58">
      <w:pPr>
        <w:spacing w:after="0" w:line="240" w:lineRule="auto"/>
        <w:rPr>
          <w:rFonts w:cstheme="minorHAnsi"/>
          <w:sz w:val="20"/>
          <w:szCs w:val="20"/>
        </w:rPr>
      </w:pPr>
      <w:r w:rsidRPr="007057CE">
        <w:rPr>
          <w:rFonts w:cstheme="minorHAnsi"/>
          <w:sz w:val="20"/>
          <w:szCs w:val="20"/>
        </w:rPr>
        <w:t>1.</w:t>
      </w:r>
      <w:r w:rsidRPr="007057CE">
        <w:rPr>
          <w:rFonts w:cstheme="minorHAnsi"/>
          <w:sz w:val="20"/>
          <w:szCs w:val="20"/>
        </w:rPr>
        <w:tab/>
      </w:r>
      <w:r w:rsidR="005E6177">
        <w:rPr>
          <w:rFonts w:cstheme="minorHAnsi"/>
          <w:sz w:val="20"/>
          <w:szCs w:val="20"/>
        </w:rPr>
        <w:t>I</w:t>
      </w:r>
      <w:r w:rsidRPr="007057CE">
        <w:rPr>
          <w:rFonts w:cstheme="minorHAnsi"/>
          <w:sz w:val="20"/>
          <w:szCs w:val="20"/>
        </w:rPr>
        <w:t>s there an easement by acquiescence (is there a right to make noise on the other person’s property? (since P didn’t complain for 20 years, does silence mean acceptance?)</w:t>
      </w:r>
      <w:r w:rsidR="00267D6C">
        <w:rPr>
          <w:rFonts w:cstheme="minorHAnsi"/>
          <w:sz w:val="20"/>
          <w:szCs w:val="20"/>
        </w:rPr>
        <w:t>. I</w:t>
      </w:r>
      <w:r w:rsidRPr="007057CE">
        <w:rPr>
          <w:rFonts w:cstheme="minorHAnsi"/>
          <w:sz w:val="20"/>
          <w:szCs w:val="20"/>
        </w:rPr>
        <w:t xml:space="preserve">n this case, the easement that the defendant claims </w:t>
      </w:r>
      <w:proofErr w:type="gramStart"/>
      <w:r w:rsidRPr="007057CE">
        <w:rPr>
          <w:rFonts w:cstheme="minorHAnsi"/>
          <w:sz w:val="20"/>
          <w:szCs w:val="20"/>
        </w:rPr>
        <w:t>is</w:t>
      </w:r>
      <w:proofErr w:type="gramEnd"/>
      <w:r w:rsidRPr="007057CE">
        <w:rPr>
          <w:rFonts w:cstheme="minorHAnsi"/>
          <w:sz w:val="20"/>
          <w:szCs w:val="20"/>
        </w:rPr>
        <w:t xml:space="preserve"> to make noise that travels onto the other person’s property</w:t>
      </w:r>
    </w:p>
    <w:p w14:paraId="125DFFF4" w14:textId="049B909E" w:rsidR="00660C58" w:rsidRPr="007057CE" w:rsidRDefault="00660C58" w:rsidP="00660C58">
      <w:pPr>
        <w:spacing w:after="0" w:line="240" w:lineRule="auto"/>
        <w:rPr>
          <w:rFonts w:cstheme="minorHAnsi"/>
          <w:sz w:val="20"/>
          <w:szCs w:val="20"/>
        </w:rPr>
      </w:pPr>
      <w:r w:rsidRPr="007057CE">
        <w:rPr>
          <w:rFonts w:cstheme="minorHAnsi"/>
          <w:sz w:val="20"/>
          <w:szCs w:val="20"/>
        </w:rPr>
        <w:t>2.</w:t>
      </w:r>
      <w:r w:rsidRPr="007057CE">
        <w:rPr>
          <w:rFonts w:cstheme="minorHAnsi"/>
          <w:sz w:val="20"/>
          <w:szCs w:val="20"/>
        </w:rPr>
        <w:tab/>
      </w:r>
      <w:r w:rsidR="005E6177">
        <w:rPr>
          <w:rFonts w:cstheme="minorHAnsi"/>
          <w:sz w:val="20"/>
          <w:szCs w:val="20"/>
        </w:rPr>
        <w:t>S</w:t>
      </w:r>
      <w:r w:rsidRPr="007057CE">
        <w:rPr>
          <w:rFonts w:cstheme="minorHAnsi"/>
          <w:sz w:val="20"/>
          <w:szCs w:val="20"/>
        </w:rPr>
        <w:t>hould there be an injunction, because confectionary shop was there first?</w:t>
      </w:r>
    </w:p>
    <w:p w14:paraId="3B30F26E" w14:textId="77777777" w:rsidR="00660C58" w:rsidRPr="00267D6C" w:rsidRDefault="00660C58" w:rsidP="00660C58">
      <w:pPr>
        <w:spacing w:after="0" w:line="240" w:lineRule="auto"/>
        <w:rPr>
          <w:rFonts w:cstheme="minorHAnsi"/>
          <w:b/>
          <w:sz w:val="20"/>
          <w:szCs w:val="20"/>
        </w:rPr>
      </w:pPr>
      <w:r w:rsidRPr="00267D6C">
        <w:rPr>
          <w:rFonts w:cstheme="minorHAnsi"/>
          <w:b/>
          <w:sz w:val="20"/>
          <w:szCs w:val="20"/>
        </w:rPr>
        <w:t xml:space="preserve">Held: </w:t>
      </w:r>
    </w:p>
    <w:p w14:paraId="5562E01C" w14:textId="7B9CD260" w:rsidR="0046692B" w:rsidRPr="0046692B" w:rsidRDefault="00267D6C" w:rsidP="00A33416">
      <w:pPr>
        <w:pStyle w:val="ListParagraph"/>
        <w:numPr>
          <w:ilvl w:val="0"/>
          <w:numId w:val="39"/>
        </w:numPr>
        <w:spacing w:after="0" w:line="240" w:lineRule="auto"/>
        <w:rPr>
          <w:rFonts w:cstheme="minorHAnsi"/>
          <w:sz w:val="20"/>
          <w:szCs w:val="20"/>
        </w:rPr>
      </w:pPr>
      <w:r w:rsidRPr="0046692B">
        <w:rPr>
          <w:rFonts w:cstheme="minorHAnsi"/>
          <w:sz w:val="20"/>
          <w:szCs w:val="20"/>
        </w:rPr>
        <w:t>T</w:t>
      </w:r>
      <w:r w:rsidR="00660C58" w:rsidRPr="0046692B">
        <w:rPr>
          <w:rFonts w:cstheme="minorHAnsi"/>
          <w:sz w:val="20"/>
          <w:szCs w:val="20"/>
        </w:rPr>
        <w:t>here is NO easement, because P could not have known about the noise until he built the addition (it was not open and notorious); to make claim by acquiescence</w:t>
      </w:r>
      <w:r w:rsidR="003A0A8B" w:rsidRPr="0046692B">
        <w:rPr>
          <w:rFonts w:cstheme="minorHAnsi"/>
          <w:sz w:val="20"/>
          <w:szCs w:val="20"/>
        </w:rPr>
        <w:t xml:space="preserve"> of the owner</w:t>
      </w:r>
      <w:r w:rsidR="00660C58" w:rsidRPr="0046692B">
        <w:rPr>
          <w:rFonts w:cstheme="minorHAnsi"/>
          <w:sz w:val="20"/>
          <w:szCs w:val="20"/>
        </w:rPr>
        <w:t>, you must put up with something and choose not to stop it; since P didn’t previously know about noise, he didn’t put up with it in the past</w:t>
      </w:r>
      <w:r w:rsidR="0046692B" w:rsidRPr="0046692B">
        <w:rPr>
          <w:rFonts w:cstheme="minorHAnsi"/>
          <w:sz w:val="20"/>
          <w:szCs w:val="20"/>
        </w:rPr>
        <w:t>.</w:t>
      </w:r>
    </w:p>
    <w:p w14:paraId="5BB3E7E4" w14:textId="6E976DD8" w:rsidR="0046692B" w:rsidRDefault="00625427" w:rsidP="0046692B">
      <w:pPr>
        <w:spacing w:after="0" w:line="240" w:lineRule="auto"/>
        <w:rPr>
          <w:rFonts w:cstheme="minorHAnsi"/>
          <w:sz w:val="20"/>
          <w:szCs w:val="20"/>
        </w:rPr>
      </w:pPr>
      <w:r w:rsidRPr="0046692B">
        <w:rPr>
          <w:rFonts w:cstheme="minorHAnsi"/>
          <w:i/>
          <w:sz w:val="20"/>
          <w:szCs w:val="20"/>
        </w:rPr>
        <w:t>Nec vi</w:t>
      </w:r>
      <w:r w:rsidRPr="0046692B">
        <w:rPr>
          <w:rFonts w:cstheme="minorHAnsi"/>
          <w:sz w:val="20"/>
          <w:szCs w:val="20"/>
        </w:rPr>
        <w:t xml:space="preserve"> – without force</w:t>
      </w:r>
    </w:p>
    <w:p w14:paraId="24195CB4" w14:textId="29131D52" w:rsidR="0046692B" w:rsidRDefault="0046692B" w:rsidP="0046692B">
      <w:pPr>
        <w:spacing w:after="0" w:line="240" w:lineRule="auto"/>
        <w:rPr>
          <w:rFonts w:cstheme="minorHAnsi"/>
          <w:sz w:val="20"/>
          <w:szCs w:val="20"/>
        </w:rPr>
      </w:pPr>
      <w:r w:rsidRPr="0046692B">
        <w:rPr>
          <w:rFonts w:cstheme="minorHAnsi"/>
          <w:i/>
          <w:sz w:val="20"/>
          <w:szCs w:val="20"/>
        </w:rPr>
        <w:t>N</w:t>
      </w:r>
      <w:r w:rsidR="00625427" w:rsidRPr="0046692B">
        <w:rPr>
          <w:rFonts w:cstheme="minorHAnsi"/>
          <w:i/>
          <w:sz w:val="20"/>
          <w:szCs w:val="20"/>
        </w:rPr>
        <w:t>ec clem</w:t>
      </w:r>
      <w:r w:rsidR="00625427" w:rsidRPr="0046692B">
        <w:rPr>
          <w:rFonts w:cstheme="minorHAnsi"/>
          <w:sz w:val="20"/>
          <w:szCs w:val="20"/>
        </w:rPr>
        <w:t xml:space="preserve"> – without secrecy</w:t>
      </w:r>
    </w:p>
    <w:p w14:paraId="5FD1480A" w14:textId="19BD6E42" w:rsidR="00660C58" w:rsidRPr="0046692B" w:rsidRDefault="0046692B" w:rsidP="0046692B">
      <w:pPr>
        <w:spacing w:after="0" w:line="240" w:lineRule="auto"/>
        <w:rPr>
          <w:rFonts w:cstheme="minorHAnsi"/>
          <w:sz w:val="20"/>
          <w:szCs w:val="20"/>
        </w:rPr>
      </w:pPr>
      <w:r w:rsidRPr="0046692B">
        <w:rPr>
          <w:rFonts w:cstheme="minorHAnsi"/>
          <w:i/>
          <w:sz w:val="20"/>
          <w:szCs w:val="20"/>
        </w:rPr>
        <w:t>N</w:t>
      </w:r>
      <w:r w:rsidR="00625427" w:rsidRPr="0046692B">
        <w:rPr>
          <w:rFonts w:cstheme="minorHAnsi"/>
          <w:i/>
          <w:sz w:val="20"/>
          <w:szCs w:val="20"/>
        </w:rPr>
        <w:t>ec precario</w:t>
      </w:r>
      <w:r w:rsidR="00625427" w:rsidRPr="0046692B">
        <w:rPr>
          <w:rFonts w:cstheme="minorHAnsi"/>
          <w:sz w:val="20"/>
          <w:szCs w:val="20"/>
        </w:rPr>
        <w:t xml:space="preserve"> – without permission</w:t>
      </w:r>
      <w:r w:rsidR="00F35669" w:rsidRPr="0046692B">
        <w:rPr>
          <w:rFonts w:cstheme="minorHAnsi"/>
          <w:sz w:val="20"/>
          <w:szCs w:val="20"/>
        </w:rPr>
        <w:t xml:space="preserve"> – cannot say that the owner acquiesced when you were doing it in secret</w:t>
      </w:r>
    </w:p>
    <w:p w14:paraId="492A7661" w14:textId="77777777" w:rsidR="0046692B" w:rsidRDefault="00660C58" w:rsidP="00660C58">
      <w:pPr>
        <w:spacing w:after="0" w:line="240" w:lineRule="auto"/>
        <w:rPr>
          <w:rFonts w:cstheme="minorHAnsi"/>
          <w:b/>
          <w:sz w:val="20"/>
          <w:szCs w:val="20"/>
        </w:rPr>
      </w:pPr>
      <w:r w:rsidRPr="0046692B">
        <w:rPr>
          <w:rFonts w:cstheme="minorHAnsi"/>
          <w:b/>
          <w:sz w:val="20"/>
          <w:szCs w:val="20"/>
        </w:rPr>
        <w:t>BLL: A use which was unknown and physically unstoppable cannot found an easement by prescription</w:t>
      </w:r>
    </w:p>
    <w:p w14:paraId="0A6E7DCF" w14:textId="2EB31402" w:rsidR="00660C58" w:rsidRPr="0046692B" w:rsidRDefault="0046692B" w:rsidP="00A33416">
      <w:pPr>
        <w:pStyle w:val="ListParagraph"/>
        <w:numPr>
          <w:ilvl w:val="0"/>
          <w:numId w:val="39"/>
        </w:numPr>
        <w:spacing w:after="0" w:line="240" w:lineRule="auto"/>
        <w:rPr>
          <w:rFonts w:cstheme="minorHAnsi"/>
          <w:b/>
          <w:sz w:val="20"/>
          <w:szCs w:val="20"/>
        </w:rPr>
      </w:pPr>
      <w:r>
        <w:rPr>
          <w:rFonts w:cstheme="minorHAnsi"/>
          <w:sz w:val="20"/>
          <w:szCs w:val="20"/>
        </w:rPr>
        <w:t>I</w:t>
      </w:r>
      <w:r w:rsidR="00660C58" w:rsidRPr="0046692B">
        <w:rPr>
          <w:rFonts w:cstheme="minorHAnsi"/>
          <w:sz w:val="20"/>
          <w:szCs w:val="20"/>
        </w:rPr>
        <w:t>n determining an injunction, must take into account what the area is used for</w:t>
      </w:r>
    </w:p>
    <w:p w14:paraId="7C144A85" w14:textId="77777777" w:rsidR="00660C58" w:rsidRPr="0046692B" w:rsidRDefault="00660C58" w:rsidP="00660C58">
      <w:pPr>
        <w:spacing w:after="0" w:line="240" w:lineRule="auto"/>
        <w:rPr>
          <w:rFonts w:cstheme="minorHAnsi"/>
          <w:b/>
          <w:sz w:val="20"/>
          <w:szCs w:val="20"/>
        </w:rPr>
      </w:pPr>
      <w:r w:rsidRPr="0046692B">
        <w:rPr>
          <w:rFonts w:cstheme="minorHAnsi"/>
          <w:b/>
          <w:sz w:val="20"/>
          <w:szCs w:val="20"/>
        </w:rPr>
        <w:t>BLL: No answer to a nuisance to say that plaintiff brought it on himself by building too close; being there first is not a defence</w:t>
      </w:r>
    </w:p>
    <w:p w14:paraId="72D0B488" w14:textId="2F36CAFD" w:rsidR="00660C58" w:rsidRDefault="00660C58" w:rsidP="00660C58">
      <w:pPr>
        <w:spacing w:after="0" w:line="240" w:lineRule="auto"/>
        <w:rPr>
          <w:rFonts w:cstheme="minorHAnsi"/>
          <w:sz w:val="20"/>
          <w:szCs w:val="20"/>
        </w:rPr>
      </w:pPr>
      <w:r w:rsidRPr="007057CE">
        <w:rPr>
          <w:rFonts w:cstheme="minorHAnsi"/>
          <w:sz w:val="20"/>
          <w:szCs w:val="20"/>
        </w:rPr>
        <w:t>Notes:</w:t>
      </w:r>
    </w:p>
    <w:p w14:paraId="20E9F590" w14:textId="77777777" w:rsidR="0046692B" w:rsidRDefault="0046692B" w:rsidP="00A33416">
      <w:pPr>
        <w:pStyle w:val="ListParagraph"/>
        <w:numPr>
          <w:ilvl w:val="0"/>
          <w:numId w:val="40"/>
        </w:numPr>
        <w:spacing w:after="0" w:line="240" w:lineRule="auto"/>
        <w:rPr>
          <w:rFonts w:cstheme="minorHAnsi"/>
          <w:sz w:val="20"/>
          <w:szCs w:val="20"/>
        </w:rPr>
      </w:pPr>
      <w:r w:rsidRPr="0046692B">
        <w:rPr>
          <w:rFonts w:cstheme="minorHAnsi"/>
          <w:sz w:val="20"/>
          <w:szCs w:val="20"/>
        </w:rPr>
        <w:t>Society is in constant change, so if you don’t want to be charged with nuisance, you should buy buffer zone so that you do not bother neighbors. Is being there first ever relevant? It is relevant in light of the community standard, but not on a person to person basis. It is not fair being there first to make it totally controlling as that would be unfair to the other property owners around them – they would be getting someone else’s property rights.</w:t>
      </w:r>
    </w:p>
    <w:p w14:paraId="09315215" w14:textId="77777777" w:rsidR="0046692B" w:rsidRDefault="00660C58" w:rsidP="00A33416">
      <w:pPr>
        <w:pStyle w:val="ListParagraph"/>
        <w:numPr>
          <w:ilvl w:val="0"/>
          <w:numId w:val="40"/>
        </w:numPr>
        <w:spacing w:after="0" w:line="240" w:lineRule="auto"/>
        <w:rPr>
          <w:rFonts w:cstheme="minorHAnsi"/>
          <w:sz w:val="20"/>
          <w:szCs w:val="20"/>
        </w:rPr>
      </w:pPr>
      <w:r w:rsidRPr="0046692B">
        <w:rPr>
          <w:rFonts w:cstheme="minorHAnsi"/>
          <w:sz w:val="20"/>
          <w:szCs w:val="20"/>
        </w:rPr>
        <w:t>2 Schools of Thought on Community Standard (to determine if something is unreasonable)</w:t>
      </w:r>
    </w:p>
    <w:p w14:paraId="61F991C8" w14:textId="77777777" w:rsidR="0046692B" w:rsidRDefault="00660C58" w:rsidP="00A33416">
      <w:pPr>
        <w:pStyle w:val="ListParagraph"/>
        <w:numPr>
          <w:ilvl w:val="1"/>
          <w:numId w:val="40"/>
        </w:numPr>
        <w:spacing w:after="0" w:line="240" w:lineRule="auto"/>
        <w:rPr>
          <w:rFonts w:cstheme="minorHAnsi"/>
          <w:sz w:val="20"/>
          <w:szCs w:val="20"/>
        </w:rPr>
      </w:pPr>
      <w:r w:rsidRPr="0046692B">
        <w:rPr>
          <w:rFonts w:cstheme="minorHAnsi"/>
          <w:sz w:val="20"/>
          <w:szCs w:val="20"/>
        </w:rPr>
        <w:t>1. Given what is around you, what should people reasonably expect to put up with (Sturges v. Bridgman)</w:t>
      </w:r>
    </w:p>
    <w:p w14:paraId="1B99E894" w14:textId="4CAAFFCA" w:rsidR="005E0242" w:rsidRPr="005E0242" w:rsidRDefault="00660C58" w:rsidP="00A33416">
      <w:pPr>
        <w:pStyle w:val="ListParagraph"/>
        <w:numPr>
          <w:ilvl w:val="1"/>
          <w:numId w:val="40"/>
        </w:numPr>
        <w:spacing w:after="0" w:line="240" w:lineRule="auto"/>
        <w:rPr>
          <w:rFonts w:cstheme="minorHAnsi"/>
          <w:sz w:val="20"/>
          <w:szCs w:val="20"/>
        </w:rPr>
      </w:pPr>
      <w:r w:rsidRPr="0046692B">
        <w:rPr>
          <w:rFonts w:cstheme="minorHAnsi"/>
          <w:sz w:val="20"/>
          <w:szCs w:val="20"/>
        </w:rPr>
        <w:t>2. Whichever use is better will win (Denning, Miller v. Jackson)</w:t>
      </w:r>
    </w:p>
    <w:p w14:paraId="75A1CFEE" w14:textId="323D8E81" w:rsidR="005E0242" w:rsidRPr="005E0242" w:rsidRDefault="005E0242" w:rsidP="005E0242">
      <w:pPr>
        <w:pStyle w:val="Heading2"/>
      </w:pPr>
      <w:bookmarkStart w:id="25" w:name="_Toc531167246"/>
      <w:r w:rsidRPr="005E0242">
        <w:t>Re Ellenborough Park</w:t>
      </w:r>
      <w:bookmarkEnd w:id="25"/>
    </w:p>
    <w:p w14:paraId="17EDFEA6" w14:textId="7A385A9D" w:rsidR="005E0242" w:rsidRPr="005E0242" w:rsidRDefault="005E0242" w:rsidP="00A33416">
      <w:pPr>
        <w:pStyle w:val="ListParagraph"/>
        <w:numPr>
          <w:ilvl w:val="0"/>
          <w:numId w:val="40"/>
        </w:numPr>
        <w:spacing w:after="0" w:line="240" w:lineRule="auto"/>
        <w:rPr>
          <w:rFonts w:cstheme="minorHAnsi"/>
          <w:sz w:val="20"/>
          <w:szCs w:val="20"/>
        </w:rPr>
      </w:pPr>
      <w:r w:rsidRPr="007057CE">
        <w:rPr>
          <w:rFonts w:cstheme="minorHAnsi"/>
          <w:sz w:val="20"/>
          <w:szCs w:val="20"/>
        </w:rPr>
        <w:t>Easements by prescription (through long use)</w:t>
      </w:r>
    </w:p>
    <w:p w14:paraId="409D85BC" w14:textId="77777777" w:rsidR="005E0242" w:rsidRDefault="005E0242" w:rsidP="00A33416">
      <w:pPr>
        <w:pStyle w:val="ListParagraph"/>
        <w:numPr>
          <w:ilvl w:val="1"/>
          <w:numId w:val="39"/>
        </w:numPr>
        <w:spacing w:after="0" w:line="240" w:lineRule="auto"/>
        <w:rPr>
          <w:rFonts w:cstheme="minorHAnsi"/>
          <w:sz w:val="20"/>
          <w:szCs w:val="20"/>
        </w:rPr>
      </w:pPr>
      <w:r w:rsidRPr="005E0242">
        <w:rPr>
          <w:rFonts w:cstheme="minorHAnsi"/>
          <w:sz w:val="20"/>
          <w:szCs w:val="20"/>
        </w:rPr>
        <w:lastRenderedPageBreak/>
        <w:t>Must be a dominant and servient tenement – must be a piece of land which is subject to the easement (servient), and there must be a piece of land which the easement (dominant) attaches – easements attach to land so it must attach to land.</w:t>
      </w:r>
    </w:p>
    <w:p w14:paraId="46F7F531" w14:textId="77777777" w:rsidR="005E0242" w:rsidRDefault="005E0242" w:rsidP="00A33416">
      <w:pPr>
        <w:pStyle w:val="ListParagraph"/>
        <w:numPr>
          <w:ilvl w:val="1"/>
          <w:numId w:val="39"/>
        </w:numPr>
        <w:spacing w:after="0" w:line="240" w:lineRule="auto"/>
        <w:rPr>
          <w:rFonts w:cstheme="minorHAnsi"/>
          <w:sz w:val="20"/>
          <w:szCs w:val="20"/>
        </w:rPr>
      </w:pPr>
      <w:r w:rsidRPr="005E0242">
        <w:rPr>
          <w:rFonts w:cstheme="minorHAnsi"/>
          <w:sz w:val="20"/>
          <w:szCs w:val="20"/>
        </w:rPr>
        <w:t>Accommodate the dominant tenement – it has to be something that would make piece of land better for the owner – a land owner would want this for their land</w:t>
      </w:r>
    </w:p>
    <w:p w14:paraId="395475EB" w14:textId="77777777" w:rsidR="005E0242" w:rsidRDefault="005E0242" w:rsidP="00A33416">
      <w:pPr>
        <w:pStyle w:val="ListParagraph"/>
        <w:numPr>
          <w:ilvl w:val="1"/>
          <w:numId w:val="39"/>
        </w:numPr>
        <w:spacing w:after="0" w:line="240" w:lineRule="auto"/>
        <w:rPr>
          <w:rFonts w:cstheme="minorHAnsi"/>
          <w:sz w:val="20"/>
          <w:szCs w:val="20"/>
        </w:rPr>
      </w:pPr>
      <w:r w:rsidRPr="005E0242">
        <w:rPr>
          <w:rFonts w:cstheme="minorHAnsi"/>
          <w:sz w:val="20"/>
          <w:szCs w:val="20"/>
        </w:rPr>
        <w:t>Dominant and servient tenements must be owned by different people</w:t>
      </w:r>
    </w:p>
    <w:p w14:paraId="13D47D96" w14:textId="310F76FC" w:rsidR="005E0242" w:rsidRPr="005E0242" w:rsidRDefault="005E0242" w:rsidP="00A33416">
      <w:pPr>
        <w:pStyle w:val="ListParagraph"/>
        <w:numPr>
          <w:ilvl w:val="1"/>
          <w:numId w:val="39"/>
        </w:numPr>
        <w:spacing w:after="0" w:line="240" w:lineRule="auto"/>
        <w:rPr>
          <w:rFonts w:cstheme="minorHAnsi"/>
          <w:sz w:val="20"/>
          <w:szCs w:val="20"/>
        </w:rPr>
      </w:pPr>
      <w:r w:rsidRPr="005E0242">
        <w:rPr>
          <w:rFonts w:cstheme="minorHAnsi"/>
          <w:sz w:val="20"/>
          <w:szCs w:val="20"/>
        </w:rPr>
        <w:t xml:space="preserve">The right you are claiming must be possible to be a subject to a grant of property – cannot create new types of easements - Limitations on Easements </w:t>
      </w:r>
    </w:p>
    <w:p w14:paraId="6A03A7BD" w14:textId="2946F65F" w:rsidR="005E0242" w:rsidRPr="005E0242" w:rsidRDefault="005E0242" w:rsidP="00A33416">
      <w:pPr>
        <w:pStyle w:val="ListParagraph"/>
        <w:numPr>
          <w:ilvl w:val="4"/>
          <w:numId w:val="39"/>
        </w:numPr>
        <w:spacing w:after="0" w:line="240" w:lineRule="auto"/>
        <w:rPr>
          <w:rFonts w:cstheme="minorHAnsi"/>
          <w:sz w:val="20"/>
          <w:szCs w:val="20"/>
        </w:rPr>
      </w:pPr>
      <w:r w:rsidRPr="005E0242">
        <w:rPr>
          <w:rFonts w:cstheme="minorHAnsi"/>
          <w:sz w:val="20"/>
          <w:szCs w:val="20"/>
        </w:rPr>
        <w:t>Can be a right to do something or a right not to have something done</w:t>
      </w:r>
    </w:p>
    <w:p w14:paraId="6A34FD6C" w14:textId="77777777" w:rsidR="005E0242" w:rsidRDefault="005E0242" w:rsidP="00A33416">
      <w:pPr>
        <w:pStyle w:val="ListParagraph"/>
        <w:numPr>
          <w:ilvl w:val="4"/>
          <w:numId w:val="39"/>
        </w:numPr>
        <w:spacing w:after="0" w:line="240" w:lineRule="auto"/>
        <w:rPr>
          <w:rFonts w:cstheme="minorHAnsi"/>
          <w:sz w:val="20"/>
          <w:szCs w:val="20"/>
        </w:rPr>
      </w:pPr>
      <w:r w:rsidRPr="005E0242">
        <w:rPr>
          <w:rFonts w:cstheme="minorHAnsi"/>
          <w:sz w:val="20"/>
          <w:szCs w:val="20"/>
        </w:rPr>
        <w:t>CANNOT be a right to have something done (e.g. A retaining wall on the sea was built and maintained for about 40 years, other people had homes beyond the sea wall – the sea wall owner let it fall into disrepair and the sea took out the houses – there is no easement here)</w:t>
      </w:r>
    </w:p>
    <w:p w14:paraId="64FB3844" w14:textId="30C62D9D" w:rsidR="005E0242" w:rsidRPr="005E0242" w:rsidRDefault="005E0242" w:rsidP="00A33416">
      <w:pPr>
        <w:pStyle w:val="ListParagraph"/>
        <w:numPr>
          <w:ilvl w:val="4"/>
          <w:numId w:val="39"/>
        </w:numPr>
        <w:spacing w:after="0" w:line="240" w:lineRule="auto"/>
        <w:rPr>
          <w:rFonts w:cstheme="minorHAnsi"/>
          <w:sz w:val="20"/>
          <w:szCs w:val="20"/>
        </w:rPr>
      </w:pPr>
      <w:r w:rsidRPr="005E0242">
        <w:rPr>
          <w:rFonts w:cstheme="minorHAnsi"/>
          <w:sz w:val="20"/>
          <w:szCs w:val="20"/>
        </w:rPr>
        <w:t>Copeland – a grant of an easement – cannot arise to the level of the ownership of the land – A pub, and cars would park around the pub (on neighbours land, etc.), and someone else bought the neighbours land and asked them to not park there anymore – not an easement as this would be inconsistent with the level of ownership of the land as this would dictate unlimited use of that land.</w:t>
      </w:r>
    </w:p>
    <w:p w14:paraId="45EE0F9D" w14:textId="3668B825" w:rsidR="005E0242" w:rsidRDefault="005E0242" w:rsidP="005E0242">
      <w:pPr>
        <w:pStyle w:val="Heading2"/>
      </w:pPr>
      <w:bookmarkStart w:id="26" w:name="_Toc531167247"/>
      <w:r w:rsidRPr="005E0242">
        <w:t>Copeland v Greenhalf (Eng CA)</w:t>
      </w:r>
      <w:bookmarkEnd w:id="26"/>
    </w:p>
    <w:p w14:paraId="5C39A7D9" w14:textId="69FA647D" w:rsidR="005E0242" w:rsidRPr="005E0242" w:rsidRDefault="005E0242" w:rsidP="005E0242">
      <w:pPr>
        <w:spacing w:after="0" w:line="240" w:lineRule="auto"/>
        <w:rPr>
          <w:rFonts w:cstheme="minorHAnsi"/>
          <w:sz w:val="20"/>
          <w:szCs w:val="20"/>
        </w:rPr>
      </w:pPr>
      <w:r w:rsidRPr="005E0242">
        <w:rPr>
          <w:rFonts w:cstheme="minorHAnsi"/>
          <w:sz w:val="20"/>
          <w:szCs w:val="20"/>
        </w:rPr>
        <w:t>Cars parked over whole property. An easement must be limited and cannot rise to the level of ownership of the land.</w:t>
      </w:r>
    </w:p>
    <w:p w14:paraId="1F42DDDE" w14:textId="63464A57" w:rsidR="005E0242" w:rsidRPr="005E0242" w:rsidRDefault="000C3A95" w:rsidP="005E0242">
      <w:pPr>
        <w:pStyle w:val="Heading2"/>
        <w:rPr>
          <w:rFonts w:cstheme="minorHAnsi"/>
          <w:szCs w:val="20"/>
        </w:rPr>
      </w:pPr>
      <w:bookmarkStart w:id="27" w:name="_Toc531167248"/>
      <w:r w:rsidRPr="007057CE">
        <w:rPr>
          <w:rFonts w:cstheme="minorHAnsi"/>
          <w:szCs w:val="20"/>
        </w:rPr>
        <w:t>Coventry &amp; Lawrence</w:t>
      </w:r>
      <w:bookmarkEnd w:id="27"/>
    </w:p>
    <w:p w14:paraId="11D96012" w14:textId="77777777" w:rsidR="00837521" w:rsidRPr="00837521" w:rsidRDefault="00837521" w:rsidP="00442019">
      <w:pPr>
        <w:pStyle w:val="ListParagraph"/>
        <w:numPr>
          <w:ilvl w:val="0"/>
          <w:numId w:val="10"/>
        </w:numPr>
        <w:spacing w:after="0" w:line="240" w:lineRule="auto"/>
        <w:rPr>
          <w:rFonts w:cstheme="minorHAnsi"/>
          <w:sz w:val="20"/>
          <w:szCs w:val="20"/>
        </w:rPr>
      </w:pPr>
      <w:r>
        <w:t xml:space="preserve">1. </w:t>
      </w:r>
      <w:r w:rsidRPr="004E2204">
        <w:t>Courts may take into account the Δ’s activities when determining the community standard</w:t>
      </w:r>
      <w:r>
        <w:t>;</w:t>
      </w:r>
      <w:r w:rsidRPr="004E2204">
        <w:t xml:space="preserve"> </w:t>
      </w:r>
    </w:p>
    <w:p w14:paraId="5C43EBDC" w14:textId="77777777" w:rsidR="00837521" w:rsidRPr="00837521" w:rsidRDefault="00837521" w:rsidP="00442019">
      <w:pPr>
        <w:pStyle w:val="ListParagraph"/>
        <w:numPr>
          <w:ilvl w:val="0"/>
          <w:numId w:val="10"/>
        </w:numPr>
        <w:spacing w:after="0" w:line="240" w:lineRule="auto"/>
        <w:rPr>
          <w:rFonts w:cstheme="minorHAnsi"/>
          <w:sz w:val="20"/>
          <w:szCs w:val="20"/>
        </w:rPr>
      </w:pPr>
      <w:r>
        <w:t xml:space="preserve">2. Coming to the nuisance is not a defence where </w:t>
      </w:r>
      <w:r w:rsidRPr="00FB582A">
        <w:t>π</w:t>
      </w:r>
      <w:r>
        <w:t xml:space="preserve"> uses the property for essentially the same purpose as predecessors; </w:t>
      </w:r>
    </w:p>
    <w:p w14:paraId="34E660A6" w14:textId="77777777" w:rsidR="00837521" w:rsidRPr="00837521" w:rsidRDefault="00837521" w:rsidP="00442019">
      <w:pPr>
        <w:pStyle w:val="ListParagraph"/>
        <w:numPr>
          <w:ilvl w:val="0"/>
          <w:numId w:val="10"/>
        </w:numPr>
        <w:spacing w:after="0" w:line="240" w:lineRule="auto"/>
        <w:rPr>
          <w:rFonts w:cstheme="minorHAnsi"/>
          <w:sz w:val="20"/>
          <w:szCs w:val="20"/>
        </w:rPr>
      </w:pPr>
      <w:r>
        <w:t xml:space="preserve">3. It is possible to have an easement to emit sounds; </w:t>
      </w:r>
    </w:p>
    <w:p w14:paraId="012B7307" w14:textId="77777777" w:rsidR="001E1AD2" w:rsidRPr="001E1AD2" w:rsidRDefault="00837521" w:rsidP="00442019">
      <w:pPr>
        <w:pStyle w:val="ListParagraph"/>
        <w:numPr>
          <w:ilvl w:val="0"/>
          <w:numId w:val="10"/>
        </w:numPr>
        <w:spacing w:after="0" w:line="240" w:lineRule="auto"/>
        <w:rPr>
          <w:rFonts w:cstheme="minorHAnsi"/>
          <w:sz w:val="20"/>
          <w:szCs w:val="20"/>
        </w:rPr>
      </w:pPr>
      <w:r>
        <w:t xml:space="preserve">4. Planning permission is irrelevant to liability in nuisance but potentially relevant </w:t>
      </w:r>
      <w:proofErr w:type="gramStart"/>
      <w:r>
        <w:t>to choice</w:t>
      </w:r>
      <w:proofErr w:type="gramEnd"/>
      <w:r>
        <w:t xml:space="preserve"> of remedy. </w:t>
      </w:r>
    </w:p>
    <w:p w14:paraId="0209C64D" w14:textId="1B575A2F" w:rsidR="00837521" w:rsidRDefault="00837521" w:rsidP="00442019">
      <w:pPr>
        <w:pStyle w:val="ListParagraph"/>
        <w:numPr>
          <w:ilvl w:val="0"/>
          <w:numId w:val="10"/>
        </w:numPr>
        <w:spacing w:after="0" w:line="240" w:lineRule="auto"/>
        <w:rPr>
          <w:rFonts w:cstheme="minorHAnsi"/>
          <w:sz w:val="20"/>
          <w:szCs w:val="20"/>
        </w:rPr>
      </w:pPr>
      <w:r>
        <w:t xml:space="preserve">5. </w:t>
      </w:r>
      <w:r w:rsidRPr="00D47F31">
        <w:t xml:space="preserve">The </w:t>
      </w:r>
      <w:r w:rsidRPr="00D47F31">
        <w:rPr>
          <w:i/>
        </w:rPr>
        <w:t>Shelfer</w:t>
      </w:r>
      <w:r w:rsidRPr="00D47F31">
        <w:t xml:space="preserve"> criteria should not be treated as if they were a checklist</w:t>
      </w:r>
      <w:r>
        <w:t xml:space="preserve"> and judges should </w:t>
      </w:r>
      <w:r w:rsidRPr="00D47F31">
        <w:t>take into account the public benefit</w:t>
      </w:r>
      <w:r>
        <w:t>.</w:t>
      </w:r>
    </w:p>
    <w:p w14:paraId="052892B7" w14:textId="6ECB2AEF" w:rsidR="009E0674" w:rsidRPr="007057CE" w:rsidRDefault="00956657" w:rsidP="007057CE">
      <w:pPr>
        <w:pStyle w:val="Heading2"/>
        <w:rPr>
          <w:rFonts w:cstheme="minorHAnsi"/>
          <w:szCs w:val="20"/>
        </w:rPr>
      </w:pPr>
      <w:bookmarkStart w:id="28" w:name="_Toc531167249"/>
      <w:r w:rsidRPr="007057CE">
        <w:rPr>
          <w:rFonts w:cstheme="minorHAnsi"/>
          <w:szCs w:val="20"/>
        </w:rPr>
        <w:t>Tock v St John’s Metropolitan Area Board (1989)</w:t>
      </w:r>
      <w:r w:rsidR="001E1AD2">
        <w:rPr>
          <w:rFonts w:cstheme="minorHAnsi"/>
          <w:szCs w:val="20"/>
        </w:rPr>
        <w:t xml:space="preserve"> – Defense: Statutory Authority</w:t>
      </w:r>
      <w:bookmarkEnd w:id="28"/>
    </w:p>
    <w:p w14:paraId="36C0CE78" w14:textId="77777777" w:rsidR="001E1AD2" w:rsidRDefault="00956657" w:rsidP="00956657">
      <w:pPr>
        <w:pStyle w:val="Body"/>
        <w:rPr>
          <w:rFonts w:asciiTheme="minorHAnsi" w:hAnsiTheme="minorHAnsi" w:cstheme="minorHAnsi"/>
          <w:b/>
          <w:sz w:val="20"/>
        </w:rPr>
      </w:pPr>
      <w:r w:rsidRPr="007057CE">
        <w:rPr>
          <w:rFonts w:asciiTheme="minorHAnsi" w:hAnsiTheme="minorHAnsi" w:cstheme="minorHAnsi"/>
          <w:b/>
          <w:sz w:val="20"/>
        </w:rPr>
        <w:t>Facts:</w:t>
      </w:r>
      <w:r w:rsidR="001E1AD2">
        <w:rPr>
          <w:rFonts w:asciiTheme="minorHAnsi" w:hAnsiTheme="minorHAnsi" w:cstheme="minorHAnsi"/>
          <w:b/>
          <w:sz w:val="20"/>
        </w:rPr>
        <w:t xml:space="preserve"> </w:t>
      </w:r>
      <w:r w:rsidRPr="007057CE">
        <w:rPr>
          <w:rFonts w:asciiTheme="minorHAnsi" w:hAnsiTheme="minorHAnsi" w:cstheme="minorHAnsi"/>
          <w:sz w:val="20"/>
        </w:rPr>
        <w:t>P’s basement flooded after heavy backup of storm drainage system run by D (municipality)</w:t>
      </w:r>
      <w:r w:rsidR="001E1AD2">
        <w:rPr>
          <w:rFonts w:asciiTheme="minorHAnsi" w:hAnsiTheme="minorHAnsi" w:cstheme="minorHAnsi"/>
          <w:sz w:val="20"/>
        </w:rPr>
        <w:t xml:space="preserve">. </w:t>
      </w:r>
      <w:r w:rsidRPr="007057CE">
        <w:rPr>
          <w:rFonts w:asciiTheme="minorHAnsi" w:hAnsiTheme="minorHAnsi" w:cstheme="minorHAnsi"/>
          <w:sz w:val="20"/>
        </w:rPr>
        <w:t>D claims the system was authorized by statute</w:t>
      </w:r>
      <w:r w:rsidR="001E1AD2">
        <w:rPr>
          <w:rFonts w:asciiTheme="minorHAnsi" w:hAnsiTheme="minorHAnsi" w:cstheme="minorHAnsi"/>
          <w:b/>
          <w:sz w:val="20"/>
        </w:rPr>
        <w:t xml:space="preserve">. </w:t>
      </w:r>
      <w:r w:rsidRPr="007057CE">
        <w:rPr>
          <w:rFonts w:asciiTheme="minorHAnsi" w:hAnsiTheme="minorHAnsi" w:cstheme="minorHAnsi"/>
          <w:sz w:val="20"/>
        </w:rPr>
        <w:t>P sues for damages, not injunction</w:t>
      </w:r>
      <w:r w:rsidR="001E1AD2">
        <w:rPr>
          <w:rFonts w:asciiTheme="minorHAnsi" w:hAnsiTheme="minorHAnsi" w:cstheme="minorHAnsi"/>
          <w:sz w:val="20"/>
        </w:rPr>
        <w:t>.</w:t>
      </w:r>
    </w:p>
    <w:p w14:paraId="4682A118" w14:textId="0DEF774F" w:rsidR="00956657" w:rsidRPr="001E1AD2" w:rsidRDefault="00956657" w:rsidP="00956657">
      <w:pPr>
        <w:pStyle w:val="Body"/>
        <w:rPr>
          <w:rFonts w:asciiTheme="minorHAnsi" w:hAnsiTheme="minorHAnsi" w:cstheme="minorHAnsi"/>
          <w:b/>
          <w:sz w:val="20"/>
        </w:rPr>
      </w:pPr>
      <w:r w:rsidRPr="001E1AD2">
        <w:rPr>
          <w:rFonts w:asciiTheme="minorHAnsi" w:hAnsiTheme="minorHAnsi" w:cstheme="minorHAnsi"/>
          <w:b/>
          <w:sz w:val="20"/>
        </w:rPr>
        <w:t>Issues:</w:t>
      </w:r>
    </w:p>
    <w:p w14:paraId="1C6AF93A" w14:textId="0C6FE0A7" w:rsidR="00956657" w:rsidRPr="007057CE" w:rsidRDefault="00956657" w:rsidP="00956657">
      <w:pPr>
        <w:pStyle w:val="Body"/>
        <w:rPr>
          <w:rFonts w:asciiTheme="minorHAnsi" w:hAnsiTheme="minorHAnsi" w:cstheme="minorHAnsi"/>
          <w:sz w:val="20"/>
        </w:rPr>
      </w:pPr>
      <w:r w:rsidRPr="007057CE">
        <w:rPr>
          <w:rFonts w:asciiTheme="minorHAnsi" w:hAnsiTheme="minorHAnsi" w:cstheme="minorHAnsi"/>
          <w:sz w:val="20"/>
        </w:rPr>
        <w:t xml:space="preserve">1. </w:t>
      </w:r>
      <w:r w:rsidR="001E1AD2">
        <w:rPr>
          <w:rFonts w:asciiTheme="minorHAnsi" w:hAnsiTheme="minorHAnsi" w:cstheme="minorHAnsi"/>
          <w:sz w:val="20"/>
        </w:rPr>
        <w:t>T</w:t>
      </w:r>
      <w:r w:rsidRPr="007057CE">
        <w:rPr>
          <w:rFonts w:asciiTheme="minorHAnsi" w:hAnsiTheme="minorHAnsi" w:cstheme="minorHAnsi"/>
          <w:sz w:val="20"/>
        </w:rPr>
        <w:t>est of nuisance: whether the use of St. John’s land is reasonably interfering with Tock’s land (she said yes) – unreasonable/substantial interference</w:t>
      </w:r>
    </w:p>
    <w:p w14:paraId="4EE7E1F0" w14:textId="0F48ECCC" w:rsidR="00956657" w:rsidRPr="007057CE" w:rsidRDefault="00956657" w:rsidP="00956657">
      <w:pPr>
        <w:pStyle w:val="Body"/>
        <w:rPr>
          <w:rFonts w:asciiTheme="minorHAnsi" w:hAnsiTheme="minorHAnsi" w:cstheme="minorHAnsi"/>
          <w:sz w:val="20"/>
        </w:rPr>
      </w:pPr>
      <w:r w:rsidRPr="007057CE">
        <w:rPr>
          <w:rFonts w:asciiTheme="minorHAnsi" w:hAnsiTheme="minorHAnsi" w:cstheme="minorHAnsi"/>
          <w:sz w:val="20"/>
        </w:rPr>
        <w:t>2.</w:t>
      </w:r>
      <w:r w:rsidR="001E1AD2">
        <w:rPr>
          <w:rFonts w:asciiTheme="minorHAnsi" w:hAnsiTheme="minorHAnsi" w:cstheme="minorHAnsi"/>
          <w:sz w:val="20"/>
        </w:rPr>
        <w:t xml:space="preserve"> T</w:t>
      </w:r>
      <w:r w:rsidRPr="007057CE">
        <w:rPr>
          <w:rFonts w:asciiTheme="minorHAnsi" w:hAnsiTheme="minorHAnsi" w:cstheme="minorHAnsi"/>
          <w:sz w:val="20"/>
        </w:rPr>
        <w:t xml:space="preserve">hough prima facie there is a nuisance, St. John’s claims defence of </w:t>
      </w:r>
      <w:r w:rsidRPr="007057CE">
        <w:rPr>
          <w:rFonts w:asciiTheme="minorHAnsi" w:hAnsiTheme="minorHAnsi" w:cstheme="minorHAnsi"/>
          <w:i/>
          <w:sz w:val="20"/>
        </w:rPr>
        <w:t>statutory authority</w:t>
      </w:r>
      <w:r w:rsidRPr="007057CE">
        <w:rPr>
          <w:rFonts w:asciiTheme="minorHAnsi" w:hAnsiTheme="minorHAnsi" w:cstheme="minorHAnsi"/>
          <w:sz w:val="20"/>
        </w:rPr>
        <w:t xml:space="preserve"> </w:t>
      </w:r>
    </w:p>
    <w:p w14:paraId="67F2E147" w14:textId="059CA470" w:rsidR="00956657" w:rsidRDefault="00956657" w:rsidP="00A33416">
      <w:pPr>
        <w:pStyle w:val="Body"/>
        <w:numPr>
          <w:ilvl w:val="0"/>
          <w:numId w:val="41"/>
        </w:numPr>
        <w:rPr>
          <w:rFonts w:asciiTheme="minorHAnsi" w:hAnsiTheme="minorHAnsi" w:cstheme="minorHAnsi"/>
          <w:sz w:val="20"/>
        </w:rPr>
      </w:pPr>
      <w:r w:rsidRPr="007057CE">
        <w:rPr>
          <w:rFonts w:asciiTheme="minorHAnsi" w:hAnsiTheme="minorHAnsi" w:cstheme="minorHAnsi"/>
          <w:sz w:val="20"/>
        </w:rPr>
        <w:t xml:space="preserve">3 cases for </w:t>
      </w:r>
      <w:r w:rsidR="001E1AD2">
        <w:rPr>
          <w:rFonts w:asciiTheme="minorHAnsi" w:hAnsiTheme="minorHAnsi" w:cstheme="minorHAnsi"/>
          <w:sz w:val="20"/>
        </w:rPr>
        <w:t xml:space="preserve">defense of </w:t>
      </w:r>
      <w:r w:rsidRPr="007057CE">
        <w:rPr>
          <w:rFonts w:asciiTheme="minorHAnsi" w:hAnsiTheme="minorHAnsi" w:cstheme="minorHAnsi"/>
          <w:i/>
          <w:sz w:val="20"/>
        </w:rPr>
        <w:t>statutory authority</w:t>
      </w:r>
      <w:r w:rsidRPr="007057CE">
        <w:rPr>
          <w:rFonts w:asciiTheme="minorHAnsi" w:hAnsiTheme="minorHAnsi" w:cstheme="minorHAnsi"/>
          <w:sz w:val="20"/>
        </w:rPr>
        <w:t xml:space="preserve"> depending on if statute gives the municipality a duty:</w:t>
      </w:r>
    </w:p>
    <w:p w14:paraId="655CFE54" w14:textId="1545C152" w:rsidR="001E1AD2" w:rsidRDefault="001E1AD2" w:rsidP="00A33416">
      <w:pPr>
        <w:pStyle w:val="Body"/>
        <w:numPr>
          <w:ilvl w:val="1"/>
          <w:numId w:val="41"/>
        </w:numPr>
        <w:rPr>
          <w:rFonts w:asciiTheme="minorHAnsi" w:hAnsiTheme="minorHAnsi" w:cstheme="minorHAnsi"/>
          <w:sz w:val="20"/>
        </w:rPr>
      </w:pPr>
      <w:r>
        <w:rPr>
          <w:rFonts w:asciiTheme="minorHAnsi" w:hAnsiTheme="minorHAnsi" w:cstheme="minorHAnsi"/>
          <w:sz w:val="20"/>
        </w:rPr>
        <w:t>1. Statue has a duty + nuisance is inevitable (Defendant must build sewer on these specific streets)</w:t>
      </w:r>
    </w:p>
    <w:p w14:paraId="301623EF" w14:textId="522332FC" w:rsidR="001E1AD2" w:rsidRDefault="001E1AD2" w:rsidP="00A33416">
      <w:pPr>
        <w:pStyle w:val="Body"/>
        <w:numPr>
          <w:ilvl w:val="1"/>
          <w:numId w:val="41"/>
        </w:numPr>
        <w:rPr>
          <w:rFonts w:asciiTheme="minorHAnsi" w:hAnsiTheme="minorHAnsi" w:cstheme="minorHAnsi"/>
          <w:sz w:val="20"/>
        </w:rPr>
      </w:pPr>
      <w:r>
        <w:rPr>
          <w:rFonts w:asciiTheme="minorHAnsi" w:hAnsiTheme="minorHAnsi" w:cstheme="minorHAnsi"/>
          <w:sz w:val="20"/>
        </w:rPr>
        <w:t>2. Authority + specifics + nuisance is inevitable (defendant may create the sewer, but if done, must be done on these specific streets)</w:t>
      </w:r>
    </w:p>
    <w:p w14:paraId="4A2AE662" w14:textId="1A074C85" w:rsidR="001E1AD2" w:rsidRDefault="001E1AD2" w:rsidP="00A33416">
      <w:pPr>
        <w:pStyle w:val="Body"/>
        <w:numPr>
          <w:ilvl w:val="1"/>
          <w:numId w:val="41"/>
        </w:numPr>
        <w:rPr>
          <w:rFonts w:asciiTheme="minorHAnsi" w:hAnsiTheme="minorHAnsi" w:cstheme="minorHAnsi"/>
          <w:sz w:val="20"/>
        </w:rPr>
      </w:pPr>
      <w:r>
        <w:rPr>
          <w:rFonts w:asciiTheme="minorHAnsi" w:hAnsiTheme="minorHAnsi" w:cstheme="minorHAnsi"/>
          <w:sz w:val="20"/>
        </w:rPr>
        <w:t>3. May build system + may do it in any way (no defense of statutory authority)</w:t>
      </w:r>
    </w:p>
    <w:p w14:paraId="250F4536" w14:textId="39C29B54" w:rsidR="001E1AD2" w:rsidRPr="001E1AD2" w:rsidRDefault="001E1AD2" w:rsidP="00A33416">
      <w:pPr>
        <w:pStyle w:val="Body"/>
        <w:numPr>
          <w:ilvl w:val="0"/>
          <w:numId w:val="41"/>
        </w:numPr>
        <w:rPr>
          <w:rFonts w:asciiTheme="minorHAnsi" w:hAnsiTheme="minorHAnsi" w:cstheme="minorHAnsi"/>
          <w:sz w:val="20"/>
        </w:rPr>
      </w:pPr>
      <w:r w:rsidRPr="001E1AD2">
        <w:rPr>
          <w:rFonts w:asciiTheme="minorHAnsi" w:hAnsiTheme="minorHAnsi" w:cstheme="minorHAnsi"/>
          <w:b/>
          <w:sz w:val="20"/>
        </w:rPr>
        <w:t>Held:</w:t>
      </w:r>
      <w:r>
        <w:rPr>
          <w:rFonts w:asciiTheme="minorHAnsi" w:hAnsiTheme="minorHAnsi" w:cstheme="minorHAnsi"/>
          <w:sz w:val="20"/>
        </w:rPr>
        <w:t xml:space="preserve"> This case is in the 3</w:t>
      </w:r>
      <w:r w:rsidRPr="001E1AD2">
        <w:rPr>
          <w:rFonts w:asciiTheme="minorHAnsi" w:hAnsiTheme="minorHAnsi" w:cstheme="minorHAnsi"/>
          <w:sz w:val="20"/>
          <w:vertAlign w:val="superscript"/>
        </w:rPr>
        <w:t>rd</w:t>
      </w:r>
      <w:r>
        <w:rPr>
          <w:rFonts w:asciiTheme="minorHAnsi" w:hAnsiTheme="minorHAnsi" w:cstheme="minorHAnsi"/>
          <w:sz w:val="20"/>
        </w:rPr>
        <w:t xml:space="preserve"> category, so no defense of statutory authority.</w:t>
      </w:r>
    </w:p>
    <w:p w14:paraId="319055BE" w14:textId="0107D1BB" w:rsidR="001E1AD2" w:rsidRPr="001E1AD2" w:rsidRDefault="001E1AD2" w:rsidP="00A33416">
      <w:pPr>
        <w:pStyle w:val="Body"/>
        <w:numPr>
          <w:ilvl w:val="0"/>
          <w:numId w:val="41"/>
        </w:numPr>
        <w:rPr>
          <w:rFonts w:asciiTheme="minorHAnsi" w:hAnsiTheme="minorHAnsi" w:cstheme="minorHAnsi"/>
          <w:sz w:val="20"/>
        </w:rPr>
      </w:pPr>
      <w:r>
        <w:rPr>
          <w:rFonts w:asciiTheme="minorHAnsi" w:hAnsiTheme="minorHAnsi" w:cstheme="minorHAnsi"/>
          <w:sz w:val="20"/>
        </w:rPr>
        <w:t>Note: Burden of proof is on the party advancing the defense.</w:t>
      </w:r>
    </w:p>
    <w:p w14:paraId="2FBFF963" w14:textId="5250EB48" w:rsidR="00956657" w:rsidRPr="007057CE" w:rsidRDefault="00956657" w:rsidP="00A33416">
      <w:pPr>
        <w:pStyle w:val="Body"/>
        <w:numPr>
          <w:ilvl w:val="0"/>
          <w:numId w:val="12"/>
        </w:numPr>
        <w:ind w:hanging="147"/>
        <w:rPr>
          <w:rFonts w:asciiTheme="minorHAnsi" w:hAnsiTheme="minorHAnsi" w:cstheme="minorHAnsi"/>
          <w:b/>
          <w:sz w:val="20"/>
        </w:rPr>
      </w:pPr>
      <w:r w:rsidRPr="007057CE">
        <w:rPr>
          <w:rFonts w:asciiTheme="minorHAnsi" w:hAnsiTheme="minorHAnsi" w:cstheme="minorHAnsi"/>
          <w:b/>
          <w:sz w:val="20"/>
        </w:rPr>
        <w:t>BLL: nuisance is traditional test (unreasonable and material interference with someone’s use and enjoyment of their property)</w:t>
      </w:r>
    </w:p>
    <w:p w14:paraId="72CF0C26" w14:textId="77777777" w:rsidR="00956657" w:rsidRPr="007057CE" w:rsidRDefault="00956657" w:rsidP="00A33416">
      <w:pPr>
        <w:pStyle w:val="Body"/>
        <w:numPr>
          <w:ilvl w:val="0"/>
          <w:numId w:val="12"/>
        </w:numPr>
        <w:ind w:hanging="147"/>
        <w:rPr>
          <w:rFonts w:asciiTheme="minorHAnsi" w:hAnsiTheme="minorHAnsi" w:cstheme="minorHAnsi"/>
          <w:b/>
          <w:sz w:val="20"/>
        </w:rPr>
      </w:pPr>
      <w:r w:rsidRPr="007057CE">
        <w:rPr>
          <w:rFonts w:asciiTheme="minorHAnsi" w:hAnsiTheme="minorHAnsi" w:cstheme="minorHAnsi"/>
          <w:b/>
          <w:sz w:val="20"/>
        </w:rPr>
        <w:t>Defense of statutory authority is available where it is implicitly or explicitly authorized by the statute</w:t>
      </w:r>
    </w:p>
    <w:p w14:paraId="29B3B0C9" w14:textId="36260D2C" w:rsidR="00956657" w:rsidRPr="007057CE" w:rsidRDefault="00956657" w:rsidP="00A33416">
      <w:pPr>
        <w:pStyle w:val="Body"/>
        <w:numPr>
          <w:ilvl w:val="0"/>
          <w:numId w:val="12"/>
        </w:numPr>
        <w:ind w:hanging="147"/>
        <w:rPr>
          <w:rFonts w:asciiTheme="minorHAnsi" w:hAnsiTheme="minorHAnsi" w:cstheme="minorHAnsi"/>
          <w:b/>
          <w:sz w:val="20"/>
        </w:rPr>
      </w:pPr>
      <w:r w:rsidRPr="007057CE">
        <w:rPr>
          <w:rFonts w:asciiTheme="minorHAnsi" w:hAnsiTheme="minorHAnsi" w:cstheme="minorHAnsi"/>
          <w:b/>
          <w:sz w:val="20"/>
        </w:rPr>
        <w:t>Nuisance is implicitly authorized by the statute where it is the inevitable result of what the statute ordered or authorized (ie. a, b, above)</w:t>
      </w:r>
    </w:p>
    <w:p w14:paraId="6C9611FC" w14:textId="2405AB82" w:rsidR="00956657" w:rsidRPr="001E1AD2" w:rsidRDefault="00956657" w:rsidP="001E1AD2">
      <w:pPr>
        <w:pStyle w:val="Body"/>
        <w:rPr>
          <w:rFonts w:asciiTheme="minorHAnsi" w:hAnsiTheme="minorHAnsi" w:cstheme="minorHAnsi"/>
          <w:sz w:val="20"/>
        </w:rPr>
      </w:pPr>
      <w:r w:rsidRPr="007057CE">
        <w:rPr>
          <w:rFonts w:asciiTheme="minorHAnsi" w:hAnsiTheme="minorHAnsi" w:cstheme="minorHAnsi"/>
          <w:b/>
          <w:sz w:val="20"/>
        </w:rPr>
        <w:lastRenderedPageBreak/>
        <w:t>Dicey’s Rule of Law</w:t>
      </w:r>
      <w:r w:rsidRPr="007057CE">
        <w:rPr>
          <w:rFonts w:asciiTheme="minorHAnsi" w:hAnsiTheme="minorHAnsi" w:cstheme="minorHAnsi"/>
          <w:sz w:val="20"/>
        </w:rPr>
        <w:t>: Government does not have special privileges (unless they pass legislation granting them special privileges.</w:t>
      </w:r>
    </w:p>
    <w:p w14:paraId="48BB7658" w14:textId="766E290F" w:rsidR="00EE679D" w:rsidRPr="007057CE" w:rsidRDefault="00EE679D" w:rsidP="007057CE">
      <w:pPr>
        <w:pStyle w:val="Heading2"/>
        <w:rPr>
          <w:rFonts w:cstheme="minorHAnsi"/>
          <w:szCs w:val="20"/>
        </w:rPr>
      </w:pPr>
      <w:bookmarkStart w:id="29" w:name="_Toc531167250"/>
      <w:r w:rsidRPr="007057CE">
        <w:rPr>
          <w:rFonts w:cstheme="minorHAnsi"/>
          <w:szCs w:val="20"/>
        </w:rPr>
        <w:t>Ryan v Victoria</w:t>
      </w:r>
      <w:r w:rsidR="0092050A">
        <w:rPr>
          <w:rFonts w:cstheme="minorHAnsi"/>
          <w:szCs w:val="20"/>
        </w:rPr>
        <w:t xml:space="preserve"> – Test for defence of statutory authority</w:t>
      </w:r>
      <w:bookmarkEnd w:id="29"/>
    </w:p>
    <w:p w14:paraId="45CD3043" w14:textId="77777777" w:rsidR="001E1AD2" w:rsidRDefault="00EE679D" w:rsidP="00A33416">
      <w:pPr>
        <w:pStyle w:val="ListParagraph"/>
        <w:numPr>
          <w:ilvl w:val="0"/>
          <w:numId w:val="42"/>
        </w:numPr>
        <w:spacing w:after="0" w:line="240" w:lineRule="auto"/>
        <w:rPr>
          <w:rFonts w:cstheme="minorHAnsi"/>
          <w:i/>
          <w:sz w:val="20"/>
          <w:szCs w:val="20"/>
          <w:u w:val="single"/>
        </w:rPr>
      </w:pPr>
      <w:r w:rsidRPr="001E1AD2">
        <w:rPr>
          <w:rFonts w:cstheme="minorHAnsi"/>
          <w:i/>
          <w:sz w:val="20"/>
          <w:szCs w:val="20"/>
          <w:u w:val="single"/>
        </w:rPr>
        <w:t>SCC – which case to use? Agreed with Sopinka – Statutory authority defense will work if:</w:t>
      </w:r>
    </w:p>
    <w:p w14:paraId="75843237" w14:textId="77777777" w:rsidR="001E1AD2" w:rsidRDefault="00EE679D" w:rsidP="00A33416">
      <w:pPr>
        <w:pStyle w:val="ListParagraph"/>
        <w:numPr>
          <w:ilvl w:val="1"/>
          <w:numId w:val="42"/>
        </w:numPr>
        <w:spacing w:after="0" w:line="240" w:lineRule="auto"/>
        <w:rPr>
          <w:rFonts w:cstheme="minorHAnsi"/>
          <w:i/>
          <w:sz w:val="20"/>
          <w:szCs w:val="20"/>
          <w:u w:val="single"/>
        </w:rPr>
      </w:pPr>
      <w:r w:rsidRPr="001E1AD2">
        <w:rPr>
          <w:rFonts w:cstheme="minorHAnsi"/>
          <w:i/>
          <w:sz w:val="20"/>
          <w:szCs w:val="20"/>
          <w:u w:val="single"/>
        </w:rPr>
        <w:t>Authorized by statute</w:t>
      </w:r>
    </w:p>
    <w:p w14:paraId="2C4BAF0E" w14:textId="44450ED6" w:rsidR="001E1AD2" w:rsidRDefault="00EE679D" w:rsidP="00A33416">
      <w:pPr>
        <w:pStyle w:val="ListParagraph"/>
        <w:numPr>
          <w:ilvl w:val="1"/>
          <w:numId w:val="42"/>
        </w:numPr>
        <w:spacing w:after="0" w:line="240" w:lineRule="auto"/>
        <w:rPr>
          <w:rFonts w:cstheme="minorHAnsi"/>
          <w:i/>
          <w:sz w:val="20"/>
          <w:szCs w:val="20"/>
          <w:u w:val="single"/>
        </w:rPr>
      </w:pPr>
      <w:r w:rsidRPr="001E1AD2">
        <w:rPr>
          <w:rFonts w:cstheme="minorHAnsi"/>
          <w:i/>
          <w:sz w:val="20"/>
          <w:szCs w:val="20"/>
          <w:u w:val="single"/>
        </w:rPr>
        <w:t>Defendant proves that the nuisance is an inevitable result of exercising that authority</w:t>
      </w:r>
    </w:p>
    <w:p w14:paraId="28570E19" w14:textId="3D58BCF6" w:rsidR="001E1AD2" w:rsidRPr="001E1AD2" w:rsidRDefault="001E1AD2" w:rsidP="00A33416">
      <w:pPr>
        <w:pStyle w:val="ListParagraph"/>
        <w:numPr>
          <w:ilvl w:val="0"/>
          <w:numId w:val="42"/>
        </w:numPr>
        <w:spacing w:after="0" w:line="240" w:lineRule="auto"/>
        <w:rPr>
          <w:rFonts w:cstheme="minorHAnsi"/>
          <w:i/>
          <w:sz w:val="20"/>
          <w:szCs w:val="20"/>
          <w:u w:val="single"/>
        </w:rPr>
      </w:pPr>
      <w:r>
        <w:rPr>
          <w:rFonts w:cstheme="minorHAnsi"/>
          <w:sz w:val="20"/>
          <w:szCs w:val="20"/>
        </w:rPr>
        <w:t>Sopinka</w:t>
      </w:r>
      <w:r w:rsidR="0092050A">
        <w:rPr>
          <w:rFonts w:cstheme="minorHAnsi"/>
          <w:sz w:val="20"/>
          <w:szCs w:val="20"/>
        </w:rPr>
        <w:t>: Defense of Statutory Authority: 1) Statute gave authority, 2) whatever happened was inevitable (which is difficult for the defendant to prove and typically results in them losing their case)</w:t>
      </w:r>
    </w:p>
    <w:p w14:paraId="0FF199E0" w14:textId="47646FF1" w:rsidR="001E1AD2" w:rsidRDefault="00A744EC" w:rsidP="001E1AD2">
      <w:pPr>
        <w:pStyle w:val="Heading2"/>
      </w:pPr>
      <w:bookmarkStart w:id="30" w:name="_Toc531167251"/>
      <w:r w:rsidRPr="007057CE">
        <w:t>Susan Hayes</w:t>
      </w:r>
      <w:r w:rsidR="001E1AD2">
        <w:t xml:space="preserve"> Inc v Vancouver</w:t>
      </w:r>
      <w:r w:rsidR="0092050A">
        <w:t xml:space="preserve"> – example of Sopinka statutory authority test.</w:t>
      </w:r>
      <w:bookmarkEnd w:id="30"/>
    </w:p>
    <w:p w14:paraId="34050736" w14:textId="7D4ACBFD" w:rsidR="00A744EC" w:rsidRDefault="001E1AD2" w:rsidP="00A744EC">
      <w:pPr>
        <w:spacing w:after="0" w:line="240" w:lineRule="auto"/>
        <w:rPr>
          <w:rFonts w:cstheme="minorHAnsi"/>
          <w:sz w:val="20"/>
          <w:szCs w:val="20"/>
        </w:rPr>
      </w:pPr>
      <w:r w:rsidRPr="001E1AD2">
        <w:rPr>
          <w:rFonts w:cstheme="minorHAnsi"/>
          <w:b/>
          <w:sz w:val="20"/>
          <w:szCs w:val="20"/>
        </w:rPr>
        <w:t>Facts:</w:t>
      </w:r>
      <w:r>
        <w:rPr>
          <w:rFonts w:cstheme="minorHAnsi"/>
          <w:sz w:val="20"/>
          <w:szCs w:val="20"/>
        </w:rPr>
        <w:t xml:space="preserve"> W</w:t>
      </w:r>
      <w:r w:rsidR="00A744EC" w:rsidRPr="007057CE">
        <w:rPr>
          <w:rFonts w:cstheme="minorHAnsi"/>
          <w:sz w:val="20"/>
          <w:szCs w:val="20"/>
        </w:rPr>
        <w:t xml:space="preserve">inter Olympics in Vancouver – new subway line may be built – two ways of building it – tunnelling under OR cut and cover – tunnelling would leave the street untouched but cut and cover would cause business owners a nuisance. </w:t>
      </w:r>
    </w:p>
    <w:p w14:paraId="3980ABF6" w14:textId="3B1617A0" w:rsidR="001E1AD2" w:rsidRDefault="001E1AD2" w:rsidP="00A744EC">
      <w:pPr>
        <w:spacing w:after="0" w:line="240" w:lineRule="auto"/>
        <w:rPr>
          <w:rFonts w:cstheme="minorHAnsi"/>
          <w:sz w:val="20"/>
          <w:szCs w:val="20"/>
        </w:rPr>
      </w:pPr>
      <w:r w:rsidRPr="001E1AD2">
        <w:rPr>
          <w:rFonts w:cstheme="minorHAnsi"/>
          <w:b/>
          <w:sz w:val="20"/>
          <w:szCs w:val="20"/>
        </w:rPr>
        <w:t>Issue:</w:t>
      </w:r>
      <w:r>
        <w:rPr>
          <w:rFonts w:cstheme="minorHAnsi"/>
          <w:sz w:val="20"/>
          <w:szCs w:val="20"/>
        </w:rPr>
        <w:t xml:space="preserve"> Is there a nuisance? Is there a defence of statutory authority?</w:t>
      </w:r>
    </w:p>
    <w:p w14:paraId="5BEBC5BE" w14:textId="77777777" w:rsidR="001E1AD2" w:rsidRPr="0092050A" w:rsidRDefault="001E1AD2" w:rsidP="001E1AD2">
      <w:pPr>
        <w:spacing w:after="0" w:line="240" w:lineRule="auto"/>
        <w:rPr>
          <w:rFonts w:cstheme="minorHAnsi"/>
          <w:b/>
          <w:sz w:val="20"/>
          <w:szCs w:val="20"/>
        </w:rPr>
      </w:pPr>
      <w:r w:rsidRPr="0092050A">
        <w:rPr>
          <w:rFonts w:cstheme="minorHAnsi"/>
          <w:b/>
          <w:sz w:val="20"/>
          <w:szCs w:val="20"/>
        </w:rPr>
        <w:t xml:space="preserve">Test: </w:t>
      </w:r>
    </w:p>
    <w:p w14:paraId="440A7995" w14:textId="57FB39F8" w:rsidR="001E1AD2" w:rsidRDefault="001E1AD2" w:rsidP="001E1AD2">
      <w:pPr>
        <w:spacing w:after="0" w:line="240" w:lineRule="auto"/>
        <w:rPr>
          <w:rFonts w:cstheme="minorHAnsi"/>
          <w:sz w:val="20"/>
          <w:szCs w:val="20"/>
        </w:rPr>
      </w:pPr>
      <w:r>
        <w:rPr>
          <w:rFonts w:cstheme="minorHAnsi"/>
          <w:sz w:val="20"/>
          <w:szCs w:val="20"/>
        </w:rPr>
        <w:t>Step 1: W</w:t>
      </w:r>
      <w:r w:rsidR="00A744EC" w:rsidRPr="001E1AD2">
        <w:rPr>
          <w:rFonts w:cstheme="minorHAnsi"/>
          <w:sz w:val="20"/>
          <w:szCs w:val="20"/>
        </w:rPr>
        <w:t>as it authorized by statute? Yes</w:t>
      </w:r>
    </w:p>
    <w:p w14:paraId="316D5816" w14:textId="1F3922F2" w:rsidR="00C86A26" w:rsidRPr="007057CE" w:rsidRDefault="001E1AD2" w:rsidP="00171F7B">
      <w:pPr>
        <w:spacing w:after="0" w:line="240" w:lineRule="auto"/>
        <w:rPr>
          <w:rFonts w:cstheme="minorHAnsi"/>
          <w:sz w:val="20"/>
          <w:szCs w:val="20"/>
        </w:rPr>
      </w:pPr>
      <w:r>
        <w:rPr>
          <w:rFonts w:cstheme="minorHAnsi"/>
          <w:sz w:val="20"/>
          <w:szCs w:val="20"/>
        </w:rPr>
        <w:t>Step</w:t>
      </w:r>
      <w:r w:rsidR="00A744EC" w:rsidRPr="001E1AD2">
        <w:rPr>
          <w:rFonts w:cstheme="minorHAnsi"/>
          <w:sz w:val="20"/>
          <w:szCs w:val="20"/>
        </w:rPr>
        <w:t xml:space="preserve"> two – </w:t>
      </w:r>
      <w:r>
        <w:rPr>
          <w:rFonts w:cstheme="minorHAnsi"/>
          <w:sz w:val="20"/>
          <w:szCs w:val="20"/>
        </w:rPr>
        <w:t>I</w:t>
      </w:r>
      <w:r w:rsidR="00A744EC" w:rsidRPr="001E1AD2">
        <w:rPr>
          <w:rFonts w:cstheme="minorHAnsi"/>
          <w:sz w:val="20"/>
          <w:szCs w:val="20"/>
        </w:rPr>
        <w:t>s the damage inevitable? Yes – because there is only one practical method of doing this – tunnelling is too dangerous, too costly, and it wouldn’t be finished in time. So, cut and cover would be the only practical method of doing this.</w:t>
      </w:r>
    </w:p>
    <w:p w14:paraId="06F29F33" w14:textId="497E68F9" w:rsidR="00C86A26" w:rsidRPr="0092050A" w:rsidRDefault="00C86A26" w:rsidP="007057CE">
      <w:pPr>
        <w:pStyle w:val="Heading2"/>
        <w:rPr>
          <w:rFonts w:cstheme="minorHAnsi"/>
          <w:szCs w:val="20"/>
        </w:rPr>
      </w:pPr>
      <w:bookmarkStart w:id="31" w:name="_Toc531167252"/>
      <w:r w:rsidRPr="0092050A">
        <w:rPr>
          <w:rFonts w:cstheme="minorHAnsi"/>
          <w:szCs w:val="20"/>
        </w:rPr>
        <w:t>Antrim Truck Centre Ltd. v Ontario (Transportation)</w:t>
      </w:r>
      <w:bookmarkEnd w:id="31"/>
    </w:p>
    <w:p w14:paraId="153D180F" w14:textId="77777777" w:rsidR="0092050A" w:rsidRPr="0092050A" w:rsidRDefault="0092050A" w:rsidP="0092050A">
      <w:pPr>
        <w:spacing w:after="0" w:line="240" w:lineRule="auto"/>
        <w:rPr>
          <w:sz w:val="20"/>
          <w:szCs w:val="20"/>
        </w:rPr>
      </w:pPr>
      <w:r w:rsidRPr="0092050A">
        <w:rPr>
          <w:b/>
          <w:sz w:val="20"/>
          <w:szCs w:val="20"/>
        </w:rPr>
        <w:t>Facts:</w:t>
      </w:r>
      <w:r w:rsidRPr="0092050A">
        <w:rPr>
          <w:sz w:val="20"/>
          <w:szCs w:val="20"/>
        </w:rPr>
        <w:t xml:space="preserve"> </w:t>
      </w:r>
      <w:r w:rsidRPr="0092050A">
        <w:rPr>
          <w:sz w:val="20"/>
          <w:szCs w:val="20"/>
        </w:rPr>
        <w:sym w:font="Symbol" w:char="F070"/>
      </w:r>
      <w:r w:rsidRPr="0092050A">
        <w:rPr>
          <w:sz w:val="20"/>
          <w:szCs w:val="20"/>
        </w:rPr>
        <w:t xml:space="preserve"> owned/operated truck stop. </w:t>
      </w:r>
      <w:r w:rsidRPr="0092050A">
        <w:rPr>
          <w:sz w:val="20"/>
          <w:szCs w:val="20"/>
        </w:rPr>
        <w:sym w:font="Symbol" w:char="F044"/>
      </w:r>
      <w:r w:rsidRPr="0092050A">
        <w:rPr>
          <w:sz w:val="20"/>
          <w:szCs w:val="20"/>
        </w:rPr>
        <w:t xml:space="preserve"> changed highway; motorists could only get to </w:t>
      </w:r>
      <w:r w:rsidRPr="0092050A">
        <w:rPr>
          <w:sz w:val="20"/>
          <w:szCs w:val="20"/>
        </w:rPr>
        <w:sym w:font="Symbol" w:char="F070"/>
      </w:r>
      <w:r w:rsidRPr="0092050A">
        <w:rPr>
          <w:sz w:val="20"/>
          <w:szCs w:val="20"/>
        </w:rPr>
        <w:t xml:space="preserve"> stop by circuitous route, effectively putting them out of business. </w:t>
      </w:r>
      <w:r w:rsidRPr="0092050A">
        <w:rPr>
          <w:sz w:val="20"/>
          <w:szCs w:val="20"/>
        </w:rPr>
        <w:sym w:font="Symbol" w:char="F070"/>
      </w:r>
      <w:r w:rsidRPr="0092050A">
        <w:rPr>
          <w:sz w:val="20"/>
          <w:szCs w:val="20"/>
        </w:rPr>
        <w:t xml:space="preserve"> received compensation for damages for construction not under authority of statute. </w:t>
      </w:r>
      <w:r w:rsidRPr="0092050A">
        <w:rPr>
          <w:i/>
          <w:sz w:val="20"/>
          <w:szCs w:val="20"/>
        </w:rPr>
        <w:t>CA</w:t>
      </w:r>
      <w:r w:rsidRPr="0092050A">
        <w:rPr>
          <w:sz w:val="20"/>
          <w:szCs w:val="20"/>
        </w:rPr>
        <w:t xml:space="preserve"> set aside the award (Board didn’t consider character of neighbourhood, sensitivity of complainant, and utility of ‘essential public service.’</w:t>
      </w:r>
      <w:r w:rsidRPr="0092050A">
        <w:rPr>
          <w:b/>
          <w:sz w:val="20"/>
          <w:szCs w:val="20"/>
        </w:rPr>
        <w:br/>
        <w:t>Issues:</w:t>
      </w:r>
      <w:r w:rsidRPr="0092050A">
        <w:rPr>
          <w:sz w:val="20"/>
          <w:szCs w:val="20"/>
        </w:rPr>
        <w:t xml:space="preserve"> What are the elements of private nuisance/ Did the </w:t>
      </w:r>
      <w:r w:rsidRPr="0092050A">
        <w:rPr>
          <w:i/>
          <w:sz w:val="20"/>
          <w:szCs w:val="20"/>
        </w:rPr>
        <w:t xml:space="preserve">CA </w:t>
      </w:r>
      <w:r w:rsidRPr="0092050A">
        <w:rPr>
          <w:sz w:val="20"/>
          <w:szCs w:val="20"/>
        </w:rPr>
        <w:t xml:space="preserve">err in holding for the </w:t>
      </w:r>
      <w:r w:rsidRPr="0092050A">
        <w:rPr>
          <w:sz w:val="20"/>
          <w:szCs w:val="20"/>
        </w:rPr>
        <w:sym w:font="Symbol" w:char="F044"/>
      </w:r>
      <w:r w:rsidRPr="0092050A">
        <w:rPr>
          <w:sz w:val="20"/>
          <w:szCs w:val="20"/>
        </w:rPr>
        <w:t>? How is reasonableness assessed?</w:t>
      </w:r>
      <w:r w:rsidRPr="0092050A">
        <w:rPr>
          <w:b/>
          <w:sz w:val="20"/>
          <w:szCs w:val="20"/>
        </w:rPr>
        <w:br/>
        <w:t>Holding:</w:t>
      </w:r>
      <w:r w:rsidRPr="0092050A">
        <w:rPr>
          <w:sz w:val="20"/>
          <w:szCs w:val="20"/>
        </w:rPr>
        <w:t xml:space="preserve"> Substantial + Unreasonable. Judgment in favour of the </w:t>
      </w:r>
      <w:r w:rsidRPr="0092050A">
        <w:rPr>
          <w:sz w:val="20"/>
          <w:szCs w:val="20"/>
        </w:rPr>
        <w:sym w:font="Symbol" w:char="F070"/>
      </w:r>
      <w:r w:rsidRPr="0092050A">
        <w:rPr>
          <w:sz w:val="20"/>
          <w:szCs w:val="20"/>
        </w:rPr>
        <w:t>.</w:t>
      </w:r>
      <w:r w:rsidRPr="0092050A">
        <w:rPr>
          <w:b/>
          <w:sz w:val="20"/>
          <w:szCs w:val="20"/>
        </w:rPr>
        <w:br/>
        <w:t>Ratio:</w:t>
      </w:r>
      <w:r w:rsidRPr="0092050A">
        <w:rPr>
          <w:sz w:val="20"/>
          <w:szCs w:val="20"/>
        </w:rPr>
        <w:t xml:space="preserve"> Claimant (private citizen) should not have to bear more than their fair share in relation to public utility.</w:t>
      </w:r>
      <w:r w:rsidRPr="0092050A">
        <w:rPr>
          <w:b/>
          <w:sz w:val="20"/>
          <w:szCs w:val="20"/>
        </w:rPr>
        <w:br/>
        <w:t>Reasoning</w:t>
      </w:r>
      <w:r w:rsidRPr="0092050A">
        <w:rPr>
          <w:b/>
          <w:sz w:val="20"/>
          <w:szCs w:val="20"/>
        </w:rPr>
        <w:br/>
      </w:r>
      <w:r w:rsidRPr="0092050A">
        <w:rPr>
          <w:sz w:val="20"/>
          <w:szCs w:val="20"/>
        </w:rPr>
        <w:t>(1) Substantial (ie. non-trivial interference)?</w:t>
      </w:r>
      <w:r w:rsidRPr="0092050A">
        <w:rPr>
          <w:sz w:val="20"/>
          <w:szCs w:val="20"/>
        </w:rPr>
        <w:br/>
        <w:t xml:space="preserve">(2) Reasonable interference with </w:t>
      </w:r>
      <w:r w:rsidRPr="0092050A">
        <w:rPr>
          <w:sz w:val="20"/>
          <w:szCs w:val="20"/>
        </w:rPr>
        <w:sym w:font="Symbol" w:char="F070"/>
      </w:r>
      <w:r w:rsidRPr="0092050A">
        <w:rPr>
          <w:sz w:val="20"/>
          <w:szCs w:val="20"/>
        </w:rPr>
        <w:t xml:space="preserve">? To determine, must balance (balance doesn’t have to be </w:t>
      </w:r>
      <w:proofErr w:type="gramStart"/>
      <w:r w:rsidRPr="0092050A">
        <w:rPr>
          <w:sz w:val="20"/>
          <w:szCs w:val="20"/>
        </w:rPr>
        <w:t>even)…</w:t>
      </w:r>
      <w:proofErr w:type="gramEnd"/>
    </w:p>
    <w:p w14:paraId="63D0A411" w14:textId="77777777" w:rsidR="0092050A" w:rsidRPr="0092050A" w:rsidRDefault="0092050A" w:rsidP="00A33416">
      <w:pPr>
        <w:pStyle w:val="ListParagraph"/>
        <w:numPr>
          <w:ilvl w:val="0"/>
          <w:numId w:val="43"/>
        </w:numPr>
        <w:spacing w:after="200" w:line="240" w:lineRule="auto"/>
        <w:rPr>
          <w:sz w:val="20"/>
          <w:szCs w:val="20"/>
        </w:rPr>
      </w:pPr>
      <w:r w:rsidRPr="0092050A">
        <w:rPr>
          <w:sz w:val="20"/>
          <w:szCs w:val="20"/>
        </w:rPr>
        <w:t>Harm more important</w:t>
      </w:r>
    </w:p>
    <w:p w14:paraId="56331F1A" w14:textId="77777777" w:rsidR="0092050A" w:rsidRPr="0092050A" w:rsidRDefault="0092050A" w:rsidP="00A33416">
      <w:pPr>
        <w:pStyle w:val="ListParagraph"/>
        <w:numPr>
          <w:ilvl w:val="1"/>
          <w:numId w:val="43"/>
        </w:numPr>
        <w:spacing w:after="200" w:line="240" w:lineRule="auto"/>
        <w:rPr>
          <w:sz w:val="20"/>
          <w:szCs w:val="20"/>
        </w:rPr>
      </w:pPr>
      <w:r w:rsidRPr="0092050A">
        <w:rPr>
          <w:sz w:val="20"/>
          <w:szCs w:val="20"/>
        </w:rPr>
        <w:t>Character of the neighbourhood</w:t>
      </w:r>
    </w:p>
    <w:p w14:paraId="023D1D1D" w14:textId="77777777" w:rsidR="0092050A" w:rsidRPr="0092050A" w:rsidRDefault="0092050A" w:rsidP="00A33416">
      <w:pPr>
        <w:pStyle w:val="ListParagraph"/>
        <w:numPr>
          <w:ilvl w:val="1"/>
          <w:numId w:val="43"/>
        </w:numPr>
        <w:spacing w:after="200" w:line="240" w:lineRule="auto"/>
        <w:rPr>
          <w:sz w:val="20"/>
          <w:szCs w:val="20"/>
        </w:rPr>
      </w:pPr>
      <w:r w:rsidRPr="0092050A">
        <w:rPr>
          <w:sz w:val="20"/>
          <w:szCs w:val="20"/>
        </w:rPr>
        <w:t>Gravity of the harm (frequency and duration)</w:t>
      </w:r>
    </w:p>
    <w:p w14:paraId="7D928DE4" w14:textId="77777777" w:rsidR="0092050A" w:rsidRPr="0092050A" w:rsidRDefault="0092050A" w:rsidP="00A33416">
      <w:pPr>
        <w:pStyle w:val="ListParagraph"/>
        <w:numPr>
          <w:ilvl w:val="1"/>
          <w:numId w:val="43"/>
        </w:numPr>
        <w:spacing w:after="200" w:line="240" w:lineRule="auto"/>
        <w:rPr>
          <w:sz w:val="20"/>
          <w:szCs w:val="20"/>
        </w:rPr>
      </w:pPr>
      <w:r w:rsidRPr="0092050A">
        <w:rPr>
          <w:sz w:val="20"/>
          <w:szCs w:val="20"/>
        </w:rPr>
        <w:t xml:space="preserve">Sensitivity of the </w:t>
      </w:r>
      <w:r w:rsidRPr="0092050A">
        <w:rPr>
          <w:sz w:val="20"/>
          <w:szCs w:val="20"/>
        </w:rPr>
        <w:sym w:font="Symbol" w:char="F070"/>
      </w:r>
      <w:r w:rsidRPr="0092050A">
        <w:rPr>
          <w:sz w:val="20"/>
          <w:szCs w:val="20"/>
        </w:rPr>
        <w:t xml:space="preserve"> (</w:t>
      </w:r>
      <w:r w:rsidRPr="0092050A">
        <w:rPr>
          <w:i/>
          <w:sz w:val="20"/>
          <w:szCs w:val="20"/>
        </w:rPr>
        <w:t>Rodgers</w:t>
      </w:r>
      <w:r w:rsidRPr="0092050A">
        <w:rPr>
          <w:sz w:val="20"/>
          <w:szCs w:val="20"/>
        </w:rPr>
        <w:t>)</w:t>
      </w:r>
    </w:p>
    <w:p w14:paraId="7A5A520C" w14:textId="77777777" w:rsidR="0092050A" w:rsidRPr="0092050A" w:rsidRDefault="0092050A" w:rsidP="00A33416">
      <w:pPr>
        <w:pStyle w:val="ListParagraph"/>
        <w:numPr>
          <w:ilvl w:val="0"/>
          <w:numId w:val="43"/>
        </w:numPr>
        <w:spacing w:after="200" w:line="240" w:lineRule="auto"/>
        <w:rPr>
          <w:sz w:val="20"/>
          <w:szCs w:val="20"/>
        </w:rPr>
      </w:pPr>
      <w:r w:rsidRPr="0092050A">
        <w:rPr>
          <w:sz w:val="20"/>
          <w:szCs w:val="20"/>
        </w:rPr>
        <w:t xml:space="preserve">Utility </w:t>
      </w:r>
    </w:p>
    <w:p w14:paraId="760A8E9E" w14:textId="77777777" w:rsidR="0092050A" w:rsidRPr="0092050A" w:rsidRDefault="0092050A" w:rsidP="00A33416">
      <w:pPr>
        <w:pStyle w:val="ListParagraph"/>
        <w:numPr>
          <w:ilvl w:val="1"/>
          <w:numId w:val="43"/>
        </w:numPr>
        <w:spacing w:after="200" w:line="240" w:lineRule="auto"/>
        <w:rPr>
          <w:sz w:val="20"/>
          <w:szCs w:val="20"/>
        </w:rPr>
      </w:pPr>
      <w:r w:rsidRPr="0092050A">
        <w:rPr>
          <w:sz w:val="20"/>
          <w:szCs w:val="20"/>
        </w:rPr>
        <w:t>Malicious intent</w:t>
      </w:r>
    </w:p>
    <w:p w14:paraId="0E0E31C5" w14:textId="77777777" w:rsidR="0092050A" w:rsidRPr="0092050A" w:rsidRDefault="0092050A" w:rsidP="00A33416">
      <w:pPr>
        <w:pStyle w:val="ListParagraph"/>
        <w:numPr>
          <w:ilvl w:val="1"/>
          <w:numId w:val="43"/>
        </w:numPr>
        <w:spacing w:after="200" w:line="240" w:lineRule="auto"/>
        <w:rPr>
          <w:sz w:val="20"/>
          <w:szCs w:val="20"/>
        </w:rPr>
      </w:pPr>
      <w:r w:rsidRPr="0092050A">
        <w:rPr>
          <w:sz w:val="20"/>
          <w:szCs w:val="20"/>
        </w:rPr>
        <w:t>Negligence (is there something a reasonable person could have done to avoid the interference?)</w:t>
      </w:r>
    </w:p>
    <w:p w14:paraId="1A3FDB99" w14:textId="2A5B9386" w:rsidR="0092050A" w:rsidRPr="0092050A" w:rsidRDefault="0092050A" w:rsidP="0092050A">
      <w:pPr>
        <w:spacing w:line="240" w:lineRule="auto"/>
        <w:rPr>
          <w:sz w:val="20"/>
          <w:szCs w:val="20"/>
        </w:rPr>
      </w:pPr>
      <w:r w:rsidRPr="0092050A">
        <w:rPr>
          <w:sz w:val="20"/>
          <w:szCs w:val="20"/>
        </w:rPr>
        <w:t xml:space="preserve">Ask: is it reasonable to give compensation? </w:t>
      </w:r>
      <w:r w:rsidRPr="0092050A">
        <w:rPr>
          <w:color w:val="FF0000"/>
          <w:sz w:val="20"/>
          <w:szCs w:val="20"/>
        </w:rPr>
        <w:t>If burden (harm) is disproportionate, it is reasonable to give compensation</w:t>
      </w:r>
      <w:r w:rsidRPr="0092050A">
        <w:rPr>
          <w:sz w:val="20"/>
          <w:szCs w:val="20"/>
        </w:rPr>
        <w:t>)</w:t>
      </w:r>
      <w:r w:rsidRPr="0092050A">
        <w:rPr>
          <w:sz w:val="20"/>
          <w:szCs w:val="20"/>
        </w:rPr>
        <w:br/>
      </w:r>
      <w:r w:rsidRPr="0092050A">
        <w:rPr>
          <w:i/>
          <w:sz w:val="20"/>
          <w:szCs w:val="20"/>
        </w:rPr>
        <w:t>Note</w:t>
      </w:r>
      <w:r w:rsidRPr="0092050A">
        <w:rPr>
          <w:sz w:val="20"/>
          <w:szCs w:val="20"/>
        </w:rPr>
        <w:t>: This is a claim in injurious affection (injury to property and would have had a claim in nuisance if there was no statutory authority). Reasonableness does not add anything; the question is always whether or not the interference was substantial.</w:t>
      </w:r>
      <w:r w:rsidRPr="0092050A">
        <w:rPr>
          <w:sz w:val="20"/>
          <w:szCs w:val="20"/>
        </w:rPr>
        <w:br/>
        <w:t xml:space="preserve">Although case doesn’t abide by </w:t>
      </w:r>
      <w:r w:rsidRPr="0092050A">
        <w:rPr>
          <w:i/>
          <w:sz w:val="20"/>
          <w:szCs w:val="20"/>
        </w:rPr>
        <w:t>Shuttlesworth</w:t>
      </w:r>
      <w:r w:rsidRPr="0092050A">
        <w:rPr>
          <w:sz w:val="20"/>
          <w:szCs w:val="20"/>
        </w:rPr>
        <w:t>, it was rightly decided.</w:t>
      </w:r>
      <w:r w:rsidRPr="0092050A">
        <w:rPr>
          <w:sz w:val="20"/>
          <w:szCs w:val="20"/>
        </w:rPr>
        <w:br/>
      </w:r>
      <w:r w:rsidRPr="0092050A">
        <w:rPr>
          <w:i/>
          <w:sz w:val="20"/>
          <w:szCs w:val="20"/>
        </w:rPr>
        <w:t xml:space="preserve">Note: </w:t>
      </w:r>
      <w:r w:rsidRPr="0092050A">
        <w:rPr>
          <w:sz w:val="20"/>
          <w:szCs w:val="20"/>
        </w:rPr>
        <w:t xml:space="preserve">This case should have been a public nuisance case, but </w:t>
      </w:r>
      <w:r w:rsidRPr="0092050A">
        <w:rPr>
          <w:sz w:val="20"/>
          <w:szCs w:val="20"/>
        </w:rPr>
        <w:sym w:font="Symbol" w:char="F070"/>
      </w:r>
      <w:r w:rsidRPr="0092050A">
        <w:rPr>
          <w:sz w:val="20"/>
          <w:szCs w:val="20"/>
        </w:rPr>
        <w:t xml:space="preserve"> didn’t want this case to be public nuisance for fear of lower claim. </w:t>
      </w:r>
      <w:r w:rsidRPr="0092050A">
        <w:rPr>
          <w:sz w:val="20"/>
          <w:szCs w:val="20"/>
        </w:rPr>
        <w:sym w:font="Symbol" w:char="F044"/>
      </w:r>
      <w:r w:rsidRPr="0092050A">
        <w:rPr>
          <w:sz w:val="20"/>
          <w:szCs w:val="20"/>
        </w:rPr>
        <w:t xml:space="preserve"> didn’t public nuisance because can’t raise reasonableness as a defence.</w:t>
      </w:r>
    </w:p>
    <w:p w14:paraId="2842B17F" w14:textId="092946C2" w:rsidR="00440855" w:rsidRPr="007057CE" w:rsidRDefault="00440855" w:rsidP="00A33416">
      <w:pPr>
        <w:pStyle w:val="ListParagraph"/>
        <w:numPr>
          <w:ilvl w:val="0"/>
          <w:numId w:val="12"/>
        </w:numPr>
        <w:spacing w:after="0" w:line="240" w:lineRule="auto"/>
        <w:rPr>
          <w:rFonts w:cstheme="minorHAnsi"/>
          <w:i/>
          <w:sz w:val="20"/>
          <w:szCs w:val="20"/>
        </w:rPr>
      </w:pPr>
      <w:r w:rsidRPr="007057CE">
        <w:rPr>
          <w:rFonts w:cstheme="minorHAnsi"/>
          <w:i/>
          <w:sz w:val="20"/>
          <w:szCs w:val="20"/>
        </w:rPr>
        <w:t xml:space="preserve">SCC – is this a private nuisance? </w:t>
      </w:r>
    </w:p>
    <w:p w14:paraId="0F8C2D83" w14:textId="09A14B48" w:rsidR="00152BA8" w:rsidRPr="007057CE" w:rsidRDefault="00152BA8" w:rsidP="00A33416">
      <w:pPr>
        <w:pStyle w:val="ListParagraph"/>
        <w:numPr>
          <w:ilvl w:val="1"/>
          <w:numId w:val="12"/>
        </w:numPr>
        <w:spacing w:after="0" w:line="240" w:lineRule="auto"/>
        <w:rPr>
          <w:rFonts w:cstheme="minorHAnsi"/>
          <w:sz w:val="20"/>
          <w:szCs w:val="20"/>
        </w:rPr>
      </w:pPr>
      <w:r w:rsidRPr="007057CE">
        <w:rPr>
          <w:rFonts w:cstheme="minorHAnsi"/>
          <w:sz w:val="20"/>
          <w:szCs w:val="20"/>
        </w:rPr>
        <w:t>Progression from 1960s – substantial interference, 1970s – unreasonable interference, 1980s – defendant has to be reasonable</w:t>
      </w:r>
    </w:p>
    <w:p w14:paraId="0BD1B6F1" w14:textId="17983888" w:rsidR="00152BA8" w:rsidRPr="007057CE" w:rsidRDefault="00152BA8" w:rsidP="00A33416">
      <w:pPr>
        <w:pStyle w:val="ListParagraph"/>
        <w:numPr>
          <w:ilvl w:val="1"/>
          <w:numId w:val="12"/>
        </w:numPr>
        <w:spacing w:after="0" w:line="240" w:lineRule="auto"/>
        <w:rPr>
          <w:rFonts w:cstheme="minorHAnsi"/>
          <w:sz w:val="20"/>
          <w:szCs w:val="20"/>
        </w:rPr>
      </w:pPr>
      <w:r w:rsidRPr="007057CE">
        <w:rPr>
          <w:rFonts w:cstheme="minorHAnsi"/>
          <w:sz w:val="20"/>
          <w:szCs w:val="20"/>
        </w:rPr>
        <w:lastRenderedPageBreak/>
        <w:t>SCC’s decision is based on substantial and unreasonable interference</w:t>
      </w:r>
    </w:p>
    <w:p w14:paraId="45BD7BF1" w14:textId="1D67191F" w:rsidR="00152BA8" w:rsidRPr="007057CE" w:rsidRDefault="00152BA8" w:rsidP="00A33416">
      <w:pPr>
        <w:pStyle w:val="ListParagraph"/>
        <w:numPr>
          <w:ilvl w:val="1"/>
          <w:numId w:val="12"/>
        </w:numPr>
        <w:spacing w:after="0" w:line="240" w:lineRule="auto"/>
        <w:rPr>
          <w:rFonts w:cstheme="minorHAnsi"/>
          <w:sz w:val="20"/>
          <w:szCs w:val="20"/>
        </w:rPr>
      </w:pPr>
      <w:r w:rsidRPr="007057CE">
        <w:rPr>
          <w:rFonts w:cstheme="minorHAnsi"/>
          <w:sz w:val="20"/>
          <w:szCs w:val="20"/>
        </w:rPr>
        <w:t>They define substantial as non-trivial, and added unreasonable (balancing the harm caused with the benefit/utility gained)</w:t>
      </w:r>
    </w:p>
    <w:p w14:paraId="173B6B6B" w14:textId="0655E19E" w:rsidR="00152BA8" w:rsidRPr="007057CE" w:rsidRDefault="00152BA8" w:rsidP="00A33416">
      <w:pPr>
        <w:pStyle w:val="ListParagraph"/>
        <w:numPr>
          <w:ilvl w:val="1"/>
          <w:numId w:val="12"/>
        </w:numPr>
        <w:spacing w:after="0" w:line="240" w:lineRule="auto"/>
        <w:rPr>
          <w:rFonts w:cstheme="minorHAnsi"/>
          <w:sz w:val="20"/>
          <w:szCs w:val="20"/>
        </w:rPr>
      </w:pPr>
      <w:r w:rsidRPr="007057CE">
        <w:rPr>
          <w:rFonts w:cstheme="minorHAnsi"/>
          <w:sz w:val="20"/>
          <w:szCs w:val="20"/>
        </w:rPr>
        <w:t xml:space="preserve">Harm – severity, gravity, how often it happens, how long it goes on for (frequency and duration), a sensitivity, character of the neighbourhood (locale), </w:t>
      </w:r>
    </w:p>
    <w:p w14:paraId="33C0512F" w14:textId="13C9EE67" w:rsidR="00152BA8" w:rsidRPr="007057CE" w:rsidRDefault="00152BA8" w:rsidP="00A33416">
      <w:pPr>
        <w:pStyle w:val="ListParagraph"/>
        <w:numPr>
          <w:ilvl w:val="1"/>
          <w:numId w:val="12"/>
        </w:numPr>
        <w:spacing w:after="0" w:line="240" w:lineRule="auto"/>
        <w:rPr>
          <w:rFonts w:cstheme="minorHAnsi"/>
          <w:sz w:val="20"/>
          <w:szCs w:val="20"/>
        </w:rPr>
      </w:pPr>
      <w:r w:rsidRPr="007057CE">
        <w:rPr>
          <w:rFonts w:cstheme="minorHAnsi"/>
          <w:sz w:val="20"/>
          <w:szCs w:val="20"/>
        </w:rPr>
        <w:t>Utility – intent (malice), public benefit, negligence of the defendant</w:t>
      </w:r>
    </w:p>
    <w:p w14:paraId="34925B5D" w14:textId="0114CBAA" w:rsidR="00E139B3" w:rsidRPr="007057CE" w:rsidRDefault="00E139B3" w:rsidP="00A33416">
      <w:pPr>
        <w:pStyle w:val="ListParagraph"/>
        <w:numPr>
          <w:ilvl w:val="1"/>
          <w:numId w:val="12"/>
        </w:numPr>
        <w:spacing w:after="0" w:line="240" w:lineRule="auto"/>
        <w:rPr>
          <w:rFonts w:cstheme="minorHAnsi"/>
          <w:sz w:val="20"/>
          <w:szCs w:val="20"/>
        </w:rPr>
      </w:pPr>
      <w:r w:rsidRPr="007057CE">
        <w:rPr>
          <w:rFonts w:cstheme="minorHAnsi"/>
          <w:sz w:val="20"/>
          <w:szCs w:val="20"/>
        </w:rPr>
        <w:t>Is it unreasonable to award compensation?</w:t>
      </w:r>
    </w:p>
    <w:p w14:paraId="15D5DC20" w14:textId="380FEE4F" w:rsidR="00E139B3" w:rsidRPr="007057CE" w:rsidRDefault="0039407B" w:rsidP="00A33416">
      <w:pPr>
        <w:pStyle w:val="ListParagraph"/>
        <w:numPr>
          <w:ilvl w:val="0"/>
          <w:numId w:val="12"/>
        </w:numPr>
        <w:spacing w:after="0" w:line="240" w:lineRule="auto"/>
        <w:rPr>
          <w:rFonts w:cstheme="minorHAnsi"/>
          <w:sz w:val="20"/>
          <w:szCs w:val="20"/>
        </w:rPr>
      </w:pPr>
      <w:r w:rsidRPr="007057CE">
        <w:rPr>
          <w:rFonts w:cstheme="minorHAnsi"/>
          <w:sz w:val="20"/>
          <w:szCs w:val="20"/>
        </w:rPr>
        <w:t>Public benefit is not a large part of nuisance – it is a very small weight in determining unreasonableness</w:t>
      </w:r>
    </w:p>
    <w:p w14:paraId="56362AE2" w14:textId="68652EC6" w:rsidR="0039407B" w:rsidRPr="007057CE" w:rsidRDefault="0039407B" w:rsidP="0039407B">
      <w:pPr>
        <w:spacing w:after="0" w:line="240" w:lineRule="auto"/>
        <w:rPr>
          <w:rFonts w:cstheme="minorHAnsi"/>
          <w:sz w:val="20"/>
          <w:szCs w:val="20"/>
        </w:rPr>
      </w:pPr>
    </w:p>
    <w:p w14:paraId="0CC041D8" w14:textId="7921FE66" w:rsidR="0039407B" w:rsidRPr="007057CE" w:rsidRDefault="0039407B" w:rsidP="0039407B">
      <w:pPr>
        <w:spacing w:after="0" w:line="240" w:lineRule="auto"/>
        <w:rPr>
          <w:rFonts w:cstheme="minorHAnsi"/>
          <w:sz w:val="20"/>
          <w:szCs w:val="20"/>
        </w:rPr>
      </w:pPr>
      <w:r w:rsidRPr="007057CE">
        <w:rPr>
          <w:rFonts w:cstheme="minorHAnsi"/>
          <w:sz w:val="20"/>
          <w:szCs w:val="20"/>
        </w:rPr>
        <w:t>Traditional Rights based test</w:t>
      </w:r>
    </w:p>
    <w:p w14:paraId="28298BF6" w14:textId="748C77A9" w:rsidR="0039407B" w:rsidRPr="007057CE" w:rsidRDefault="0039407B" w:rsidP="00A33416">
      <w:pPr>
        <w:pStyle w:val="ListParagraph"/>
        <w:numPr>
          <w:ilvl w:val="0"/>
          <w:numId w:val="12"/>
        </w:numPr>
        <w:spacing w:after="0" w:line="240" w:lineRule="auto"/>
        <w:rPr>
          <w:rFonts w:cstheme="minorHAnsi"/>
          <w:sz w:val="20"/>
          <w:szCs w:val="20"/>
        </w:rPr>
      </w:pPr>
      <w:r w:rsidRPr="007057CE">
        <w:rPr>
          <w:rFonts w:cstheme="minorHAnsi"/>
          <w:sz w:val="20"/>
          <w:szCs w:val="20"/>
        </w:rPr>
        <w:t>Is a right being violated?</w:t>
      </w:r>
    </w:p>
    <w:p w14:paraId="4BD780CF" w14:textId="73422DC7" w:rsidR="0039407B" w:rsidRPr="007057CE" w:rsidRDefault="0039407B" w:rsidP="00A33416">
      <w:pPr>
        <w:pStyle w:val="ListParagraph"/>
        <w:numPr>
          <w:ilvl w:val="0"/>
          <w:numId w:val="12"/>
        </w:numPr>
        <w:spacing w:after="0" w:line="240" w:lineRule="auto"/>
        <w:rPr>
          <w:rFonts w:cstheme="minorHAnsi"/>
          <w:sz w:val="20"/>
          <w:szCs w:val="20"/>
        </w:rPr>
      </w:pPr>
      <w:r w:rsidRPr="007057CE">
        <w:rPr>
          <w:rFonts w:cstheme="minorHAnsi"/>
          <w:sz w:val="20"/>
          <w:szCs w:val="20"/>
        </w:rPr>
        <w:t>Is the interference substantial?</w:t>
      </w:r>
    </w:p>
    <w:p w14:paraId="3CC69B26" w14:textId="0BFFCD73" w:rsidR="00382D2B" w:rsidRPr="007057CE" w:rsidRDefault="00382D2B" w:rsidP="00396406">
      <w:pPr>
        <w:spacing w:after="0" w:line="240" w:lineRule="auto"/>
        <w:rPr>
          <w:rFonts w:cstheme="minorHAnsi"/>
          <w:sz w:val="20"/>
          <w:szCs w:val="20"/>
        </w:rPr>
      </w:pPr>
    </w:p>
    <w:p w14:paraId="6F795CC9" w14:textId="0106C296" w:rsidR="009225D5" w:rsidRPr="007057CE" w:rsidRDefault="009225D5" w:rsidP="00396406">
      <w:pPr>
        <w:spacing w:after="0" w:line="240" w:lineRule="auto"/>
        <w:rPr>
          <w:rFonts w:cstheme="minorHAnsi"/>
          <w:sz w:val="20"/>
          <w:szCs w:val="20"/>
        </w:rPr>
      </w:pPr>
      <w:r w:rsidRPr="007057CE">
        <w:rPr>
          <w:rFonts w:cstheme="minorHAnsi"/>
          <w:sz w:val="20"/>
          <w:szCs w:val="20"/>
        </w:rPr>
        <w:t>This is a case of public nuisance – rightly decided but for the wrong reasons.</w:t>
      </w:r>
    </w:p>
    <w:p w14:paraId="3FCA8675" w14:textId="164A27A8" w:rsidR="0035347F" w:rsidRPr="007057CE" w:rsidRDefault="0035347F" w:rsidP="007057CE">
      <w:pPr>
        <w:pStyle w:val="Heading2"/>
        <w:rPr>
          <w:rFonts w:cstheme="minorHAnsi"/>
          <w:szCs w:val="20"/>
        </w:rPr>
      </w:pPr>
      <w:bookmarkStart w:id="32" w:name="_Toc531167253"/>
      <w:r w:rsidRPr="007057CE">
        <w:rPr>
          <w:rFonts w:cstheme="minorHAnsi"/>
          <w:szCs w:val="20"/>
        </w:rPr>
        <w:t>Smith v Inco</w:t>
      </w:r>
      <w:r w:rsidR="00B84C24">
        <w:rPr>
          <w:rFonts w:cstheme="minorHAnsi"/>
          <w:szCs w:val="20"/>
        </w:rPr>
        <w:t xml:space="preserve"> – Damage Test</w:t>
      </w:r>
      <w:bookmarkEnd w:id="32"/>
    </w:p>
    <w:p w14:paraId="72A163CE" w14:textId="62D043AF" w:rsidR="00B84C24" w:rsidRDefault="00B84C24" w:rsidP="00B84C24">
      <w:pPr>
        <w:spacing w:after="0" w:line="240" w:lineRule="auto"/>
        <w:rPr>
          <w:rFonts w:cstheme="minorHAnsi"/>
          <w:sz w:val="20"/>
          <w:szCs w:val="20"/>
        </w:rPr>
      </w:pPr>
      <w:r>
        <w:rPr>
          <w:rFonts w:cstheme="minorHAnsi"/>
          <w:b/>
          <w:sz w:val="20"/>
          <w:szCs w:val="20"/>
        </w:rPr>
        <w:t>Facts:</w:t>
      </w:r>
      <w:r>
        <w:rPr>
          <w:rFonts w:cstheme="minorHAnsi"/>
          <w:sz w:val="20"/>
          <w:szCs w:val="20"/>
        </w:rPr>
        <w:t xml:space="preserve"> D operated nickel refinery for 66 years. P argued that nickel in soil caused property values to not increase as much as they should have without the nickel deposits.</w:t>
      </w:r>
    </w:p>
    <w:p w14:paraId="6AC1841D" w14:textId="12EF1697" w:rsidR="00B84C24" w:rsidRPr="00B84C24" w:rsidRDefault="00B84C24" w:rsidP="00B84C24">
      <w:pPr>
        <w:spacing w:after="0" w:line="240" w:lineRule="auto"/>
        <w:rPr>
          <w:rFonts w:cstheme="minorHAnsi"/>
          <w:sz w:val="20"/>
          <w:szCs w:val="20"/>
        </w:rPr>
      </w:pPr>
      <w:r>
        <w:rPr>
          <w:rFonts w:cstheme="minorHAnsi"/>
          <w:b/>
          <w:sz w:val="20"/>
          <w:szCs w:val="20"/>
        </w:rPr>
        <w:t xml:space="preserve">Issues: </w:t>
      </w:r>
      <w:r>
        <w:rPr>
          <w:rFonts w:cstheme="minorHAnsi"/>
          <w:sz w:val="20"/>
          <w:szCs w:val="20"/>
        </w:rPr>
        <w:t>Did the trial judge err in holding that the discharge of nickel constituted an actionable nuisance?</w:t>
      </w:r>
    </w:p>
    <w:p w14:paraId="5CCF779B" w14:textId="1334F720" w:rsidR="00B84C24" w:rsidRDefault="00B84C24" w:rsidP="00B84C24">
      <w:pPr>
        <w:spacing w:after="0" w:line="240" w:lineRule="auto"/>
        <w:rPr>
          <w:rFonts w:cstheme="minorHAnsi"/>
          <w:sz w:val="20"/>
          <w:szCs w:val="20"/>
        </w:rPr>
      </w:pPr>
      <w:r w:rsidRPr="00B84C24">
        <w:rPr>
          <w:rFonts w:cstheme="minorHAnsi"/>
          <w:b/>
          <w:sz w:val="20"/>
          <w:szCs w:val="20"/>
        </w:rPr>
        <w:t>Holding:</w:t>
      </w:r>
      <w:r>
        <w:rPr>
          <w:rFonts w:cstheme="minorHAnsi"/>
          <w:sz w:val="20"/>
          <w:szCs w:val="20"/>
        </w:rPr>
        <w:t xml:space="preserve"> Appeal allowed, judgement for the defendant.</w:t>
      </w:r>
    </w:p>
    <w:p w14:paraId="71F950A7" w14:textId="5E4CF9EA" w:rsidR="00B84C24" w:rsidRDefault="00B84C24" w:rsidP="00B84C24">
      <w:pPr>
        <w:spacing w:after="0" w:line="240" w:lineRule="auto"/>
        <w:rPr>
          <w:rFonts w:cstheme="minorHAnsi"/>
          <w:sz w:val="20"/>
          <w:szCs w:val="20"/>
        </w:rPr>
      </w:pPr>
      <w:r w:rsidRPr="00B84C24">
        <w:rPr>
          <w:rFonts w:cstheme="minorHAnsi"/>
          <w:b/>
          <w:sz w:val="20"/>
          <w:szCs w:val="20"/>
        </w:rPr>
        <w:t>Ratio:</w:t>
      </w:r>
      <w:r>
        <w:rPr>
          <w:rFonts w:cstheme="minorHAnsi"/>
          <w:sz w:val="20"/>
          <w:szCs w:val="20"/>
        </w:rPr>
        <w:t xml:space="preserve"> Property damage branch of nuisance requires the damage to be actual, ascertainable and material.</w:t>
      </w:r>
    </w:p>
    <w:p w14:paraId="770C7043" w14:textId="5E8B321A" w:rsidR="0035347F" w:rsidRPr="00B84C24" w:rsidRDefault="00B84C24" w:rsidP="00B84C24">
      <w:pPr>
        <w:spacing w:after="0" w:line="240" w:lineRule="auto"/>
        <w:rPr>
          <w:rFonts w:cstheme="minorHAnsi"/>
          <w:sz w:val="20"/>
          <w:szCs w:val="20"/>
        </w:rPr>
      </w:pPr>
      <w:r w:rsidRPr="00B84C24">
        <w:rPr>
          <w:rFonts w:cstheme="minorHAnsi"/>
          <w:b/>
          <w:sz w:val="20"/>
          <w:szCs w:val="20"/>
        </w:rPr>
        <w:t xml:space="preserve">Reasoning: </w:t>
      </w:r>
      <w:r>
        <w:rPr>
          <w:rFonts w:cstheme="minorHAnsi"/>
          <w:b/>
          <w:sz w:val="20"/>
          <w:szCs w:val="20"/>
        </w:rPr>
        <w:t xml:space="preserve"> </w:t>
      </w:r>
      <w:r w:rsidR="001B3497" w:rsidRPr="00B84C24">
        <w:rPr>
          <w:rFonts w:cstheme="minorHAnsi"/>
          <w:sz w:val="20"/>
          <w:szCs w:val="20"/>
        </w:rPr>
        <w:t xml:space="preserve">Tort of nuisance – half about the use and enjoyment, half about the damage to property – what does it mean for property to be damaged? </w:t>
      </w:r>
    </w:p>
    <w:p w14:paraId="1CFB857C" w14:textId="6F23AEA0" w:rsidR="00A573CA" w:rsidRPr="00B84C24" w:rsidRDefault="00A573CA" w:rsidP="00B84C24">
      <w:pPr>
        <w:spacing w:after="0" w:line="240" w:lineRule="auto"/>
        <w:rPr>
          <w:rFonts w:cstheme="minorHAnsi"/>
          <w:sz w:val="20"/>
          <w:szCs w:val="20"/>
        </w:rPr>
      </w:pPr>
      <w:r w:rsidRPr="00B84C24">
        <w:rPr>
          <w:rFonts w:cstheme="minorHAnsi"/>
          <w:sz w:val="20"/>
          <w:szCs w:val="20"/>
        </w:rPr>
        <w:t>What is damage?</w:t>
      </w:r>
    </w:p>
    <w:p w14:paraId="46EF2E61" w14:textId="7F3D560F" w:rsidR="00A573CA" w:rsidRPr="007057CE" w:rsidRDefault="00A573CA" w:rsidP="00A33416">
      <w:pPr>
        <w:pStyle w:val="ListParagraph"/>
        <w:numPr>
          <w:ilvl w:val="0"/>
          <w:numId w:val="12"/>
        </w:numPr>
        <w:spacing w:after="0" w:line="240" w:lineRule="auto"/>
        <w:rPr>
          <w:rFonts w:cstheme="minorHAnsi"/>
          <w:sz w:val="20"/>
          <w:szCs w:val="20"/>
        </w:rPr>
      </w:pPr>
      <w:r w:rsidRPr="007057CE">
        <w:rPr>
          <w:rFonts w:cstheme="minorHAnsi"/>
          <w:sz w:val="20"/>
          <w:szCs w:val="20"/>
        </w:rPr>
        <w:t>Material – substantial (more than trivial) – has to cause a negative change – it isn’t enough for a change just to be a change, it has to be a negative change. Not something that could leave to damage in the future, it has to be present now. Need actual proof that it is dangerous.</w:t>
      </w:r>
    </w:p>
    <w:p w14:paraId="76EF216A" w14:textId="12AA37A2" w:rsidR="00A573CA" w:rsidRPr="007057CE" w:rsidRDefault="00A573CA" w:rsidP="00A33416">
      <w:pPr>
        <w:pStyle w:val="ListParagraph"/>
        <w:numPr>
          <w:ilvl w:val="0"/>
          <w:numId w:val="12"/>
        </w:numPr>
        <w:spacing w:after="0" w:line="240" w:lineRule="auto"/>
        <w:rPr>
          <w:rFonts w:cstheme="minorHAnsi"/>
          <w:sz w:val="20"/>
          <w:szCs w:val="20"/>
        </w:rPr>
      </w:pPr>
      <w:r w:rsidRPr="007057CE">
        <w:rPr>
          <w:rFonts w:cstheme="minorHAnsi"/>
          <w:sz w:val="20"/>
          <w:szCs w:val="20"/>
        </w:rPr>
        <w:t xml:space="preserve">Actual - </w:t>
      </w:r>
    </w:p>
    <w:p w14:paraId="26E91C92" w14:textId="6F1B7110" w:rsidR="00A573CA" w:rsidRPr="007057CE" w:rsidRDefault="00A573CA" w:rsidP="00A33416">
      <w:pPr>
        <w:pStyle w:val="ListParagraph"/>
        <w:numPr>
          <w:ilvl w:val="0"/>
          <w:numId w:val="12"/>
        </w:numPr>
        <w:spacing w:after="0" w:line="240" w:lineRule="auto"/>
        <w:rPr>
          <w:rFonts w:cstheme="minorHAnsi"/>
          <w:sz w:val="20"/>
          <w:szCs w:val="20"/>
        </w:rPr>
      </w:pPr>
      <w:r w:rsidRPr="007057CE">
        <w:rPr>
          <w:rFonts w:cstheme="minorHAnsi"/>
          <w:sz w:val="20"/>
          <w:szCs w:val="20"/>
        </w:rPr>
        <w:t>Ascertainable – nickel – you cannot see with the naked eye – you don’t necessarily have to see it with the naked eye, but it has to be testable.</w:t>
      </w:r>
    </w:p>
    <w:p w14:paraId="3DAEA2CD" w14:textId="3C93596B" w:rsidR="00B84C24" w:rsidRDefault="00B84C24" w:rsidP="00A33416">
      <w:pPr>
        <w:pStyle w:val="ListParagraph"/>
        <w:numPr>
          <w:ilvl w:val="0"/>
          <w:numId w:val="12"/>
        </w:numPr>
        <w:spacing w:after="0" w:line="240" w:lineRule="auto"/>
        <w:rPr>
          <w:rFonts w:cstheme="minorHAnsi"/>
          <w:sz w:val="20"/>
          <w:szCs w:val="20"/>
        </w:rPr>
      </w:pPr>
      <w:r>
        <w:rPr>
          <w:rFonts w:cstheme="minorHAnsi"/>
          <w:sz w:val="20"/>
          <w:szCs w:val="20"/>
        </w:rPr>
        <w:t>In order to be actionable, a nuisance must be tortious and hurtful. Two types of private nuisance:</w:t>
      </w:r>
    </w:p>
    <w:p w14:paraId="7BDA383B" w14:textId="6C99F7FE" w:rsidR="00B84C24" w:rsidRDefault="00B84C24" w:rsidP="00A33416">
      <w:pPr>
        <w:pStyle w:val="ListParagraph"/>
        <w:numPr>
          <w:ilvl w:val="1"/>
          <w:numId w:val="12"/>
        </w:numPr>
        <w:spacing w:after="0" w:line="240" w:lineRule="auto"/>
        <w:rPr>
          <w:rFonts w:cstheme="minorHAnsi"/>
          <w:sz w:val="20"/>
          <w:szCs w:val="20"/>
        </w:rPr>
      </w:pPr>
      <w:r>
        <w:rPr>
          <w:rFonts w:cstheme="minorHAnsi"/>
          <w:sz w:val="20"/>
          <w:szCs w:val="20"/>
        </w:rPr>
        <w:t>Amenity – interference with use/enjoyment</w:t>
      </w:r>
    </w:p>
    <w:p w14:paraId="2D3B7CD2" w14:textId="7B77511A" w:rsidR="00B84C24" w:rsidRDefault="00B84C24" w:rsidP="00A33416">
      <w:pPr>
        <w:pStyle w:val="ListParagraph"/>
        <w:numPr>
          <w:ilvl w:val="1"/>
          <w:numId w:val="12"/>
        </w:numPr>
        <w:spacing w:after="0" w:line="240" w:lineRule="auto"/>
        <w:rPr>
          <w:rFonts w:cstheme="minorHAnsi"/>
          <w:sz w:val="20"/>
          <w:szCs w:val="20"/>
        </w:rPr>
      </w:pPr>
      <w:r>
        <w:rPr>
          <w:rFonts w:cstheme="minorHAnsi"/>
          <w:sz w:val="20"/>
          <w:szCs w:val="20"/>
        </w:rPr>
        <w:t>Property damage – property damage in a substantial way</w:t>
      </w:r>
    </w:p>
    <w:p w14:paraId="0ACD5725" w14:textId="7BD53712" w:rsidR="00A573CA" w:rsidRPr="007057CE" w:rsidRDefault="00A573CA" w:rsidP="00A33416">
      <w:pPr>
        <w:pStyle w:val="ListParagraph"/>
        <w:numPr>
          <w:ilvl w:val="2"/>
          <w:numId w:val="12"/>
        </w:numPr>
        <w:spacing w:after="0" w:line="240" w:lineRule="auto"/>
        <w:rPr>
          <w:rFonts w:cstheme="minorHAnsi"/>
          <w:sz w:val="20"/>
          <w:szCs w:val="20"/>
        </w:rPr>
      </w:pPr>
      <w:r w:rsidRPr="007057CE">
        <w:rPr>
          <w:rFonts w:cstheme="minorHAnsi"/>
          <w:sz w:val="20"/>
          <w:szCs w:val="20"/>
        </w:rPr>
        <w:t xml:space="preserve">Did you suffer damage (both negligence and nuisance)? </w:t>
      </w:r>
      <w:r w:rsidR="00246593" w:rsidRPr="007057CE">
        <w:rPr>
          <w:rFonts w:cstheme="minorHAnsi"/>
          <w:sz w:val="20"/>
          <w:szCs w:val="20"/>
        </w:rPr>
        <w:t xml:space="preserve"> </w:t>
      </w:r>
    </w:p>
    <w:p w14:paraId="3F09E824" w14:textId="55135861" w:rsidR="0048043C" w:rsidRPr="007057CE" w:rsidRDefault="00AB27A0" w:rsidP="00A33416">
      <w:pPr>
        <w:pStyle w:val="ListParagraph"/>
        <w:numPr>
          <w:ilvl w:val="2"/>
          <w:numId w:val="12"/>
        </w:numPr>
        <w:spacing w:after="0" w:line="240" w:lineRule="auto"/>
        <w:rPr>
          <w:rFonts w:cstheme="minorHAnsi"/>
          <w:sz w:val="20"/>
          <w:szCs w:val="20"/>
        </w:rPr>
      </w:pPr>
      <w:r w:rsidRPr="007057CE">
        <w:rPr>
          <w:rFonts w:cstheme="minorHAnsi"/>
          <w:sz w:val="20"/>
          <w:szCs w:val="20"/>
        </w:rPr>
        <w:t>Did you have substantial damage? Was the damage unreasaonble?</w:t>
      </w:r>
    </w:p>
    <w:p w14:paraId="08EDF547" w14:textId="41A29779" w:rsidR="005E0242" w:rsidRDefault="005922D0" w:rsidP="00A33416">
      <w:pPr>
        <w:pStyle w:val="ListParagraph"/>
        <w:numPr>
          <w:ilvl w:val="2"/>
          <w:numId w:val="12"/>
        </w:numPr>
        <w:spacing w:after="0" w:line="240" w:lineRule="auto"/>
        <w:rPr>
          <w:rFonts w:cstheme="minorHAnsi"/>
          <w:sz w:val="20"/>
          <w:szCs w:val="20"/>
        </w:rPr>
      </w:pPr>
      <w:r w:rsidRPr="007057CE">
        <w:rPr>
          <w:rFonts w:cstheme="minorHAnsi"/>
          <w:sz w:val="20"/>
          <w:szCs w:val="20"/>
        </w:rPr>
        <w:t xml:space="preserve">Damage cannot be just your property value going down – there has to be a negative physical change in your property. Property value change is evidence of a negative physical change, but it is not determinative. </w:t>
      </w:r>
    </w:p>
    <w:p w14:paraId="1599CEB5" w14:textId="0199B17D" w:rsidR="005E0242" w:rsidRDefault="005E0242" w:rsidP="005E0242">
      <w:pPr>
        <w:spacing w:after="0" w:line="240" w:lineRule="auto"/>
        <w:rPr>
          <w:rFonts w:cstheme="minorHAnsi"/>
          <w:sz w:val="20"/>
          <w:szCs w:val="20"/>
        </w:rPr>
      </w:pPr>
    </w:p>
    <w:p w14:paraId="1A7595D3" w14:textId="5139ED2C" w:rsidR="005E0242" w:rsidRDefault="005E0242" w:rsidP="005E0242">
      <w:pPr>
        <w:pStyle w:val="Heading2"/>
      </w:pPr>
      <w:bookmarkStart w:id="33" w:name="_Toc531167254"/>
      <w:r w:rsidRPr="005E0242">
        <w:t>TTC v Swansea (Village) (SCC)</w:t>
      </w:r>
      <w:bookmarkEnd w:id="33"/>
    </w:p>
    <w:p w14:paraId="003ACC73" w14:textId="3C54C0CF" w:rsidR="005E0242" w:rsidRPr="005E0242" w:rsidRDefault="005E0242" w:rsidP="005E0242">
      <w:pPr>
        <w:spacing w:after="0" w:line="240" w:lineRule="auto"/>
        <w:rPr>
          <w:rFonts w:cstheme="minorHAnsi"/>
          <w:sz w:val="20"/>
          <w:szCs w:val="20"/>
        </w:rPr>
      </w:pPr>
      <w:r w:rsidRPr="005E0242">
        <w:rPr>
          <w:rFonts w:cstheme="minorHAnsi"/>
          <w:sz w:val="20"/>
          <w:szCs w:val="20"/>
        </w:rPr>
        <w:t>Private right of access is the right to step on and off of your property onto the highway at any point along its entire frontage.</w:t>
      </w:r>
    </w:p>
    <w:p w14:paraId="777401E8" w14:textId="1C3C49CF" w:rsidR="007057CE" w:rsidRPr="00D83DF8" w:rsidRDefault="00B84C24" w:rsidP="00D83DF8">
      <w:pPr>
        <w:pStyle w:val="Heading2"/>
        <w:rPr>
          <w:sz w:val="24"/>
          <w:szCs w:val="24"/>
        </w:rPr>
      </w:pPr>
      <w:bookmarkStart w:id="34" w:name="_Toc531167255"/>
      <w:r w:rsidRPr="00B84C24">
        <w:rPr>
          <w:sz w:val="24"/>
          <w:szCs w:val="24"/>
        </w:rPr>
        <w:t>Remedies</w:t>
      </w:r>
      <w:bookmarkEnd w:id="34"/>
    </w:p>
    <w:p w14:paraId="07D3938E" w14:textId="77777777" w:rsidR="00B84C24" w:rsidRDefault="000D1723" w:rsidP="00B84C24">
      <w:pPr>
        <w:pStyle w:val="Heading2"/>
      </w:pPr>
      <w:bookmarkStart w:id="35" w:name="_Toc531167256"/>
      <w:r w:rsidRPr="007057CE">
        <w:rPr>
          <w:rStyle w:val="Heading2Char"/>
          <w:rFonts w:cstheme="minorHAnsi"/>
          <w:szCs w:val="20"/>
        </w:rPr>
        <w:t>Shelfer v. City of London Electrical Lighting Co. (1895) CA</w:t>
      </w:r>
      <w:r w:rsidRPr="007057CE">
        <w:t xml:space="preserve"> - DAMAGES IN PLACE OF INJUNCTION (SHELFER RULE);</w:t>
      </w:r>
      <w:bookmarkEnd w:id="35"/>
      <w:r w:rsidRPr="007057CE">
        <w:t xml:space="preserve"> </w:t>
      </w:r>
    </w:p>
    <w:p w14:paraId="1337998F" w14:textId="23EAF55C" w:rsidR="000D1723" w:rsidRPr="007057CE" w:rsidRDefault="000D1723" w:rsidP="000D1723">
      <w:pPr>
        <w:spacing w:after="0" w:line="240" w:lineRule="auto"/>
        <w:ind w:left="147"/>
        <w:rPr>
          <w:rFonts w:cstheme="minorHAnsi"/>
          <w:sz w:val="20"/>
          <w:szCs w:val="20"/>
        </w:rPr>
      </w:pPr>
      <w:r w:rsidRPr="007057CE">
        <w:rPr>
          <w:rFonts w:cstheme="minorHAnsi"/>
          <w:sz w:val="20"/>
          <w:szCs w:val="20"/>
        </w:rPr>
        <w:t>If plaintiff indifferent and injunction would be oppressive, court may force plaintiff to accept damages</w:t>
      </w:r>
    </w:p>
    <w:p w14:paraId="570AB5D3" w14:textId="6E9E86C4" w:rsidR="000D1723" w:rsidRDefault="000D1723" w:rsidP="00A33416">
      <w:pPr>
        <w:pStyle w:val="ListParagraph"/>
        <w:numPr>
          <w:ilvl w:val="0"/>
          <w:numId w:val="44"/>
        </w:numPr>
        <w:spacing w:after="0" w:line="240" w:lineRule="auto"/>
        <w:rPr>
          <w:rFonts w:cstheme="minorHAnsi"/>
          <w:sz w:val="20"/>
          <w:szCs w:val="20"/>
        </w:rPr>
      </w:pPr>
      <w:r w:rsidRPr="00B84C24">
        <w:rPr>
          <w:rFonts w:cstheme="minorHAnsi"/>
          <w:sz w:val="20"/>
          <w:szCs w:val="20"/>
        </w:rPr>
        <w:t>Injunction is normal remedy for a nuisance unless you meet the following four exceptional rules in which case damages may be awarded</w:t>
      </w:r>
      <w:r w:rsidR="00D83DF8">
        <w:rPr>
          <w:rFonts w:cstheme="minorHAnsi"/>
          <w:sz w:val="20"/>
          <w:szCs w:val="20"/>
        </w:rPr>
        <w:t>.</w:t>
      </w:r>
    </w:p>
    <w:p w14:paraId="52A4F8B9" w14:textId="39029194" w:rsidR="00D83DF8" w:rsidRPr="00B84C24" w:rsidRDefault="00D83DF8" w:rsidP="00A33416">
      <w:pPr>
        <w:pStyle w:val="ListParagraph"/>
        <w:numPr>
          <w:ilvl w:val="0"/>
          <w:numId w:val="44"/>
        </w:numPr>
        <w:spacing w:after="0" w:line="240" w:lineRule="auto"/>
        <w:rPr>
          <w:rFonts w:cstheme="minorHAnsi"/>
          <w:sz w:val="20"/>
          <w:szCs w:val="20"/>
        </w:rPr>
      </w:pPr>
      <w:r w:rsidRPr="007057CE">
        <w:rPr>
          <w:rFonts w:cstheme="minorHAnsi"/>
          <w:sz w:val="20"/>
          <w:szCs w:val="20"/>
        </w:rPr>
        <w:t>Shelfer rule: Where plaintiff would be indifferent to getting damages and giving an injunction would be oppressive to the defendant, the court will force the plaintiff to accept damages</w:t>
      </w:r>
      <w:r>
        <w:rPr>
          <w:rFonts w:cstheme="minorHAnsi"/>
          <w:sz w:val="20"/>
          <w:szCs w:val="20"/>
        </w:rPr>
        <w:t>:</w:t>
      </w:r>
    </w:p>
    <w:p w14:paraId="1FEBABAD" w14:textId="77777777" w:rsidR="00D83DF8" w:rsidRDefault="000D1723" w:rsidP="00A33416">
      <w:pPr>
        <w:pStyle w:val="ListParagraph"/>
        <w:numPr>
          <w:ilvl w:val="1"/>
          <w:numId w:val="39"/>
        </w:numPr>
        <w:spacing w:after="0" w:line="240" w:lineRule="auto"/>
        <w:rPr>
          <w:rFonts w:cstheme="minorHAnsi"/>
          <w:sz w:val="20"/>
          <w:szCs w:val="20"/>
        </w:rPr>
      </w:pPr>
      <w:r w:rsidRPr="00D83DF8">
        <w:rPr>
          <w:rFonts w:cstheme="minorHAnsi"/>
          <w:sz w:val="20"/>
          <w:szCs w:val="20"/>
        </w:rPr>
        <w:lastRenderedPageBreak/>
        <w:t xml:space="preserve">small injury </w:t>
      </w:r>
    </w:p>
    <w:p w14:paraId="3CC07937" w14:textId="77777777" w:rsidR="00D83DF8" w:rsidRDefault="000D1723" w:rsidP="00A33416">
      <w:pPr>
        <w:pStyle w:val="ListParagraph"/>
        <w:numPr>
          <w:ilvl w:val="1"/>
          <w:numId w:val="39"/>
        </w:numPr>
        <w:spacing w:after="0" w:line="240" w:lineRule="auto"/>
        <w:rPr>
          <w:rFonts w:cstheme="minorHAnsi"/>
          <w:sz w:val="20"/>
          <w:szCs w:val="20"/>
        </w:rPr>
      </w:pPr>
      <w:r w:rsidRPr="00D83DF8">
        <w:rPr>
          <w:rFonts w:cstheme="minorHAnsi"/>
          <w:sz w:val="20"/>
          <w:szCs w:val="20"/>
        </w:rPr>
        <w:t>injury can be estimated in $</w:t>
      </w:r>
    </w:p>
    <w:p w14:paraId="77802F2B" w14:textId="77777777" w:rsidR="00D83DF8" w:rsidRDefault="000D1723" w:rsidP="00A33416">
      <w:pPr>
        <w:pStyle w:val="ListParagraph"/>
        <w:numPr>
          <w:ilvl w:val="1"/>
          <w:numId w:val="39"/>
        </w:numPr>
        <w:spacing w:after="0" w:line="240" w:lineRule="auto"/>
        <w:rPr>
          <w:rFonts w:cstheme="minorHAnsi"/>
          <w:sz w:val="20"/>
          <w:szCs w:val="20"/>
        </w:rPr>
      </w:pPr>
      <w:r w:rsidRPr="00D83DF8">
        <w:rPr>
          <w:rFonts w:cstheme="minorHAnsi"/>
          <w:sz w:val="20"/>
          <w:szCs w:val="20"/>
        </w:rPr>
        <w:t>can be adequately compensated in $</w:t>
      </w:r>
    </w:p>
    <w:p w14:paraId="06925DBD" w14:textId="0B9E8F9E" w:rsidR="000D1723" w:rsidRDefault="000D1723" w:rsidP="00A33416">
      <w:pPr>
        <w:pStyle w:val="ListParagraph"/>
        <w:numPr>
          <w:ilvl w:val="1"/>
          <w:numId w:val="39"/>
        </w:numPr>
        <w:spacing w:after="0" w:line="240" w:lineRule="auto"/>
        <w:rPr>
          <w:rFonts w:cstheme="minorHAnsi"/>
          <w:sz w:val="20"/>
          <w:szCs w:val="20"/>
        </w:rPr>
      </w:pPr>
      <w:r w:rsidRPr="00D83DF8">
        <w:rPr>
          <w:rFonts w:cstheme="minorHAnsi"/>
          <w:sz w:val="20"/>
          <w:szCs w:val="20"/>
        </w:rPr>
        <w:t>it would be oppressive to D to grant injunction (BUT, defendant can’t make it oppressive on himself ie. build the buildings quickly to make it appear oppressive if we were to be given an injunction</w:t>
      </w:r>
      <w:r w:rsidR="00D83DF8" w:rsidRPr="00D83DF8">
        <w:rPr>
          <w:rFonts w:cstheme="minorHAnsi"/>
          <w:sz w:val="20"/>
          <w:szCs w:val="20"/>
        </w:rPr>
        <w:t>)</w:t>
      </w:r>
    </w:p>
    <w:p w14:paraId="5CF851C6" w14:textId="2E07B6CA" w:rsidR="00D83DF8" w:rsidRPr="00D83DF8" w:rsidRDefault="00D83DF8" w:rsidP="00D83DF8">
      <w:pPr>
        <w:spacing w:after="0" w:line="240" w:lineRule="auto"/>
        <w:rPr>
          <w:rFonts w:cstheme="minorHAnsi"/>
          <w:sz w:val="20"/>
          <w:szCs w:val="20"/>
        </w:rPr>
      </w:pPr>
      <w:r>
        <w:rPr>
          <w:rFonts w:cstheme="minorHAnsi"/>
          <w:sz w:val="20"/>
          <w:szCs w:val="20"/>
        </w:rPr>
        <w:t>Other notes about the Shelfer Rule:</w:t>
      </w:r>
    </w:p>
    <w:p w14:paraId="3114D648" w14:textId="77777777" w:rsidR="00D83DF8" w:rsidRDefault="00D83DF8" w:rsidP="00A33416">
      <w:pPr>
        <w:pStyle w:val="ListParagraph"/>
        <w:numPr>
          <w:ilvl w:val="0"/>
          <w:numId w:val="45"/>
        </w:numPr>
        <w:spacing w:after="0" w:line="240" w:lineRule="auto"/>
        <w:rPr>
          <w:rFonts w:cstheme="minorHAnsi"/>
          <w:sz w:val="20"/>
          <w:szCs w:val="20"/>
        </w:rPr>
      </w:pPr>
      <w:r>
        <w:rPr>
          <w:rFonts w:cstheme="minorHAnsi"/>
          <w:sz w:val="20"/>
          <w:szCs w:val="20"/>
        </w:rPr>
        <w:t>Context specific</w:t>
      </w:r>
    </w:p>
    <w:p w14:paraId="67EAE6F0" w14:textId="77777777" w:rsidR="00D83DF8" w:rsidRDefault="000D1723" w:rsidP="00A33416">
      <w:pPr>
        <w:pStyle w:val="ListParagraph"/>
        <w:numPr>
          <w:ilvl w:val="0"/>
          <w:numId w:val="45"/>
        </w:numPr>
        <w:spacing w:after="0" w:line="240" w:lineRule="auto"/>
        <w:rPr>
          <w:rFonts w:cstheme="minorHAnsi"/>
          <w:sz w:val="20"/>
          <w:szCs w:val="20"/>
        </w:rPr>
      </w:pPr>
      <w:r w:rsidRPr="00D83DF8">
        <w:rPr>
          <w:rFonts w:cstheme="minorHAnsi"/>
          <w:sz w:val="20"/>
          <w:szCs w:val="20"/>
        </w:rPr>
        <w:t>Courts are generally very strict about these</w:t>
      </w:r>
    </w:p>
    <w:p w14:paraId="2EEEF6AF" w14:textId="77777777" w:rsidR="00D83DF8" w:rsidRDefault="000D1723" w:rsidP="00A33416">
      <w:pPr>
        <w:pStyle w:val="ListParagraph"/>
        <w:numPr>
          <w:ilvl w:val="0"/>
          <w:numId w:val="45"/>
        </w:numPr>
        <w:spacing w:after="0" w:line="240" w:lineRule="auto"/>
        <w:rPr>
          <w:rFonts w:cstheme="minorHAnsi"/>
          <w:sz w:val="20"/>
          <w:szCs w:val="20"/>
        </w:rPr>
      </w:pPr>
      <w:r w:rsidRPr="00D83DF8">
        <w:rPr>
          <w:rFonts w:cstheme="minorHAnsi"/>
          <w:sz w:val="20"/>
          <w:szCs w:val="20"/>
        </w:rPr>
        <w:t>Public utility is irrelevant</w:t>
      </w:r>
    </w:p>
    <w:p w14:paraId="68B02058" w14:textId="39F1E367" w:rsidR="00B84C24" w:rsidRDefault="000D1723" w:rsidP="00A33416">
      <w:pPr>
        <w:pStyle w:val="ListParagraph"/>
        <w:numPr>
          <w:ilvl w:val="0"/>
          <w:numId w:val="45"/>
        </w:numPr>
        <w:spacing w:after="0" w:line="240" w:lineRule="auto"/>
        <w:rPr>
          <w:rFonts w:cstheme="minorHAnsi"/>
          <w:sz w:val="20"/>
          <w:szCs w:val="20"/>
        </w:rPr>
      </w:pPr>
      <w:r w:rsidRPr="00D83DF8">
        <w:rPr>
          <w:rFonts w:cstheme="minorHAnsi"/>
          <w:sz w:val="20"/>
          <w:szCs w:val="20"/>
        </w:rPr>
        <w:t xml:space="preserve">If the defendant is a jerk (rude) – this will not be considered under the Shelfer rule. </w:t>
      </w:r>
    </w:p>
    <w:p w14:paraId="0FADAC7B" w14:textId="133A84D1" w:rsidR="00D83DF8" w:rsidRPr="00D770F4" w:rsidRDefault="00D83DF8" w:rsidP="00A33416">
      <w:pPr>
        <w:pStyle w:val="ListParagraph"/>
        <w:numPr>
          <w:ilvl w:val="0"/>
          <w:numId w:val="45"/>
        </w:numPr>
        <w:spacing w:after="0" w:line="240" w:lineRule="auto"/>
        <w:rPr>
          <w:rFonts w:cstheme="minorHAnsi"/>
          <w:sz w:val="20"/>
          <w:szCs w:val="20"/>
        </w:rPr>
      </w:pPr>
      <w:r>
        <w:rPr>
          <w:rFonts w:cstheme="minorHAnsi"/>
          <w:sz w:val="20"/>
          <w:szCs w:val="20"/>
        </w:rPr>
        <w:t xml:space="preserve">Note: </w:t>
      </w:r>
      <w:r w:rsidRPr="00D83DF8">
        <w:rPr>
          <w:sz w:val="20"/>
          <w:szCs w:val="20"/>
        </w:rPr>
        <w:t xml:space="preserve">Shelfer Rule is about </w:t>
      </w:r>
      <w:r w:rsidRPr="00D83DF8">
        <w:rPr>
          <w:b/>
          <w:sz w:val="20"/>
          <w:szCs w:val="20"/>
        </w:rPr>
        <w:t>future damages</w:t>
      </w:r>
      <w:r w:rsidRPr="00D83DF8">
        <w:rPr>
          <w:sz w:val="20"/>
          <w:szCs w:val="20"/>
        </w:rPr>
        <w:t xml:space="preserve"> or </w:t>
      </w:r>
      <w:r w:rsidRPr="00D83DF8">
        <w:rPr>
          <w:b/>
          <w:sz w:val="20"/>
          <w:szCs w:val="20"/>
        </w:rPr>
        <w:t>injunction</w:t>
      </w:r>
      <w:r w:rsidRPr="00D83DF8">
        <w:rPr>
          <w:sz w:val="20"/>
          <w:szCs w:val="20"/>
        </w:rPr>
        <w:t xml:space="preserve">. Does not say what you are entitled to in the past. Therefore, </w:t>
      </w:r>
      <w:r w:rsidRPr="00D83DF8">
        <w:rPr>
          <w:color w:val="FF0000"/>
          <w:sz w:val="20"/>
          <w:szCs w:val="20"/>
        </w:rPr>
        <w:t>it is possible to get both an injunction + damages</w:t>
      </w:r>
    </w:p>
    <w:p w14:paraId="4C90E6D4" w14:textId="77777777" w:rsidR="00D770F4" w:rsidRPr="007057CE" w:rsidRDefault="00D770F4" w:rsidP="00A33416">
      <w:pPr>
        <w:pStyle w:val="ListParagraph"/>
        <w:numPr>
          <w:ilvl w:val="0"/>
          <w:numId w:val="45"/>
        </w:numPr>
        <w:spacing w:after="0" w:line="240" w:lineRule="auto"/>
        <w:rPr>
          <w:rFonts w:cstheme="minorHAnsi"/>
          <w:sz w:val="20"/>
          <w:szCs w:val="20"/>
        </w:rPr>
      </w:pPr>
      <w:r w:rsidRPr="007057CE">
        <w:rPr>
          <w:rFonts w:cstheme="minorHAnsi"/>
          <w:sz w:val="20"/>
          <w:szCs w:val="20"/>
        </w:rPr>
        <w:t>Shelfer factors are not a checklist – if one is missing, it is OK to continue – the fact that one factor cannot be made out is not fatal to the defendant</w:t>
      </w:r>
    </w:p>
    <w:p w14:paraId="6DF438D7" w14:textId="77777777" w:rsidR="00D770F4" w:rsidRPr="007057CE" w:rsidRDefault="00D770F4" w:rsidP="00A33416">
      <w:pPr>
        <w:pStyle w:val="ListParagraph"/>
        <w:numPr>
          <w:ilvl w:val="0"/>
          <w:numId w:val="45"/>
        </w:numPr>
        <w:spacing w:after="0" w:line="240" w:lineRule="auto"/>
        <w:rPr>
          <w:rFonts w:cstheme="minorHAnsi"/>
          <w:sz w:val="20"/>
          <w:szCs w:val="20"/>
        </w:rPr>
      </w:pPr>
      <w:r w:rsidRPr="007057CE">
        <w:rPr>
          <w:rFonts w:cstheme="minorHAnsi"/>
          <w:sz w:val="20"/>
          <w:szCs w:val="20"/>
        </w:rPr>
        <w:t>In addition to the Shelfer rule, the judge should also take into account the public benefit of the activity to be enjoyed (not determinative).</w:t>
      </w:r>
    </w:p>
    <w:p w14:paraId="4706023E" w14:textId="79999859" w:rsidR="00D770F4" w:rsidRPr="00D770F4" w:rsidRDefault="00D770F4" w:rsidP="00A33416">
      <w:pPr>
        <w:pStyle w:val="ListParagraph"/>
        <w:numPr>
          <w:ilvl w:val="0"/>
          <w:numId w:val="45"/>
        </w:numPr>
        <w:spacing w:after="0" w:line="240" w:lineRule="auto"/>
        <w:rPr>
          <w:rFonts w:cstheme="minorHAnsi"/>
          <w:sz w:val="20"/>
          <w:szCs w:val="20"/>
        </w:rPr>
      </w:pPr>
      <w:r w:rsidRPr="007057CE">
        <w:rPr>
          <w:rFonts w:cstheme="minorHAnsi"/>
          <w:sz w:val="20"/>
          <w:szCs w:val="20"/>
        </w:rPr>
        <w:t>Planning permission might be appropriate to examine under the Shelfer criteria – where the public has had a reasonable ability to be consulted about the activity</w:t>
      </w:r>
    </w:p>
    <w:p w14:paraId="4CCCF7EF" w14:textId="77777777" w:rsidR="00D83DF8" w:rsidRDefault="00D83DF8" w:rsidP="00D83DF8">
      <w:pPr>
        <w:spacing w:after="0" w:line="240" w:lineRule="auto"/>
        <w:rPr>
          <w:rFonts w:cstheme="minorHAnsi"/>
          <w:sz w:val="20"/>
          <w:szCs w:val="20"/>
        </w:rPr>
      </w:pPr>
    </w:p>
    <w:p w14:paraId="684DD53D" w14:textId="713657A3" w:rsidR="00853D15" w:rsidRPr="007057CE" w:rsidRDefault="00853D15" w:rsidP="00D83DF8">
      <w:pPr>
        <w:spacing w:after="0" w:line="240" w:lineRule="auto"/>
        <w:rPr>
          <w:rFonts w:cstheme="minorHAnsi"/>
          <w:sz w:val="20"/>
          <w:szCs w:val="20"/>
        </w:rPr>
      </w:pPr>
      <w:r w:rsidRPr="007057CE">
        <w:rPr>
          <w:rFonts w:cstheme="minorHAnsi"/>
          <w:sz w:val="20"/>
          <w:szCs w:val="20"/>
        </w:rPr>
        <w:t>Outside of Shelfer Rule</w:t>
      </w:r>
    </w:p>
    <w:p w14:paraId="67F1DF99" w14:textId="77777777" w:rsidR="00D83DF8" w:rsidRDefault="00D83DF8" w:rsidP="00A33416">
      <w:pPr>
        <w:pStyle w:val="ListParagraph"/>
        <w:numPr>
          <w:ilvl w:val="0"/>
          <w:numId w:val="46"/>
        </w:numPr>
        <w:spacing w:after="0" w:line="240" w:lineRule="auto"/>
        <w:rPr>
          <w:rFonts w:cstheme="minorHAnsi"/>
          <w:sz w:val="20"/>
          <w:szCs w:val="20"/>
        </w:rPr>
      </w:pPr>
      <w:r w:rsidRPr="00D83DF8">
        <w:rPr>
          <w:rFonts w:cstheme="minorHAnsi"/>
          <w:sz w:val="20"/>
          <w:szCs w:val="20"/>
        </w:rPr>
        <w:t>W</w:t>
      </w:r>
      <w:r w:rsidR="000D1723" w:rsidRPr="00D83DF8">
        <w:rPr>
          <w:rFonts w:cstheme="minorHAnsi"/>
          <w:sz w:val="20"/>
          <w:szCs w:val="20"/>
        </w:rPr>
        <w:t>here there is continuing threat of physical damage, injunction is mandatory (ie. Miller v. Jackson)—hence, must be a small injury or threat of injury for damages to be an option as a remedy</w:t>
      </w:r>
    </w:p>
    <w:p w14:paraId="738DA53F" w14:textId="7474A52F" w:rsidR="00F06F34" w:rsidRPr="00D83DF8" w:rsidRDefault="00D83DF8" w:rsidP="00A33416">
      <w:pPr>
        <w:pStyle w:val="ListParagraph"/>
        <w:numPr>
          <w:ilvl w:val="0"/>
          <w:numId w:val="46"/>
        </w:numPr>
        <w:spacing w:after="0" w:line="240" w:lineRule="auto"/>
        <w:rPr>
          <w:rFonts w:cstheme="minorHAnsi"/>
          <w:sz w:val="20"/>
          <w:szCs w:val="20"/>
        </w:rPr>
      </w:pPr>
      <w:r>
        <w:rPr>
          <w:rFonts w:cstheme="minorHAnsi"/>
          <w:sz w:val="20"/>
          <w:szCs w:val="20"/>
        </w:rPr>
        <w:t>S</w:t>
      </w:r>
      <w:r w:rsidR="000D1723" w:rsidRPr="00D83DF8">
        <w:rPr>
          <w:rFonts w:cstheme="minorHAnsi"/>
          <w:sz w:val="20"/>
          <w:szCs w:val="20"/>
        </w:rPr>
        <w:t>trong continuing odors (Appleby); hard to determine how much damages should be</w:t>
      </w:r>
    </w:p>
    <w:p w14:paraId="01DEEF93" w14:textId="5685B9C8" w:rsidR="00F06F34" w:rsidRPr="007057CE" w:rsidRDefault="00F06F34" w:rsidP="007057CE">
      <w:pPr>
        <w:pStyle w:val="Heading2"/>
        <w:rPr>
          <w:rFonts w:cstheme="minorHAnsi"/>
          <w:szCs w:val="20"/>
        </w:rPr>
      </w:pPr>
      <w:bookmarkStart w:id="36" w:name="_Toc531167257"/>
      <w:r w:rsidRPr="007057CE">
        <w:rPr>
          <w:rFonts w:cstheme="minorHAnsi"/>
          <w:szCs w:val="20"/>
        </w:rPr>
        <w:t>Canada Paper Company v. Brown (1922) SCC - UPHOLDING THE SHELFER RULE</w:t>
      </w:r>
      <w:bookmarkEnd w:id="36"/>
    </w:p>
    <w:p w14:paraId="7E7D1B8E" w14:textId="50BE0BE9" w:rsidR="00F06F34" w:rsidRPr="007057CE" w:rsidRDefault="00F06F34" w:rsidP="00D83DF8">
      <w:pPr>
        <w:spacing w:after="0" w:line="240" w:lineRule="auto"/>
        <w:ind w:left="147"/>
        <w:rPr>
          <w:rFonts w:cstheme="minorHAnsi"/>
          <w:sz w:val="20"/>
          <w:szCs w:val="20"/>
        </w:rPr>
      </w:pPr>
      <w:r w:rsidRPr="00D83DF8">
        <w:rPr>
          <w:rFonts w:cstheme="minorHAnsi"/>
          <w:b/>
          <w:sz w:val="20"/>
          <w:szCs w:val="20"/>
        </w:rPr>
        <w:t>Facts</w:t>
      </w:r>
      <w:r w:rsidRPr="007057CE">
        <w:rPr>
          <w:rFonts w:cstheme="minorHAnsi"/>
          <w:sz w:val="20"/>
          <w:szCs w:val="20"/>
        </w:rPr>
        <w:t>:</w:t>
      </w:r>
      <w:r w:rsidR="00D83DF8">
        <w:rPr>
          <w:rFonts w:cstheme="minorHAnsi"/>
          <w:sz w:val="20"/>
          <w:szCs w:val="20"/>
        </w:rPr>
        <w:t xml:space="preserve"> </w:t>
      </w:r>
      <w:r w:rsidR="00A74AA2" w:rsidRPr="007057CE">
        <w:rPr>
          <w:rFonts w:cstheme="minorHAnsi"/>
          <w:sz w:val="20"/>
          <w:szCs w:val="20"/>
        </w:rPr>
        <w:t>Plaintiff built a cottage/retreat property near paper mill</w:t>
      </w:r>
      <w:r w:rsidR="00D83DF8">
        <w:rPr>
          <w:rFonts w:cstheme="minorHAnsi"/>
          <w:sz w:val="20"/>
          <w:szCs w:val="20"/>
        </w:rPr>
        <w:t xml:space="preserve"> - </w:t>
      </w:r>
      <w:r w:rsidRPr="007057CE">
        <w:rPr>
          <w:rFonts w:cstheme="minorHAnsi"/>
          <w:sz w:val="20"/>
          <w:szCs w:val="20"/>
        </w:rPr>
        <w:t>paper mill is creating smell and pollution</w:t>
      </w:r>
      <w:r w:rsidR="00A74AA2" w:rsidRPr="007057CE">
        <w:rPr>
          <w:rFonts w:cstheme="minorHAnsi"/>
          <w:sz w:val="20"/>
          <w:szCs w:val="20"/>
        </w:rPr>
        <w:t xml:space="preserve"> – starting using sulphates</w:t>
      </w:r>
    </w:p>
    <w:p w14:paraId="25C26598" w14:textId="75E552C2" w:rsidR="00A74AA2" w:rsidRPr="00D83DF8" w:rsidRDefault="00A74AA2" w:rsidP="00F06F34">
      <w:pPr>
        <w:spacing w:after="0" w:line="240" w:lineRule="auto"/>
        <w:ind w:left="147"/>
        <w:rPr>
          <w:rFonts w:cstheme="minorHAnsi"/>
          <w:b/>
          <w:sz w:val="20"/>
          <w:szCs w:val="20"/>
        </w:rPr>
      </w:pPr>
      <w:r w:rsidRPr="00D83DF8">
        <w:rPr>
          <w:rFonts w:cstheme="minorHAnsi"/>
          <w:b/>
          <w:sz w:val="20"/>
          <w:szCs w:val="20"/>
        </w:rPr>
        <w:t>Arguments:</w:t>
      </w:r>
    </w:p>
    <w:p w14:paraId="79A4DBC7" w14:textId="14B2DF66" w:rsidR="00A74AA2" w:rsidRPr="007057CE" w:rsidRDefault="00A74AA2" w:rsidP="00D83DF8">
      <w:pPr>
        <w:pStyle w:val="ListParagraph"/>
        <w:spacing w:after="0" w:line="240" w:lineRule="auto"/>
        <w:ind w:left="147"/>
        <w:rPr>
          <w:rFonts w:cstheme="minorHAnsi"/>
          <w:sz w:val="20"/>
          <w:szCs w:val="20"/>
        </w:rPr>
      </w:pPr>
      <w:r w:rsidRPr="007057CE">
        <w:rPr>
          <w:rFonts w:cstheme="minorHAnsi"/>
          <w:sz w:val="20"/>
          <w:szCs w:val="20"/>
        </w:rPr>
        <w:t xml:space="preserve">D – globalization (need to stay competitive), if they go out of business, a lot of people would lose their jobs </w:t>
      </w:r>
    </w:p>
    <w:p w14:paraId="209712BF" w14:textId="77777777" w:rsidR="00F06F34" w:rsidRPr="00D83DF8" w:rsidRDefault="00F06F34" w:rsidP="00F06F34">
      <w:pPr>
        <w:spacing w:after="0" w:line="240" w:lineRule="auto"/>
        <w:ind w:left="147"/>
        <w:rPr>
          <w:rFonts w:cstheme="minorHAnsi"/>
          <w:b/>
          <w:sz w:val="20"/>
          <w:szCs w:val="20"/>
        </w:rPr>
      </w:pPr>
      <w:r w:rsidRPr="00D83DF8">
        <w:rPr>
          <w:rFonts w:cstheme="minorHAnsi"/>
          <w:b/>
          <w:sz w:val="20"/>
          <w:szCs w:val="20"/>
        </w:rPr>
        <w:t>Issues:</w:t>
      </w:r>
    </w:p>
    <w:p w14:paraId="5EB6DC1D" w14:textId="79CD8A64" w:rsidR="00F06F34" w:rsidRPr="007057CE" w:rsidRDefault="00F06F34" w:rsidP="00F06F34">
      <w:pPr>
        <w:spacing w:after="0" w:line="240" w:lineRule="auto"/>
        <w:ind w:left="147"/>
        <w:rPr>
          <w:rFonts w:cstheme="minorHAnsi"/>
          <w:sz w:val="20"/>
          <w:szCs w:val="20"/>
        </w:rPr>
      </w:pPr>
      <w:r w:rsidRPr="007057CE">
        <w:rPr>
          <w:rFonts w:cstheme="minorHAnsi"/>
          <w:sz w:val="20"/>
          <w:szCs w:val="20"/>
        </w:rPr>
        <w:t>Canada Paper Company argued that the mill was important to the town (provided jobs), and that their communal interests trumped Brown’s private rights</w:t>
      </w:r>
    </w:p>
    <w:p w14:paraId="06532096" w14:textId="5D59F0BE" w:rsidR="00F06F34" w:rsidRPr="007057CE" w:rsidRDefault="00F06F34" w:rsidP="00D83DF8">
      <w:pPr>
        <w:spacing w:after="0" w:line="240" w:lineRule="auto"/>
        <w:ind w:left="147"/>
        <w:rPr>
          <w:rFonts w:cstheme="minorHAnsi"/>
          <w:sz w:val="20"/>
          <w:szCs w:val="20"/>
        </w:rPr>
      </w:pPr>
      <w:r w:rsidRPr="00D83DF8">
        <w:rPr>
          <w:rFonts w:cstheme="minorHAnsi"/>
          <w:b/>
          <w:sz w:val="20"/>
          <w:szCs w:val="20"/>
        </w:rPr>
        <w:t>Held</w:t>
      </w:r>
      <w:r w:rsidRPr="007057CE">
        <w:rPr>
          <w:rFonts w:cstheme="minorHAnsi"/>
          <w:sz w:val="20"/>
          <w:szCs w:val="20"/>
        </w:rPr>
        <w:t>:</w:t>
      </w:r>
      <w:r w:rsidR="00D83DF8">
        <w:rPr>
          <w:rFonts w:cstheme="minorHAnsi"/>
          <w:sz w:val="20"/>
          <w:szCs w:val="20"/>
        </w:rPr>
        <w:t xml:space="preserve"> </w:t>
      </w:r>
      <w:r w:rsidRPr="007057CE">
        <w:rPr>
          <w:rFonts w:cstheme="minorHAnsi"/>
          <w:sz w:val="20"/>
          <w:szCs w:val="20"/>
        </w:rPr>
        <w:t>Judge said, this is not the forum for public policy (that is the legislature’s job)</w:t>
      </w:r>
      <w:r w:rsidR="00D83DF8">
        <w:rPr>
          <w:rFonts w:cstheme="minorHAnsi"/>
          <w:sz w:val="20"/>
          <w:szCs w:val="20"/>
        </w:rPr>
        <w:t xml:space="preserve"> - </w:t>
      </w:r>
      <w:r w:rsidRPr="007057CE">
        <w:rPr>
          <w:rFonts w:cstheme="minorHAnsi"/>
          <w:sz w:val="20"/>
          <w:szCs w:val="20"/>
        </w:rPr>
        <w:t>court is there to do justice and uphold rights—all that’s relevant is that property rights are being infringed</w:t>
      </w:r>
      <w:r w:rsidR="00A74AA2" w:rsidRPr="007057CE">
        <w:rPr>
          <w:rFonts w:cstheme="minorHAnsi"/>
          <w:sz w:val="20"/>
          <w:szCs w:val="20"/>
        </w:rPr>
        <w:t xml:space="preserve"> – better to shut down a factory so one person can enjoy their property.</w:t>
      </w:r>
      <w:r w:rsidR="00D83DF8">
        <w:rPr>
          <w:rFonts w:cstheme="minorHAnsi"/>
          <w:sz w:val="20"/>
          <w:szCs w:val="20"/>
        </w:rPr>
        <w:t xml:space="preserve"> The o</w:t>
      </w:r>
      <w:r w:rsidRPr="007057CE">
        <w:rPr>
          <w:rFonts w:cstheme="minorHAnsi"/>
          <w:sz w:val="20"/>
          <w:szCs w:val="20"/>
        </w:rPr>
        <w:t>nly way to uphold these rights is to issue injunction</w:t>
      </w:r>
      <w:r w:rsidR="00D83DF8">
        <w:rPr>
          <w:rFonts w:cstheme="minorHAnsi"/>
          <w:sz w:val="20"/>
          <w:szCs w:val="20"/>
        </w:rPr>
        <w:t>.</w:t>
      </w:r>
    </w:p>
    <w:p w14:paraId="1627E5DC" w14:textId="5E758D47" w:rsidR="00CD47D9" w:rsidRPr="00990708" w:rsidRDefault="00F06F34" w:rsidP="00D83DF8">
      <w:pPr>
        <w:spacing w:after="0" w:line="240" w:lineRule="auto"/>
        <w:ind w:left="147"/>
        <w:rPr>
          <w:rFonts w:cstheme="minorHAnsi"/>
          <w:b/>
          <w:sz w:val="20"/>
          <w:szCs w:val="20"/>
        </w:rPr>
      </w:pPr>
      <w:r w:rsidRPr="00990708">
        <w:rPr>
          <w:rFonts w:cstheme="minorHAnsi"/>
          <w:b/>
          <w:sz w:val="20"/>
          <w:szCs w:val="20"/>
        </w:rPr>
        <w:t>Notes:</w:t>
      </w:r>
    </w:p>
    <w:p w14:paraId="774DBD27" w14:textId="15D3F433" w:rsidR="00CD47D9" w:rsidRPr="007057CE" w:rsidRDefault="00CD47D9" w:rsidP="00D83DF8">
      <w:pPr>
        <w:spacing w:after="0" w:line="240" w:lineRule="auto"/>
        <w:rPr>
          <w:rFonts w:cstheme="minorHAnsi"/>
          <w:sz w:val="20"/>
          <w:szCs w:val="20"/>
        </w:rPr>
      </w:pPr>
      <w:r w:rsidRPr="007057CE">
        <w:rPr>
          <w:rFonts w:cstheme="minorHAnsi"/>
          <w:sz w:val="20"/>
          <w:szCs w:val="20"/>
        </w:rPr>
        <w:t>Common law (in rem) and equity (in personom) courts – Lord Cairns Act</w:t>
      </w:r>
    </w:p>
    <w:p w14:paraId="5AF436D8" w14:textId="2160006B" w:rsidR="00CD47D9" w:rsidRPr="007057CE" w:rsidRDefault="00CD47D9" w:rsidP="00D83DF8">
      <w:pPr>
        <w:spacing w:after="0" w:line="240" w:lineRule="auto"/>
        <w:rPr>
          <w:rFonts w:cstheme="minorHAnsi"/>
          <w:sz w:val="20"/>
          <w:szCs w:val="20"/>
        </w:rPr>
      </w:pPr>
      <w:r w:rsidRPr="007057CE">
        <w:rPr>
          <w:rFonts w:cstheme="minorHAnsi"/>
          <w:sz w:val="20"/>
          <w:szCs w:val="20"/>
        </w:rPr>
        <w:t xml:space="preserve">1. Small injuries </w:t>
      </w:r>
    </w:p>
    <w:p w14:paraId="2FF026D5" w14:textId="4CBB750A" w:rsidR="00CD47D9" w:rsidRPr="007057CE" w:rsidRDefault="00CD47D9" w:rsidP="00D83DF8">
      <w:pPr>
        <w:spacing w:after="0" w:line="240" w:lineRule="auto"/>
        <w:rPr>
          <w:rFonts w:cstheme="minorHAnsi"/>
          <w:sz w:val="20"/>
          <w:szCs w:val="20"/>
        </w:rPr>
      </w:pPr>
      <w:r w:rsidRPr="007057CE">
        <w:rPr>
          <w:rFonts w:cstheme="minorHAnsi"/>
          <w:sz w:val="20"/>
          <w:szCs w:val="20"/>
        </w:rPr>
        <w:t>2. Estimated in money</w:t>
      </w:r>
    </w:p>
    <w:p w14:paraId="1E7099E3" w14:textId="7F40AF74" w:rsidR="00CD47D9" w:rsidRPr="007057CE" w:rsidRDefault="00CD47D9" w:rsidP="00D83DF8">
      <w:pPr>
        <w:spacing w:after="0" w:line="240" w:lineRule="auto"/>
        <w:rPr>
          <w:rFonts w:cstheme="minorHAnsi"/>
          <w:sz w:val="20"/>
          <w:szCs w:val="20"/>
        </w:rPr>
      </w:pPr>
      <w:r w:rsidRPr="007057CE">
        <w:rPr>
          <w:rFonts w:cstheme="minorHAnsi"/>
          <w:sz w:val="20"/>
          <w:szCs w:val="20"/>
        </w:rPr>
        <w:t>3. Money was an adequate compensation</w:t>
      </w:r>
    </w:p>
    <w:p w14:paraId="1B22F449" w14:textId="348C38A1" w:rsidR="00CD47D9" w:rsidRPr="007057CE" w:rsidRDefault="00CD47D9" w:rsidP="00D83DF8">
      <w:pPr>
        <w:spacing w:after="0" w:line="240" w:lineRule="auto"/>
        <w:rPr>
          <w:rFonts w:cstheme="minorHAnsi"/>
          <w:sz w:val="20"/>
          <w:szCs w:val="20"/>
        </w:rPr>
      </w:pPr>
      <w:r w:rsidRPr="007057CE">
        <w:rPr>
          <w:rFonts w:cstheme="minorHAnsi"/>
          <w:sz w:val="20"/>
          <w:szCs w:val="20"/>
        </w:rPr>
        <w:t>4. Oppressive (to defendant) to grant injunction</w:t>
      </w:r>
    </w:p>
    <w:p w14:paraId="5B166651" w14:textId="02E37FE6" w:rsidR="00CD47D9" w:rsidRPr="007057CE" w:rsidRDefault="00CD47D9" w:rsidP="00D83DF8">
      <w:pPr>
        <w:spacing w:after="0" w:line="240" w:lineRule="auto"/>
        <w:rPr>
          <w:rFonts w:cstheme="minorHAnsi"/>
          <w:sz w:val="20"/>
          <w:szCs w:val="20"/>
        </w:rPr>
      </w:pPr>
      <w:r w:rsidRPr="007057CE">
        <w:rPr>
          <w:rFonts w:cstheme="minorHAnsi"/>
          <w:sz w:val="20"/>
          <w:szCs w:val="20"/>
        </w:rPr>
        <w:t>5. Unexpressed criteria – public policy/benefit</w:t>
      </w:r>
      <w:r w:rsidR="00107BC2" w:rsidRPr="007057CE">
        <w:rPr>
          <w:rFonts w:cstheme="minorHAnsi"/>
          <w:sz w:val="20"/>
          <w:szCs w:val="20"/>
        </w:rPr>
        <w:t xml:space="preserve"> – this does not exist in the traditional common law view.</w:t>
      </w:r>
    </w:p>
    <w:p w14:paraId="09FFB66F" w14:textId="72856E87" w:rsidR="00107BC2" w:rsidRPr="007057CE" w:rsidRDefault="00CD47D9" w:rsidP="00D83DF8">
      <w:pPr>
        <w:spacing w:after="0" w:line="240" w:lineRule="auto"/>
        <w:rPr>
          <w:rFonts w:cstheme="minorHAnsi"/>
          <w:sz w:val="20"/>
          <w:szCs w:val="20"/>
        </w:rPr>
      </w:pPr>
      <w:r w:rsidRPr="007057CE">
        <w:rPr>
          <w:rFonts w:cstheme="minorHAnsi"/>
          <w:sz w:val="20"/>
          <w:szCs w:val="20"/>
        </w:rPr>
        <w:t>Insisting on an injunction – would be using your rights to violate someone else’s rights (legal entitlements to punish someone else)</w:t>
      </w:r>
    </w:p>
    <w:p w14:paraId="0CBDEBC3" w14:textId="6CE31BAF" w:rsidR="00CD47D9" w:rsidRPr="007057CE" w:rsidRDefault="00CD47D9" w:rsidP="007057CE">
      <w:pPr>
        <w:pStyle w:val="Heading2"/>
        <w:rPr>
          <w:rFonts w:cstheme="minorHAnsi"/>
          <w:szCs w:val="20"/>
        </w:rPr>
      </w:pPr>
      <w:bookmarkStart w:id="37" w:name="_Toc531167258"/>
      <w:r w:rsidRPr="007057CE">
        <w:rPr>
          <w:rFonts w:cstheme="minorHAnsi"/>
          <w:szCs w:val="20"/>
        </w:rPr>
        <w:t xml:space="preserve">Black v. Canadian Copper (1917) ON </w:t>
      </w:r>
      <w:proofErr w:type="gramStart"/>
      <w:r w:rsidRPr="007057CE">
        <w:rPr>
          <w:rFonts w:cstheme="minorHAnsi"/>
          <w:szCs w:val="20"/>
        </w:rPr>
        <w:t>HC  -</w:t>
      </w:r>
      <w:proofErr w:type="gramEnd"/>
      <w:r w:rsidRPr="007057CE">
        <w:rPr>
          <w:rFonts w:cstheme="minorHAnsi"/>
          <w:szCs w:val="20"/>
        </w:rPr>
        <w:t xml:space="preserve"> CONTRAST TO CPC v. BROWN; Contrary to Shelfer Rule</w:t>
      </w:r>
      <w:bookmarkEnd w:id="37"/>
    </w:p>
    <w:p w14:paraId="5C75F0F0" w14:textId="47C0E621" w:rsidR="00CD47D9" w:rsidRPr="007057CE" w:rsidRDefault="00CD47D9" w:rsidP="00990708">
      <w:pPr>
        <w:spacing w:after="0" w:line="240" w:lineRule="auto"/>
        <w:ind w:left="147"/>
        <w:rPr>
          <w:rFonts w:cstheme="minorHAnsi"/>
          <w:sz w:val="20"/>
          <w:szCs w:val="20"/>
        </w:rPr>
      </w:pPr>
      <w:r w:rsidRPr="00990708">
        <w:rPr>
          <w:rFonts w:cstheme="minorHAnsi"/>
          <w:b/>
          <w:sz w:val="20"/>
          <w:szCs w:val="20"/>
        </w:rPr>
        <w:t>Facts</w:t>
      </w:r>
      <w:r w:rsidRPr="007057CE">
        <w:rPr>
          <w:rFonts w:cstheme="minorHAnsi"/>
          <w:sz w:val="20"/>
          <w:szCs w:val="20"/>
        </w:rPr>
        <w:t>:</w:t>
      </w:r>
      <w:r w:rsidR="00990708">
        <w:rPr>
          <w:rFonts w:cstheme="minorHAnsi"/>
          <w:sz w:val="20"/>
          <w:szCs w:val="20"/>
        </w:rPr>
        <w:t xml:space="preserve"> </w:t>
      </w:r>
      <w:r w:rsidRPr="007057CE">
        <w:rPr>
          <w:rFonts w:cstheme="minorHAnsi"/>
          <w:sz w:val="20"/>
          <w:szCs w:val="20"/>
        </w:rPr>
        <w:t xml:space="preserve">P suing D for injunction based on smoke from smelting of nickel—smoke is ruining </w:t>
      </w:r>
      <w:proofErr w:type="gramStart"/>
      <w:r w:rsidRPr="007057CE">
        <w:rPr>
          <w:rFonts w:cstheme="minorHAnsi"/>
          <w:sz w:val="20"/>
          <w:szCs w:val="20"/>
        </w:rPr>
        <w:t>plaintiffs</w:t>
      </w:r>
      <w:proofErr w:type="gramEnd"/>
      <w:r w:rsidRPr="007057CE">
        <w:rPr>
          <w:rFonts w:cstheme="minorHAnsi"/>
          <w:sz w:val="20"/>
          <w:szCs w:val="20"/>
        </w:rPr>
        <w:t xml:space="preserve"> carrots (old exam 8 yrs ago related to destruction of carrots)</w:t>
      </w:r>
    </w:p>
    <w:p w14:paraId="04BB5381" w14:textId="09870D99" w:rsidR="0007125C" w:rsidRPr="007057CE" w:rsidRDefault="00CD47D9" w:rsidP="00990708">
      <w:pPr>
        <w:spacing w:after="0" w:line="240" w:lineRule="auto"/>
        <w:ind w:left="147"/>
        <w:rPr>
          <w:rFonts w:cstheme="minorHAnsi"/>
          <w:sz w:val="20"/>
          <w:szCs w:val="20"/>
        </w:rPr>
      </w:pPr>
      <w:r w:rsidRPr="00990708">
        <w:rPr>
          <w:rFonts w:cstheme="minorHAnsi"/>
          <w:b/>
          <w:sz w:val="20"/>
          <w:szCs w:val="20"/>
        </w:rPr>
        <w:t>Held:</w:t>
      </w:r>
      <w:r w:rsidR="00990708">
        <w:rPr>
          <w:rFonts w:cstheme="minorHAnsi"/>
          <w:sz w:val="20"/>
          <w:szCs w:val="20"/>
        </w:rPr>
        <w:t xml:space="preserve"> </w:t>
      </w:r>
      <w:r w:rsidRPr="007057CE">
        <w:rPr>
          <w:rFonts w:cstheme="minorHAnsi"/>
          <w:sz w:val="20"/>
          <w:szCs w:val="20"/>
        </w:rPr>
        <w:t>Judge said nickel was too important to the world to shut down the mine, which would collapse the town</w:t>
      </w:r>
      <w:r w:rsidR="00990708">
        <w:rPr>
          <w:rFonts w:cstheme="minorHAnsi"/>
          <w:sz w:val="20"/>
          <w:szCs w:val="20"/>
        </w:rPr>
        <w:t xml:space="preserve">. </w:t>
      </w:r>
      <w:r w:rsidRPr="007057CE">
        <w:rPr>
          <w:rFonts w:cstheme="minorHAnsi"/>
          <w:sz w:val="20"/>
          <w:szCs w:val="20"/>
        </w:rPr>
        <w:t>it is better to keep nickel production open even if it ruins a few farms</w:t>
      </w:r>
      <w:r w:rsidR="00FC617A" w:rsidRPr="007057CE">
        <w:rPr>
          <w:rFonts w:cstheme="minorHAnsi"/>
          <w:sz w:val="20"/>
          <w:szCs w:val="20"/>
        </w:rPr>
        <w:t xml:space="preserve"> – where would you sell all your produce if there were no workers in the nickel mine?</w:t>
      </w:r>
      <w:r w:rsidR="00990708">
        <w:rPr>
          <w:rFonts w:cstheme="minorHAnsi"/>
          <w:sz w:val="20"/>
          <w:szCs w:val="20"/>
        </w:rPr>
        <w:t xml:space="preserve"> </w:t>
      </w:r>
      <w:r w:rsidRPr="007057CE">
        <w:rPr>
          <w:rFonts w:cstheme="minorHAnsi"/>
          <w:sz w:val="20"/>
          <w:szCs w:val="20"/>
        </w:rPr>
        <w:t>P abandons injunction and requests damages</w:t>
      </w:r>
      <w:r w:rsidR="00990708">
        <w:rPr>
          <w:rFonts w:cstheme="minorHAnsi"/>
          <w:sz w:val="20"/>
          <w:szCs w:val="20"/>
        </w:rPr>
        <w:t xml:space="preserve"> - </w:t>
      </w:r>
      <w:r w:rsidRPr="007057CE">
        <w:rPr>
          <w:rFonts w:cstheme="minorHAnsi"/>
          <w:sz w:val="20"/>
          <w:szCs w:val="20"/>
        </w:rPr>
        <w:t>damages awarded</w:t>
      </w:r>
    </w:p>
    <w:p w14:paraId="195069C5" w14:textId="35B8D68D" w:rsidR="00FC617A" w:rsidRPr="007057CE" w:rsidRDefault="00990708" w:rsidP="00990708">
      <w:pPr>
        <w:spacing w:after="0" w:line="240" w:lineRule="auto"/>
        <w:ind w:left="147"/>
        <w:rPr>
          <w:rFonts w:cstheme="minorHAnsi"/>
          <w:sz w:val="20"/>
          <w:szCs w:val="20"/>
        </w:rPr>
      </w:pPr>
      <w:r>
        <w:rPr>
          <w:rFonts w:cstheme="minorHAnsi"/>
          <w:sz w:val="20"/>
          <w:szCs w:val="20"/>
        </w:rPr>
        <w:t xml:space="preserve">Judge </w:t>
      </w:r>
      <w:r w:rsidR="00FC617A" w:rsidRPr="007057CE">
        <w:rPr>
          <w:rFonts w:cstheme="minorHAnsi"/>
          <w:sz w:val="20"/>
          <w:szCs w:val="20"/>
        </w:rPr>
        <w:t>uses the unexpressed 5</w:t>
      </w:r>
      <w:r w:rsidR="00FC617A" w:rsidRPr="007057CE">
        <w:rPr>
          <w:rFonts w:cstheme="minorHAnsi"/>
          <w:sz w:val="20"/>
          <w:szCs w:val="20"/>
          <w:vertAlign w:val="superscript"/>
        </w:rPr>
        <w:t>th</w:t>
      </w:r>
      <w:r w:rsidR="00FC617A" w:rsidRPr="007057CE">
        <w:rPr>
          <w:rFonts w:cstheme="minorHAnsi"/>
          <w:sz w:val="20"/>
          <w:szCs w:val="20"/>
        </w:rPr>
        <w:t xml:space="preserve"> criteria of the Shelfer rule – public policy/benefit</w:t>
      </w:r>
    </w:p>
    <w:p w14:paraId="1F118C62" w14:textId="77777777" w:rsidR="00FC617A" w:rsidRPr="007057CE" w:rsidRDefault="00FC617A" w:rsidP="007057CE">
      <w:pPr>
        <w:pStyle w:val="Heading2"/>
        <w:rPr>
          <w:rFonts w:cstheme="minorHAnsi"/>
          <w:szCs w:val="20"/>
        </w:rPr>
      </w:pPr>
      <w:bookmarkStart w:id="38" w:name="_Toc531167259"/>
      <w:r w:rsidRPr="007057CE">
        <w:rPr>
          <w:rFonts w:cstheme="minorHAnsi"/>
          <w:szCs w:val="20"/>
        </w:rPr>
        <w:lastRenderedPageBreak/>
        <w:t>KVP Co. Ltd. v. McKie (1949) SCC - RIVER POLLUTION, STATUTORY AUTHORITY can’t be RETROACTIVE LEGISLATION</w:t>
      </w:r>
      <w:bookmarkEnd w:id="38"/>
    </w:p>
    <w:p w14:paraId="56B73BCF" w14:textId="22DD4643" w:rsidR="00FC617A" w:rsidRPr="007057CE" w:rsidRDefault="00FC617A" w:rsidP="00990708">
      <w:pPr>
        <w:spacing w:after="0" w:line="240" w:lineRule="auto"/>
        <w:ind w:left="147"/>
        <w:rPr>
          <w:rFonts w:cstheme="minorHAnsi"/>
          <w:sz w:val="20"/>
          <w:szCs w:val="20"/>
        </w:rPr>
      </w:pPr>
      <w:r w:rsidRPr="00990708">
        <w:rPr>
          <w:rFonts w:cstheme="minorHAnsi"/>
          <w:b/>
          <w:sz w:val="20"/>
          <w:szCs w:val="20"/>
        </w:rPr>
        <w:t>Facts</w:t>
      </w:r>
      <w:r w:rsidRPr="007057CE">
        <w:rPr>
          <w:rFonts w:cstheme="minorHAnsi"/>
          <w:sz w:val="20"/>
          <w:szCs w:val="20"/>
        </w:rPr>
        <w:t>:</w:t>
      </w:r>
      <w:r w:rsidR="00990708">
        <w:rPr>
          <w:rFonts w:cstheme="minorHAnsi"/>
          <w:sz w:val="20"/>
          <w:szCs w:val="20"/>
        </w:rPr>
        <w:t xml:space="preserve"> P</w:t>
      </w:r>
      <w:r w:rsidRPr="007057CE">
        <w:rPr>
          <w:rFonts w:cstheme="minorHAnsi"/>
          <w:sz w:val="20"/>
          <w:szCs w:val="20"/>
        </w:rPr>
        <w:t>aper/pulp mill is polluting river, causing odor and pollution nuisance to neighbors</w:t>
      </w:r>
    </w:p>
    <w:p w14:paraId="41E577EA" w14:textId="730913C1" w:rsidR="00FC617A" w:rsidRPr="007057CE" w:rsidRDefault="00FC617A" w:rsidP="00990708">
      <w:pPr>
        <w:spacing w:after="0" w:line="240" w:lineRule="auto"/>
        <w:ind w:left="147"/>
        <w:rPr>
          <w:rFonts w:cstheme="minorHAnsi"/>
          <w:sz w:val="20"/>
          <w:szCs w:val="20"/>
        </w:rPr>
      </w:pPr>
      <w:r w:rsidRPr="00990708">
        <w:rPr>
          <w:rFonts w:cstheme="minorHAnsi"/>
          <w:b/>
          <w:sz w:val="20"/>
          <w:szCs w:val="20"/>
        </w:rPr>
        <w:t>Held:</w:t>
      </w:r>
      <w:r w:rsidR="00990708">
        <w:rPr>
          <w:rFonts w:cstheme="minorHAnsi"/>
          <w:sz w:val="20"/>
          <w:szCs w:val="20"/>
        </w:rPr>
        <w:t xml:space="preserve"> J</w:t>
      </w:r>
      <w:r w:rsidRPr="007057CE">
        <w:rPr>
          <w:rFonts w:cstheme="minorHAnsi"/>
          <w:sz w:val="20"/>
          <w:szCs w:val="20"/>
        </w:rPr>
        <w:t>udge issues an injunction, saying only legislation can take away private right to enjoy their land</w:t>
      </w:r>
      <w:r w:rsidR="00990708">
        <w:rPr>
          <w:rFonts w:cstheme="minorHAnsi"/>
          <w:sz w:val="20"/>
          <w:szCs w:val="20"/>
        </w:rPr>
        <w:t xml:space="preserve">. </w:t>
      </w:r>
      <w:r w:rsidRPr="007057CE">
        <w:rPr>
          <w:rFonts w:cstheme="minorHAnsi"/>
          <w:sz w:val="20"/>
          <w:szCs w:val="20"/>
        </w:rPr>
        <w:t>As a result, government issued Lakes and Rivers Improvement Act (which allows judges to refuse to grant injunction when importance of mill is greater than private injury)</w:t>
      </w:r>
      <w:r w:rsidR="00990708">
        <w:rPr>
          <w:rFonts w:cstheme="minorHAnsi"/>
          <w:sz w:val="20"/>
          <w:szCs w:val="20"/>
        </w:rPr>
        <w:t>.</w:t>
      </w:r>
    </w:p>
    <w:p w14:paraId="097EAEAD" w14:textId="3C4D3C78" w:rsidR="00FC617A" w:rsidRPr="007057CE" w:rsidRDefault="00FC617A" w:rsidP="008E7378">
      <w:pPr>
        <w:spacing w:after="0" w:line="240" w:lineRule="auto"/>
        <w:ind w:left="147"/>
        <w:rPr>
          <w:rFonts w:cstheme="minorHAnsi"/>
          <w:sz w:val="20"/>
          <w:szCs w:val="20"/>
        </w:rPr>
      </w:pPr>
      <w:r w:rsidRPr="007057CE">
        <w:rPr>
          <w:rFonts w:cstheme="minorHAnsi"/>
          <w:sz w:val="20"/>
          <w:szCs w:val="20"/>
        </w:rPr>
        <w:t>SCC dismisses appeal because legislation cannot be retroactive – public benefit is not part of the Shelfer test</w:t>
      </w:r>
      <w:r w:rsidR="00990708">
        <w:rPr>
          <w:rFonts w:cstheme="minorHAnsi"/>
          <w:sz w:val="20"/>
          <w:szCs w:val="20"/>
        </w:rPr>
        <w:t>.</w:t>
      </w:r>
    </w:p>
    <w:p w14:paraId="5BFFE442" w14:textId="2818F0F1" w:rsidR="00FC617A" w:rsidRPr="00990708" w:rsidRDefault="00FC617A" w:rsidP="00FC617A">
      <w:pPr>
        <w:spacing w:after="0" w:line="240" w:lineRule="auto"/>
        <w:ind w:left="147"/>
        <w:rPr>
          <w:rFonts w:cstheme="minorHAnsi"/>
          <w:b/>
          <w:sz w:val="20"/>
          <w:szCs w:val="20"/>
        </w:rPr>
      </w:pPr>
      <w:r w:rsidRPr="00990708">
        <w:rPr>
          <w:rFonts w:cstheme="minorHAnsi"/>
          <w:b/>
          <w:sz w:val="20"/>
          <w:szCs w:val="20"/>
        </w:rPr>
        <w:t>BLL: Lakes and Rivers Improvement Act - says that courts CAN weigh private rights against public good (it pays to have powerful friends). Gives the courts the power to refuse the injunction against a mill owner if the public benefit outweighs the private harm</w:t>
      </w:r>
    </w:p>
    <w:p w14:paraId="019ED016" w14:textId="5FD95587" w:rsidR="00FC617A" w:rsidRPr="007057CE" w:rsidRDefault="00FC617A" w:rsidP="00C17765">
      <w:pPr>
        <w:spacing w:after="0" w:line="240" w:lineRule="auto"/>
        <w:ind w:left="147"/>
        <w:rPr>
          <w:rFonts w:cstheme="minorHAnsi"/>
          <w:sz w:val="20"/>
          <w:szCs w:val="20"/>
        </w:rPr>
      </w:pPr>
      <w:r w:rsidRPr="007057CE">
        <w:rPr>
          <w:rFonts w:cstheme="minorHAnsi"/>
          <w:sz w:val="20"/>
          <w:szCs w:val="20"/>
        </w:rPr>
        <w:t>-</w:t>
      </w:r>
      <w:r w:rsidRPr="007057CE">
        <w:rPr>
          <w:rFonts w:cstheme="minorHAnsi"/>
          <w:sz w:val="20"/>
          <w:szCs w:val="20"/>
        </w:rPr>
        <w:tab/>
        <w:t>Legislature can ALWAYS do what it wants as long as it is not a Charter infringement or Division of Powers infringement</w:t>
      </w:r>
      <w:r w:rsidR="008E7378" w:rsidRPr="007057CE">
        <w:rPr>
          <w:rFonts w:cstheme="minorHAnsi"/>
          <w:sz w:val="20"/>
          <w:szCs w:val="20"/>
        </w:rPr>
        <w:t xml:space="preserve"> – can only disturb a judgement of the court if it is wrongly decided at the time – but the Act says that it is different at the time – based on the division of powers, the federal government wins here.</w:t>
      </w:r>
    </w:p>
    <w:p w14:paraId="505792AE" w14:textId="2FB2FF8D" w:rsidR="008E7378" w:rsidRPr="007057CE" w:rsidRDefault="008E7378" w:rsidP="00C17765">
      <w:pPr>
        <w:spacing w:after="0" w:line="240" w:lineRule="auto"/>
        <w:ind w:left="147"/>
        <w:rPr>
          <w:rFonts w:cstheme="minorHAnsi"/>
          <w:sz w:val="20"/>
          <w:szCs w:val="20"/>
        </w:rPr>
      </w:pPr>
      <w:r w:rsidRPr="007057CE">
        <w:rPr>
          <w:rFonts w:cstheme="minorHAnsi"/>
          <w:sz w:val="20"/>
          <w:szCs w:val="20"/>
        </w:rPr>
        <w:t>- Ontario government then made the KVP Act – legislature issues KVP Act (which dissolves injunction [retroactive]—this act only applies to KVP—KVP had solid gov’t connections, and p</w:t>
      </w:r>
      <w:r w:rsidR="00665703">
        <w:rPr>
          <w:rFonts w:cstheme="minorHAnsi"/>
          <w:sz w:val="20"/>
          <w:szCs w:val="20"/>
        </w:rPr>
        <w:t>eo</w:t>
      </w:r>
      <w:r w:rsidRPr="007057CE">
        <w:rPr>
          <w:rFonts w:cstheme="minorHAnsi"/>
          <w:sz w:val="20"/>
          <w:szCs w:val="20"/>
        </w:rPr>
        <w:t>pl</w:t>
      </w:r>
      <w:r w:rsidR="00665703">
        <w:rPr>
          <w:rFonts w:cstheme="minorHAnsi"/>
          <w:sz w:val="20"/>
          <w:szCs w:val="20"/>
        </w:rPr>
        <w:t>e</w:t>
      </w:r>
      <w:r w:rsidRPr="007057CE">
        <w:rPr>
          <w:rFonts w:cstheme="minorHAnsi"/>
          <w:sz w:val="20"/>
          <w:szCs w:val="20"/>
        </w:rPr>
        <w:t xml:space="preserve"> are from here-on limited to damages) – legislature can do what it wants to get what it wants to move forward.</w:t>
      </w:r>
    </w:p>
    <w:p w14:paraId="6B1BCAFA" w14:textId="1AF317D0" w:rsidR="00D61BF8" w:rsidRPr="007057CE" w:rsidRDefault="00D61BF8" w:rsidP="007057CE">
      <w:pPr>
        <w:pStyle w:val="Heading2"/>
        <w:rPr>
          <w:rFonts w:cstheme="minorHAnsi"/>
          <w:szCs w:val="20"/>
        </w:rPr>
      </w:pPr>
      <w:bookmarkStart w:id="39" w:name="_Toc531167260"/>
      <w:r w:rsidRPr="007057CE">
        <w:rPr>
          <w:rFonts w:cstheme="minorHAnsi"/>
          <w:szCs w:val="20"/>
        </w:rPr>
        <w:t xml:space="preserve">Stephens v. Village of Richmond Hill (1955) ON HC - SEWAGE BACKUP, STATUTORY AUTHORITY, RETROACTIVE LEGISLATION so </w:t>
      </w:r>
      <w:r w:rsidR="00C17765" w:rsidRPr="007057CE">
        <w:rPr>
          <w:rFonts w:cstheme="minorHAnsi"/>
          <w:szCs w:val="20"/>
        </w:rPr>
        <w:t>doesn’t</w:t>
      </w:r>
      <w:r w:rsidRPr="007057CE">
        <w:rPr>
          <w:rFonts w:cstheme="minorHAnsi"/>
          <w:szCs w:val="20"/>
        </w:rPr>
        <w:t xml:space="preserve"> have to have injunction</w:t>
      </w:r>
      <w:r w:rsidR="00C17765">
        <w:rPr>
          <w:rFonts w:cstheme="minorHAnsi"/>
          <w:szCs w:val="20"/>
        </w:rPr>
        <w:t xml:space="preserve"> – Lord Cairns + KVP</w:t>
      </w:r>
      <w:bookmarkEnd w:id="39"/>
    </w:p>
    <w:p w14:paraId="141D76C7" w14:textId="1144E02C" w:rsidR="00D61BF8" w:rsidRPr="007057CE" w:rsidRDefault="00D61BF8" w:rsidP="00C17765">
      <w:pPr>
        <w:spacing w:after="0" w:line="240" w:lineRule="auto"/>
        <w:ind w:left="147"/>
        <w:rPr>
          <w:rFonts w:cstheme="minorHAnsi"/>
          <w:sz w:val="20"/>
          <w:szCs w:val="20"/>
        </w:rPr>
      </w:pPr>
      <w:r w:rsidRPr="00C17765">
        <w:rPr>
          <w:rFonts w:cstheme="minorHAnsi"/>
          <w:b/>
          <w:sz w:val="20"/>
          <w:szCs w:val="20"/>
        </w:rPr>
        <w:t>Facts:</w:t>
      </w:r>
      <w:r w:rsidR="00C17765">
        <w:rPr>
          <w:rFonts w:cstheme="minorHAnsi"/>
          <w:sz w:val="20"/>
          <w:szCs w:val="20"/>
        </w:rPr>
        <w:t xml:space="preserve"> S</w:t>
      </w:r>
      <w:r w:rsidRPr="007057CE">
        <w:rPr>
          <w:rFonts w:cstheme="minorHAnsi"/>
          <w:sz w:val="20"/>
          <w:szCs w:val="20"/>
        </w:rPr>
        <w:t>ewage from city system backs up on P’s property, asks for damage and injunction</w:t>
      </w:r>
      <w:r w:rsidR="00C17765">
        <w:rPr>
          <w:rFonts w:cstheme="minorHAnsi"/>
          <w:sz w:val="20"/>
          <w:szCs w:val="20"/>
        </w:rPr>
        <w:t>. J</w:t>
      </w:r>
      <w:r w:rsidRPr="007057CE">
        <w:rPr>
          <w:rFonts w:cstheme="minorHAnsi"/>
          <w:sz w:val="20"/>
          <w:szCs w:val="20"/>
        </w:rPr>
        <w:t>udge says she is entitled to BOTH</w:t>
      </w:r>
      <w:r w:rsidR="00C17765">
        <w:rPr>
          <w:rFonts w:cstheme="minorHAnsi"/>
          <w:sz w:val="20"/>
          <w:szCs w:val="20"/>
        </w:rPr>
        <w:t>.</w:t>
      </w:r>
    </w:p>
    <w:p w14:paraId="4962759A" w14:textId="16E4F7A2" w:rsidR="00D61BF8" w:rsidRPr="007057CE" w:rsidRDefault="00D61BF8" w:rsidP="00D61BF8">
      <w:pPr>
        <w:spacing w:after="0" w:line="240" w:lineRule="auto"/>
        <w:ind w:left="147"/>
        <w:rPr>
          <w:rFonts w:cstheme="minorHAnsi"/>
          <w:sz w:val="20"/>
          <w:szCs w:val="20"/>
        </w:rPr>
      </w:pPr>
      <w:r w:rsidRPr="00C17765">
        <w:rPr>
          <w:rFonts w:cstheme="minorHAnsi"/>
          <w:b/>
          <w:sz w:val="20"/>
          <w:szCs w:val="20"/>
        </w:rPr>
        <w:t>Issues:</w:t>
      </w:r>
      <w:r w:rsidR="00C17765">
        <w:rPr>
          <w:rFonts w:cstheme="minorHAnsi"/>
          <w:sz w:val="20"/>
          <w:szCs w:val="20"/>
        </w:rPr>
        <w:t xml:space="preserve"> Were the plaintiffs rights substantially interfered with?</w:t>
      </w:r>
    </w:p>
    <w:p w14:paraId="61466F75" w14:textId="57DE2FFE" w:rsidR="00D61BF8" w:rsidRPr="00C17765" w:rsidRDefault="00C17765" w:rsidP="00D61BF8">
      <w:pPr>
        <w:spacing w:after="0" w:line="240" w:lineRule="auto"/>
        <w:ind w:left="147"/>
        <w:rPr>
          <w:rFonts w:cstheme="minorHAnsi"/>
          <w:b/>
          <w:sz w:val="20"/>
          <w:szCs w:val="20"/>
        </w:rPr>
      </w:pPr>
      <w:r w:rsidRPr="00C17765">
        <w:rPr>
          <w:rFonts w:cstheme="minorHAnsi"/>
          <w:b/>
          <w:sz w:val="20"/>
          <w:szCs w:val="20"/>
        </w:rPr>
        <w:t>D</w:t>
      </w:r>
      <w:r w:rsidR="00D61BF8" w:rsidRPr="00C17765">
        <w:rPr>
          <w:rFonts w:cstheme="minorHAnsi"/>
          <w:b/>
          <w:sz w:val="20"/>
          <w:szCs w:val="20"/>
        </w:rPr>
        <w:t xml:space="preserve">efenses: </w:t>
      </w:r>
    </w:p>
    <w:p w14:paraId="662EC587" w14:textId="7E58E8FD" w:rsidR="00D61BF8" w:rsidRPr="007057CE" w:rsidRDefault="00D61BF8" w:rsidP="00D61BF8">
      <w:pPr>
        <w:spacing w:after="0" w:line="240" w:lineRule="auto"/>
        <w:ind w:left="147"/>
        <w:rPr>
          <w:rFonts w:cstheme="minorHAnsi"/>
          <w:sz w:val="20"/>
          <w:szCs w:val="20"/>
        </w:rPr>
      </w:pPr>
      <w:r w:rsidRPr="007057CE">
        <w:rPr>
          <w:rFonts w:cstheme="minorHAnsi"/>
          <w:sz w:val="20"/>
          <w:szCs w:val="20"/>
        </w:rPr>
        <w:t>1. statutory authority</w:t>
      </w:r>
      <w:r w:rsidR="004C4F76" w:rsidRPr="007057CE">
        <w:rPr>
          <w:rFonts w:cstheme="minorHAnsi"/>
          <w:sz w:val="20"/>
          <w:szCs w:val="20"/>
        </w:rPr>
        <w:t xml:space="preserve"> – no defence</w:t>
      </w:r>
    </w:p>
    <w:p w14:paraId="2B5CA6B5" w14:textId="3AD7EE2C" w:rsidR="00D61BF8" w:rsidRPr="007057CE" w:rsidRDefault="00D61BF8" w:rsidP="00D61BF8">
      <w:pPr>
        <w:spacing w:after="0" w:line="240" w:lineRule="auto"/>
        <w:ind w:left="147"/>
        <w:rPr>
          <w:rFonts w:cstheme="minorHAnsi"/>
          <w:sz w:val="20"/>
          <w:szCs w:val="20"/>
        </w:rPr>
      </w:pPr>
      <w:r w:rsidRPr="007057CE">
        <w:rPr>
          <w:rFonts w:cstheme="minorHAnsi"/>
          <w:sz w:val="20"/>
          <w:szCs w:val="20"/>
        </w:rPr>
        <w:t>2. public good of having a sewage system (even though it ruins her land)</w:t>
      </w:r>
      <w:r w:rsidR="004C4F76" w:rsidRPr="007057CE">
        <w:rPr>
          <w:rFonts w:cstheme="minorHAnsi"/>
          <w:sz w:val="20"/>
          <w:szCs w:val="20"/>
        </w:rPr>
        <w:t xml:space="preserve"> – public policy does not matter</w:t>
      </w:r>
    </w:p>
    <w:p w14:paraId="1C743F5A" w14:textId="77777777" w:rsidR="00D61BF8" w:rsidRPr="00C17765" w:rsidRDefault="00D61BF8" w:rsidP="00D61BF8">
      <w:pPr>
        <w:spacing w:after="0" w:line="240" w:lineRule="auto"/>
        <w:ind w:left="147"/>
        <w:rPr>
          <w:rFonts w:cstheme="minorHAnsi"/>
          <w:b/>
          <w:sz w:val="20"/>
          <w:szCs w:val="20"/>
        </w:rPr>
      </w:pPr>
      <w:r w:rsidRPr="00C17765">
        <w:rPr>
          <w:rFonts w:cstheme="minorHAnsi"/>
          <w:b/>
          <w:sz w:val="20"/>
          <w:szCs w:val="20"/>
        </w:rPr>
        <w:t>Held:</w:t>
      </w:r>
    </w:p>
    <w:p w14:paraId="06227B40" w14:textId="2C59E25E" w:rsidR="00D61BF8" w:rsidRPr="007057CE" w:rsidRDefault="00D61BF8" w:rsidP="00C17765">
      <w:pPr>
        <w:spacing w:after="0" w:line="240" w:lineRule="auto"/>
        <w:ind w:left="147"/>
        <w:rPr>
          <w:rFonts w:cstheme="minorHAnsi"/>
          <w:sz w:val="20"/>
          <w:szCs w:val="20"/>
        </w:rPr>
      </w:pPr>
      <w:r w:rsidRPr="007057CE">
        <w:rPr>
          <w:rFonts w:cstheme="minorHAnsi"/>
          <w:sz w:val="20"/>
          <w:szCs w:val="20"/>
        </w:rPr>
        <w:t xml:space="preserve">1. </w:t>
      </w:r>
      <w:r w:rsidR="00C17765">
        <w:rPr>
          <w:rFonts w:cstheme="minorHAnsi"/>
          <w:sz w:val="20"/>
          <w:szCs w:val="20"/>
        </w:rPr>
        <w:t>P</w:t>
      </w:r>
      <w:r w:rsidRPr="007057CE">
        <w:rPr>
          <w:rFonts w:cstheme="minorHAnsi"/>
          <w:sz w:val="20"/>
          <w:szCs w:val="20"/>
        </w:rPr>
        <w:t>lant NOT built with statutory authority - statute only conveys “may”—its permissive, so no defence</w:t>
      </w:r>
      <w:r w:rsidR="00C17765">
        <w:rPr>
          <w:rFonts w:cstheme="minorHAnsi"/>
          <w:sz w:val="20"/>
          <w:szCs w:val="20"/>
        </w:rPr>
        <w:t>. A</w:t>
      </w:r>
      <w:r w:rsidRPr="007057CE">
        <w:rPr>
          <w:rFonts w:cstheme="minorHAnsi"/>
          <w:sz w:val="20"/>
          <w:szCs w:val="20"/>
        </w:rPr>
        <w:t>lso, it was not inevitable that her land be ruined</w:t>
      </w:r>
    </w:p>
    <w:p w14:paraId="73DEEB43" w14:textId="37215773" w:rsidR="00D61BF8" w:rsidRPr="007057CE" w:rsidRDefault="00D61BF8" w:rsidP="00D61BF8">
      <w:pPr>
        <w:spacing w:after="0" w:line="240" w:lineRule="auto"/>
        <w:ind w:left="147"/>
        <w:rPr>
          <w:rFonts w:cstheme="minorHAnsi"/>
          <w:sz w:val="20"/>
          <w:szCs w:val="20"/>
        </w:rPr>
      </w:pPr>
      <w:r w:rsidRPr="007057CE">
        <w:rPr>
          <w:rFonts w:cstheme="minorHAnsi"/>
          <w:sz w:val="20"/>
          <w:szCs w:val="20"/>
        </w:rPr>
        <w:t xml:space="preserve">2. </w:t>
      </w:r>
      <w:r w:rsidR="00C17765">
        <w:rPr>
          <w:rFonts w:cstheme="minorHAnsi"/>
          <w:sz w:val="20"/>
          <w:szCs w:val="20"/>
        </w:rPr>
        <w:t>I</w:t>
      </w:r>
      <w:r w:rsidRPr="007057CE">
        <w:rPr>
          <w:rFonts w:cstheme="minorHAnsi"/>
          <w:sz w:val="20"/>
          <w:szCs w:val="20"/>
        </w:rPr>
        <w:t>t isn’t the court’s function to serve public good in general - that is up to the legislature (in private law, right is more important than the public good)</w:t>
      </w:r>
      <w:r w:rsidR="00C17765">
        <w:rPr>
          <w:rFonts w:cstheme="minorHAnsi"/>
          <w:sz w:val="20"/>
          <w:szCs w:val="20"/>
        </w:rPr>
        <w:t>.</w:t>
      </w:r>
    </w:p>
    <w:p w14:paraId="49F45F34" w14:textId="77777777" w:rsidR="00D61BF8" w:rsidRPr="007057CE" w:rsidRDefault="00D61BF8" w:rsidP="00D61BF8">
      <w:pPr>
        <w:spacing w:after="0" w:line="240" w:lineRule="auto"/>
        <w:ind w:left="147"/>
        <w:rPr>
          <w:rFonts w:cstheme="minorHAnsi"/>
          <w:sz w:val="20"/>
          <w:szCs w:val="20"/>
        </w:rPr>
      </w:pPr>
      <w:r w:rsidRPr="007057CE">
        <w:rPr>
          <w:rFonts w:cstheme="minorHAnsi"/>
          <w:sz w:val="20"/>
          <w:szCs w:val="20"/>
        </w:rPr>
        <w:t>-</w:t>
      </w:r>
      <w:r w:rsidRPr="007057CE">
        <w:rPr>
          <w:rFonts w:cstheme="minorHAnsi"/>
          <w:sz w:val="20"/>
          <w:szCs w:val="20"/>
        </w:rPr>
        <w:tab/>
        <w:t>COA: no proof of past damages, but injunction stands</w:t>
      </w:r>
    </w:p>
    <w:p w14:paraId="3379CC1B" w14:textId="5AE20CBE" w:rsidR="00653222" w:rsidRPr="007057CE" w:rsidRDefault="00D61BF8" w:rsidP="00C17765">
      <w:pPr>
        <w:spacing w:after="0" w:line="240" w:lineRule="auto"/>
        <w:ind w:left="147"/>
        <w:rPr>
          <w:rFonts w:cstheme="minorHAnsi"/>
          <w:sz w:val="20"/>
          <w:szCs w:val="20"/>
        </w:rPr>
      </w:pPr>
      <w:r w:rsidRPr="007057CE">
        <w:rPr>
          <w:rFonts w:cstheme="minorHAnsi"/>
          <w:sz w:val="20"/>
          <w:szCs w:val="20"/>
        </w:rPr>
        <w:t>-</w:t>
      </w:r>
      <w:r w:rsidRPr="007057CE">
        <w:rPr>
          <w:rFonts w:cstheme="minorHAnsi"/>
          <w:sz w:val="20"/>
          <w:szCs w:val="20"/>
        </w:rPr>
        <w:tab/>
        <w:t>thus, legislature passes Public Health Amendment Act, retroactively giving plant statutory authority</w:t>
      </w:r>
      <w:r w:rsidR="004C4F76" w:rsidRPr="007057CE">
        <w:rPr>
          <w:rFonts w:cstheme="minorHAnsi"/>
          <w:sz w:val="20"/>
          <w:szCs w:val="20"/>
        </w:rPr>
        <w:t xml:space="preserve"> – judges don’t support utilitarianism through their judgements, the legislature must do this for you.</w:t>
      </w:r>
    </w:p>
    <w:p w14:paraId="591D39AB" w14:textId="365B0C9E" w:rsidR="00D61BF8" w:rsidRPr="007057CE" w:rsidRDefault="00D61BF8" w:rsidP="00C17765">
      <w:pPr>
        <w:pStyle w:val="Heading2"/>
      </w:pPr>
      <w:bookmarkStart w:id="40" w:name="_Toc531167261"/>
      <w:r w:rsidRPr="007057CE">
        <w:t>Lord Cairns’ Act</w:t>
      </w:r>
      <w:bookmarkEnd w:id="40"/>
    </w:p>
    <w:p w14:paraId="492D8BEC" w14:textId="77777777" w:rsidR="00C17765" w:rsidRDefault="00C17765" w:rsidP="00A33416">
      <w:pPr>
        <w:pStyle w:val="ListParagraph"/>
        <w:numPr>
          <w:ilvl w:val="0"/>
          <w:numId w:val="47"/>
        </w:numPr>
        <w:spacing w:after="0" w:line="240" w:lineRule="auto"/>
        <w:rPr>
          <w:rFonts w:cstheme="minorHAnsi"/>
          <w:sz w:val="20"/>
          <w:szCs w:val="20"/>
        </w:rPr>
      </w:pPr>
      <w:r>
        <w:rPr>
          <w:rFonts w:cstheme="minorHAnsi"/>
          <w:sz w:val="20"/>
          <w:szCs w:val="20"/>
        </w:rPr>
        <w:t>G</w:t>
      </w:r>
      <w:r w:rsidR="00D61BF8" w:rsidRPr="00C17765">
        <w:rPr>
          <w:rFonts w:cstheme="minorHAnsi"/>
          <w:sz w:val="20"/>
          <w:szCs w:val="20"/>
        </w:rPr>
        <w:t>ives court ability (if they cannot give injunction for some reason) to substitute damages in lieu of injunction</w:t>
      </w:r>
    </w:p>
    <w:p w14:paraId="57267DE6" w14:textId="0523064B" w:rsidR="000903E6" w:rsidRPr="00C17765" w:rsidRDefault="00C17765" w:rsidP="00A33416">
      <w:pPr>
        <w:pStyle w:val="ListParagraph"/>
        <w:numPr>
          <w:ilvl w:val="0"/>
          <w:numId w:val="47"/>
        </w:numPr>
        <w:spacing w:after="0" w:line="240" w:lineRule="auto"/>
        <w:rPr>
          <w:rFonts w:cstheme="minorHAnsi"/>
          <w:sz w:val="20"/>
          <w:szCs w:val="20"/>
        </w:rPr>
      </w:pPr>
      <w:r>
        <w:rPr>
          <w:rFonts w:cstheme="minorHAnsi"/>
          <w:sz w:val="20"/>
          <w:szCs w:val="20"/>
        </w:rPr>
        <w:t>V</w:t>
      </w:r>
      <w:r w:rsidR="00D61BF8" w:rsidRPr="00C17765">
        <w:rPr>
          <w:rFonts w:cstheme="minorHAnsi"/>
          <w:sz w:val="20"/>
          <w:szCs w:val="20"/>
        </w:rPr>
        <w:t>ery rarely used in Commonwealth, only when the injunction is impossible for some reaso</w:t>
      </w:r>
      <w:r>
        <w:rPr>
          <w:rFonts w:cstheme="minorHAnsi"/>
          <w:sz w:val="20"/>
          <w:szCs w:val="20"/>
        </w:rPr>
        <w:t>n</w:t>
      </w:r>
    </w:p>
    <w:p w14:paraId="4B006193" w14:textId="77777777" w:rsidR="000903E6" w:rsidRPr="007057CE" w:rsidRDefault="000903E6" w:rsidP="007057CE">
      <w:pPr>
        <w:pStyle w:val="Heading2"/>
        <w:rPr>
          <w:rFonts w:cstheme="minorHAnsi"/>
          <w:szCs w:val="20"/>
        </w:rPr>
      </w:pPr>
      <w:bookmarkStart w:id="41" w:name="_Toc531167262"/>
      <w:r w:rsidRPr="007057CE">
        <w:rPr>
          <w:rFonts w:cstheme="minorHAnsi"/>
          <w:szCs w:val="20"/>
        </w:rPr>
        <w:t>Boomer v. Atlantic Cement Co. (1970) NYCA - OVERTURNED SHELFER RULE IN NY</w:t>
      </w:r>
      <w:bookmarkEnd w:id="41"/>
      <w:r w:rsidRPr="007057CE">
        <w:rPr>
          <w:rFonts w:cstheme="minorHAnsi"/>
          <w:szCs w:val="20"/>
        </w:rPr>
        <w:t xml:space="preserve"> </w:t>
      </w:r>
    </w:p>
    <w:p w14:paraId="2DD1C50B" w14:textId="4F63BB0B" w:rsidR="000903E6" w:rsidRPr="007057CE" w:rsidRDefault="000903E6" w:rsidP="00C17765">
      <w:pPr>
        <w:spacing w:after="0" w:line="240" w:lineRule="auto"/>
        <w:ind w:left="147"/>
        <w:rPr>
          <w:rFonts w:cstheme="minorHAnsi"/>
          <w:sz w:val="20"/>
          <w:szCs w:val="20"/>
        </w:rPr>
      </w:pPr>
      <w:r w:rsidRPr="00C17765">
        <w:rPr>
          <w:rFonts w:cstheme="minorHAnsi"/>
          <w:b/>
          <w:sz w:val="20"/>
          <w:szCs w:val="20"/>
        </w:rPr>
        <w:t>Facts</w:t>
      </w:r>
      <w:r w:rsidRPr="007057CE">
        <w:rPr>
          <w:rFonts w:cstheme="minorHAnsi"/>
          <w:sz w:val="20"/>
          <w:szCs w:val="20"/>
        </w:rPr>
        <w:t>:</w:t>
      </w:r>
      <w:r w:rsidRPr="007057CE">
        <w:rPr>
          <w:rFonts w:cstheme="minorHAnsi"/>
          <w:sz w:val="20"/>
          <w:szCs w:val="20"/>
        </w:rPr>
        <w:tab/>
      </w:r>
      <w:r w:rsidR="00C17765">
        <w:rPr>
          <w:rFonts w:cstheme="minorHAnsi"/>
          <w:sz w:val="20"/>
          <w:szCs w:val="20"/>
        </w:rPr>
        <w:t>C</w:t>
      </w:r>
      <w:r w:rsidRPr="007057CE">
        <w:rPr>
          <w:rFonts w:cstheme="minorHAnsi"/>
          <w:sz w:val="20"/>
          <w:szCs w:val="20"/>
        </w:rPr>
        <w:t>ement plant causes smoke, vibrations (how opposite)</w:t>
      </w:r>
    </w:p>
    <w:p w14:paraId="65B55E59" w14:textId="2A6B10FD" w:rsidR="000903E6" w:rsidRPr="007057CE" w:rsidRDefault="000903E6" w:rsidP="00C17765">
      <w:pPr>
        <w:spacing w:after="0" w:line="240" w:lineRule="auto"/>
        <w:ind w:left="147"/>
        <w:rPr>
          <w:rFonts w:cstheme="minorHAnsi"/>
          <w:sz w:val="20"/>
          <w:szCs w:val="20"/>
        </w:rPr>
      </w:pPr>
      <w:r w:rsidRPr="00C17765">
        <w:rPr>
          <w:rFonts w:cstheme="minorHAnsi"/>
          <w:b/>
          <w:sz w:val="20"/>
          <w:szCs w:val="20"/>
        </w:rPr>
        <w:t>Held:</w:t>
      </w:r>
      <w:r w:rsidR="00C17765">
        <w:rPr>
          <w:rFonts w:cstheme="minorHAnsi"/>
          <w:sz w:val="20"/>
          <w:szCs w:val="20"/>
        </w:rPr>
        <w:t xml:space="preserve"> </w:t>
      </w:r>
      <w:r w:rsidRPr="007057CE">
        <w:rPr>
          <w:rFonts w:cstheme="minorHAnsi"/>
          <w:sz w:val="20"/>
          <w:szCs w:val="20"/>
        </w:rPr>
        <w:t>NYCA reverses Shelfer rule, since factory already spent $45,000,000 on the plant (the injury clearly wasn’t small, couldn’t accurately estimate damage, etc—violated Shelfer rule</w:t>
      </w:r>
    </w:p>
    <w:p w14:paraId="332E3BC1" w14:textId="77777777" w:rsidR="00D770F4" w:rsidRDefault="000903E6" w:rsidP="00A33416">
      <w:pPr>
        <w:pStyle w:val="ListParagraph"/>
        <w:numPr>
          <w:ilvl w:val="0"/>
          <w:numId w:val="48"/>
        </w:numPr>
        <w:spacing w:after="0" w:line="240" w:lineRule="auto"/>
        <w:rPr>
          <w:rFonts w:cstheme="minorHAnsi"/>
          <w:sz w:val="20"/>
          <w:szCs w:val="20"/>
        </w:rPr>
      </w:pPr>
      <w:r w:rsidRPr="00D770F4">
        <w:rPr>
          <w:rFonts w:cstheme="minorHAnsi"/>
          <w:sz w:val="20"/>
          <w:szCs w:val="20"/>
        </w:rPr>
        <w:t>since the court already knew what the legislature would do, they did it for them</w:t>
      </w:r>
    </w:p>
    <w:p w14:paraId="6CCA5A7B" w14:textId="77777777" w:rsidR="00D770F4" w:rsidRDefault="000903E6" w:rsidP="00A33416">
      <w:pPr>
        <w:pStyle w:val="ListParagraph"/>
        <w:numPr>
          <w:ilvl w:val="0"/>
          <w:numId w:val="48"/>
        </w:numPr>
        <w:spacing w:after="0" w:line="240" w:lineRule="auto"/>
        <w:rPr>
          <w:rFonts w:cstheme="minorHAnsi"/>
          <w:sz w:val="20"/>
          <w:szCs w:val="20"/>
        </w:rPr>
      </w:pPr>
      <w:r w:rsidRPr="00D770F4">
        <w:rPr>
          <w:rFonts w:cstheme="minorHAnsi"/>
          <w:sz w:val="20"/>
          <w:szCs w:val="20"/>
        </w:rPr>
        <w:t>no injunction, but have to pay past and future damages (opposite of Shelfer rule in New York)</w:t>
      </w:r>
    </w:p>
    <w:p w14:paraId="61161D67" w14:textId="77777777" w:rsidR="00D770F4" w:rsidRDefault="000903E6" w:rsidP="00A33416">
      <w:pPr>
        <w:pStyle w:val="ListParagraph"/>
        <w:numPr>
          <w:ilvl w:val="0"/>
          <w:numId w:val="48"/>
        </w:numPr>
        <w:spacing w:after="0" w:line="240" w:lineRule="auto"/>
        <w:rPr>
          <w:rFonts w:cstheme="minorHAnsi"/>
          <w:sz w:val="20"/>
          <w:szCs w:val="20"/>
        </w:rPr>
      </w:pPr>
      <w:r w:rsidRPr="00D770F4">
        <w:rPr>
          <w:rFonts w:cstheme="minorHAnsi"/>
          <w:sz w:val="20"/>
          <w:szCs w:val="20"/>
        </w:rPr>
        <w:t>can’t penalize one company for an issue that has yet to be able to be solved by the entire industr</w:t>
      </w:r>
      <w:r w:rsidR="00D770F4">
        <w:rPr>
          <w:rFonts w:cstheme="minorHAnsi"/>
          <w:sz w:val="20"/>
          <w:szCs w:val="20"/>
        </w:rPr>
        <w:t>y</w:t>
      </w:r>
    </w:p>
    <w:p w14:paraId="71CED90C" w14:textId="77777777" w:rsidR="00D770F4" w:rsidRDefault="000903E6" w:rsidP="00A33416">
      <w:pPr>
        <w:pStyle w:val="ListParagraph"/>
        <w:numPr>
          <w:ilvl w:val="0"/>
          <w:numId w:val="48"/>
        </w:numPr>
        <w:spacing w:after="0" w:line="240" w:lineRule="auto"/>
        <w:rPr>
          <w:rFonts w:cstheme="minorHAnsi"/>
          <w:sz w:val="20"/>
          <w:szCs w:val="20"/>
        </w:rPr>
      </w:pPr>
      <w:r w:rsidRPr="00D770F4">
        <w:rPr>
          <w:rFonts w:cstheme="minorHAnsi"/>
          <w:sz w:val="20"/>
          <w:szCs w:val="20"/>
        </w:rPr>
        <w:t>we can’t regulate air pollution, lots of money, and we shouldn’t penalize one company for this structural issue...so only damages</w:t>
      </w:r>
    </w:p>
    <w:p w14:paraId="7D98AE43" w14:textId="77777777" w:rsidR="00D770F4" w:rsidRDefault="000903E6" w:rsidP="00A33416">
      <w:pPr>
        <w:pStyle w:val="ListParagraph"/>
        <w:numPr>
          <w:ilvl w:val="0"/>
          <w:numId w:val="48"/>
        </w:numPr>
        <w:spacing w:after="0" w:line="240" w:lineRule="auto"/>
        <w:rPr>
          <w:rFonts w:cstheme="minorHAnsi"/>
          <w:sz w:val="20"/>
          <w:szCs w:val="20"/>
        </w:rPr>
      </w:pPr>
      <w:r w:rsidRPr="00D770F4">
        <w:rPr>
          <w:rFonts w:cstheme="minorHAnsi"/>
          <w:sz w:val="20"/>
          <w:szCs w:val="20"/>
        </w:rPr>
        <w:t>court basically created an easement on the P`s land to allow cement to be poured and smoke to emanate from land</w:t>
      </w:r>
      <w:r w:rsidR="00D770F4">
        <w:rPr>
          <w:rFonts w:cstheme="minorHAnsi"/>
          <w:sz w:val="20"/>
          <w:szCs w:val="20"/>
        </w:rPr>
        <w:t xml:space="preserve"> - </w:t>
      </w:r>
      <w:r w:rsidRPr="00D770F4">
        <w:rPr>
          <w:rFonts w:cstheme="minorHAnsi"/>
          <w:sz w:val="20"/>
          <w:szCs w:val="20"/>
        </w:rPr>
        <w:t>but if courts cannot regulate rights, because it is too hard...who is supposed to do it?</w:t>
      </w:r>
    </w:p>
    <w:p w14:paraId="1EB90736" w14:textId="485CFB6A" w:rsidR="0080271C" w:rsidRDefault="0080271C" w:rsidP="00A33416">
      <w:pPr>
        <w:pStyle w:val="ListParagraph"/>
        <w:numPr>
          <w:ilvl w:val="0"/>
          <w:numId w:val="48"/>
        </w:numPr>
        <w:spacing w:after="0" w:line="240" w:lineRule="auto"/>
        <w:rPr>
          <w:rFonts w:cstheme="minorHAnsi"/>
          <w:sz w:val="20"/>
          <w:szCs w:val="20"/>
        </w:rPr>
      </w:pPr>
      <w:r w:rsidRPr="00D770F4">
        <w:rPr>
          <w:rFonts w:cstheme="minorHAnsi"/>
          <w:sz w:val="20"/>
          <w:szCs w:val="20"/>
        </w:rPr>
        <w:t>The US doesn’t follow the Shelfer rule – they use utilitarianism</w:t>
      </w:r>
    </w:p>
    <w:p w14:paraId="3225F131" w14:textId="77777777" w:rsidR="00D770F4" w:rsidRPr="00D770F4" w:rsidRDefault="00D770F4" w:rsidP="00D770F4">
      <w:pPr>
        <w:pStyle w:val="ListParagraph"/>
        <w:spacing w:after="0" w:line="240" w:lineRule="auto"/>
        <w:ind w:left="507"/>
        <w:rPr>
          <w:rFonts w:cstheme="minorHAnsi"/>
          <w:sz w:val="20"/>
          <w:szCs w:val="20"/>
        </w:rPr>
      </w:pPr>
    </w:p>
    <w:p w14:paraId="60EA713B" w14:textId="7BD0ABA2" w:rsidR="006B6760" w:rsidRPr="007057CE" w:rsidRDefault="006B6760" w:rsidP="0080271C">
      <w:pPr>
        <w:spacing w:after="0" w:line="240" w:lineRule="auto"/>
        <w:rPr>
          <w:rFonts w:cstheme="minorHAnsi"/>
          <w:sz w:val="20"/>
          <w:szCs w:val="20"/>
        </w:rPr>
      </w:pPr>
      <w:r w:rsidRPr="00D770F4">
        <w:rPr>
          <w:rFonts w:cstheme="minorHAnsi"/>
          <w:b/>
          <w:sz w:val="20"/>
          <w:szCs w:val="20"/>
        </w:rPr>
        <w:lastRenderedPageBreak/>
        <w:t>Substitutive damages</w:t>
      </w:r>
      <w:r w:rsidRPr="007057CE">
        <w:rPr>
          <w:rFonts w:cstheme="minorHAnsi"/>
          <w:sz w:val="20"/>
          <w:szCs w:val="20"/>
        </w:rPr>
        <w:t xml:space="preserve"> – doesn’t vary because it protects the right to your property, and the right to property is identical. Example – the market value of the violation of the rights (renting a horse, a house, etc.)</w:t>
      </w:r>
    </w:p>
    <w:p w14:paraId="7A8105DE" w14:textId="74A2BCEA" w:rsidR="00BE18E0" w:rsidRPr="007057CE" w:rsidRDefault="006B6760" w:rsidP="0080271C">
      <w:pPr>
        <w:spacing w:after="0" w:line="240" w:lineRule="auto"/>
        <w:rPr>
          <w:rFonts w:cstheme="minorHAnsi"/>
          <w:sz w:val="20"/>
          <w:szCs w:val="20"/>
        </w:rPr>
      </w:pPr>
      <w:r w:rsidRPr="00D770F4">
        <w:rPr>
          <w:rFonts w:cstheme="minorHAnsi"/>
          <w:b/>
          <w:sz w:val="20"/>
          <w:szCs w:val="20"/>
        </w:rPr>
        <w:t>Consequential damages</w:t>
      </w:r>
      <w:r w:rsidRPr="007057CE">
        <w:rPr>
          <w:rFonts w:cstheme="minorHAnsi"/>
          <w:sz w:val="20"/>
          <w:szCs w:val="20"/>
        </w:rPr>
        <w:t xml:space="preserve"> – have to prove them – will differ based on each person. Mitigation – if you had to leave your house as part of the nuisance, the consequential damages would be renting a new home/apartment. </w:t>
      </w:r>
    </w:p>
    <w:p w14:paraId="0348B469" w14:textId="77777777" w:rsidR="00BE18E0" w:rsidRPr="007057CE" w:rsidRDefault="00BE18E0" w:rsidP="007057CE">
      <w:pPr>
        <w:pStyle w:val="Heading2"/>
        <w:rPr>
          <w:rFonts w:cstheme="minorHAnsi"/>
          <w:szCs w:val="20"/>
        </w:rPr>
      </w:pPr>
      <w:bookmarkStart w:id="42" w:name="_Toc531167263"/>
      <w:r w:rsidRPr="007057CE">
        <w:rPr>
          <w:rFonts w:cstheme="minorHAnsi"/>
          <w:szCs w:val="20"/>
        </w:rPr>
        <w:t>Spur Industries v Del E Webb Development Co (1972) Ariz SC</w:t>
      </w:r>
      <w:bookmarkEnd w:id="42"/>
    </w:p>
    <w:p w14:paraId="0D382EFD" w14:textId="0E4B19A6" w:rsidR="00BE18E0" w:rsidRPr="00D770F4" w:rsidRDefault="00BE18E0" w:rsidP="00D770F4">
      <w:pPr>
        <w:pStyle w:val="Body"/>
        <w:rPr>
          <w:rFonts w:asciiTheme="minorHAnsi" w:hAnsiTheme="minorHAnsi" w:cstheme="minorHAnsi"/>
          <w:b/>
          <w:sz w:val="20"/>
        </w:rPr>
      </w:pPr>
      <w:r w:rsidRPr="007057CE">
        <w:rPr>
          <w:rFonts w:asciiTheme="minorHAnsi" w:hAnsiTheme="minorHAnsi" w:cstheme="minorHAnsi"/>
          <w:b/>
          <w:sz w:val="20"/>
        </w:rPr>
        <w:t>Facts:</w:t>
      </w:r>
      <w:r w:rsidR="00D770F4">
        <w:rPr>
          <w:rFonts w:asciiTheme="minorHAnsi" w:hAnsiTheme="minorHAnsi" w:cstheme="minorHAnsi"/>
          <w:b/>
          <w:sz w:val="20"/>
        </w:rPr>
        <w:t xml:space="preserve"> C</w:t>
      </w:r>
      <w:r w:rsidRPr="007057CE">
        <w:rPr>
          <w:rFonts w:asciiTheme="minorHAnsi" w:hAnsiTheme="minorHAnsi" w:cstheme="minorHAnsi"/>
          <w:sz w:val="20"/>
        </w:rPr>
        <w:t>ontroversial case, only case of its kind in the U.S. (this is significant b/c in the US, they “hunt in packs of 2s”</w:t>
      </w:r>
      <w:r w:rsidR="00D770F4">
        <w:rPr>
          <w:rFonts w:asciiTheme="minorHAnsi" w:hAnsiTheme="minorHAnsi" w:cstheme="minorHAnsi"/>
          <w:sz w:val="20"/>
        </w:rPr>
        <w:t>)</w:t>
      </w:r>
      <w:r w:rsidR="00D770F4">
        <w:rPr>
          <w:rFonts w:asciiTheme="minorHAnsi" w:hAnsiTheme="minorHAnsi" w:cstheme="minorHAnsi"/>
          <w:b/>
          <w:sz w:val="20"/>
        </w:rPr>
        <w:t xml:space="preserve">. </w:t>
      </w:r>
      <w:r w:rsidR="00D770F4" w:rsidRPr="00D770F4">
        <w:rPr>
          <w:rFonts w:asciiTheme="minorHAnsi" w:hAnsiTheme="minorHAnsi" w:cstheme="minorHAnsi"/>
          <w:sz w:val="20"/>
        </w:rPr>
        <w:t>C</w:t>
      </w:r>
      <w:r w:rsidRPr="00D770F4">
        <w:rPr>
          <w:rFonts w:asciiTheme="minorHAnsi" w:hAnsiTheme="minorHAnsi" w:cstheme="minorHAnsi"/>
          <w:sz w:val="20"/>
        </w:rPr>
        <w:t>attle</w:t>
      </w:r>
      <w:r w:rsidRPr="007057CE">
        <w:rPr>
          <w:rFonts w:asciiTheme="minorHAnsi" w:hAnsiTheme="minorHAnsi" w:cstheme="minorHAnsi"/>
          <w:sz w:val="20"/>
        </w:rPr>
        <w:t xml:space="preserve"> feed lot exists for long time in middle of nowhere, development grows up beside it</w:t>
      </w:r>
      <w:r w:rsidR="00D770F4">
        <w:rPr>
          <w:rFonts w:asciiTheme="minorHAnsi" w:hAnsiTheme="minorHAnsi" w:cstheme="minorHAnsi"/>
          <w:sz w:val="20"/>
        </w:rPr>
        <w:t>.</w:t>
      </w:r>
      <w:r w:rsidR="00D770F4">
        <w:rPr>
          <w:rFonts w:asciiTheme="minorHAnsi" w:hAnsiTheme="minorHAnsi" w:cstheme="minorHAnsi"/>
          <w:b/>
          <w:sz w:val="20"/>
        </w:rPr>
        <w:t xml:space="preserve"> </w:t>
      </w:r>
      <w:r w:rsidRPr="007057CE">
        <w:rPr>
          <w:rFonts w:asciiTheme="minorHAnsi" w:hAnsiTheme="minorHAnsi" w:cstheme="minorHAnsi"/>
          <w:sz w:val="20"/>
        </w:rPr>
        <w:t>Del E. Webb built developments around the lot, sues for nuisance from smell, flies, etc., and wants injunction</w:t>
      </w:r>
      <w:r w:rsidR="00D770F4">
        <w:rPr>
          <w:rFonts w:asciiTheme="minorHAnsi" w:hAnsiTheme="minorHAnsi" w:cstheme="minorHAnsi"/>
          <w:sz w:val="20"/>
        </w:rPr>
        <w:t>.</w:t>
      </w:r>
    </w:p>
    <w:p w14:paraId="0C822985" w14:textId="77777777" w:rsidR="00D770F4" w:rsidRDefault="00BE18E0" w:rsidP="00A33416">
      <w:pPr>
        <w:pStyle w:val="Body"/>
        <w:numPr>
          <w:ilvl w:val="0"/>
          <w:numId w:val="49"/>
        </w:numPr>
        <w:rPr>
          <w:rFonts w:asciiTheme="minorHAnsi" w:hAnsiTheme="minorHAnsi" w:cstheme="minorHAnsi"/>
          <w:sz w:val="20"/>
        </w:rPr>
      </w:pPr>
      <w:r w:rsidRPr="007057CE">
        <w:rPr>
          <w:rFonts w:asciiTheme="minorHAnsi" w:hAnsiTheme="minorHAnsi" w:cstheme="minorHAnsi"/>
          <w:sz w:val="20"/>
        </w:rPr>
        <w:t>Note that the homebuyers are not involved in this claim at all</w:t>
      </w:r>
      <w:r w:rsidR="00F82B94" w:rsidRPr="007057CE">
        <w:rPr>
          <w:rFonts w:asciiTheme="minorHAnsi" w:hAnsiTheme="minorHAnsi" w:cstheme="minorHAnsi"/>
          <w:sz w:val="20"/>
        </w:rPr>
        <w:t xml:space="preserve"> – but they own the houses now</w:t>
      </w:r>
      <w:r w:rsidR="00D770F4">
        <w:rPr>
          <w:rFonts w:asciiTheme="minorHAnsi" w:hAnsiTheme="minorHAnsi" w:cstheme="minorHAnsi"/>
          <w:sz w:val="20"/>
        </w:rPr>
        <w:t>.</w:t>
      </w:r>
    </w:p>
    <w:p w14:paraId="2F265463" w14:textId="69B02DE8" w:rsidR="00BE18E0" w:rsidRPr="00D770F4" w:rsidRDefault="00D770F4" w:rsidP="00A33416">
      <w:pPr>
        <w:pStyle w:val="Body"/>
        <w:numPr>
          <w:ilvl w:val="0"/>
          <w:numId w:val="49"/>
        </w:numPr>
        <w:rPr>
          <w:rFonts w:asciiTheme="minorHAnsi" w:hAnsiTheme="minorHAnsi" w:cstheme="minorHAnsi"/>
          <w:sz w:val="20"/>
        </w:rPr>
      </w:pPr>
      <w:r>
        <w:rPr>
          <w:rFonts w:asciiTheme="minorHAnsi" w:hAnsiTheme="minorHAnsi" w:cstheme="minorHAnsi"/>
          <w:sz w:val="20"/>
        </w:rPr>
        <w:t xml:space="preserve">D - </w:t>
      </w:r>
      <w:r w:rsidR="00BE18E0" w:rsidRPr="00D770F4">
        <w:rPr>
          <w:rFonts w:asciiTheme="minorHAnsi" w:hAnsiTheme="minorHAnsi" w:cstheme="minorHAnsi"/>
          <w:sz w:val="20"/>
        </w:rPr>
        <w:t>not only for themselves, but for the people who bought the homes in the sun and have to smell the odor</w:t>
      </w:r>
    </w:p>
    <w:p w14:paraId="6C801468" w14:textId="77777777" w:rsidR="00BE18E0" w:rsidRPr="007057CE" w:rsidRDefault="00BE18E0" w:rsidP="00BE18E0">
      <w:pPr>
        <w:pStyle w:val="Body"/>
        <w:rPr>
          <w:rFonts w:asciiTheme="minorHAnsi" w:hAnsiTheme="minorHAnsi" w:cstheme="minorHAnsi"/>
          <w:b/>
          <w:sz w:val="20"/>
        </w:rPr>
      </w:pPr>
      <w:r w:rsidRPr="007057CE">
        <w:rPr>
          <w:rFonts w:asciiTheme="minorHAnsi" w:hAnsiTheme="minorHAnsi" w:cstheme="minorHAnsi"/>
          <w:b/>
          <w:sz w:val="20"/>
        </w:rPr>
        <w:t>Held:</w:t>
      </w:r>
    </w:p>
    <w:p w14:paraId="089BCDB3" w14:textId="77777777" w:rsidR="00BE18E0" w:rsidRPr="007057CE" w:rsidRDefault="00BE18E0" w:rsidP="00A33416">
      <w:pPr>
        <w:pStyle w:val="Body"/>
        <w:numPr>
          <w:ilvl w:val="0"/>
          <w:numId w:val="13"/>
        </w:numPr>
        <w:ind w:hanging="147"/>
        <w:rPr>
          <w:rFonts w:asciiTheme="minorHAnsi" w:hAnsiTheme="minorHAnsi" w:cstheme="minorHAnsi"/>
          <w:sz w:val="20"/>
        </w:rPr>
      </w:pPr>
      <w:r w:rsidRPr="007057CE">
        <w:rPr>
          <w:rFonts w:asciiTheme="minorHAnsi" w:hAnsiTheme="minorHAnsi" w:cstheme="minorHAnsi"/>
          <w:sz w:val="20"/>
        </w:rPr>
        <w:t>1. court says it IS a nuisance</w:t>
      </w:r>
    </w:p>
    <w:p w14:paraId="5C2EFF80" w14:textId="77777777" w:rsidR="00BE18E0" w:rsidRPr="007057CE" w:rsidRDefault="00BE18E0" w:rsidP="00A33416">
      <w:pPr>
        <w:pStyle w:val="Body"/>
        <w:numPr>
          <w:ilvl w:val="0"/>
          <w:numId w:val="14"/>
        </w:numPr>
        <w:ind w:hanging="147"/>
        <w:rPr>
          <w:rFonts w:asciiTheme="minorHAnsi" w:hAnsiTheme="minorHAnsi" w:cstheme="minorHAnsi"/>
          <w:sz w:val="20"/>
        </w:rPr>
      </w:pPr>
      <w:r w:rsidRPr="007057CE">
        <w:rPr>
          <w:rFonts w:asciiTheme="minorHAnsi" w:hAnsiTheme="minorHAnsi" w:cstheme="minorHAnsi"/>
          <w:sz w:val="20"/>
        </w:rPr>
        <w:t>2. should be an injunction (typical remedy)</w:t>
      </w:r>
    </w:p>
    <w:p w14:paraId="120CC98A" w14:textId="77777777" w:rsidR="00BE18E0" w:rsidRPr="007057CE" w:rsidRDefault="00BE18E0" w:rsidP="00A33416">
      <w:pPr>
        <w:pStyle w:val="Body"/>
        <w:numPr>
          <w:ilvl w:val="0"/>
          <w:numId w:val="14"/>
        </w:numPr>
        <w:ind w:hanging="147"/>
        <w:rPr>
          <w:rFonts w:asciiTheme="minorHAnsi" w:hAnsiTheme="minorHAnsi" w:cstheme="minorHAnsi"/>
          <w:sz w:val="20"/>
        </w:rPr>
      </w:pPr>
      <w:r w:rsidRPr="007057CE">
        <w:rPr>
          <w:rFonts w:asciiTheme="minorHAnsi" w:hAnsiTheme="minorHAnsi" w:cstheme="minorHAnsi"/>
          <w:sz w:val="20"/>
        </w:rPr>
        <w:t>3. Webb has to compensate Spur for their moving costs (even though Webb got an injunction)</w:t>
      </w:r>
    </w:p>
    <w:p w14:paraId="0F9C662A" w14:textId="212AE8DC" w:rsidR="00BE18E0" w:rsidRPr="007057CE" w:rsidRDefault="00BE18E0" w:rsidP="00A33416">
      <w:pPr>
        <w:pStyle w:val="Body"/>
        <w:numPr>
          <w:ilvl w:val="1"/>
          <w:numId w:val="14"/>
        </w:numPr>
        <w:tabs>
          <w:tab w:val="clear" w:pos="147"/>
          <w:tab w:val="num" w:pos="867"/>
        </w:tabs>
        <w:ind w:left="867" w:hanging="147"/>
        <w:rPr>
          <w:rFonts w:asciiTheme="minorHAnsi" w:hAnsiTheme="minorHAnsi" w:cstheme="minorHAnsi"/>
          <w:sz w:val="20"/>
        </w:rPr>
      </w:pPr>
      <w:r w:rsidRPr="007057CE">
        <w:rPr>
          <w:rFonts w:asciiTheme="minorHAnsi" w:hAnsiTheme="minorHAnsi" w:cstheme="minorHAnsi"/>
          <w:sz w:val="20"/>
        </w:rPr>
        <w:t xml:space="preserve">Spur couldn’t have </w:t>
      </w:r>
      <w:r w:rsidR="00F82B94" w:rsidRPr="007057CE">
        <w:rPr>
          <w:rFonts w:asciiTheme="minorHAnsi" w:hAnsiTheme="minorHAnsi" w:cstheme="minorHAnsi"/>
          <w:sz w:val="20"/>
        </w:rPr>
        <w:t>foreseen</w:t>
      </w:r>
      <w:r w:rsidRPr="007057CE">
        <w:rPr>
          <w:rFonts w:asciiTheme="minorHAnsi" w:hAnsiTheme="minorHAnsi" w:cstheme="minorHAnsi"/>
          <w:sz w:val="20"/>
        </w:rPr>
        <w:t xml:space="preserve"> that area around would be developed</w:t>
      </w:r>
    </w:p>
    <w:p w14:paraId="7E08011E" w14:textId="77777777" w:rsidR="00BE18E0" w:rsidRPr="007057CE" w:rsidRDefault="00BE18E0" w:rsidP="00A33416">
      <w:pPr>
        <w:pStyle w:val="Body"/>
        <w:numPr>
          <w:ilvl w:val="1"/>
          <w:numId w:val="14"/>
        </w:numPr>
        <w:tabs>
          <w:tab w:val="clear" w:pos="147"/>
          <w:tab w:val="num" w:pos="867"/>
        </w:tabs>
        <w:ind w:left="867" w:hanging="147"/>
        <w:rPr>
          <w:rFonts w:asciiTheme="minorHAnsi" w:hAnsiTheme="minorHAnsi" w:cstheme="minorHAnsi"/>
          <w:sz w:val="20"/>
        </w:rPr>
      </w:pPr>
      <w:r w:rsidRPr="007057CE">
        <w:rPr>
          <w:rFonts w:asciiTheme="minorHAnsi" w:hAnsiTheme="minorHAnsi" w:cstheme="minorHAnsi"/>
          <w:sz w:val="20"/>
        </w:rPr>
        <w:t>Webb COULD see that the lot was already there</w:t>
      </w:r>
    </w:p>
    <w:p w14:paraId="141FCE04" w14:textId="5DC0D9A8" w:rsidR="00BE18E0" w:rsidRPr="007057CE" w:rsidRDefault="00BB709A" w:rsidP="00A33416">
      <w:pPr>
        <w:pStyle w:val="Body"/>
        <w:numPr>
          <w:ilvl w:val="1"/>
          <w:numId w:val="14"/>
        </w:numPr>
        <w:tabs>
          <w:tab w:val="clear" w:pos="147"/>
          <w:tab w:val="num" w:pos="867"/>
        </w:tabs>
        <w:ind w:left="867" w:hanging="147"/>
        <w:rPr>
          <w:rFonts w:asciiTheme="minorHAnsi" w:hAnsiTheme="minorHAnsi" w:cstheme="minorHAnsi"/>
          <w:sz w:val="20"/>
        </w:rPr>
      </w:pPr>
      <w:r>
        <w:rPr>
          <w:rFonts w:asciiTheme="minorHAnsi" w:hAnsiTheme="minorHAnsi" w:cstheme="minorHAnsi"/>
          <w:sz w:val="20"/>
        </w:rPr>
        <w:t>C</w:t>
      </w:r>
      <w:r w:rsidR="00BE18E0" w:rsidRPr="007057CE">
        <w:rPr>
          <w:rFonts w:asciiTheme="minorHAnsi" w:hAnsiTheme="minorHAnsi" w:cstheme="minorHAnsi"/>
          <w:sz w:val="20"/>
        </w:rPr>
        <w:t>ourt says that Webb is NOT the victim, the people that live there are victims, thus Webb should not get off free</w:t>
      </w:r>
    </w:p>
    <w:p w14:paraId="232F3B82" w14:textId="77777777" w:rsidR="00BE18E0" w:rsidRPr="007057CE" w:rsidRDefault="00BE18E0" w:rsidP="00A33416">
      <w:pPr>
        <w:pStyle w:val="Body"/>
        <w:numPr>
          <w:ilvl w:val="0"/>
          <w:numId w:val="15"/>
        </w:numPr>
        <w:ind w:hanging="147"/>
        <w:rPr>
          <w:rFonts w:asciiTheme="minorHAnsi" w:hAnsiTheme="minorHAnsi" w:cstheme="minorHAnsi"/>
          <w:b/>
          <w:sz w:val="20"/>
        </w:rPr>
      </w:pPr>
      <w:r w:rsidRPr="007057CE">
        <w:rPr>
          <w:rFonts w:asciiTheme="minorHAnsi" w:hAnsiTheme="minorHAnsi" w:cstheme="minorHAnsi"/>
          <w:b/>
          <w:sz w:val="20"/>
        </w:rPr>
        <w:t>BLL: this will probably never be followed in Canada (and was never followed in U.S&gt;)</w:t>
      </w:r>
    </w:p>
    <w:p w14:paraId="660AABB6" w14:textId="007EEBD1" w:rsidR="00BE18E0" w:rsidRPr="007057CE" w:rsidRDefault="00BE18E0" w:rsidP="00A33416">
      <w:pPr>
        <w:pStyle w:val="Body"/>
        <w:numPr>
          <w:ilvl w:val="1"/>
          <w:numId w:val="15"/>
        </w:numPr>
        <w:tabs>
          <w:tab w:val="clear" w:pos="147"/>
          <w:tab w:val="num" w:pos="867"/>
        </w:tabs>
        <w:ind w:left="867" w:hanging="147"/>
        <w:rPr>
          <w:rFonts w:asciiTheme="minorHAnsi" w:hAnsiTheme="minorHAnsi" w:cstheme="minorHAnsi"/>
          <w:b/>
          <w:sz w:val="20"/>
        </w:rPr>
      </w:pPr>
      <w:r w:rsidRPr="007057CE">
        <w:rPr>
          <w:rFonts w:asciiTheme="minorHAnsi" w:hAnsiTheme="minorHAnsi" w:cstheme="minorHAnsi"/>
          <w:b/>
          <w:sz w:val="20"/>
        </w:rPr>
        <w:t>compensated injunction is limited to a case where developer has with foreseeability brought into a previous agricultural area, a population which makes necessary the granting of an injunction</w:t>
      </w:r>
    </w:p>
    <w:p w14:paraId="05539CC3" w14:textId="05A63FBD" w:rsidR="00BE18E0" w:rsidRPr="00BB709A" w:rsidRDefault="00BE18E0" w:rsidP="00BB709A">
      <w:pPr>
        <w:pStyle w:val="Body"/>
        <w:rPr>
          <w:rFonts w:asciiTheme="minorHAnsi" w:hAnsiTheme="minorHAnsi" w:cstheme="minorHAnsi"/>
          <w:b/>
          <w:sz w:val="20"/>
        </w:rPr>
      </w:pPr>
      <w:r w:rsidRPr="007057CE">
        <w:rPr>
          <w:rFonts w:asciiTheme="minorHAnsi" w:hAnsiTheme="minorHAnsi" w:cstheme="minorHAnsi"/>
          <w:b/>
          <w:sz w:val="20"/>
        </w:rPr>
        <w:t>Notes:</w:t>
      </w:r>
      <w:r w:rsidR="00BB709A">
        <w:rPr>
          <w:rFonts w:asciiTheme="minorHAnsi" w:hAnsiTheme="minorHAnsi" w:cstheme="minorHAnsi"/>
          <w:b/>
          <w:sz w:val="20"/>
        </w:rPr>
        <w:t xml:space="preserve"> </w:t>
      </w:r>
      <w:r w:rsidR="00BB709A">
        <w:rPr>
          <w:rFonts w:asciiTheme="minorHAnsi" w:hAnsiTheme="minorHAnsi" w:cstheme="minorHAnsi"/>
          <w:sz w:val="20"/>
        </w:rPr>
        <w:t>C</w:t>
      </w:r>
      <w:r w:rsidRPr="007057CE">
        <w:rPr>
          <w:rFonts w:asciiTheme="minorHAnsi" w:hAnsiTheme="minorHAnsi" w:cstheme="minorHAnsi"/>
          <w:sz w:val="20"/>
        </w:rPr>
        <w:t xml:space="preserve">ourt says that Spur is committing tort </w:t>
      </w:r>
      <w:r w:rsidR="00F82B94" w:rsidRPr="007057CE">
        <w:rPr>
          <w:rFonts w:asciiTheme="minorHAnsi" w:hAnsiTheme="minorHAnsi" w:cstheme="minorHAnsi"/>
          <w:sz w:val="20"/>
        </w:rPr>
        <w:t xml:space="preserve">of nuisance </w:t>
      </w:r>
      <w:r w:rsidRPr="007057CE">
        <w:rPr>
          <w:rFonts w:asciiTheme="minorHAnsi" w:hAnsiTheme="minorHAnsi" w:cstheme="minorHAnsi"/>
          <w:sz w:val="20"/>
        </w:rPr>
        <w:t xml:space="preserve">against 3rd parties, but Webb is committing tort </w:t>
      </w:r>
      <w:r w:rsidR="00F82B94" w:rsidRPr="007057CE">
        <w:rPr>
          <w:rFonts w:asciiTheme="minorHAnsi" w:hAnsiTheme="minorHAnsi" w:cstheme="minorHAnsi"/>
          <w:sz w:val="20"/>
        </w:rPr>
        <w:t xml:space="preserve">of negligence </w:t>
      </w:r>
      <w:r w:rsidRPr="007057CE">
        <w:rPr>
          <w:rFonts w:asciiTheme="minorHAnsi" w:hAnsiTheme="minorHAnsi" w:cstheme="minorHAnsi"/>
          <w:sz w:val="20"/>
        </w:rPr>
        <w:t xml:space="preserve">against Spur (odd, because usually it is not a tort to use your land even if it makes your neighbors land less valuable)—this reasoning is inconsistent with previous cases we’ve studied ie </w:t>
      </w:r>
      <w:r w:rsidRPr="007057CE">
        <w:rPr>
          <w:rFonts w:asciiTheme="minorHAnsi" w:hAnsiTheme="minorHAnsi" w:cstheme="minorHAnsi"/>
          <w:i/>
          <w:sz w:val="20"/>
        </w:rPr>
        <w:t>Bradford v Pickles</w:t>
      </w:r>
    </w:p>
    <w:p w14:paraId="18C230A0" w14:textId="77777777" w:rsidR="00BB709A" w:rsidRDefault="00BB709A" w:rsidP="00A33416">
      <w:pPr>
        <w:pStyle w:val="Body"/>
        <w:numPr>
          <w:ilvl w:val="0"/>
          <w:numId w:val="50"/>
        </w:numPr>
        <w:rPr>
          <w:rFonts w:asciiTheme="minorHAnsi" w:hAnsiTheme="minorHAnsi" w:cstheme="minorHAnsi"/>
          <w:sz w:val="20"/>
        </w:rPr>
      </w:pPr>
      <w:r>
        <w:rPr>
          <w:rFonts w:asciiTheme="minorHAnsi" w:hAnsiTheme="minorHAnsi" w:cstheme="minorHAnsi"/>
          <w:sz w:val="20"/>
          <w:u w:val="single"/>
        </w:rPr>
        <w:t>C</w:t>
      </w:r>
      <w:r w:rsidR="00BE18E0" w:rsidRPr="007057CE">
        <w:rPr>
          <w:rFonts w:asciiTheme="minorHAnsi" w:hAnsiTheme="minorHAnsi" w:cstheme="minorHAnsi"/>
          <w:sz w:val="20"/>
          <w:u w:val="single"/>
        </w:rPr>
        <w:t>ommon law rule</w:t>
      </w:r>
      <w:r w:rsidR="00BE18E0" w:rsidRPr="007057CE">
        <w:rPr>
          <w:rFonts w:asciiTheme="minorHAnsi" w:hAnsiTheme="minorHAnsi" w:cstheme="minorHAnsi"/>
          <w:sz w:val="20"/>
        </w:rPr>
        <w:t xml:space="preserve"> - only YOU can enforce your rights, even if by someone else doing so benefits them</w:t>
      </w:r>
    </w:p>
    <w:p w14:paraId="090A3FFC" w14:textId="77777777" w:rsidR="00BB709A" w:rsidRDefault="00BB709A" w:rsidP="00A33416">
      <w:pPr>
        <w:pStyle w:val="Body"/>
        <w:numPr>
          <w:ilvl w:val="0"/>
          <w:numId w:val="50"/>
        </w:numPr>
        <w:rPr>
          <w:rFonts w:asciiTheme="minorHAnsi" w:hAnsiTheme="minorHAnsi" w:cstheme="minorHAnsi"/>
          <w:sz w:val="20"/>
        </w:rPr>
      </w:pPr>
      <w:r>
        <w:rPr>
          <w:rFonts w:asciiTheme="minorHAnsi" w:hAnsiTheme="minorHAnsi" w:cstheme="minorHAnsi"/>
          <w:sz w:val="20"/>
        </w:rPr>
        <w:t>H</w:t>
      </w:r>
      <w:r w:rsidR="00BE18E0" w:rsidRPr="00BB709A">
        <w:rPr>
          <w:rFonts w:asciiTheme="minorHAnsi" w:hAnsiTheme="minorHAnsi" w:cstheme="minorHAnsi"/>
          <w:sz w:val="20"/>
        </w:rPr>
        <w:t xml:space="preserve">ere, court is more concerned with parties that are not before the court (3rd party property purchasers), this is very </w:t>
      </w:r>
      <w:r w:rsidR="00BE18E0" w:rsidRPr="00BB709A">
        <w:rPr>
          <w:rFonts w:asciiTheme="minorHAnsi" w:hAnsiTheme="minorHAnsi" w:cstheme="minorHAnsi"/>
          <w:i/>
          <w:sz w:val="20"/>
        </w:rPr>
        <w:t>uncommon</w:t>
      </w:r>
    </w:p>
    <w:p w14:paraId="680B044C" w14:textId="2C094243" w:rsidR="00BE18E0" w:rsidRPr="00BB709A" w:rsidRDefault="00BB709A" w:rsidP="00A33416">
      <w:pPr>
        <w:pStyle w:val="Body"/>
        <w:numPr>
          <w:ilvl w:val="0"/>
          <w:numId w:val="50"/>
        </w:numPr>
        <w:rPr>
          <w:rFonts w:asciiTheme="minorHAnsi" w:hAnsiTheme="minorHAnsi" w:cstheme="minorHAnsi"/>
          <w:sz w:val="20"/>
        </w:rPr>
      </w:pPr>
      <w:r>
        <w:rPr>
          <w:rFonts w:asciiTheme="minorHAnsi" w:hAnsiTheme="minorHAnsi" w:cstheme="minorHAnsi"/>
          <w:sz w:val="20"/>
          <w:u w:val="single"/>
        </w:rPr>
        <w:t>A</w:t>
      </w:r>
      <w:r w:rsidR="00BE18E0" w:rsidRPr="00BB709A">
        <w:rPr>
          <w:rFonts w:asciiTheme="minorHAnsi" w:hAnsiTheme="minorHAnsi" w:cstheme="minorHAnsi"/>
          <w:sz w:val="20"/>
          <w:u w:val="single"/>
        </w:rPr>
        <w:t>nother problem</w:t>
      </w:r>
      <w:r w:rsidR="00BE18E0" w:rsidRPr="00BB709A">
        <w:rPr>
          <w:rFonts w:asciiTheme="minorHAnsi" w:hAnsiTheme="minorHAnsi" w:cstheme="minorHAnsi"/>
          <w:sz w:val="20"/>
        </w:rPr>
        <w:t>: they looked to what result they wants, and reasoned back from the result (this can skew the view of rights)</w:t>
      </w:r>
    </w:p>
    <w:p w14:paraId="526DA3E9" w14:textId="76FCB48A" w:rsidR="00BE18E0" w:rsidRPr="007057CE" w:rsidRDefault="00BE18E0" w:rsidP="00A33416">
      <w:pPr>
        <w:pStyle w:val="Body"/>
        <w:numPr>
          <w:ilvl w:val="0"/>
          <w:numId w:val="16"/>
        </w:numPr>
        <w:ind w:hanging="147"/>
        <w:rPr>
          <w:rFonts w:asciiTheme="minorHAnsi" w:hAnsiTheme="minorHAnsi" w:cstheme="minorHAnsi"/>
          <w:i/>
          <w:sz w:val="20"/>
        </w:rPr>
      </w:pPr>
    </w:p>
    <w:p w14:paraId="5336023A" w14:textId="77777777" w:rsidR="00BE18E0" w:rsidRPr="007057CE" w:rsidRDefault="00BE18E0" w:rsidP="00BE18E0">
      <w:pPr>
        <w:pStyle w:val="Body"/>
        <w:rPr>
          <w:rFonts w:asciiTheme="minorHAnsi" w:hAnsiTheme="minorHAnsi" w:cstheme="minorHAnsi"/>
          <w:sz w:val="20"/>
        </w:rPr>
      </w:pPr>
    </w:p>
    <w:p w14:paraId="5A004A14" w14:textId="77777777" w:rsidR="00BE18E0" w:rsidRPr="007057CE" w:rsidRDefault="00BE18E0" w:rsidP="00BE18E0">
      <w:pPr>
        <w:pStyle w:val="Body"/>
        <w:rPr>
          <w:rFonts w:asciiTheme="minorHAnsi" w:hAnsiTheme="minorHAnsi" w:cstheme="minorHAnsi"/>
          <w:i/>
          <w:sz w:val="20"/>
        </w:rPr>
      </w:pPr>
      <w:r w:rsidRPr="007057CE">
        <w:rPr>
          <w:rFonts w:asciiTheme="minorHAnsi" w:hAnsiTheme="minorHAnsi" w:cstheme="minorHAnsi"/>
          <w:i/>
          <w:sz w:val="20"/>
        </w:rPr>
        <w:t>Second case brought against Webb</w:t>
      </w:r>
      <w:r w:rsidRPr="007057CE">
        <w:rPr>
          <w:rFonts w:asciiTheme="minorHAnsi" w:hAnsiTheme="minorHAnsi" w:cstheme="minorHAnsi"/>
          <w:sz w:val="20"/>
        </w:rPr>
        <w:t>—action brought by homeowners against Webb</w:t>
      </w:r>
    </w:p>
    <w:p w14:paraId="5826C764" w14:textId="77777777" w:rsidR="00BE18E0" w:rsidRPr="007057CE" w:rsidRDefault="00BE18E0" w:rsidP="00A33416">
      <w:pPr>
        <w:pStyle w:val="Body"/>
        <w:numPr>
          <w:ilvl w:val="0"/>
          <w:numId w:val="17"/>
        </w:numPr>
        <w:rPr>
          <w:rFonts w:asciiTheme="minorHAnsi" w:hAnsiTheme="minorHAnsi" w:cstheme="minorHAnsi"/>
          <w:i/>
          <w:sz w:val="20"/>
        </w:rPr>
      </w:pPr>
      <w:r w:rsidRPr="007057CE">
        <w:rPr>
          <w:rFonts w:asciiTheme="minorHAnsi" w:hAnsiTheme="minorHAnsi" w:cstheme="minorHAnsi"/>
          <w:sz w:val="20"/>
        </w:rPr>
        <w:t>Majority said developer (Webb) should be held liable</w:t>
      </w:r>
    </w:p>
    <w:p w14:paraId="62BC3745" w14:textId="77777777" w:rsidR="00BE18E0" w:rsidRPr="007057CE" w:rsidRDefault="00BE18E0" w:rsidP="00A33416">
      <w:pPr>
        <w:pStyle w:val="Body"/>
        <w:numPr>
          <w:ilvl w:val="0"/>
          <w:numId w:val="17"/>
        </w:numPr>
        <w:ind w:hanging="147"/>
        <w:rPr>
          <w:rFonts w:asciiTheme="minorHAnsi" w:hAnsiTheme="minorHAnsi" w:cstheme="minorHAnsi"/>
          <w:sz w:val="20"/>
        </w:rPr>
      </w:pPr>
      <w:r w:rsidRPr="007057CE">
        <w:rPr>
          <w:rFonts w:asciiTheme="minorHAnsi" w:hAnsiTheme="minorHAnsi" w:cstheme="minorHAnsi"/>
          <w:sz w:val="20"/>
        </w:rPr>
        <w:t xml:space="preserve">Holohan </w:t>
      </w:r>
      <w:r w:rsidRPr="007057CE">
        <w:rPr>
          <w:rFonts w:asciiTheme="minorHAnsi" w:hAnsiTheme="minorHAnsi" w:cstheme="minorHAnsi"/>
          <w:b/>
          <w:sz w:val="20"/>
        </w:rPr>
        <w:t>dissenting</w:t>
      </w:r>
      <w:r w:rsidRPr="007057CE">
        <w:rPr>
          <w:rFonts w:asciiTheme="minorHAnsi" w:hAnsiTheme="minorHAnsi" w:cstheme="minorHAnsi"/>
          <w:sz w:val="20"/>
        </w:rPr>
        <w:t>:</w:t>
      </w:r>
    </w:p>
    <w:p w14:paraId="69A13A24" w14:textId="30442906" w:rsidR="00BE18E0" w:rsidRPr="007057CE" w:rsidRDefault="00BE18E0" w:rsidP="00A33416">
      <w:pPr>
        <w:pStyle w:val="Body"/>
        <w:numPr>
          <w:ilvl w:val="1"/>
          <w:numId w:val="17"/>
        </w:numPr>
        <w:tabs>
          <w:tab w:val="clear" w:pos="147"/>
          <w:tab w:val="num" w:pos="867"/>
        </w:tabs>
        <w:ind w:left="867" w:hanging="147"/>
        <w:rPr>
          <w:rFonts w:asciiTheme="minorHAnsi" w:hAnsiTheme="minorHAnsi" w:cstheme="minorHAnsi"/>
          <w:sz w:val="20"/>
        </w:rPr>
      </w:pPr>
      <w:r w:rsidRPr="007057CE">
        <w:rPr>
          <w:rFonts w:asciiTheme="minorHAnsi" w:hAnsiTheme="minorHAnsi" w:cstheme="minorHAnsi"/>
          <w:sz w:val="20"/>
        </w:rPr>
        <w:t xml:space="preserve">Webb was not violating </w:t>
      </w:r>
      <w:r w:rsidR="00F82B94" w:rsidRPr="007057CE">
        <w:rPr>
          <w:rFonts w:asciiTheme="minorHAnsi" w:hAnsiTheme="minorHAnsi" w:cstheme="minorHAnsi"/>
          <w:sz w:val="20"/>
        </w:rPr>
        <w:t>anyone’s</w:t>
      </w:r>
      <w:r w:rsidRPr="007057CE">
        <w:rPr>
          <w:rFonts w:asciiTheme="minorHAnsi" w:hAnsiTheme="minorHAnsi" w:cstheme="minorHAnsi"/>
          <w:sz w:val="20"/>
        </w:rPr>
        <w:t xml:space="preserve"> rights, Spur was affecting ppl’s rights, he would therefore have decided both cases differently</w:t>
      </w:r>
    </w:p>
    <w:p w14:paraId="69405C61" w14:textId="41E68660" w:rsidR="00BE18E0" w:rsidRPr="007057CE" w:rsidRDefault="00BE18E0" w:rsidP="00A33416">
      <w:pPr>
        <w:pStyle w:val="Body"/>
        <w:numPr>
          <w:ilvl w:val="1"/>
          <w:numId w:val="17"/>
        </w:numPr>
        <w:tabs>
          <w:tab w:val="clear" w:pos="147"/>
          <w:tab w:val="num" w:pos="867"/>
        </w:tabs>
        <w:ind w:left="867" w:hanging="147"/>
        <w:rPr>
          <w:rFonts w:asciiTheme="minorHAnsi" w:hAnsiTheme="minorHAnsi" w:cstheme="minorHAnsi"/>
          <w:sz w:val="20"/>
        </w:rPr>
      </w:pPr>
      <w:r w:rsidRPr="007057CE">
        <w:rPr>
          <w:rFonts w:asciiTheme="minorHAnsi" w:hAnsiTheme="minorHAnsi" w:cstheme="minorHAnsi"/>
          <w:sz w:val="20"/>
        </w:rPr>
        <w:t>also says that the fact that the 3rd parties may have contractual actions against Spur doesn’t have anything to do with Webb v. Spur</w:t>
      </w:r>
    </w:p>
    <w:p w14:paraId="43BDD762" w14:textId="4B0922AF" w:rsidR="00F82B94" w:rsidRPr="007057CE" w:rsidRDefault="00F82B94" w:rsidP="00A33416">
      <w:pPr>
        <w:pStyle w:val="Body"/>
        <w:numPr>
          <w:ilvl w:val="1"/>
          <w:numId w:val="17"/>
        </w:numPr>
        <w:tabs>
          <w:tab w:val="clear" w:pos="147"/>
          <w:tab w:val="num" w:pos="867"/>
        </w:tabs>
        <w:ind w:left="867" w:hanging="147"/>
        <w:rPr>
          <w:rFonts w:asciiTheme="minorHAnsi" w:hAnsiTheme="minorHAnsi" w:cstheme="minorHAnsi"/>
          <w:sz w:val="20"/>
        </w:rPr>
      </w:pPr>
      <w:r w:rsidRPr="007057CE">
        <w:rPr>
          <w:rFonts w:asciiTheme="minorHAnsi" w:hAnsiTheme="minorHAnsi" w:cstheme="minorHAnsi"/>
          <w:sz w:val="20"/>
        </w:rPr>
        <w:t>didn’t consider the rights of the parties, and the privity of the contracts between the 3</w:t>
      </w:r>
      <w:r w:rsidRPr="007057CE">
        <w:rPr>
          <w:rFonts w:asciiTheme="minorHAnsi" w:hAnsiTheme="minorHAnsi" w:cstheme="minorHAnsi"/>
          <w:sz w:val="20"/>
          <w:vertAlign w:val="superscript"/>
        </w:rPr>
        <w:t>rd</w:t>
      </w:r>
      <w:r w:rsidRPr="007057CE">
        <w:rPr>
          <w:rFonts w:asciiTheme="minorHAnsi" w:hAnsiTheme="minorHAnsi" w:cstheme="minorHAnsi"/>
          <w:sz w:val="20"/>
        </w:rPr>
        <w:t xml:space="preserve"> parties and Webb</w:t>
      </w:r>
    </w:p>
    <w:p w14:paraId="6524E541" w14:textId="322CBB4F" w:rsidR="00BE18E0" w:rsidRPr="007057CE" w:rsidRDefault="00BE18E0" w:rsidP="00BE18E0">
      <w:pPr>
        <w:pStyle w:val="Body"/>
        <w:rPr>
          <w:rFonts w:asciiTheme="minorHAnsi" w:hAnsiTheme="minorHAnsi" w:cstheme="minorHAnsi"/>
          <w:b/>
          <w:sz w:val="20"/>
        </w:rPr>
      </w:pPr>
      <w:r w:rsidRPr="007057CE">
        <w:rPr>
          <w:rFonts w:asciiTheme="minorHAnsi" w:hAnsiTheme="minorHAnsi" w:cstheme="minorHAnsi"/>
          <w:sz w:val="20"/>
        </w:rPr>
        <w:tab/>
        <w:t>-</w:t>
      </w:r>
      <w:r w:rsidRPr="007057CE">
        <w:rPr>
          <w:rFonts w:asciiTheme="minorHAnsi" w:hAnsiTheme="minorHAnsi" w:cstheme="minorHAnsi"/>
          <w:b/>
          <w:sz w:val="20"/>
        </w:rPr>
        <w:t xml:space="preserve"> Holohan is the only one making sense, saying that the rights involved did NOT add up t</w:t>
      </w:r>
      <w:r w:rsidR="00AF69B6" w:rsidRPr="007057CE">
        <w:rPr>
          <w:rFonts w:asciiTheme="minorHAnsi" w:hAnsiTheme="minorHAnsi" w:cstheme="minorHAnsi"/>
          <w:b/>
          <w:sz w:val="20"/>
        </w:rPr>
        <w:t xml:space="preserve">o the </w:t>
      </w:r>
      <w:r w:rsidRPr="007057CE">
        <w:rPr>
          <w:rFonts w:asciiTheme="minorHAnsi" w:hAnsiTheme="minorHAnsi" w:cstheme="minorHAnsi"/>
          <w:b/>
          <w:sz w:val="20"/>
        </w:rPr>
        <w:t>decision of the majority (fault + loss does NOT necessarily = liability)—says negligence claims (from old ladies against developer) are completely separate from those of Webb and Spur</w:t>
      </w:r>
    </w:p>
    <w:p w14:paraId="537BDDA8" w14:textId="77777777" w:rsidR="00BE18E0" w:rsidRPr="007057CE" w:rsidRDefault="00BE18E0" w:rsidP="00A33416">
      <w:pPr>
        <w:pStyle w:val="Body"/>
        <w:numPr>
          <w:ilvl w:val="0"/>
          <w:numId w:val="18"/>
        </w:numPr>
        <w:ind w:hanging="147"/>
        <w:rPr>
          <w:rFonts w:asciiTheme="minorHAnsi" w:hAnsiTheme="minorHAnsi" w:cstheme="minorHAnsi"/>
          <w:sz w:val="20"/>
        </w:rPr>
      </w:pPr>
      <w:r w:rsidRPr="007057CE">
        <w:rPr>
          <w:rFonts w:asciiTheme="minorHAnsi" w:hAnsiTheme="minorHAnsi" w:cstheme="minorHAnsi"/>
          <w:sz w:val="20"/>
        </w:rPr>
        <w:t>this is the ONLY case with compensated injunction - has NEVER been followed in Canada - when you reason backwards you often get bad results</w:t>
      </w:r>
    </w:p>
    <w:p w14:paraId="1B1C402F" w14:textId="77777777" w:rsidR="005E0242" w:rsidRDefault="00BE18E0" w:rsidP="00A33416">
      <w:pPr>
        <w:pStyle w:val="Body"/>
        <w:numPr>
          <w:ilvl w:val="0"/>
          <w:numId w:val="18"/>
        </w:numPr>
        <w:ind w:hanging="147"/>
        <w:rPr>
          <w:rFonts w:asciiTheme="minorHAnsi" w:hAnsiTheme="minorHAnsi" w:cstheme="minorHAnsi"/>
          <w:b/>
          <w:sz w:val="20"/>
        </w:rPr>
      </w:pPr>
      <w:r w:rsidRPr="007057CE">
        <w:rPr>
          <w:rFonts w:asciiTheme="minorHAnsi" w:hAnsiTheme="minorHAnsi" w:cstheme="minorHAnsi"/>
          <w:b/>
          <w:sz w:val="20"/>
        </w:rPr>
        <w:t xml:space="preserve">“hard cases make bad law”- because judges stretch too far, and then when trying to apply it to normal cases it </w:t>
      </w:r>
    </w:p>
    <w:p w14:paraId="25BA5FFB" w14:textId="2BD8CD85" w:rsidR="005E0242" w:rsidRPr="005E0242" w:rsidRDefault="00BE18E0" w:rsidP="005E0242">
      <w:pPr>
        <w:pStyle w:val="Body"/>
        <w:ind w:left="147"/>
        <w:rPr>
          <w:rFonts w:asciiTheme="minorHAnsi" w:hAnsiTheme="minorHAnsi" w:cstheme="minorHAnsi"/>
          <w:b/>
          <w:sz w:val="20"/>
        </w:rPr>
      </w:pPr>
      <w:r w:rsidRPr="007057CE">
        <w:rPr>
          <w:rFonts w:asciiTheme="minorHAnsi" w:hAnsiTheme="minorHAnsi" w:cstheme="minorHAnsi"/>
          <w:b/>
          <w:sz w:val="20"/>
        </w:rPr>
        <w:t>makes no sense</w:t>
      </w:r>
    </w:p>
    <w:p w14:paraId="6FCDB293" w14:textId="77777777" w:rsidR="005E0242" w:rsidRDefault="005E0242" w:rsidP="005E0242">
      <w:pPr>
        <w:pStyle w:val="Heading2"/>
      </w:pPr>
      <w:bookmarkStart w:id="43" w:name="_Toc531167264"/>
      <w:r w:rsidRPr="005E0242">
        <w:t>340909 Ont Ltd v Huron Steel Products (Windsor) (Ont HC)</w:t>
      </w:r>
      <w:bookmarkEnd w:id="43"/>
      <w:r w:rsidRPr="005E0242">
        <w:t xml:space="preserve"> </w:t>
      </w:r>
    </w:p>
    <w:p w14:paraId="36CA2AE6" w14:textId="33EB955C" w:rsidR="005E0242" w:rsidRPr="005E0242" w:rsidRDefault="005E0242" w:rsidP="005E0242">
      <w:pPr>
        <w:pStyle w:val="Body"/>
        <w:rPr>
          <w:rFonts w:asciiTheme="minorHAnsi" w:hAnsiTheme="minorHAnsi" w:cstheme="minorHAnsi"/>
          <w:sz w:val="20"/>
        </w:rPr>
      </w:pPr>
      <w:r w:rsidRPr="005E0242">
        <w:rPr>
          <w:rFonts w:asciiTheme="minorHAnsi" w:hAnsiTheme="minorHAnsi" w:cstheme="minorHAnsi"/>
          <w:sz w:val="20"/>
        </w:rPr>
        <w:t>Machine causes noise and vibrations. Factors to consider when determining unreasonableness = severity, community standard, utility, sensitivity.</w:t>
      </w:r>
    </w:p>
    <w:p w14:paraId="571E35BF" w14:textId="3949DBD9" w:rsidR="00AF69B6" w:rsidRPr="007057CE" w:rsidRDefault="00AF69B6" w:rsidP="007057CE">
      <w:pPr>
        <w:pStyle w:val="Heading2"/>
        <w:rPr>
          <w:rFonts w:cstheme="minorHAnsi"/>
          <w:szCs w:val="20"/>
        </w:rPr>
      </w:pPr>
      <w:bookmarkStart w:id="44" w:name="_Toc531167265"/>
      <w:r w:rsidRPr="007057CE">
        <w:rPr>
          <w:rFonts w:cstheme="minorHAnsi"/>
          <w:szCs w:val="20"/>
        </w:rPr>
        <w:lastRenderedPageBreak/>
        <w:t>Lemon v Webb (HoL) – Abatement</w:t>
      </w:r>
      <w:bookmarkEnd w:id="44"/>
      <w:r w:rsidRPr="007057CE">
        <w:rPr>
          <w:rFonts w:cstheme="minorHAnsi"/>
          <w:szCs w:val="20"/>
        </w:rPr>
        <w:t xml:space="preserve"> </w:t>
      </w:r>
    </w:p>
    <w:p w14:paraId="75172009" w14:textId="034145F1" w:rsidR="00AF69B6" w:rsidRDefault="00AF69B6" w:rsidP="00AF69B6">
      <w:pPr>
        <w:spacing w:after="0" w:line="240" w:lineRule="auto"/>
        <w:rPr>
          <w:rFonts w:cstheme="minorHAnsi"/>
          <w:sz w:val="20"/>
          <w:szCs w:val="20"/>
        </w:rPr>
      </w:pPr>
      <w:r w:rsidRPr="007057CE">
        <w:rPr>
          <w:rFonts w:cstheme="minorHAnsi"/>
          <w:sz w:val="20"/>
          <w:szCs w:val="20"/>
        </w:rPr>
        <w:t xml:space="preserve">L’s trees encroach over to the neighbor’s property. W tells his servants to take off the limbs along the property line. </w:t>
      </w:r>
      <w:r w:rsidR="00784079" w:rsidRPr="007057CE">
        <w:rPr>
          <w:rFonts w:cstheme="minorHAnsi"/>
          <w:sz w:val="20"/>
          <w:szCs w:val="20"/>
        </w:rPr>
        <w:t>L sued W, but W was n</w:t>
      </w:r>
      <w:r w:rsidRPr="007057CE">
        <w:rPr>
          <w:rFonts w:cstheme="minorHAnsi"/>
          <w:sz w:val="20"/>
          <w:szCs w:val="20"/>
        </w:rPr>
        <w:t xml:space="preserve">ot liable because he was merely abating a nuisance. </w:t>
      </w:r>
      <w:r w:rsidR="00784079" w:rsidRPr="007057CE">
        <w:rPr>
          <w:rFonts w:cstheme="minorHAnsi"/>
          <w:sz w:val="20"/>
          <w:szCs w:val="20"/>
        </w:rPr>
        <w:t xml:space="preserve"> </w:t>
      </w:r>
      <w:r w:rsidRPr="007057CE">
        <w:rPr>
          <w:rFonts w:cstheme="minorHAnsi"/>
          <w:sz w:val="20"/>
          <w:szCs w:val="20"/>
        </w:rPr>
        <w:t>However, W must give the branches back.</w:t>
      </w:r>
      <w:r w:rsidR="00784079" w:rsidRPr="007057CE">
        <w:rPr>
          <w:rFonts w:cstheme="minorHAnsi"/>
          <w:sz w:val="20"/>
          <w:szCs w:val="20"/>
        </w:rPr>
        <w:t xml:space="preserve"> </w:t>
      </w:r>
      <w:r w:rsidRPr="007057CE">
        <w:rPr>
          <w:rFonts w:cstheme="minorHAnsi"/>
          <w:sz w:val="20"/>
          <w:szCs w:val="20"/>
        </w:rPr>
        <w:t>Not a very neighbourly action – most people would take to their neighbour first.</w:t>
      </w:r>
    </w:p>
    <w:p w14:paraId="5E2B4926" w14:textId="77777777" w:rsidR="00BB709A" w:rsidRPr="007057CE" w:rsidRDefault="00BB709A" w:rsidP="00BB709A">
      <w:pPr>
        <w:spacing w:after="0" w:line="240" w:lineRule="auto"/>
        <w:rPr>
          <w:rFonts w:cstheme="minorHAnsi"/>
          <w:sz w:val="20"/>
          <w:szCs w:val="20"/>
        </w:rPr>
      </w:pPr>
      <w:r w:rsidRPr="00BB709A">
        <w:rPr>
          <w:rFonts w:cstheme="minorHAnsi"/>
          <w:b/>
          <w:sz w:val="20"/>
          <w:szCs w:val="20"/>
        </w:rPr>
        <w:t>Abatement</w:t>
      </w:r>
      <w:r w:rsidRPr="007057CE">
        <w:rPr>
          <w:rFonts w:cstheme="minorHAnsi"/>
          <w:sz w:val="20"/>
          <w:szCs w:val="20"/>
        </w:rPr>
        <w:t xml:space="preserve"> – court will allow to stop a nuisance without going to court – self help remedy – modern view is don’t encourage this at all.</w:t>
      </w:r>
    </w:p>
    <w:p w14:paraId="3DA22241" w14:textId="77777777" w:rsidR="00BB709A" w:rsidRPr="007057CE" w:rsidRDefault="00BB709A" w:rsidP="00BB709A">
      <w:pPr>
        <w:spacing w:after="0" w:line="240" w:lineRule="auto"/>
        <w:rPr>
          <w:rFonts w:cstheme="minorHAnsi"/>
          <w:sz w:val="20"/>
          <w:szCs w:val="20"/>
        </w:rPr>
      </w:pPr>
      <w:r w:rsidRPr="007057CE">
        <w:rPr>
          <w:rFonts w:cstheme="minorHAnsi"/>
          <w:sz w:val="20"/>
          <w:szCs w:val="20"/>
        </w:rPr>
        <w:t>Three things taken into account:</w:t>
      </w:r>
    </w:p>
    <w:p w14:paraId="1008DD3A" w14:textId="77777777" w:rsidR="00BB709A" w:rsidRPr="007057CE" w:rsidRDefault="00BB709A" w:rsidP="00A33416">
      <w:pPr>
        <w:pStyle w:val="ListParagraph"/>
        <w:numPr>
          <w:ilvl w:val="3"/>
          <w:numId w:val="46"/>
        </w:numPr>
        <w:spacing w:after="0" w:line="240" w:lineRule="auto"/>
        <w:rPr>
          <w:rFonts w:cstheme="minorHAnsi"/>
          <w:sz w:val="20"/>
          <w:szCs w:val="20"/>
        </w:rPr>
      </w:pPr>
      <w:r w:rsidRPr="007057CE">
        <w:rPr>
          <w:rFonts w:cstheme="minorHAnsi"/>
          <w:sz w:val="20"/>
          <w:szCs w:val="20"/>
        </w:rPr>
        <w:t xml:space="preserve">How serious the nuisance </w:t>
      </w:r>
      <w:proofErr w:type="gramStart"/>
      <w:r w:rsidRPr="007057CE">
        <w:rPr>
          <w:rFonts w:cstheme="minorHAnsi"/>
          <w:sz w:val="20"/>
          <w:szCs w:val="20"/>
        </w:rPr>
        <w:t>is</w:t>
      </w:r>
      <w:proofErr w:type="gramEnd"/>
    </w:p>
    <w:p w14:paraId="3F1BA3BB" w14:textId="77777777" w:rsidR="00BB709A" w:rsidRPr="007057CE" w:rsidRDefault="00BB709A" w:rsidP="00A33416">
      <w:pPr>
        <w:pStyle w:val="ListParagraph"/>
        <w:numPr>
          <w:ilvl w:val="3"/>
          <w:numId w:val="46"/>
        </w:numPr>
        <w:spacing w:after="0" w:line="240" w:lineRule="auto"/>
        <w:rPr>
          <w:rFonts w:cstheme="minorHAnsi"/>
          <w:sz w:val="20"/>
          <w:szCs w:val="20"/>
        </w:rPr>
      </w:pPr>
      <w:r w:rsidRPr="007057CE">
        <w:rPr>
          <w:rFonts w:cstheme="minorHAnsi"/>
          <w:sz w:val="20"/>
          <w:szCs w:val="20"/>
        </w:rPr>
        <w:t>Necessity to you intervening before a court action</w:t>
      </w:r>
    </w:p>
    <w:p w14:paraId="2265167A" w14:textId="77777777" w:rsidR="00BB709A" w:rsidRPr="007057CE" w:rsidRDefault="00BB709A" w:rsidP="00A33416">
      <w:pPr>
        <w:pStyle w:val="ListParagraph"/>
        <w:numPr>
          <w:ilvl w:val="3"/>
          <w:numId w:val="46"/>
        </w:numPr>
        <w:spacing w:after="0" w:line="240" w:lineRule="auto"/>
        <w:rPr>
          <w:rFonts w:cstheme="minorHAnsi"/>
          <w:sz w:val="20"/>
          <w:szCs w:val="20"/>
        </w:rPr>
      </w:pPr>
      <w:r w:rsidRPr="007057CE">
        <w:rPr>
          <w:rFonts w:cstheme="minorHAnsi"/>
          <w:sz w:val="20"/>
          <w:szCs w:val="20"/>
        </w:rPr>
        <w:t>Could you abate the nuisance without breaching the peace, trespassing or causing damage?</w:t>
      </w:r>
    </w:p>
    <w:p w14:paraId="077552CE" w14:textId="70F38714" w:rsidR="00416533" w:rsidRPr="00BB709A" w:rsidRDefault="00416533" w:rsidP="007057CE">
      <w:pPr>
        <w:pStyle w:val="Heading2"/>
        <w:rPr>
          <w:rFonts w:cstheme="minorHAnsi"/>
          <w:sz w:val="24"/>
          <w:szCs w:val="24"/>
        </w:rPr>
      </w:pPr>
      <w:bookmarkStart w:id="45" w:name="_Toc531167266"/>
      <w:r w:rsidRPr="00BB709A">
        <w:rPr>
          <w:rFonts w:cstheme="minorHAnsi"/>
          <w:sz w:val="24"/>
          <w:szCs w:val="24"/>
        </w:rPr>
        <w:t>Rylands Rules</w:t>
      </w:r>
      <w:r w:rsidR="00BB709A" w:rsidRPr="00BB709A">
        <w:rPr>
          <w:rFonts w:cstheme="minorHAnsi"/>
          <w:sz w:val="24"/>
          <w:szCs w:val="24"/>
        </w:rPr>
        <w:t xml:space="preserve"> – Strict Liability</w:t>
      </w:r>
      <w:bookmarkEnd w:id="45"/>
    </w:p>
    <w:p w14:paraId="029BE3D3" w14:textId="4ACE63C5" w:rsidR="00416533" w:rsidRPr="007057CE" w:rsidRDefault="00416533" w:rsidP="00416533">
      <w:pPr>
        <w:spacing w:after="0" w:line="240" w:lineRule="auto"/>
        <w:rPr>
          <w:rFonts w:cstheme="minorHAnsi"/>
          <w:sz w:val="20"/>
          <w:szCs w:val="20"/>
        </w:rPr>
      </w:pPr>
      <w:r w:rsidRPr="007057CE">
        <w:rPr>
          <w:rFonts w:cstheme="minorHAnsi"/>
          <w:sz w:val="20"/>
          <w:szCs w:val="20"/>
        </w:rPr>
        <w:t>Liable if:</w:t>
      </w:r>
    </w:p>
    <w:p w14:paraId="6AD66936" w14:textId="324DCA6E" w:rsidR="00416533" w:rsidRPr="007057CE" w:rsidRDefault="00416533" w:rsidP="00416533">
      <w:pPr>
        <w:spacing w:after="0" w:line="240" w:lineRule="auto"/>
        <w:rPr>
          <w:rFonts w:cstheme="minorHAnsi"/>
          <w:sz w:val="20"/>
          <w:szCs w:val="20"/>
        </w:rPr>
      </w:pPr>
      <w:r w:rsidRPr="007057CE">
        <w:rPr>
          <w:rFonts w:cstheme="minorHAnsi"/>
          <w:sz w:val="20"/>
          <w:szCs w:val="20"/>
        </w:rPr>
        <w:t>1 – Defendant must make non-natural use of land/property</w:t>
      </w:r>
      <w:r w:rsidR="00C045C9" w:rsidRPr="007057CE">
        <w:rPr>
          <w:rFonts w:cstheme="minorHAnsi"/>
          <w:sz w:val="20"/>
          <w:szCs w:val="20"/>
        </w:rPr>
        <w:t xml:space="preserve"> (HL decisions)</w:t>
      </w:r>
    </w:p>
    <w:p w14:paraId="1941798E" w14:textId="7F4279F4" w:rsidR="00416533" w:rsidRPr="007057CE" w:rsidRDefault="00416533" w:rsidP="00416533">
      <w:pPr>
        <w:spacing w:after="0" w:line="240" w:lineRule="auto"/>
        <w:rPr>
          <w:rFonts w:cstheme="minorHAnsi"/>
          <w:sz w:val="20"/>
          <w:szCs w:val="20"/>
        </w:rPr>
      </w:pPr>
      <w:r w:rsidRPr="007057CE">
        <w:rPr>
          <w:rFonts w:cstheme="minorHAnsi"/>
          <w:sz w:val="20"/>
          <w:szCs w:val="20"/>
        </w:rPr>
        <w:t>2 – Defendant brought on to their land something that was likely to do mischief if it escaped</w:t>
      </w:r>
      <w:r w:rsidR="00C045C9" w:rsidRPr="007057CE">
        <w:rPr>
          <w:rFonts w:cstheme="minorHAnsi"/>
          <w:sz w:val="20"/>
          <w:szCs w:val="20"/>
        </w:rPr>
        <w:t xml:space="preserve"> (Ex Chamber)</w:t>
      </w:r>
    </w:p>
    <w:p w14:paraId="31727AAD" w14:textId="344D731D" w:rsidR="00416533" w:rsidRPr="007057CE" w:rsidRDefault="00416533" w:rsidP="00416533">
      <w:pPr>
        <w:spacing w:after="0" w:line="240" w:lineRule="auto"/>
        <w:rPr>
          <w:rFonts w:cstheme="minorHAnsi"/>
          <w:sz w:val="20"/>
          <w:szCs w:val="20"/>
        </w:rPr>
      </w:pPr>
      <w:r w:rsidRPr="007057CE">
        <w:rPr>
          <w:rFonts w:cstheme="minorHAnsi"/>
          <w:sz w:val="20"/>
          <w:szCs w:val="20"/>
        </w:rPr>
        <w:t>3 – Must have escaped the defendant’s land</w:t>
      </w:r>
      <w:r w:rsidR="00C045C9" w:rsidRPr="007057CE">
        <w:rPr>
          <w:rFonts w:cstheme="minorHAnsi"/>
          <w:sz w:val="20"/>
          <w:szCs w:val="20"/>
        </w:rPr>
        <w:t xml:space="preserve"> </w:t>
      </w:r>
    </w:p>
    <w:p w14:paraId="61E7E664" w14:textId="5848D4B8" w:rsidR="00416533" w:rsidRPr="007057CE" w:rsidRDefault="00416533" w:rsidP="00416533">
      <w:pPr>
        <w:spacing w:after="0" w:line="240" w:lineRule="auto"/>
        <w:rPr>
          <w:rFonts w:cstheme="minorHAnsi"/>
          <w:sz w:val="20"/>
          <w:szCs w:val="20"/>
        </w:rPr>
      </w:pPr>
      <w:r w:rsidRPr="007057CE">
        <w:rPr>
          <w:rFonts w:cstheme="minorHAnsi"/>
          <w:sz w:val="20"/>
          <w:szCs w:val="20"/>
        </w:rPr>
        <w:t>4 – The escaped caused damage to the plaintiff</w:t>
      </w:r>
    </w:p>
    <w:p w14:paraId="7D158B0E" w14:textId="3E848DB9" w:rsidR="00416533" w:rsidRPr="007057CE" w:rsidRDefault="00416533" w:rsidP="00416533">
      <w:pPr>
        <w:spacing w:after="0" w:line="240" w:lineRule="auto"/>
        <w:rPr>
          <w:rFonts w:cstheme="minorHAnsi"/>
          <w:sz w:val="20"/>
          <w:szCs w:val="20"/>
        </w:rPr>
      </w:pPr>
    </w:p>
    <w:p w14:paraId="6285C67B" w14:textId="2A432A89" w:rsidR="00416533" w:rsidRPr="007057CE" w:rsidRDefault="00416533" w:rsidP="00416533">
      <w:pPr>
        <w:spacing w:after="0" w:line="240" w:lineRule="auto"/>
        <w:rPr>
          <w:rFonts w:cstheme="minorHAnsi"/>
          <w:sz w:val="20"/>
          <w:szCs w:val="20"/>
        </w:rPr>
      </w:pPr>
      <w:r w:rsidRPr="007057CE">
        <w:rPr>
          <w:rFonts w:cstheme="minorHAnsi"/>
          <w:sz w:val="20"/>
          <w:szCs w:val="20"/>
        </w:rPr>
        <w:t>Theories:</w:t>
      </w:r>
    </w:p>
    <w:p w14:paraId="6DC38DCD" w14:textId="51F83691" w:rsidR="00416533" w:rsidRPr="007057CE" w:rsidRDefault="00416533" w:rsidP="00416533">
      <w:pPr>
        <w:spacing w:after="0" w:line="240" w:lineRule="auto"/>
        <w:rPr>
          <w:rFonts w:cstheme="minorHAnsi"/>
          <w:sz w:val="20"/>
          <w:szCs w:val="20"/>
        </w:rPr>
      </w:pPr>
      <w:r w:rsidRPr="007057CE">
        <w:rPr>
          <w:rFonts w:cstheme="minorHAnsi"/>
          <w:sz w:val="20"/>
          <w:szCs w:val="20"/>
        </w:rPr>
        <w:t>1 – Negligence – pre-cursor to the tort of negligence – there is a fault somewhere (AUS)</w:t>
      </w:r>
    </w:p>
    <w:p w14:paraId="4882380A" w14:textId="1F44C01F" w:rsidR="00416533" w:rsidRPr="007057CE" w:rsidRDefault="00416533" w:rsidP="00416533">
      <w:pPr>
        <w:spacing w:after="0" w:line="240" w:lineRule="auto"/>
        <w:rPr>
          <w:rFonts w:cstheme="minorHAnsi"/>
          <w:sz w:val="20"/>
          <w:szCs w:val="20"/>
        </w:rPr>
      </w:pPr>
      <w:r w:rsidRPr="007057CE">
        <w:rPr>
          <w:rFonts w:cstheme="minorHAnsi"/>
          <w:sz w:val="20"/>
          <w:szCs w:val="20"/>
        </w:rPr>
        <w:t>2 – Nuisance – has something to do with the tort of nuisance – some sort of relationship here (UK)</w:t>
      </w:r>
    </w:p>
    <w:p w14:paraId="00710C39" w14:textId="2606FE21" w:rsidR="00416533" w:rsidRPr="007057CE" w:rsidRDefault="00416533" w:rsidP="00416533">
      <w:pPr>
        <w:spacing w:after="0" w:line="240" w:lineRule="auto"/>
        <w:rPr>
          <w:rFonts w:cstheme="minorHAnsi"/>
          <w:sz w:val="20"/>
          <w:szCs w:val="20"/>
        </w:rPr>
      </w:pPr>
      <w:r w:rsidRPr="007057CE">
        <w:rPr>
          <w:rFonts w:cstheme="minorHAnsi"/>
          <w:sz w:val="20"/>
          <w:szCs w:val="20"/>
        </w:rPr>
        <w:t>3 – Strict liability – for abnormally dangerous activities (ultra-hazardous) (USA)</w:t>
      </w:r>
    </w:p>
    <w:p w14:paraId="59000CE1" w14:textId="5800F339" w:rsidR="00416533" w:rsidRPr="007057CE" w:rsidRDefault="00416533" w:rsidP="007057CE">
      <w:pPr>
        <w:pStyle w:val="Heading2"/>
        <w:rPr>
          <w:rFonts w:cstheme="minorHAnsi"/>
          <w:szCs w:val="20"/>
        </w:rPr>
      </w:pPr>
      <w:bookmarkStart w:id="46" w:name="_Toc531167267"/>
      <w:r w:rsidRPr="007057CE">
        <w:rPr>
          <w:rFonts w:cstheme="minorHAnsi"/>
          <w:szCs w:val="20"/>
        </w:rPr>
        <w:t>Rylands v Fletcher</w:t>
      </w:r>
      <w:bookmarkEnd w:id="46"/>
    </w:p>
    <w:p w14:paraId="377FAB66" w14:textId="71675E1B" w:rsidR="005E4B87" w:rsidRDefault="00BB709A" w:rsidP="00416533">
      <w:pPr>
        <w:spacing w:after="0" w:line="240" w:lineRule="auto"/>
        <w:rPr>
          <w:rFonts w:cstheme="minorHAnsi"/>
          <w:sz w:val="20"/>
          <w:szCs w:val="20"/>
        </w:rPr>
      </w:pPr>
      <w:r w:rsidRPr="00BB709A">
        <w:rPr>
          <w:rFonts w:cstheme="minorHAnsi"/>
          <w:b/>
          <w:sz w:val="20"/>
          <w:szCs w:val="20"/>
        </w:rPr>
        <w:t>Facts</w:t>
      </w:r>
      <w:r>
        <w:rPr>
          <w:rFonts w:cstheme="minorHAnsi"/>
          <w:sz w:val="20"/>
          <w:szCs w:val="20"/>
        </w:rPr>
        <w:t xml:space="preserve">: </w:t>
      </w:r>
      <w:r w:rsidR="005E4B87" w:rsidRPr="007057CE">
        <w:rPr>
          <w:rFonts w:cstheme="minorHAnsi"/>
          <w:sz w:val="20"/>
          <w:szCs w:val="20"/>
        </w:rPr>
        <w:t>Fletcher suing to recover damages for injury to his mines caused by water flowing from reservoir on Rylands property. Ryland hired competent engineers to construct reservoir, but did not know there was a mine under his property. Ryland wasn’t negligent, but the engineers didn’t take reasonable care to reinforce the reservoir; shaft gave way and flooded Fletchers mines.</w:t>
      </w:r>
    </w:p>
    <w:p w14:paraId="481D612C" w14:textId="5A4D748B" w:rsidR="00730096" w:rsidRDefault="00BB709A" w:rsidP="00416533">
      <w:pPr>
        <w:spacing w:after="0" w:line="240" w:lineRule="auto"/>
        <w:rPr>
          <w:rFonts w:cstheme="minorHAnsi"/>
          <w:sz w:val="20"/>
          <w:szCs w:val="20"/>
        </w:rPr>
      </w:pPr>
      <w:r w:rsidRPr="00BB709A">
        <w:rPr>
          <w:b/>
          <w:sz w:val="20"/>
          <w:szCs w:val="20"/>
        </w:rPr>
        <w:t>Issues:</w:t>
      </w:r>
      <w:r w:rsidRPr="00BB709A">
        <w:rPr>
          <w:sz w:val="20"/>
          <w:szCs w:val="20"/>
        </w:rPr>
        <w:t xml:space="preserve"> Is </w:t>
      </w:r>
      <w:r w:rsidRPr="00BB709A">
        <w:rPr>
          <w:sz w:val="20"/>
          <w:szCs w:val="20"/>
        </w:rPr>
        <w:sym w:font="Symbol" w:char="F044"/>
      </w:r>
      <w:r w:rsidRPr="00BB709A">
        <w:rPr>
          <w:sz w:val="20"/>
          <w:szCs w:val="20"/>
        </w:rPr>
        <w:t xml:space="preserve"> responsible for damage?</w:t>
      </w:r>
      <w:r w:rsidRPr="00BB709A">
        <w:rPr>
          <w:b/>
          <w:sz w:val="20"/>
          <w:szCs w:val="20"/>
        </w:rPr>
        <w:br/>
        <w:t xml:space="preserve">Holding: </w:t>
      </w:r>
      <w:r w:rsidRPr="00BB709A">
        <w:rPr>
          <w:sz w:val="20"/>
          <w:szCs w:val="20"/>
        </w:rPr>
        <w:t xml:space="preserve">in favour of the </w:t>
      </w:r>
      <w:r w:rsidRPr="00BB709A">
        <w:rPr>
          <w:sz w:val="20"/>
          <w:szCs w:val="20"/>
        </w:rPr>
        <w:sym w:font="Symbol" w:char="F070"/>
      </w:r>
      <w:r w:rsidRPr="00BB709A">
        <w:rPr>
          <w:sz w:val="20"/>
          <w:szCs w:val="20"/>
        </w:rPr>
        <w:t xml:space="preserve"> </w:t>
      </w:r>
      <w:r w:rsidRPr="00BB709A">
        <w:rPr>
          <w:b/>
          <w:sz w:val="20"/>
          <w:szCs w:val="20"/>
        </w:rPr>
        <w:br/>
        <w:t>Ratio:</w:t>
      </w:r>
      <w:r w:rsidRPr="00BB709A">
        <w:rPr>
          <w:sz w:val="20"/>
          <w:szCs w:val="20"/>
        </w:rPr>
        <w:t xml:space="preserve"> </w:t>
      </w:r>
      <w:r w:rsidRPr="00BB709A">
        <w:rPr>
          <w:b/>
          <w:sz w:val="20"/>
          <w:szCs w:val="20"/>
        </w:rPr>
        <w:t xml:space="preserve">Rylands Rule – </w:t>
      </w:r>
      <w:r w:rsidRPr="00BB709A">
        <w:rPr>
          <w:sz w:val="20"/>
          <w:szCs w:val="20"/>
        </w:rPr>
        <w:t>if a person brings or accumulates anything on his land that, should it escape, may cause damage to his neighbour, he does so at his peril.</w:t>
      </w:r>
      <w:r w:rsidRPr="00BB709A">
        <w:rPr>
          <w:b/>
          <w:sz w:val="20"/>
          <w:szCs w:val="20"/>
        </w:rPr>
        <w:br/>
        <w:t>Reasoning</w:t>
      </w:r>
      <w:r w:rsidRPr="00BB709A">
        <w:rPr>
          <w:b/>
          <w:sz w:val="20"/>
          <w:szCs w:val="20"/>
        </w:rPr>
        <w:br/>
      </w:r>
      <w:r w:rsidRPr="00BB709A">
        <w:rPr>
          <w:sz w:val="20"/>
          <w:szCs w:val="20"/>
        </w:rPr>
        <w:sym w:font="Symbol" w:char="F044"/>
      </w:r>
      <w:r w:rsidRPr="00BB709A">
        <w:rPr>
          <w:sz w:val="20"/>
          <w:szCs w:val="20"/>
        </w:rPr>
        <w:t xml:space="preserve"> had a duty to keep the water in.</w:t>
      </w:r>
    </w:p>
    <w:p w14:paraId="687CD751" w14:textId="4686547D" w:rsidR="00BB709A" w:rsidRPr="007057CE" w:rsidRDefault="00BB709A" w:rsidP="00416533">
      <w:pPr>
        <w:spacing w:after="0" w:line="240" w:lineRule="auto"/>
        <w:rPr>
          <w:rFonts w:cstheme="minorHAnsi"/>
          <w:sz w:val="20"/>
          <w:szCs w:val="20"/>
        </w:rPr>
      </w:pPr>
      <w:r>
        <w:rPr>
          <w:rFonts w:cstheme="minorHAnsi"/>
          <w:sz w:val="20"/>
          <w:szCs w:val="20"/>
        </w:rPr>
        <w:t>Note: If a person continues or adopts (makes use of) a nuisance, then you will be liable, but if it was already on the land and you didn’t know, you won’t be liable for it.</w:t>
      </w:r>
    </w:p>
    <w:p w14:paraId="04995058" w14:textId="0685D7D2" w:rsidR="00730096" w:rsidRPr="007057CE" w:rsidRDefault="00730096" w:rsidP="007057CE">
      <w:pPr>
        <w:pStyle w:val="Heading2"/>
        <w:rPr>
          <w:rFonts w:cstheme="minorHAnsi"/>
          <w:szCs w:val="20"/>
        </w:rPr>
      </w:pPr>
      <w:bookmarkStart w:id="47" w:name="_Toc531167268"/>
      <w:r w:rsidRPr="007057CE">
        <w:rPr>
          <w:rFonts w:cstheme="minorHAnsi"/>
          <w:szCs w:val="20"/>
        </w:rPr>
        <w:t>Powell v Fall</w:t>
      </w:r>
      <w:r w:rsidR="00BB709A">
        <w:rPr>
          <w:rFonts w:cstheme="minorHAnsi"/>
          <w:szCs w:val="20"/>
        </w:rPr>
        <w:t xml:space="preserve"> – Affirms Rylands</w:t>
      </w:r>
      <w:bookmarkEnd w:id="47"/>
    </w:p>
    <w:p w14:paraId="6B93FAAA" w14:textId="193E2268" w:rsidR="00730096" w:rsidRPr="007057CE" w:rsidRDefault="00730096" w:rsidP="00730096">
      <w:pPr>
        <w:spacing w:after="0" w:line="240" w:lineRule="auto"/>
        <w:rPr>
          <w:rFonts w:cstheme="minorHAnsi"/>
          <w:sz w:val="20"/>
          <w:szCs w:val="20"/>
        </w:rPr>
      </w:pPr>
      <w:r w:rsidRPr="00C36104">
        <w:rPr>
          <w:rFonts w:cstheme="minorHAnsi"/>
          <w:b/>
          <w:sz w:val="20"/>
          <w:szCs w:val="20"/>
        </w:rPr>
        <w:t>Facts</w:t>
      </w:r>
      <w:r w:rsidRPr="007057CE">
        <w:rPr>
          <w:rFonts w:cstheme="minorHAnsi"/>
          <w:sz w:val="20"/>
          <w:szCs w:val="20"/>
        </w:rPr>
        <w:t>: Spark escaped from defendant’s train engine and landed on plaintiff’s rick of hay causing damage.</w:t>
      </w:r>
    </w:p>
    <w:p w14:paraId="27044E36" w14:textId="0906B439" w:rsidR="00730096" w:rsidRPr="007057CE" w:rsidRDefault="00730096" w:rsidP="00730096">
      <w:pPr>
        <w:spacing w:after="0" w:line="240" w:lineRule="auto"/>
        <w:rPr>
          <w:rFonts w:cstheme="minorHAnsi"/>
          <w:sz w:val="20"/>
          <w:szCs w:val="20"/>
        </w:rPr>
      </w:pPr>
      <w:r w:rsidRPr="007057CE">
        <w:rPr>
          <w:rFonts w:cstheme="minorHAnsi"/>
          <w:sz w:val="20"/>
          <w:szCs w:val="20"/>
        </w:rPr>
        <w:t>Issues: Is the defendant liable for damage?</w:t>
      </w:r>
    </w:p>
    <w:p w14:paraId="6B392A3B" w14:textId="10D48CFB" w:rsidR="00730096" w:rsidRPr="007057CE" w:rsidRDefault="00730096" w:rsidP="00730096">
      <w:pPr>
        <w:spacing w:after="0" w:line="240" w:lineRule="auto"/>
        <w:rPr>
          <w:rFonts w:cstheme="minorHAnsi"/>
          <w:sz w:val="20"/>
          <w:szCs w:val="20"/>
        </w:rPr>
      </w:pPr>
      <w:r w:rsidRPr="00C36104">
        <w:rPr>
          <w:rFonts w:cstheme="minorHAnsi"/>
          <w:b/>
          <w:sz w:val="20"/>
          <w:szCs w:val="20"/>
        </w:rPr>
        <w:t>Holding:</w:t>
      </w:r>
      <w:r w:rsidRPr="007057CE">
        <w:rPr>
          <w:rFonts w:cstheme="minorHAnsi"/>
          <w:sz w:val="20"/>
          <w:szCs w:val="20"/>
        </w:rPr>
        <w:t xml:space="preserve"> in favour of the plaintiff</w:t>
      </w:r>
    </w:p>
    <w:p w14:paraId="0B16179E" w14:textId="77777777" w:rsidR="00730096" w:rsidRPr="007057CE" w:rsidRDefault="00730096" w:rsidP="00730096">
      <w:pPr>
        <w:spacing w:after="0" w:line="240" w:lineRule="auto"/>
        <w:rPr>
          <w:rFonts w:cstheme="minorHAnsi"/>
          <w:sz w:val="20"/>
          <w:szCs w:val="20"/>
        </w:rPr>
      </w:pPr>
      <w:r w:rsidRPr="00C36104">
        <w:rPr>
          <w:rFonts w:cstheme="minorHAnsi"/>
          <w:b/>
          <w:sz w:val="20"/>
          <w:szCs w:val="20"/>
        </w:rPr>
        <w:t>Ratio:</w:t>
      </w:r>
      <w:r w:rsidRPr="007057CE">
        <w:rPr>
          <w:rFonts w:cstheme="minorHAnsi"/>
          <w:sz w:val="20"/>
          <w:szCs w:val="20"/>
        </w:rPr>
        <w:t xml:space="preserve"> If a person uses a dangerous machine, he should pay for the damage.</w:t>
      </w:r>
    </w:p>
    <w:p w14:paraId="6994B760" w14:textId="28B88F40" w:rsidR="00730096" w:rsidRPr="00C36104" w:rsidRDefault="00730096" w:rsidP="00730096">
      <w:pPr>
        <w:spacing w:after="0" w:line="240" w:lineRule="auto"/>
        <w:rPr>
          <w:rFonts w:cstheme="minorHAnsi"/>
          <w:b/>
          <w:sz w:val="20"/>
          <w:szCs w:val="20"/>
        </w:rPr>
      </w:pPr>
      <w:r w:rsidRPr="00C36104">
        <w:rPr>
          <w:rFonts w:cstheme="minorHAnsi"/>
          <w:b/>
          <w:sz w:val="20"/>
          <w:szCs w:val="20"/>
        </w:rPr>
        <w:t>Reasoning</w:t>
      </w:r>
      <w:r w:rsidR="00C36104">
        <w:rPr>
          <w:rFonts w:cstheme="minorHAnsi"/>
          <w:b/>
          <w:sz w:val="20"/>
          <w:szCs w:val="20"/>
        </w:rPr>
        <w:t>:</w:t>
      </w:r>
    </w:p>
    <w:p w14:paraId="094BD9CF" w14:textId="77777777" w:rsidR="00730096" w:rsidRPr="007057CE" w:rsidRDefault="00730096" w:rsidP="00730096">
      <w:pPr>
        <w:spacing w:after="0" w:line="240" w:lineRule="auto"/>
        <w:rPr>
          <w:rFonts w:cstheme="minorHAnsi"/>
          <w:sz w:val="20"/>
          <w:szCs w:val="20"/>
        </w:rPr>
      </w:pPr>
      <w:r w:rsidRPr="007057CE">
        <w:rPr>
          <w:rFonts w:cstheme="minorHAnsi"/>
          <w:sz w:val="20"/>
          <w:szCs w:val="20"/>
        </w:rPr>
        <w:t>Rylands Rules apply</w:t>
      </w:r>
    </w:p>
    <w:p w14:paraId="3DEF9E4F" w14:textId="77777777" w:rsidR="00730096" w:rsidRPr="007057CE" w:rsidRDefault="00730096" w:rsidP="00730096">
      <w:pPr>
        <w:spacing w:after="0" w:line="240" w:lineRule="auto"/>
        <w:rPr>
          <w:rFonts w:cstheme="minorHAnsi"/>
          <w:sz w:val="20"/>
          <w:szCs w:val="20"/>
        </w:rPr>
      </w:pPr>
      <w:r w:rsidRPr="007057CE">
        <w:rPr>
          <w:rFonts w:cstheme="minorHAnsi"/>
          <w:sz w:val="20"/>
          <w:szCs w:val="20"/>
        </w:rPr>
        <w:t>If a person uses a dangerous machine, he should pay for the damage.</w:t>
      </w:r>
    </w:p>
    <w:p w14:paraId="0A79E1D9" w14:textId="4B5C540E" w:rsidR="00730096" w:rsidRPr="007057CE" w:rsidRDefault="00730096" w:rsidP="00730096">
      <w:pPr>
        <w:spacing w:after="0" w:line="240" w:lineRule="auto"/>
        <w:rPr>
          <w:rFonts w:cstheme="minorHAnsi"/>
          <w:sz w:val="20"/>
          <w:szCs w:val="20"/>
        </w:rPr>
      </w:pPr>
      <w:r w:rsidRPr="007057CE">
        <w:rPr>
          <w:rFonts w:cstheme="minorHAnsi"/>
          <w:sz w:val="20"/>
          <w:szCs w:val="20"/>
        </w:rPr>
        <w:t>If the reward gained for the use of the thing will not cover the damage, it is mischievous to the public and out to be suppressed; the loss should not be born by the community or the injured individual.</w:t>
      </w:r>
    </w:p>
    <w:p w14:paraId="30A017A3" w14:textId="77777777" w:rsidR="00730096" w:rsidRPr="007057CE" w:rsidRDefault="00730096" w:rsidP="007057CE">
      <w:pPr>
        <w:pStyle w:val="Heading2"/>
        <w:rPr>
          <w:rFonts w:cstheme="minorHAnsi"/>
          <w:szCs w:val="20"/>
        </w:rPr>
      </w:pPr>
      <w:bookmarkStart w:id="48" w:name="_Toc375074312"/>
      <w:bookmarkStart w:id="49" w:name="_Toc531167269"/>
      <w:r w:rsidRPr="007057CE">
        <w:rPr>
          <w:rFonts w:cstheme="minorHAnsi"/>
          <w:szCs w:val="20"/>
        </w:rPr>
        <w:t>RICKARDS v. LOTHIAN [1913] – Alters Rylands Rule + Defences to Strict Liability</w:t>
      </w:r>
      <w:bookmarkEnd w:id="48"/>
      <w:bookmarkEnd w:id="49"/>
    </w:p>
    <w:p w14:paraId="08B79458" w14:textId="63300FB3" w:rsidR="00730096" w:rsidRPr="007057CE" w:rsidRDefault="00730096" w:rsidP="00730096">
      <w:pPr>
        <w:spacing w:after="0" w:line="240" w:lineRule="auto"/>
        <w:rPr>
          <w:rFonts w:cstheme="minorHAnsi"/>
          <w:sz w:val="20"/>
          <w:szCs w:val="20"/>
        </w:rPr>
      </w:pPr>
      <w:r w:rsidRPr="007057CE">
        <w:rPr>
          <w:rFonts w:cstheme="minorHAnsi"/>
          <w:b/>
          <w:sz w:val="20"/>
          <w:szCs w:val="20"/>
        </w:rPr>
        <w:t xml:space="preserve">Facts: </w:t>
      </w:r>
      <w:r w:rsidR="00C36104">
        <w:rPr>
          <w:rFonts w:cstheme="minorHAnsi"/>
          <w:sz w:val="20"/>
          <w:szCs w:val="20"/>
        </w:rPr>
        <w:t xml:space="preserve">P </w:t>
      </w:r>
      <w:r w:rsidRPr="007057CE">
        <w:rPr>
          <w:rFonts w:cstheme="minorHAnsi"/>
          <w:sz w:val="20"/>
          <w:szCs w:val="20"/>
        </w:rPr>
        <w:t xml:space="preserve">suing </w:t>
      </w:r>
      <w:r w:rsidR="00C36104">
        <w:rPr>
          <w:rFonts w:cstheme="minorHAnsi"/>
          <w:sz w:val="20"/>
          <w:szCs w:val="20"/>
        </w:rPr>
        <w:t>D</w:t>
      </w:r>
      <w:r w:rsidRPr="007057CE">
        <w:rPr>
          <w:rFonts w:cstheme="minorHAnsi"/>
          <w:sz w:val="20"/>
          <w:szCs w:val="20"/>
        </w:rPr>
        <w:t xml:space="preserve"> landlord for water damage after someone maliciously plugged the sink and let the tap run in the bathroom above </w:t>
      </w:r>
      <w:r w:rsidR="00C36104">
        <w:rPr>
          <w:rFonts w:cstheme="minorHAnsi"/>
          <w:sz w:val="20"/>
          <w:szCs w:val="20"/>
        </w:rPr>
        <w:t>P</w:t>
      </w:r>
      <w:r w:rsidRPr="007057CE">
        <w:rPr>
          <w:rFonts w:cstheme="minorHAnsi"/>
          <w:sz w:val="20"/>
          <w:szCs w:val="20"/>
        </w:rPr>
        <w:t xml:space="preserve"> business. Bathroom was available to all tenants and employees in the building. No evidence of negligence.</w:t>
      </w:r>
      <w:r w:rsidRPr="007057CE">
        <w:rPr>
          <w:rFonts w:cstheme="minorHAnsi"/>
          <w:b/>
          <w:sz w:val="20"/>
          <w:szCs w:val="20"/>
        </w:rPr>
        <w:br/>
      </w:r>
      <w:r w:rsidRPr="007057CE">
        <w:rPr>
          <w:rFonts w:cstheme="minorHAnsi"/>
          <w:b/>
          <w:sz w:val="20"/>
          <w:szCs w:val="20"/>
        </w:rPr>
        <w:lastRenderedPageBreak/>
        <w:t>Issues:</w:t>
      </w:r>
      <w:r w:rsidRPr="007057CE">
        <w:rPr>
          <w:rFonts w:cstheme="minorHAnsi"/>
          <w:sz w:val="20"/>
          <w:szCs w:val="20"/>
        </w:rPr>
        <w:t xml:space="preserve"> </w:t>
      </w:r>
      <w:r w:rsidR="00C36104">
        <w:rPr>
          <w:rFonts w:cstheme="minorHAnsi"/>
          <w:sz w:val="20"/>
          <w:szCs w:val="20"/>
        </w:rPr>
        <w:t>Does Rylands apply?</w:t>
      </w:r>
      <w:r w:rsidRPr="007057CE">
        <w:rPr>
          <w:rFonts w:cstheme="minorHAnsi"/>
          <w:b/>
          <w:sz w:val="20"/>
          <w:szCs w:val="20"/>
        </w:rPr>
        <w:br/>
        <w:t>Holding:</w:t>
      </w:r>
      <w:r w:rsidRPr="007057CE">
        <w:rPr>
          <w:rFonts w:cstheme="minorHAnsi"/>
          <w:sz w:val="20"/>
          <w:szCs w:val="20"/>
        </w:rPr>
        <w:t xml:space="preserve"> Judgment for the </w:t>
      </w:r>
      <w:r w:rsidR="00C36104">
        <w:rPr>
          <w:rFonts w:cstheme="minorHAnsi"/>
          <w:sz w:val="20"/>
          <w:szCs w:val="20"/>
        </w:rPr>
        <w:t>D</w:t>
      </w:r>
      <w:r w:rsidRPr="007057CE">
        <w:rPr>
          <w:rFonts w:cstheme="minorHAnsi"/>
          <w:sz w:val="20"/>
          <w:szCs w:val="20"/>
        </w:rPr>
        <w:t xml:space="preserve"> - no liability</w:t>
      </w:r>
      <w:r w:rsidRPr="007057CE">
        <w:rPr>
          <w:rFonts w:cstheme="minorHAnsi"/>
          <w:b/>
          <w:sz w:val="20"/>
          <w:szCs w:val="20"/>
        </w:rPr>
        <w:br/>
        <w:t>Ratio:</w:t>
      </w:r>
      <w:r w:rsidRPr="007057CE">
        <w:rPr>
          <w:rFonts w:cstheme="minorHAnsi"/>
          <w:sz w:val="20"/>
          <w:szCs w:val="20"/>
        </w:rPr>
        <w:t xml:space="preserve"> (1) Non-natural has a narrow meaning: must be non-ordinary and must have an element of danger – must not be the ordinary use of land</w:t>
      </w:r>
      <w:r w:rsidRPr="007057CE">
        <w:rPr>
          <w:rFonts w:cstheme="minorHAnsi"/>
          <w:sz w:val="20"/>
          <w:szCs w:val="20"/>
        </w:rPr>
        <w:br/>
        <w:t>(2) Defences to strict liability:</w:t>
      </w:r>
    </w:p>
    <w:p w14:paraId="761E678E" w14:textId="77777777" w:rsidR="00C36104" w:rsidRPr="007057CE" w:rsidRDefault="00C36104" w:rsidP="00A33416">
      <w:pPr>
        <w:pStyle w:val="ListParagraph"/>
        <w:numPr>
          <w:ilvl w:val="0"/>
          <w:numId w:val="18"/>
        </w:numPr>
        <w:spacing w:line="240" w:lineRule="auto"/>
        <w:rPr>
          <w:rFonts w:cstheme="minorHAnsi"/>
          <w:sz w:val="20"/>
          <w:szCs w:val="20"/>
        </w:rPr>
      </w:pPr>
      <w:r w:rsidRPr="007057CE">
        <w:rPr>
          <w:rFonts w:cstheme="minorHAnsi"/>
          <w:sz w:val="20"/>
          <w:szCs w:val="20"/>
        </w:rPr>
        <w:t>1. Act of God</w:t>
      </w:r>
    </w:p>
    <w:p w14:paraId="0777A3A8" w14:textId="77777777" w:rsidR="00C36104" w:rsidRPr="007057CE" w:rsidRDefault="00C36104" w:rsidP="00A33416">
      <w:pPr>
        <w:pStyle w:val="ListParagraph"/>
        <w:numPr>
          <w:ilvl w:val="0"/>
          <w:numId w:val="18"/>
        </w:numPr>
        <w:spacing w:line="240" w:lineRule="auto"/>
        <w:rPr>
          <w:rFonts w:cstheme="minorHAnsi"/>
          <w:sz w:val="20"/>
          <w:szCs w:val="20"/>
        </w:rPr>
      </w:pPr>
      <w:r w:rsidRPr="007057CE">
        <w:rPr>
          <w:rFonts w:cstheme="minorHAnsi"/>
          <w:sz w:val="20"/>
          <w:szCs w:val="20"/>
        </w:rPr>
        <w:t>2. Malicious acts of strangers (to rule out family, friends, people that you have invited onto your property – you are responsible for these people)</w:t>
      </w:r>
    </w:p>
    <w:p w14:paraId="13CE1B42" w14:textId="77777777" w:rsidR="00C36104" w:rsidRPr="007057CE" w:rsidRDefault="00C36104" w:rsidP="00A33416">
      <w:pPr>
        <w:pStyle w:val="ListParagraph"/>
        <w:numPr>
          <w:ilvl w:val="0"/>
          <w:numId w:val="18"/>
        </w:numPr>
        <w:spacing w:line="240" w:lineRule="auto"/>
        <w:rPr>
          <w:rFonts w:cstheme="minorHAnsi"/>
          <w:sz w:val="20"/>
          <w:szCs w:val="20"/>
        </w:rPr>
      </w:pPr>
      <w:r w:rsidRPr="007057CE">
        <w:rPr>
          <w:rFonts w:cstheme="minorHAnsi"/>
          <w:sz w:val="20"/>
          <w:szCs w:val="20"/>
        </w:rPr>
        <w:t>3. Statutory authority – if escape was inevitable</w:t>
      </w:r>
    </w:p>
    <w:p w14:paraId="64F8616E" w14:textId="77777777" w:rsidR="00C36104" w:rsidRPr="007057CE" w:rsidRDefault="00C36104" w:rsidP="00A33416">
      <w:pPr>
        <w:pStyle w:val="ListParagraph"/>
        <w:numPr>
          <w:ilvl w:val="0"/>
          <w:numId w:val="18"/>
        </w:numPr>
        <w:spacing w:line="240" w:lineRule="auto"/>
        <w:rPr>
          <w:rFonts w:cstheme="minorHAnsi"/>
          <w:sz w:val="20"/>
          <w:szCs w:val="20"/>
        </w:rPr>
      </w:pPr>
      <w:r w:rsidRPr="007057CE">
        <w:rPr>
          <w:rFonts w:cstheme="minorHAnsi"/>
          <w:sz w:val="20"/>
          <w:szCs w:val="20"/>
        </w:rPr>
        <w:t>4. Consent – if you consent to the presence/accumulation of the thing – that is a defence if it escapes</w:t>
      </w:r>
    </w:p>
    <w:p w14:paraId="27BEAA7B" w14:textId="77777777" w:rsidR="00C36104" w:rsidRPr="007057CE" w:rsidRDefault="00C36104" w:rsidP="00A33416">
      <w:pPr>
        <w:pStyle w:val="ListParagraph"/>
        <w:numPr>
          <w:ilvl w:val="0"/>
          <w:numId w:val="18"/>
        </w:numPr>
        <w:spacing w:line="240" w:lineRule="auto"/>
        <w:rPr>
          <w:rFonts w:cstheme="minorHAnsi"/>
          <w:sz w:val="20"/>
          <w:szCs w:val="20"/>
        </w:rPr>
      </w:pPr>
      <w:r w:rsidRPr="007057CE">
        <w:rPr>
          <w:rFonts w:cstheme="minorHAnsi"/>
          <w:sz w:val="20"/>
          <w:szCs w:val="20"/>
        </w:rPr>
        <w:t xml:space="preserve">5. Common benefit – plaintiff and defendant shared a building – flooded the basement – put up eavestroughs, water was collected on the </w:t>
      </w:r>
      <w:proofErr w:type="gramStart"/>
      <w:r w:rsidRPr="007057CE">
        <w:rPr>
          <w:rFonts w:cstheme="minorHAnsi"/>
          <w:sz w:val="20"/>
          <w:szCs w:val="20"/>
        </w:rPr>
        <w:t>defendants</w:t>
      </w:r>
      <w:proofErr w:type="gramEnd"/>
      <w:r w:rsidRPr="007057CE">
        <w:rPr>
          <w:rFonts w:cstheme="minorHAnsi"/>
          <w:sz w:val="20"/>
          <w:szCs w:val="20"/>
        </w:rPr>
        <w:t xml:space="preserve"> side of the building in a cistern, rats chewed through the pipes and it leaked onto the defendants building – cannot sue because the cistern was for a common benefit</w:t>
      </w:r>
    </w:p>
    <w:p w14:paraId="589EEB47" w14:textId="7199418F" w:rsidR="00C36104" w:rsidRPr="007057CE" w:rsidRDefault="00C36104" w:rsidP="00A33416">
      <w:pPr>
        <w:pStyle w:val="ListParagraph"/>
        <w:numPr>
          <w:ilvl w:val="0"/>
          <w:numId w:val="18"/>
        </w:numPr>
        <w:spacing w:line="240" w:lineRule="auto"/>
        <w:rPr>
          <w:rFonts w:cstheme="minorHAnsi"/>
          <w:sz w:val="20"/>
          <w:szCs w:val="20"/>
        </w:rPr>
      </w:pPr>
      <w:r w:rsidRPr="007057CE">
        <w:rPr>
          <w:rFonts w:cstheme="minorHAnsi"/>
          <w:sz w:val="20"/>
          <w:szCs w:val="20"/>
        </w:rPr>
        <w:t>6. Default of the plaintiff</w:t>
      </w:r>
    </w:p>
    <w:p w14:paraId="63B4DE47" w14:textId="77777777" w:rsidR="00C36104" w:rsidRPr="007057CE" w:rsidRDefault="00C36104" w:rsidP="00A33416">
      <w:pPr>
        <w:pStyle w:val="ListParagraph"/>
        <w:numPr>
          <w:ilvl w:val="1"/>
          <w:numId w:val="18"/>
        </w:numPr>
        <w:spacing w:line="240" w:lineRule="auto"/>
        <w:rPr>
          <w:rFonts w:cstheme="minorHAnsi"/>
          <w:sz w:val="20"/>
          <w:szCs w:val="20"/>
        </w:rPr>
      </w:pPr>
      <w:r w:rsidRPr="007057CE">
        <w:rPr>
          <w:rFonts w:cstheme="minorHAnsi"/>
          <w:sz w:val="20"/>
          <w:szCs w:val="20"/>
        </w:rPr>
        <w:t xml:space="preserve">1. Voluntary and unreasonably encounters a known danger, no liability. </w:t>
      </w:r>
    </w:p>
    <w:p w14:paraId="2CC041AE" w14:textId="77777777" w:rsidR="00C36104" w:rsidRPr="007057CE" w:rsidRDefault="00C36104" w:rsidP="00A33416">
      <w:pPr>
        <w:pStyle w:val="ListParagraph"/>
        <w:numPr>
          <w:ilvl w:val="1"/>
          <w:numId w:val="18"/>
        </w:numPr>
        <w:spacing w:line="240" w:lineRule="auto"/>
        <w:rPr>
          <w:rFonts w:cstheme="minorHAnsi"/>
          <w:sz w:val="20"/>
          <w:szCs w:val="20"/>
        </w:rPr>
      </w:pPr>
      <w:r w:rsidRPr="007057CE">
        <w:rPr>
          <w:rFonts w:cstheme="minorHAnsi"/>
          <w:sz w:val="20"/>
          <w:szCs w:val="20"/>
        </w:rPr>
        <w:t xml:space="preserve">2. Wilful blindness or reckless in relation to it. </w:t>
      </w:r>
    </w:p>
    <w:p w14:paraId="3CC97016" w14:textId="60564042" w:rsidR="00730096" w:rsidRPr="00C36104" w:rsidRDefault="00C36104" w:rsidP="00A33416">
      <w:pPr>
        <w:pStyle w:val="ListParagraph"/>
        <w:numPr>
          <w:ilvl w:val="1"/>
          <w:numId w:val="18"/>
        </w:numPr>
        <w:spacing w:line="240" w:lineRule="auto"/>
        <w:rPr>
          <w:rFonts w:cstheme="minorHAnsi"/>
          <w:sz w:val="20"/>
          <w:szCs w:val="20"/>
        </w:rPr>
      </w:pPr>
      <w:r w:rsidRPr="007057CE">
        <w:rPr>
          <w:rFonts w:cstheme="minorHAnsi"/>
          <w:sz w:val="20"/>
          <w:szCs w:val="20"/>
        </w:rPr>
        <w:t xml:space="preserve">3. Land is extra sensitive. </w:t>
      </w:r>
      <w:r>
        <w:rPr>
          <w:rFonts w:cstheme="minorHAnsi"/>
          <w:sz w:val="20"/>
          <w:szCs w:val="20"/>
        </w:rPr>
        <w:br/>
      </w:r>
      <w:r w:rsidR="00730096" w:rsidRPr="00C36104">
        <w:rPr>
          <w:rFonts w:cstheme="minorHAnsi"/>
          <w:i/>
          <w:sz w:val="20"/>
          <w:szCs w:val="20"/>
        </w:rPr>
        <w:t>Note: statutory authority, consent, and common benefit are also defences to Rylands</w:t>
      </w:r>
      <w:r>
        <w:rPr>
          <w:rFonts w:cstheme="minorHAnsi"/>
          <w:i/>
          <w:sz w:val="20"/>
          <w:szCs w:val="20"/>
        </w:rPr>
        <w:br/>
      </w:r>
      <w:r w:rsidR="00730096" w:rsidRPr="00C36104">
        <w:rPr>
          <w:rFonts w:cstheme="minorHAnsi"/>
          <w:b/>
          <w:sz w:val="20"/>
          <w:szCs w:val="20"/>
        </w:rPr>
        <w:t>Reasoning</w:t>
      </w:r>
      <w:r>
        <w:rPr>
          <w:rFonts w:cstheme="minorHAnsi"/>
          <w:b/>
          <w:sz w:val="20"/>
          <w:szCs w:val="20"/>
        </w:rPr>
        <w:t xml:space="preserve">: </w:t>
      </w:r>
      <w:r>
        <w:t xml:space="preserve">D </w:t>
      </w:r>
      <w:r w:rsidR="00730096" w:rsidRPr="00C36104">
        <w:rPr>
          <w:rFonts w:cstheme="minorHAnsi"/>
          <w:sz w:val="20"/>
          <w:szCs w:val="20"/>
        </w:rPr>
        <w:t>cannot be said to have caused/allowed the water to escape; third party caused the damage</w:t>
      </w:r>
      <w:r w:rsidR="00730096" w:rsidRPr="00C36104">
        <w:rPr>
          <w:rFonts w:cstheme="minorHAnsi"/>
          <w:sz w:val="20"/>
          <w:szCs w:val="20"/>
        </w:rPr>
        <w:br/>
        <w:t>The provision of a proper supply of water to the building is not unreasonable, it is in the interests of the</w:t>
      </w:r>
      <w:r w:rsidRPr="00C36104">
        <w:rPr>
          <w:rFonts w:cstheme="minorHAnsi"/>
          <w:sz w:val="20"/>
          <w:szCs w:val="20"/>
        </w:rPr>
        <w:t xml:space="preserve"> </w:t>
      </w:r>
      <w:r w:rsidR="00730096" w:rsidRPr="00C36104">
        <w:rPr>
          <w:rFonts w:cstheme="minorHAnsi"/>
          <w:sz w:val="20"/>
          <w:szCs w:val="20"/>
        </w:rPr>
        <w:t>community</w:t>
      </w:r>
      <w:r w:rsidRPr="00C36104">
        <w:rPr>
          <w:rFonts w:cstheme="minorHAnsi"/>
          <w:sz w:val="20"/>
          <w:szCs w:val="20"/>
        </w:rPr>
        <w:t xml:space="preserve">. </w:t>
      </w:r>
      <w:r w:rsidR="00730096" w:rsidRPr="00C36104">
        <w:rPr>
          <w:rFonts w:cstheme="minorHAnsi"/>
          <w:sz w:val="20"/>
          <w:szCs w:val="20"/>
        </w:rPr>
        <w:t>It would be unreasonable to regard those who install a water supply as doing so at their own peril.</w:t>
      </w:r>
    </w:p>
    <w:p w14:paraId="1C2A64CE" w14:textId="1455F55D" w:rsidR="00C36104" w:rsidRDefault="009B6DBC" w:rsidP="00C36104">
      <w:pPr>
        <w:pStyle w:val="Heading2"/>
        <w:rPr>
          <w:rFonts w:cstheme="minorHAnsi"/>
          <w:szCs w:val="20"/>
        </w:rPr>
      </w:pPr>
      <w:bookmarkStart w:id="50" w:name="_Toc531167270"/>
      <w:r w:rsidRPr="007057CE">
        <w:rPr>
          <w:rFonts w:cstheme="minorHAnsi"/>
          <w:szCs w:val="20"/>
        </w:rPr>
        <w:t xml:space="preserve">Losee v Buchanan: </w:t>
      </w:r>
      <w:r w:rsidR="00C36104">
        <w:rPr>
          <w:rFonts w:cstheme="minorHAnsi"/>
          <w:szCs w:val="20"/>
        </w:rPr>
        <w:t>Denies Rylands</w:t>
      </w:r>
      <w:bookmarkEnd w:id="50"/>
    </w:p>
    <w:p w14:paraId="4ED47769" w14:textId="6476344E" w:rsidR="00D53A66" w:rsidRPr="00D53A66" w:rsidRDefault="00D53A66" w:rsidP="00D53A66">
      <w:pPr>
        <w:pStyle w:val="NoSpacing"/>
        <w:rPr>
          <w:sz w:val="20"/>
          <w:szCs w:val="20"/>
        </w:rPr>
      </w:pPr>
      <w:r w:rsidRPr="00D53A66">
        <w:rPr>
          <w:b/>
          <w:sz w:val="20"/>
          <w:szCs w:val="20"/>
        </w:rPr>
        <w:t>Facts:</w:t>
      </w:r>
      <w:r w:rsidRPr="00D53A66">
        <w:rPr>
          <w:sz w:val="20"/>
          <w:szCs w:val="20"/>
        </w:rPr>
        <w:t xml:space="preserve"> </w:t>
      </w:r>
      <w:r>
        <w:rPr>
          <w:sz w:val="20"/>
          <w:szCs w:val="20"/>
        </w:rPr>
        <w:t xml:space="preserve">D </w:t>
      </w:r>
      <w:r w:rsidRPr="00D53A66">
        <w:rPr>
          <w:sz w:val="20"/>
          <w:szCs w:val="20"/>
        </w:rPr>
        <w:t xml:space="preserve">manufacturer had steam boiler that exploded and catapulted onto </w:t>
      </w:r>
      <w:r>
        <w:rPr>
          <w:sz w:val="20"/>
          <w:szCs w:val="20"/>
        </w:rPr>
        <w:t xml:space="preserve">P </w:t>
      </w:r>
      <w:r w:rsidRPr="00D53A66">
        <w:rPr>
          <w:sz w:val="20"/>
          <w:szCs w:val="20"/>
        </w:rPr>
        <w:t>land.</w:t>
      </w:r>
    </w:p>
    <w:p w14:paraId="47F5DFAB" w14:textId="5F39D986" w:rsidR="00D53A66" w:rsidRPr="00D53A66" w:rsidRDefault="00D53A66" w:rsidP="00D53A66">
      <w:pPr>
        <w:pStyle w:val="NoSpacing"/>
        <w:rPr>
          <w:sz w:val="20"/>
          <w:szCs w:val="20"/>
        </w:rPr>
      </w:pPr>
      <w:r w:rsidRPr="00D53A66">
        <w:rPr>
          <w:b/>
          <w:sz w:val="20"/>
          <w:szCs w:val="20"/>
        </w:rPr>
        <w:t>Issues:</w:t>
      </w:r>
      <w:r w:rsidRPr="00D53A66">
        <w:rPr>
          <w:sz w:val="20"/>
          <w:szCs w:val="20"/>
        </w:rPr>
        <w:t xml:space="preserve"> Is </w:t>
      </w:r>
      <w:r>
        <w:rPr>
          <w:sz w:val="20"/>
          <w:szCs w:val="20"/>
        </w:rPr>
        <w:t xml:space="preserve">D </w:t>
      </w:r>
      <w:r w:rsidRPr="00D53A66">
        <w:rPr>
          <w:sz w:val="20"/>
          <w:szCs w:val="20"/>
        </w:rPr>
        <w:t>liable for damages?</w:t>
      </w:r>
    </w:p>
    <w:p w14:paraId="3E928BDF" w14:textId="01DE2702" w:rsidR="00D53A66" w:rsidRPr="00D53A66" w:rsidRDefault="00D53A66" w:rsidP="00D53A66">
      <w:pPr>
        <w:pStyle w:val="NoSpacing"/>
        <w:rPr>
          <w:sz w:val="20"/>
          <w:szCs w:val="20"/>
        </w:rPr>
      </w:pPr>
      <w:r w:rsidRPr="00D53A66">
        <w:rPr>
          <w:b/>
          <w:sz w:val="20"/>
          <w:szCs w:val="20"/>
        </w:rPr>
        <w:t>Holding:</w:t>
      </w:r>
      <w:r w:rsidRPr="00D53A66">
        <w:rPr>
          <w:sz w:val="20"/>
          <w:szCs w:val="20"/>
        </w:rPr>
        <w:t xml:space="preserve"> </w:t>
      </w:r>
      <w:r w:rsidR="005E0242">
        <w:rPr>
          <w:sz w:val="20"/>
          <w:szCs w:val="20"/>
        </w:rPr>
        <w:t>I</w:t>
      </w:r>
      <w:r w:rsidRPr="00D53A66">
        <w:rPr>
          <w:sz w:val="20"/>
          <w:szCs w:val="20"/>
        </w:rPr>
        <w:t xml:space="preserve">n favour of </w:t>
      </w:r>
      <w:r>
        <w:rPr>
          <w:sz w:val="20"/>
          <w:szCs w:val="20"/>
        </w:rPr>
        <w:t>D</w:t>
      </w:r>
      <w:r w:rsidRPr="00D53A66">
        <w:rPr>
          <w:sz w:val="20"/>
          <w:szCs w:val="20"/>
        </w:rPr>
        <w:t>. No proof of negligence.</w:t>
      </w:r>
    </w:p>
    <w:p w14:paraId="170CC14E" w14:textId="77777777" w:rsidR="00D53A66" w:rsidRPr="00D53A66" w:rsidRDefault="00D53A66" w:rsidP="00D53A66">
      <w:pPr>
        <w:pStyle w:val="NoSpacing"/>
        <w:rPr>
          <w:sz w:val="20"/>
          <w:szCs w:val="20"/>
        </w:rPr>
      </w:pPr>
      <w:r w:rsidRPr="00D53A66">
        <w:rPr>
          <w:b/>
          <w:sz w:val="20"/>
          <w:szCs w:val="20"/>
        </w:rPr>
        <w:t>Ratio:</w:t>
      </w:r>
      <w:r w:rsidRPr="00D53A66">
        <w:rPr>
          <w:sz w:val="20"/>
          <w:szCs w:val="20"/>
        </w:rPr>
        <w:t xml:space="preserve"> Negligence must be shown. Infringing an individual’s right is allowed if it promotes the general welfare.</w:t>
      </w:r>
    </w:p>
    <w:p w14:paraId="17BE34C2" w14:textId="2744BAD4" w:rsidR="00D53A66" w:rsidRPr="00D53A66" w:rsidRDefault="00D53A66" w:rsidP="00D53A66">
      <w:pPr>
        <w:pStyle w:val="NoSpacing"/>
        <w:rPr>
          <w:sz w:val="20"/>
          <w:szCs w:val="20"/>
        </w:rPr>
      </w:pPr>
      <w:r w:rsidRPr="00D53A66">
        <w:rPr>
          <w:b/>
          <w:sz w:val="20"/>
          <w:szCs w:val="20"/>
        </w:rPr>
        <w:t>Reasoning:</w:t>
      </w:r>
      <w:r>
        <w:rPr>
          <w:sz w:val="20"/>
          <w:szCs w:val="20"/>
        </w:rPr>
        <w:t xml:space="preserve"> </w:t>
      </w:r>
      <w:r w:rsidRPr="00D53A66">
        <w:rPr>
          <w:sz w:val="20"/>
          <w:szCs w:val="20"/>
        </w:rPr>
        <w:t>Society must have manufacturers; if operations are not a nuisance and reasonable care is taken, manufacturer is not responsible for accidental or unavoidable damage caused to neighbouring property.</w:t>
      </w:r>
    </w:p>
    <w:p w14:paraId="22693522" w14:textId="28445FED" w:rsidR="00C36104" w:rsidRDefault="00D53A66" w:rsidP="00D53A66">
      <w:pPr>
        <w:pStyle w:val="NoSpacing"/>
        <w:rPr>
          <w:sz w:val="20"/>
          <w:szCs w:val="20"/>
        </w:rPr>
      </w:pPr>
      <w:r>
        <w:rPr>
          <w:sz w:val="20"/>
          <w:szCs w:val="20"/>
        </w:rPr>
        <w:t>P</w:t>
      </w:r>
      <w:r w:rsidRPr="00D53A66">
        <w:rPr>
          <w:sz w:val="20"/>
          <w:szCs w:val="20"/>
        </w:rPr>
        <w:t xml:space="preserve"> is compensated by sharing in the general welfare and the right to place the same things on his land.</w:t>
      </w:r>
    </w:p>
    <w:p w14:paraId="6220E1E9" w14:textId="77777777" w:rsidR="00D53A66" w:rsidRPr="00D53A66" w:rsidRDefault="00D53A66" w:rsidP="00D53A66">
      <w:pPr>
        <w:pStyle w:val="NoSpacing"/>
        <w:rPr>
          <w:sz w:val="20"/>
          <w:szCs w:val="20"/>
        </w:rPr>
      </w:pPr>
    </w:p>
    <w:p w14:paraId="3FBE7E47" w14:textId="523722F1" w:rsidR="00D53A66" w:rsidRPr="00D53A66" w:rsidRDefault="00D53A66" w:rsidP="00D53A66">
      <w:pPr>
        <w:spacing w:line="240" w:lineRule="auto"/>
        <w:rPr>
          <w:rFonts w:cstheme="minorHAnsi"/>
          <w:sz w:val="20"/>
          <w:szCs w:val="20"/>
          <w:u w:val="single"/>
        </w:rPr>
      </w:pPr>
      <w:r w:rsidRPr="00D53A66">
        <w:rPr>
          <w:rFonts w:cstheme="minorHAnsi"/>
          <w:sz w:val="20"/>
          <w:szCs w:val="20"/>
          <w:u w:val="single"/>
        </w:rPr>
        <w:t>A note on liability for Animals</w:t>
      </w:r>
    </w:p>
    <w:p w14:paraId="4B98571A" w14:textId="78430FB5" w:rsidR="00863EC5" w:rsidRPr="007057CE" w:rsidRDefault="00863EC5" w:rsidP="00A33416">
      <w:pPr>
        <w:pStyle w:val="ListParagraph"/>
        <w:numPr>
          <w:ilvl w:val="0"/>
          <w:numId w:val="18"/>
        </w:numPr>
        <w:spacing w:line="240" w:lineRule="auto"/>
        <w:rPr>
          <w:rFonts w:cstheme="minorHAnsi"/>
          <w:sz w:val="20"/>
          <w:szCs w:val="20"/>
        </w:rPr>
      </w:pPr>
      <w:r w:rsidRPr="007057CE">
        <w:rPr>
          <w:rFonts w:cstheme="minorHAnsi"/>
          <w:i/>
          <w:sz w:val="20"/>
          <w:szCs w:val="20"/>
        </w:rPr>
        <w:t>Liability for animals is really just negligence in disguise… - fault based</w:t>
      </w:r>
    </w:p>
    <w:p w14:paraId="0A2ABD64" w14:textId="6CA330E9" w:rsidR="00863EC5" w:rsidRPr="007057CE" w:rsidRDefault="009B6DBC" w:rsidP="00A33416">
      <w:pPr>
        <w:pStyle w:val="ListParagraph"/>
        <w:numPr>
          <w:ilvl w:val="0"/>
          <w:numId w:val="18"/>
        </w:numPr>
        <w:spacing w:line="240" w:lineRule="auto"/>
        <w:rPr>
          <w:rFonts w:cstheme="minorHAnsi"/>
          <w:sz w:val="20"/>
          <w:szCs w:val="20"/>
        </w:rPr>
      </w:pPr>
      <w:r w:rsidRPr="007057CE">
        <w:rPr>
          <w:rFonts w:cstheme="minorHAnsi"/>
          <w:sz w:val="20"/>
          <w:szCs w:val="20"/>
        </w:rPr>
        <w:t>Owners are responsible for any damage which their well-known disposition leads them to commit (no actual negligence needs to be proven, must only prove the animal was unrestrained).</w:t>
      </w:r>
    </w:p>
    <w:p w14:paraId="26AF4798" w14:textId="77777777" w:rsidR="00863EC5" w:rsidRPr="007057CE" w:rsidRDefault="009B6DBC" w:rsidP="00A33416">
      <w:pPr>
        <w:pStyle w:val="ListParagraph"/>
        <w:numPr>
          <w:ilvl w:val="0"/>
          <w:numId w:val="18"/>
        </w:numPr>
        <w:spacing w:line="240" w:lineRule="auto"/>
        <w:rPr>
          <w:rFonts w:cstheme="minorHAnsi"/>
          <w:sz w:val="20"/>
          <w:szCs w:val="20"/>
        </w:rPr>
      </w:pPr>
      <w:r w:rsidRPr="007057CE">
        <w:rPr>
          <w:rFonts w:cstheme="minorHAnsi"/>
          <w:sz w:val="20"/>
          <w:szCs w:val="20"/>
        </w:rPr>
        <w:t xml:space="preserve">Domestic animals: Owner not responsible for injuries they are not accustomed to </w:t>
      </w:r>
      <w:r w:rsidRPr="007057CE">
        <w:rPr>
          <w:rFonts w:cstheme="minorHAnsi"/>
          <w:b/>
          <w:sz w:val="20"/>
          <w:szCs w:val="20"/>
        </w:rPr>
        <w:t>unless</w:t>
      </w:r>
      <w:r w:rsidRPr="007057CE">
        <w:rPr>
          <w:rFonts w:cstheme="minorHAnsi"/>
          <w:sz w:val="20"/>
          <w:szCs w:val="20"/>
        </w:rPr>
        <w:t xml:space="preserve"> the owner had knowledge of the animal’s tendency (eg. owners are only liable for animals that stray if their nature is to stray)</w:t>
      </w:r>
    </w:p>
    <w:p w14:paraId="4C7F59BE" w14:textId="77777777" w:rsidR="00863EC5" w:rsidRPr="007057CE" w:rsidRDefault="00863EC5" w:rsidP="00A33416">
      <w:pPr>
        <w:pStyle w:val="ListParagraph"/>
        <w:numPr>
          <w:ilvl w:val="0"/>
          <w:numId w:val="18"/>
        </w:numPr>
        <w:spacing w:line="240" w:lineRule="auto"/>
        <w:rPr>
          <w:rFonts w:cstheme="minorHAnsi"/>
          <w:sz w:val="20"/>
          <w:szCs w:val="20"/>
        </w:rPr>
      </w:pPr>
      <w:r w:rsidRPr="007057CE">
        <w:rPr>
          <w:rFonts w:cstheme="minorHAnsi"/>
          <w:sz w:val="20"/>
          <w:szCs w:val="20"/>
        </w:rPr>
        <w:t>Should not bring wild animals into civilization.</w:t>
      </w:r>
    </w:p>
    <w:p w14:paraId="27D13D82" w14:textId="6507A2F8" w:rsidR="009B6DBC" w:rsidRDefault="00863EC5" w:rsidP="00A33416">
      <w:pPr>
        <w:pStyle w:val="ListParagraph"/>
        <w:numPr>
          <w:ilvl w:val="0"/>
          <w:numId w:val="18"/>
        </w:numPr>
        <w:spacing w:line="240" w:lineRule="auto"/>
        <w:rPr>
          <w:rFonts w:cstheme="minorHAnsi"/>
          <w:sz w:val="20"/>
          <w:szCs w:val="20"/>
        </w:rPr>
      </w:pPr>
      <w:r w:rsidRPr="007057CE">
        <w:rPr>
          <w:rFonts w:cstheme="minorHAnsi"/>
          <w:sz w:val="20"/>
          <w:szCs w:val="20"/>
        </w:rPr>
        <w:t>Animals and water should not be compared for liability.</w:t>
      </w:r>
    </w:p>
    <w:p w14:paraId="0E988B58" w14:textId="77777777" w:rsidR="00D809DB" w:rsidRPr="00D809DB" w:rsidRDefault="00D809DB" w:rsidP="00D809DB">
      <w:pPr>
        <w:pStyle w:val="Heading2"/>
      </w:pPr>
      <w:bookmarkStart w:id="51" w:name="_Toc531167271"/>
      <w:r w:rsidRPr="00D809DB">
        <w:t>Restatement (Second of Torts) US</w:t>
      </w:r>
      <w:bookmarkEnd w:id="51"/>
    </w:p>
    <w:p w14:paraId="0D267388"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 xml:space="preserve">519. General principle </w:t>
      </w:r>
    </w:p>
    <w:p w14:paraId="172AE39A"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(1) One who carries on an abnormally dangerous activity is subject to liability for harm to the person, land or chattels of another resulting from the activity, although he has exercised the utmost care to prevent the harm</w:t>
      </w:r>
    </w:p>
    <w:p w14:paraId="636A5173"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(2) this strict liability is limited to the kind of harm, the possibility of which makes the activity abnormally dangerous</w:t>
      </w:r>
    </w:p>
    <w:p w14:paraId="00C3A610" w14:textId="77777777" w:rsidR="00D809DB" w:rsidRPr="00D809DB" w:rsidRDefault="00D809DB" w:rsidP="00D809DB">
      <w:pPr>
        <w:spacing w:after="0" w:line="240" w:lineRule="auto"/>
        <w:rPr>
          <w:rFonts w:cstheme="minorHAnsi"/>
          <w:sz w:val="20"/>
          <w:szCs w:val="20"/>
        </w:rPr>
      </w:pPr>
    </w:p>
    <w:p w14:paraId="6CC65BE6"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520. Abnormally Dangerous Activity</w:t>
      </w:r>
    </w:p>
    <w:p w14:paraId="10C06737"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 xml:space="preserve">In determining whether an activity is abnormally dangerous, the following factors are to be considered: </w:t>
      </w:r>
    </w:p>
    <w:p w14:paraId="40447422"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(a)</w:t>
      </w:r>
      <w:r w:rsidRPr="00D809DB">
        <w:rPr>
          <w:rFonts w:cstheme="minorHAnsi"/>
          <w:sz w:val="20"/>
          <w:szCs w:val="20"/>
        </w:rPr>
        <w:tab/>
        <w:t xml:space="preserve">Existence of a high degree of risk of some harm to the person, land or chattels of others; </w:t>
      </w:r>
    </w:p>
    <w:p w14:paraId="1D281D50"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(b)</w:t>
      </w:r>
      <w:r w:rsidRPr="00D809DB">
        <w:rPr>
          <w:rFonts w:cstheme="minorHAnsi"/>
          <w:sz w:val="20"/>
          <w:szCs w:val="20"/>
        </w:rPr>
        <w:tab/>
        <w:t>Likelihood that the harm that results from it will be great;</w:t>
      </w:r>
    </w:p>
    <w:p w14:paraId="26F93B30"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lastRenderedPageBreak/>
        <w:t>(c)</w:t>
      </w:r>
      <w:r w:rsidRPr="00D809DB">
        <w:rPr>
          <w:rFonts w:cstheme="minorHAnsi"/>
          <w:sz w:val="20"/>
          <w:szCs w:val="20"/>
        </w:rPr>
        <w:tab/>
        <w:t>Inability to eliminate the risk by the exercise of reasonable care;</w:t>
      </w:r>
    </w:p>
    <w:p w14:paraId="426071F6"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(d)</w:t>
      </w:r>
      <w:r w:rsidRPr="00D809DB">
        <w:rPr>
          <w:rFonts w:cstheme="minorHAnsi"/>
          <w:sz w:val="20"/>
          <w:szCs w:val="20"/>
        </w:rPr>
        <w:tab/>
        <w:t>Extent to which the activity is not a matter of common usage;</w:t>
      </w:r>
    </w:p>
    <w:p w14:paraId="0900B5D3"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(e)</w:t>
      </w:r>
      <w:r w:rsidRPr="00D809DB">
        <w:rPr>
          <w:rFonts w:cstheme="minorHAnsi"/>
          <w:sz w:val="20"/>
          <w:szCs w:val="20"/>
        </w:rPr>
        <w:tab/>
        <w:t xml:space="preserve">Inappropriateness of the activity to the place where it is carried on; </w:t>
      </w:r>
    </w:p>
    <w:p w14:paraId="7B4C0FC1"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(f)</w:t>
      </w:r>
      <w:r w:rsidRPr="00D809DB">
        <w:rPr>
          <w:rFonts w:cstheme="minorHAnsi"/>
          <w:sz w:val="20"/>
          <w:szCs w:val="20"/>
        </w:rPr>
        <w:tab/>
        <w:t>Extent to which its value to the community is outweighed by its dangerous attributes [balance the value/utility vs harm/danger]</w:t>
      </w:r>
    </w:p>
    <w:p w14:paraId="3005507B" w14:textId="77777777" w:rsidR="00D809DB" w:rsidRPr="00D809DB" w:rsidRDefault="00D809DB" w:rsidP="00D809DB">
      <w:pPr>
        <w:spacing w:after="0" w:line="240" w:lineRule="auto"/>
        <w:rPr>
          <w:rFonts w:cstheme="minorHAnsi"/>
          <w:sz w:val="20"/>
          <w:szCs w:val="20"/>
        </w:rPr>
      </w:pPr>
    </w:p>
    <w:p w14:paraId="56ED51C7"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Arguments about why we should have this strict liability rule:</w:t>
      </w:r>
    </w:p>
    <w:p w14:paraId="696729FD" w14:textId="77777777" w:rsidR="00D809DB" w:rsidRPr="00D809DB" w:rsidRDefault="00D809DB" w:rsidP="00D809DB">
      <w:pPr>
        <w:spacing w:after="0" w:line="240" w:lineRule="auto"/>
        <w:rPr>
          <w:rFonts w:cstheme="minorHAnsi"/>
          <w:sz w:val="20"/>
          <w:szCs w:val="20"/>
        </w:rPr>
      </w:pPr>
    </w:p>
    <w:p w14:paraId="35C2C1ED"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1.</w:t>
      </w:r>
      <w:r w:rsidRPr="00D809DB">
        <w:rPr>
          <w:rFonts w:cstheme="minorHAnsi"/>
          <w:sz w:val="20"/>
          <w:szCs w:val="20"/>
        </w:rPr>
        <w:tab/>
        <w:t>Posner J: Indiana Harbour Belt Railroad v American Cyanamid Company</w:t>
      </w:r>
    </w:p>
    <w:p w14:paraId="0B9673F9"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 xml:space="preserve">Purpose of tort law is to try to deter certain activities that we do not want. We usually do this by finding people negligent. There is a problem with certain kinds of activities that you cannot be found negligent. Therefore, we need a rule for activities when you cannot be found negligent BUT you still want to deter the activity. That is why we need strict liability for ultra-hazardous activity [ie. Ballooning in New York]. </w:t>
      </w:r>
    </w:p>
    <w:p w14:paraId="25EBC6E3" w14:textId="77777777" w:rsidR="00D809DB" w:rsidRPr="00D809DB" w:rsidRDefault="00D809DB" w:rsidP="00D809DB">
      <w:pPr>
        <w:spacing w:after="0" w:line="240" w:lineRule="auto"/>
        <w:rPr>
          <w:rFonts w:cstheme="minorHAnsi"/>
          <w:sz w:val="20"/>
          <w:szCs w:val="20"/>
        </w:rPr>
      </w:pPr>
    </w:p>
    <w:p w14:paraId="6139CB7A" w14:textId="77777777" w:rsidR="00D809DB" w:rsidRPr="00D809DB" w:rsidRDefault="00D809DB" w:rsidP="00D809DB">
      <w:pPr>
        <w:spacing w:after="0" w:line="240" w:lineRule="auto"/>
        <w:rPr>
          <w:rFonts w:cstheme="minorHAnsi"/>
          <w:sz w:val="20"/>
          <w:szCs w:val="20"/>
        </w:rPr>
      </w:pPr>
      <w:r w:rsidRPr="00D809DB">
        <w:rPr>
          <w:rFonts w:cstheme="minorHAnsi"/>
          <w:sz w:val="20"/>
          <w:szCs w:val="20"/>
        </w:rPr>
        <w:t>2.</w:t>
      </w:r>
      <w:r w:rsidRPr="00D809DB">
        <w:rPr>
          <w:rFonts w:cstheme="minorHAnsi"/>
          <w:sz w:val="20"/>
          <w:szCs w:val="20"/>
        </w:rPr>
        <w:tab/>
        <w:t>Fairness and Utility in Tort Theory: Fletcher</w:t>
      </w:r>
    </w:p>
    <w:p w14:paraId="7104038B" w14:textId="013FFF6F" w:rsidR="00D809DB" w:rsidRPr="00D809DB" w:rsidRDefault="00D809DB" w:rsidP="00D809DB">
      <w:pPr>
        <w:spacing w:after="0" w:line="240" w:lineRule="auto"/>
        <w:rPr>
          <w:rFonts w:cstheme="minorHAnsi"/>
          <w:sz w:val="20"/>
          <w:szCs w:val="20"/>
        </w:rPr>
      </w:pPr>
      <w:r w:rsidRPr="00D809DB">
        <w:rPr>
          <w:rFonts w:cstheme="minorHAnsi"/>
          <w:sz w:val="20"/>
          <w:szCs w:val="20"/>
        </w:rPr>
        <w:t>In both Rylands v Fletcher and Vincent v Lake Erie, the defendant increased the level of harm to the plaintiff greater than the other way around. Strict liability allows this unequal risk to be balanced. You cannot apply strict liability in reciprocal risk cases. Negligently and intentionally caused harm is not a reciprocal risk.</w:t>
      </w:r>
    </w:p>
    <w:p w14:paraId="6ECD2671" w14:textId="77777777" w:rsidR="00863EC5" w:rsidRPr="007057CE" w:rsidRDefault="00863EC5" w:rsidP="007057CE">
      <w:pPr>
        <w:pStyle w:val="Heading2"/>
        <w:rPr>
          <w:rFonts w:cstheme="minorHAnsi"/>
          <w:szCs w:val="20"/>
        </w:rPr>
      </w:pPr>
      <w:bookmarkStart w:id="52" w:name="_Toc375074313"/>
      <w:bookmarkStart w:id="53" w:name="_Toc531167272"/>
      <w:r w:rsidRPr="007057CE">
        <w:rPr>
          <w:rFonts w:cstheme="minorHAnsi"/>
          <w:szCs w:val="20"/>
        </w:rPr>
        <w:t>READ (appellant - A) v. J LYONS AND CO LTD. (respondent - R) [1947] – No SL for Ultra-Hazardous</w:t>
      </w:r>
      <w:bookmarkEnd w:id="52"/>
      <w:bookmarkEnd w:id="53"/>
    </w:p>
    <w:p w14:paraId="428841AF" w14:textId="6EFAD84A" w:rsidR="00730096" w:rsidRPr="007057CE" w:rsidRDefault="00863EC5" w:rsidP="00EF2667">
      <w:pPr>
        <w:spacing w:line="240" w:lineRule="auto"/>
        <w:rPr>
          <w:rFonts w:cstheme="minorHAnsi"/>
          <w:sz w:val="20"/>
          <w:szCs w:val="20"/>
        </w:rPr>
      </w:pPr>
      <w:r w:rsidRPr="007057CE">
        <w:rPr>
          <w:rFonts w:cstheme="minorHAnsi"/>
          <w:b/>
          <w:sz w:val="20"/>
          <w:szCs w:val="20"/>
        </w:rPr>
        <w:t>Facts:</w:t>
      </w:r>
      <w:r w:rsidRPr="007057CE">
        <w:rPr>
          <w:rFonts w:cstheme="minorHAnsi"/>
          <w:sz w:val="20"/>
          <w:szCs w:val="20"/>
        </w:rPr>
        <w:t xml:space="preserve"> R agent of Ministry of Supply, conducted business of filling shell cases with explosives. A was employed to inspect the shells, was required to be present in the shop. While performing her duty, explosion injured A. No negligence was proved against R</w:t>
      </w:r>
      <w:r w:rsidR="006431D4" w:rsidRPr="007057CE">
        <w:rPr>
          <w:rFonts w:cstheme="minorHAnsi"/>
          <w:sz w:val="20"/>
          <w:szCs w:val="20"/>
        </w:rPr>
        <w:t xml:space="preserve"> (evidence of all munitions experts was that they did everything they reasonably could to make it as safe as possible)</w:t>
      </w:r>
      <w:r w:rsidRPr="007057CE">
        <w:rPr>
          <w:rFonts w:cstheme="minorHAnsi"/>
          <w:b/>
          <w:sz w:val="20"/>
          <w:szCs w:val="20"/>
        </w:rPr>
        <w:br/>
        <w:t>Issues:</w:t>
      </w:r>
      <w:r w:rsidRPr="007057CE">
        <w:rPr>
          <w:rFonts w:cstheme="minorHAnsi"/>
          <w:sz w:val="20"/>
          <w:szCs w:val="20"/>
        </w:rPr>
        <w:t xml:space="preserve"> Is R liable?</w:t>
      </w:r>
      <w:r w:rsidRPr="007057CE">
        <w:rPr>
          <w:rFonts w:cstheme="minorHAnsi"/>
          <w:b/>
          <w:sz w:val="20"/>
          <w:szCs w:val="20"/>
        </w:rPr>
        <w:br/>
        <w:t xml:space="preserve">Holding: </w:t>
      </w:r>
      <w:r w:rsidRPr="007057CE">
        <w:rPr>
          <w:rFonts w:cstheme="minorHAnsi"/>
          <w:sz w:val="20"/>
          <w:szCs w:val="20"/>
        </w:rPr>
        <w:t xml:space="preserve"> R is not liable.</w:t>
      </w:r>
      <w:r w:rsidRPr="007057CE">
        <w:rPr>
          <w:rFonts w:cstheme="minorHAnsi"/>
          <w:b/>
          <w:sz w:val="20"/>
          <w:szCs w:val="20"/>
        </w:rPr>
        <w:br/>
        <w:t>Ratio:</w:t>
      </w:r>
      <w:r w:rsidRPr="007057CE">
        <w:rPr>
          <w:rFonts w:cstheme="minorHAnsi"/>
          <w:sz w:val="20"/>
          <w:szCs w:val="20"/>
        </w:rPr>
        <w:t xml:space="preserve"> For ultra-hazardous things, persons must take care, but there is no liability apart from negligence.</w:t>
      </w:r>
      <w:r w:rsidRPr="007057CE">
        <w:rPr>
          <w:rFonts w:cstheme="minorHAnsi"/>
          <w:b/>
          <w:sz w:val="20"/>
          <w:szCs w:val="20"/>
        </w:rPr>
        <w:br/>
        <w:t>Reasoning</w:t>
      </w:r>
      <w:r w:rsidRPr="007057CE">
        <w:rPr>
          <w:rFonts w:cstheme="minorHAnsi"/>
          <w:b/>
          <w:sz w:val="20"/>
          <w:szCs w:val="20"/>
        </w:rPr>
        <w:br/>
      </w:r>
      <w:r w:rsidRPr="007057CE">
        <w:rPr>
          <w:rFonts w:cstheme="minorHAnsi"/>
          <w:i/>
          <w:sz w:val="20"/>
          <w:szCs w:val="20"/>
        </w:rPr>
        <w:t>Based on Rylands…</w:t>
      </w:r>
      <w:r w:rsidR="00C00151" w:rsidRPr="007057CE">
        <w:rPr>
          <w:rFonts w:cstheme="minorHAnsi"/>
          <w:i/>
          <w:sz w:val="20"/>
          <w:szCs w:val="20"/>
        </w:rPr>
        <w:t xml:space="preserve"> protects rights to land – not rights to body</w:t>
      </w:r>
      <w:r w:rsidRPr="007057CE">
        <w:rPr>
          <w:rFonts w:cstheme="minorHAnsi"/>
          <w:sz w:val="20"/>
          <w:szCs w:val="20"/>
        </w:rPr>
        <w:br/>
        <w:t xml:space="preserve">(1) Escape from land of which the defendant has occupation/control of? </w:t>
      </w:r>
      <w:r w:rsidRPr="007057CE">
        <w:rPr>
          <w:rFonts w:cstheme="minorHAnsi"/>
          <w:sz w:val="20"/>
          <w:szCs w:val="20"/>
        </w:rPr>
        <w:sym w:font="Wingdings" w:char="F0E0"/>
      </w:r>
      <w:r w:rsidRPr="007057CE">
        <w:rPr>
          <w:rFonts w:cstheme="minorHAnsi"/>
          <w:sz w:val="20"/>
          <w:szCs w:val="20"/>
        </w:rPr>
        <w:t xml:space="preserve"> No</w:t>
      </w:r>
      <w:r w:rsidRPr="007057CE">
        <w:rPr>
          <w:rFonts w:cstheme="minorHAnsi"/>
          <w:sz w:val="20"/>
          <w:szCs w:val="20"/>
        </w:rPr>
        <w:br/>
        <w:t>(2) Non-natural use of land? (</w:t>
      </w:r>
      <w:r w:rsidRPr="007057CE">
        <w:rPr>
          <w:rFonts w:cstheme="minorHAnsi"/>
          <w:i/>
          <w:sz w:val="20"/>
          <w:szCs w:val="20"/>
        </w:rPr>
        <w:t>action failed on first ground)</w:t>
      </w:r>
      <w:r w:rsidRPr="007057CE">
        <w:rPr>
          <w:rFonts w:cstheme="minorHAnsi"/>
          <w:sz w:val="20"/>
          <w:szCs w:val="20"/>
        </w:rPr>
        <w:br/>
        <w:t>In the case of dangerous things, persons must take care, but there is no liability for ultra-hazardous things apart from negligence.</w:t>
      </w:r>
      <w:r w:rsidR="00D53A66" w:rsidRPr="00D53A66">
        <w:rPr>
          <w:rFonts w:cstheme="minorHAnsi"/>
          <w:sz w:val="20"/>
          <w:szCs w:val="20"/>
        </w:rPr>
        <w:t xml:space="preserve"> </w:t>
      </w:r>
      <w:r w:rsidR="00D53A66" w:rsidRPr="007057CE">
        <w:rPr>
          <w:rFonts w:cstheme="minorHAnsi"/>
          <w:sz w:val="20"/>
          <w:szCs w:val="20"/>
        </w:rPr>
        <w:t>Cutting back strict liability and changing to fault. Ultra dangerous cases should be part of the law of negligence.</w:t>
      </w:r>
      <w:r w:rsidR="00D53A66">
        <w:rPr>
          <w:rFonts w:cstheme="minorHAnsi"/>
          <w:sz w:val="20"/>
          <w:szCs w:val="20"/>
        </w:rPr>
        <w:t xml:space="preserve"> </w:t>
      </w:r>
      <w:r w:rsidRPr="007057CE">
        <w:rPr>
          <w:rFonts w:cstheme="minorHAnsi"/>
          <w:sz w:val="20"/>
          <w:szCs w:val="20"/>
        </w:rPr>
        <w:t>The more dangerous the act, the more care must be taken</w:t>
      </w:r>
      <w:r w:rsidR="00D53A66">
        <w:rPr>
          <w:rFonts w:cstheme="minorHAnsi"/>
          <w:sz w:val="20"/>
          <w:szCs w:val="20"/>
        </w:rPr>
        <w:t xml:space="preserve">. </w:t>
      </w:r>
      <w:r w:rsidR="00C00151" w:rsidRPr="007057CE">
        <w:rPr>
          <w:rFonts w:cstheme="minorHAnsi"/>
          <w:sz w:val="20"/>
          <w:szCs w:val="20"/>
        </w:rPr>
        <w:t>Under tort of nuisance – you cannot sue for personal injuries</w:t>
      </w:r>
      <w:r w:rsidR="00D53A66">
        <w:rPr>
          <w:rFonts w:cstheme="minorHAnsi"/>
          <w:sz w:val="20"/>
          <w:szCs w:val="20"/>
        </w:rPr>
        <w:t>.</w:t>
      </w:r>
    </w:p>
    <w:p w14:paraId="6AFAD931" w14:textId="77777777" w:rsidR="004F1239" w:rsidRPr="007057CE" w:rsidRDefault="004F1239" w:rsidP="004F1239">
      <w:pPr>
        <w:pStyle w:val="Heading2"/>
        <w:rPr>
          <w:rFonts w:cstheme="minorHAnsi"/>
          <w:i/>
          <w:szCs w:val="20"/>
        </w:rPr>
      </w:pPr>
      <w:bookmarkStart w:id="54" w:name="_Toc375074315"/>
      <w:bookmarkStart w:id="55" w:name="_Toc531167273"/>
      <w:r w:rsidRPr="007057CE">
        <w:rPr>
          <w:rFonts w:cstheme="minorHAnsi"/>
          <w:i/>
          <w:szCs w:val="20"/>
        </w:rPr>
        <w:t xml:space="preserve">SMITH v. INCO [2011] – </w:t>
      </w:r>
      <w:r w:rsidRPr="007057CE">
        <w:rPr>
          <w:rFonts w:cstheme="minorHAnsi"/>
          <w:szCs w:val="20"/>
          <w:u w:val="single"/>
        </w:rPr>
        <w:t>Application of Rylands Rules: Refined What Non-Natural Use Is</w:t>
      </w:r>
      <w:bookmarkEnd w:id="54"/>
      <w:bookmarkEnd w:id="55"/>
    </w:p>
    <w:p w14:paraId="346B151A" w14:textId="7FFFAF42" w:rsidR="004F1239" w:rsidRPr="00D53A66" w:rsidRDefault="004F1239" w:rsidP="00D53A66">
      <w:pPr>
        <w:pStyle w:val="NoSpacing"/>
        <w:rPr>
          <w:b/>
          <w:sz w:val="20"/>
          <w:szCs w:val="20"/>
        </w:rPr>
      </w:pPr>
      <w:r w:rsidRPr="00D53A66">
        <w:rPr>
          <w:b/>
          <w:sz w:val="20"/>
          <w:szCs w:val="20"/>
        </w:rPr>
        <w:t xml:space="preserve">Facts: </w:t>
      </w:r>
      <w:r w:rsidRPr="00D53A66">
        <w:rPr>
          <w:sz w:val="20"/>
          <w:szCs w:val="20"/>
        </w:rPr>
        <w:sym w:font="Symbol" w:char="F044"/>
      </w:r>
      <w:r w:rsidRPr="00D53A66">
        <w:rPr>
          <w:sz w:val="20"/>
          <w:szCs w:val="20"/>
        </w:rPr>
        <w:t xml:space="preserve"> operated nickel refiner for 66 years. </w:t>
      </w:r>
      <w:r w:rsidRPr="00D53A66">
        <w:rPr>
          <w:sz w:val="20"/>
          <w:szCs w:val="20"/>
        </w:rPr>
        <w:sym w:font="Symbol" w:char="F070"/>
      </w:r>
      <w:r w:rsidRPr="00D53A66">
        <w:rPr>
          <w:sz w:val="20"/>
          <w:szCs w:val="20"/>
        </w:rPr>
        <w:t xml:space="preserve"> argued that nickel in soil caused property values to not increase as much as they should without the nickel deposits. </w:t>
      </w:r>
      <w:r w:rsidRPr="00D53A66">
        <w:rPr>
          <w:b/>
          <w:sz w:val="20"/>
          <w:szCs w:val="20"/>
        </w:rPr>
        <w:t xml:space="preserve"> </w:t>
      </w:r>
      <w:r w:rsidRPr="00D53A66">
        <w:rPr>
          <w:b/>
          <w:sz w:val="20"/>
          <w:szCs w:val="20"/>
        </w:rPr>
        <w:br/>
        <w:t xml:space="preserve">Issues: </w:t>
      </w:r>
      <w:r w:rsidRPr="00D53A66">
        <w:rPr>
          <w:sz w:val="20"/>
          <w:szCs w:val="20"/>
        </w:rPr>
        <w:t>Did the trial judge err in holding that the discharge of nickel constituted an actionable nuisance?</w:t>
      </w:r>
      <w:r w:rsidRPr="00D53A66">
        <w:rPr>
          <w:b/>
          <w:sz w:val="20"/>
          <w:szCs w:val="20"/>
        </w:rPr>
        <w:br/>
        <w:t>Holding:</w:t>
      </w:r>
      <w:r w:rsidRPr="00D53A66">
        <w:rPr>
          <w:sz w:val="20"/>
          <w:szCs w:val="20"/>
        </w:rPr>
        <w:t xml:space="preserve"> Appeal allowed. Judgment for the </w:t>
      </w:r>
      <w:r w:rsidRPr="00D53A66">
        <w:rPr>
          <w:sz w:val="20"/>
          <w:szCs w:val="20"/>
        </w:rPr>
        <w:sym w:font="Symbol" w:char="F044"/>
      </w:r>
      <w:r w:rsidRPr="00D53A66">
        <w:rPr>
          <w:sz w:val="20"/>
          <w:szCs w:val="20"/>
        </w:rPr>
        <w:t xml:space="preserve"> (under nuisance)</w:t>
      </w:r>
      <w:r w:rsidRPr="00D53A66">
        <w:rPr>
          <w:b/>
          <w:sz w:val="20"/>
          <w:szCs w:val="20"/>
        </w:rPr>
        <w:br/>
        <w:t>Ratio:</w:t>
      </w:r>
      <w:r w:rsidR="00EC0B75" w:rsidRPr="00D53A66">
        <w:rPr>
          <w:b/>
          <w:sz w:val="20"/>
          <w:szCs w:val="20"/>
        </w:rPr>
        <w:t xml:space="preserve"> </w:t>
      </w:r>
      <w:r w:rsidR="00EC0B75" w:rsidRPr="00D53A66">
        <w:rPr>
          <w:sz w:val="20"/>
          <w:szCs w:val="20"/>
        </w:rPr>
        <w:t>There is no liability for ultra-hazardous activities under Ontario Law.</w:t>
      </w:r>
      <w:r w:rsidRPr="00D53A66">
        <w:rPr>
          <w:b/>
          <w:sz w:val="20"/>
          <w:szCs w:val="20"/>
        </w:rPr>
        <w:br/>
        <w:t xml:space="preserve">Reasoning: </w:t>
      </w:r>
      <w:r w:rsidR="00EC0B75" w:rsidRPr="00D53A66">
        <w:rPr>
          <w:sz w:val="20"/>
          <w:szCs w:val="20"/>
        </w:rPr>
        <w:t xml:space="preserve">The mistakes that the trial judge made are: Even if there was liability, there is no evidence that nickel is ultra-hazardous. It is ordinary to refine nickel in an industrial neighbourhood and it is not especially dangerous to refine nickel therefore it is not non-natural. It was also intentional but under </w:t>
      </w:r>
      <w:r w:rsidR="00EC0B75" w:rsidRPr="00D53A66">
        <w:rPr>
          <w:i/>
          <w:sz w:val="20"/>
          <w:szCs w:val="20"/>
        </w:rPr>
        <w:t xml:space="preserve">Rylands v Fletcher </w:t>
      </w:r>
      <w:r w:rsidR="00EC0B75" w:rsidRPr="00D53A66">
        <w:rPr>
          <w:sz w:val="20"/>
          <w:szCs w:val="20"/>
        </w:rPr>
        <w:t>it must be unintentional. There has to be interference or destruction of property, the property must not just be lower in value.</w:t>
      </w:r>
      <w:r w:rsidR="00D53A66" w:rsidRPr="00D53A66">
        <w:rPr>
          <w:b/>
          <w:sz w:val="20"/>
          <w:szCs w:val="20"/>
        </w:rPr>
        <w:br/>
      </w:r>
      <w:r w:rsidRPr="00D53A66">
        <w:rPr>
          <w:sz w:val="20"/>
          <w:szCs w:val="20"/>
        </w:rPr>
        <w:t xml:space="preserve">Applying the </w:t>
      </w:r>
      <w:r w:rsidRPr="00D53A66">
        <w:rPr>
          <w:i/>
          <w:sz w:val="20"/>
          <w:szCs w:val="20"/>
        </w:rPr>
        <w:t xml:space="preserve">Rylands Rules </w:t>
      </w:r>
      <w:r w:rsidRPr="00D53A66">
        <w:rPr>
          <w:sz w:val="20"/>
          <w:szCs w:val="20"/>
        </w:rPr>
        <w:t>there would be no liability</w:t>
      </w:r>
      <w:r w:rsidRPr="00D53A66">
        <w:rPr>
          <w:i/>
          <w:sz w:val="20"/>
          <w:szCs w:val="20"/>
        </w:rPr>
        <w:t>…</w:t>
      </w:r>
      <w:r w:rsidRPr="00D53A66">
        <w:rPr>
          <w:sz w:val="20"/>
          <w:szCs w:val="20"/>
        </w:rPr>
        <w:br/>
        <w:t>(1) Trial Judge confused non-natural with non-ordinary:</w:t>
      </w:r>
      <w:r w:rsidRPr="00D53A66">
        <w:rPr>
          <w:sz w:val="20"/>
          <w:szCs w:val="20"/>
        </w:rPr>
        <w:br/>
        <w:t>(2) Even if there was liability, no evidence nickel is ultra-hazardous in the quantity that escaped</w:t>
      </w:r>
      <w:r w:rsidRPr="00D53A66">
        <w:rPr>
          <w:sz w:val="20"/>
          <w:szCs w:val="20"/>
        </w:rPr>
        <w:br/>
        <w:t xml:space="preserve">(3) </w:t>
      </w:r>
      <w:r w:rsidRPr="00D53A66">
        <w:rPr>
          <w:i/>
          <w:sz w:val="20"/>
          <w:szCs w:val="20"/>
        </w:rPr>
        <w:t xml:space="preserve">Rylands Rule </w:t>
      </w:r>
      <w:r w:rsidRPr="00D53A66">
        <w:rPr>
          <w:sz w:val="20"/>
          <w:szCs w:val="20"/>
        </w:rPr>
        <w:t>can apply to many little escapes</w:t>
      </w:r>
    </w:p>
    <w:p w14:paraId="0B155A4B" w14:textId="77777777" w:rsidR="004F1239" w:rsidRPr="00D53A66" w:rsidRDefault="004F1239" w:rsidP="00A33416">
      <w:pPr>
        <w:pStyle w:val="ListParagraph"/>
        <w:numPr>
          <w:ilvl w:val="0"/>
          <w:numId w:val="19"/>
        </w:numPr>
        <w:spacing w:after="200" w:line="240" w:lineRule="auto"/>
        <w:rPr>
          <w:rFonts w:cstheme="minorHAnsi"/>
          <w:sz w:val="20"/>
          <w:szCs w:val="20"/>
        </w:rPr>
      </w:pPr>
      <w:r w:rsidRPr="00D53A66">
        <w:rPr>
          <w:rFonts w:cstheme="minorHAnsi"/>
          <w:sz w:val="20"/>
          <w:szCs w:val="20"/>
        </w:rPr>
        <w:sym w:font="Symbol" w:char="F044"/>
      </w:r>
      <w:r w:rsidRPr="00D53A66">
        <w:rPr>
          <w:rFonts w:cstheme="minorHAnsi"/>
          <w:sz w:val="20"/>
          <w:szCs w:val="20"/>
        </w:rPr>
        <w:t xml:space="preserve"> intentionally spewed out nickel, this was not an accident (it wasn’t an escape)</w:t>
      </w:r>
    </w:p>
    <w:p w14:paraId="4D35AC89" w14:textId="77777777" w:rsidR="004F1239" w:rsidRPr="00D53A66" w:rsidRDefault="004F1239" w:rsidP="00A33416">
      <w:pPr>
        <w:pStyle w:val="ListParagraph"/>
        <w:numPr>
          <w:ilvl w:val="0"/>
          <w:numId w:val="19"/>
        </w:numPr>
        <w:spacing w:after="0" w:line="240" w:lineRule="auto"/>
        <w:ind w:left="714" w:hanging="357"/>
        <w:rPr>
          <w:rFonts w:cstheme="minorHAnsi"/>
          <w:sz w:val="20"/>
          <w:szCs w:val="20"/>
        </w:rPr>
      </w:pPr>
      <w:r w:rsidRPr="00D53A66">
        <w:rPr>
          <w:rFonts w:cstheme="minorHAnsi"/>
          <w:i/>
          <w:sz w:val="20"/>
          <w:szCs w:val="20"/>
        </w:rPr>
        <w:lastRenderedPageBreak/>
        <w:t xml:space="preserve">Rylands </w:t>
      </w:r>
      <w:r w:rsidRPr="00D53A66">
        <w:rPr>
          <w:rFonts w:cstheme="minorHAnsi"/>
          <w:sz w:val="20"/>
          <w:szCs w:val="20"/>
        </w:rPr>
        <w:t>doesn’t apply to intentional release</w:t>
      </w:r>
    </w:p>
    <w:p w14:paraId="1F28F3F1" w14:textId="4B45ABB5" w:rsidR="004F1239" w:rsidRPr="007057CE" w:rsidRDefault="004F1239" w:rsidP="004F1239">
      <w:pPr>
        <w:spacing w:line="240" w:lineRule="auto"/>
        <w:rPr>
          <w:rFonts w:cstheme="minorHAnsi"/>
          <w:sz w:val="20"/>
          <w:szCs w:val="20"/>
        </w:rPr>
      </w:pPr>
      <w:r w:rsidRPr="00D53A66">
        <w:rPr>
          <w:rFonts w:cstheme="minorHAnsi"/>
          <w:sz w:val="20"/>
          <w:szCs w:val="20"/>
        </w:rPr>
        <w:t>(4) No damage to property resulted – causing someone economic loss doesn’t count as damage. Damage requires the interference or destruction of property (ie. property must have been made worse)</w:t>
      </w:r>
      <w:r w:rsidR="00EC0B75" w:rsidRPr="00D53A66">
        <w:rPr>
          <w:rFonts w:cstheme="minorHAnsi"/>
          <w:sz w:val="20"/>
          <w:szCs w:val="20"/>
        </w:rPr>
        <w:t>. Damage to property has to be reasonably foreseeable</w:t>
      </w:r>
      <w:r w:rsidR="00395454" w:rsidRPr="00D53A66">
        <w:rPr>
          <w:rFonts w:cstheme="minorHAnsi"/>
          <w:sz w:val="20"/>
          <w:szCs w:val="20"/>
        </w:rPr>
        <w:t xml:space="preserve"> – HL said so (Cambridge Waterworks case)</w:t>
      </w:r>
      <w:r w:rsidRPr="007057CE">
        <w:rPr>
          <w:rFonts w:cstheme="minorHAnsi"/>
          <w:i/>
          <w:sz w:val="20"/>
          <w:szCs w:val="20"/>
        </w:rPr>
        <w:br/>
        <w:t xml:space="preserve">Note: </w:t>
      </w:r>
      <w:r w:rsidRPr="007057CE">
        <w:rPr>
          <w:rFonts w:cstheme="minorHAnsi"/>
          <w:sz w:val="20"/>
          <w:szCs w:val="20"/>
        </w:rPr>
        <w:t xml:space="preserve">In </w:t>
      </w:r>
      <w:r w:rsidRPr="007057CE">
        <w:rPr>
          <w:rFonts w:cstheme="minorHAnsi"/>
          <w:i/>
          <w:sz w:val="20"/>
          <w:szCs w:val="20"/>
        </w:rPr>
        <w:t>Rylands</w:t>
      </w:r>
      <w:r w:rsidRPr="007057CE">
        <w:rPr>
          <w:rFonts w:cstheme="minorHAnsi"/>
          <w:sz w:val="20"/>
          <w:szCs w:val="20"/>
        </w:rPr>
        <w:t>, it is clear that the escape doesn’t have to be reasonably foreseeable, but may have to prove the damage was reasonably foreseeable.</w:t>
      </w:r>
    </w:p>
    <w:p w14:paraId="0B55975A" w14:textId="4D6BBA3B" w:rsidR="00FB4954" w:rsidRDefault="004F1239" w:rsidP="00EF2667">
      <w:pPr>
        <w:spacing w:line="240" w:lineRule="auto"/>
        <w:rPr>
          <w:rFonts w:cstheme="minorHAnsi"/>
          <w:sz w:val="20"/>
          <w:szCs w:val="20"/>
          <w:u w:val="single"/>
        </w:rPr>
      </w:pPr>
      <w:r w:rsidRPr="00D53A66">
        <w:rPr>
          <w:rFonts w:cstheme="minorHAnsi"/>
          <w:sz w:val="20"/>
          <w:szCs w:val="20"/>
          <w:u w:val="single"/>
        </w:rPr>
        <w:t>Escape can be a one off or repeated incident but NOT intentional.</w:t>
      </w:r>
    </w:p>
    <w:p w14:paraId="1ACD4AFE" w14:textId="5A207D19" w:rsidR="00D809DB" w:rsidRPr="00D809DB" w:rsidRDefault="00350E28" w:rsidP="00350E28">
      <w:pPr>
        <w:pStyle w:val="NoSpacing"/>
        <w:ind w:left="720" w:hanging="720"/>
        <w:rPr>
          <w:b/>
          <w:sz w:val="20"/>
          <w:szCs w:val="20"/>
        </w:rPr>
      </w:pPr>
      <w:bookmarkStart w:id="56" w:name="_Toc531167274"/>
      <w:r w:rsidRPr="00D809DB">
        <w:rPr>
          <w:rStyle w:val="Heading2Char"/>
          <w:szCs w:val="20"/>
        </w:rPr>
        <w:t>Gersten (Ont HC)</w:t>
      </w:r>
      <w:bookmarkEnd w:id="56"/>
    </w:p>
    <w:p w14:paraId="38D4528F" w14:textId="777DED69" w:rsidR="00350E28" w:rsidRPr="00D809DB" w:rsidRDefault="00350E28" w:rsidP="00D809DB">
      <w:pPr>
        <w:pStyle w:val="NoSpacing"/>
        <w:ind w:left="720" w:hanging="720"/>
        <w:rPr>
          <w:sz w:val="20"/>
          <w:szCs w:val="20"/>
        </w:rPr>
      </w:pPr>
      <w:r w:rsidRPr="00D809DB">
        <w:rPr>
          <w:sz w:val="20"/>
          <w:szCs w:val="20"/>
        </w:rPr>
        <w:t>Garbage dump seepage causes explosion. Courts should examine the time, place and</w:t>
      </w:r>
      <w:r w:rsidR="00D809DB" w:rsidRPr="00D809DB">
        <w:rPr>
          <w:sz w:val="20"/>
          <w:szCs w:val="20"/>
        </w:rPr>
        <w:t xml:space="preserve"> </w:t>
      </w:r>
      <w:r w:rsidRPr="00D809DB">
        <w:rPr>
          <w:sz w:val="20"/>
          <w:szCs w:val="20"/>
        </w:rPr>
        <w:t>manner of the</w:t>
      </w:r>
      <w:r w:rsidR="00D809DB" w:rsidRPr="00D809DB">
        <w:rPr>
          <w:sz w:val="20"/>
          <w:szCs w:val="20"/>
        </w:rPr>
        <w:t xml:space="preserve"> </w:t>
      </w:r>
      <w:r w:rsidRPr="00D809DB">
        <w:rPr>
          <w:sz w:val="20"/>
          <w:szCs w:val="20"/>
        </w:rPr>
        <w:t>activity.</w:t>
      </w:r>
    </w:p>
    <w:p w14:paraId="584FA31E" w14:textId="77777777" w:rsidR="00D809DB" w:rsidRPr="00D809DB" w:rsidRDefault="00D809DB" w:rsidP="00D809DB">
      <w:pPr>
        <w:pStyle w:val="NoSpacing"/>
        <w:ind w:left="720" w:hanging="720"/>
      </w:pPr>
    </w:p>
    <w:p w14:paraId="0F065198" w14:textId="77777777" w:rsidR="0010260E" w:rsidRPr="007057CE" w:rsidRDefault="0010260E" w:rsidP="0010260E">
      <w:pPr>
        <w:spacing w:after="0" w:line="240" w:lineRule="auto"/>
        <w:rPr>
          <w:rFonts w:cstheme="minorHAnsi"/>
          <w:sz w:val="20"/>
          <w:szCs w:val="20"/>
          <w:u w:val="single"/>
        </w:rPr>
      </w:pPr>
      <w:bookmarkStart w:id="57" w:name="_Toc531167275"/>
      <w:r w:rsidRPr="007057CE">
        <w:rPr>
          <w:rStyle w:val="Heading2Char"/>
          <w:rFonts w:cstheme="minorHAnsi"/>
          <w:i/>
          <w:szCs w:val="20"/>
        </w:rPr>
        <w:t>CAMBRIDGE WATER v. EASTERN COUNTRIES LEATHER PLC. [1994]</w:t>
      </w:r>
      <w:r w:rsidRPr="007057CE">
        <w:rPr>
          <w:rStyle w:val="Heading2Char"/>
          <w:rFonts w:cstheme="minorHAnsi"/>
          <w:szCs w:val="20"/>
        </w:rPr>
        <w:t xml:space="preserve"> – </w:t>
      </w:r>
      <w:r w:rsidRPr="007057CE">
        <w:rPr>
          <w:rStyle w:val="Heading2Char"/>
          <w:rFonts w:cstheme="minorHAnsi"/>
          <w:szCs w:val="20"/>
          <w:u w:val="single"/>
        </w:rPr>
        <w:t>Rylands: Damage must be R Foreseeable</w:t>
      </w:r>
      <w:bookmarkEnd w:id="57"/>
      <w:r w:rsidRPr="007057CE">
        <w:rPr>
          <w:rStyle w:val="Heading2Char"/>
          <w:rFonts w:cstheme="minorHAnsi"/>
          <w:szCs w:val="20"/>
        </w:rPr>
        <w:br/>
      </w:r>
      <w:r w:rsidRPr="007057CE">
        <w:rPr>
          <w:rFonts w:cstheme="minorHAnsi"/>
          <w:sz w:val="20"/>
          <w:szCs w:val="20"/>
          <w:u w:val="single"/>
        </w:rPr>
        <w:t xml:space="preserve">Use SMITH v. INCO (Ontario) </w:t>
      </w:r>
      <w:r w:rsidRPr="007057CE">
        <w:rPr>
          <w:rFonts w:cstheme="minorHAnsi"/>
          <w:sz w:val="20"/>
          <w:szCs w:val="20"/>
          <w:u w:val="single"/>
        </w:rPr>
        <w:sym w:font="Wingdings" w:char="F0E0"/>
      </w:r>
      <w:r w:rsidRPr="007057CE">
        <w:rPr>
          <w:rFonts w:cstheme="minorHAnsi"/>
          <w:sz w:val="20"/>
          <w:szCs w:val="20"/>
          <w:u w:val="single"/>
        </w:rPr>
        <w:t xml:space="preserve"> this is a UK case</w:t>
      </w:r>
    </w:p>
    <w:p w14:paraId="0DC30E3F" w14:textId="49514D92" w:rsidR="0010260E" w:rsidRPr="007057CE" w:rsidRDefault="0010260E" w:rsidP="00EF2667">
      <w:pPr>
        <w:spacing w:line="240" w:lineRule="auto"/>
        <w:rPr>
          <w:rFonts w:cstheme="minorHAnsi"/>
          <w:sz w:val="20"/>
          <w:szCs w:val="20"/>
        </w:rPr>
      </w:pPr>
      <w:r w:rsidRPr="007057CE">
        <w:rPr>
          <w:rFonts w:cstheme="minorHAnsi"/>
          <w:b/>
          <w:sz w:val="20"/>
          <w:szCs w:val="20"/>
        </w:rPr>
        <w:t xml:space="preserve">Facts: </w:t>
      </w:r>
      <w:r w:rsidRPr="007057CE">
        <w:rPr>
          <w:rFonts w:cstheme="minorHAnsi"/>
          <w:sz w:val="20"/>
          <w:szCs w:val="20"/>
        </w:rPr>
        <w:sym w:font="Symbol" w:char="F044"/>
      </w:r>
      <w:r w:rsidRPr="007057CE">
        <w:rPr>
          <w:rFonts w:cstheme="minorHAnsi"/>
          <w:sz w:val="20"/>
          <w:szCs w:val="20"/>
        </w:rPr>
        <w:t xml:space="preserve"> leather manufacturer used chemical solvent in its process. Over the years, chemical spilled onto concrete floor, seeped into the earth and was conveyed by percolating water to a borehole used by </w:t>
      </w:r>
      <w:r w:rsidRPr="007057CE">
        <w:rPr>
          <w:rFonts w:cstheme="minorHAnsi"/>
          <w:sz w:val="20"/>
          <w:szCs w:val="20"/>
        </w:rPr>
        <w:sym w:font="Symbol" w:char="F070"/>
      </w:r>
      <w:r w:rsidRPr="007057CE">
        <w:rPr>
          <w:rFonts w:cstheme="minorHAnsi"/>
          <w:sz w:val="20"/>
          <w:szCs w:val="20"/>
        </w:rPr>
        <w:t xml:space="preserve"> to extract drinking water. This was not reasonably foreseeable.</w:t>
      </w:r>
      <w:r w:rsidRPr="007057CE">
        <w:rPr>
          <w:rFonts w:cstheme="minorHAnsi"/>
          <w:b/>
          <w:sz w:val="20"/>
          <w:szCs w:val="20"/>
        </w:rPr>
        <w:br/>
        <w:t xml:space="preserve">Issues: </w:t>
      </w:r>
      <w:r w:rsidRPr="007057CE">
        <w:rPr>
          <w:rFonts w:cstheme="minorHAnsi"/>
          <w:sz w:val="20"/>
          <w:szCs w:val="20"/>
        </w:rPr>
        <w:t xml:space="preserve">Is </w:t>
      </w:r>
      <w:r w:rsidRPr="007057CE">
        <w:rPr>
          <w:rFonts w:cstheme="minorHAnsi"/>
          <w:sz w:val="20"/>
          <w:szCs w:val="20"/>
        </w:rPr>
        <w:sym w:font="Symbol" w:char="F044"/>
      </w:r>
      <w:r w:rsidRPr="007057CE">
        <w:rPr>
          <w:rFonts w:cstheme="minorHAnsi"/>
          <w:sz w:val="20"/>
          <w:szCs w:val="20"/>
        </w:rPr>
        <w:t xml:space="preserve"> liable under </w:t>
      </w:r>
      <w:r w:rsidRPr="007057CE">
        <w:rPr>
          <w:rFonts w:cstheme="minorHAnsi"/>
          <w:i/>
          <w:sz w:val="20"/>
          <w:szCs w:val="20"/>
        </w:rPr>
        <w:t>Rylands Rule</w:t>
      </w:r>
      <w:r w:rsidRPr="007057CE">
        <w:rPr>
          <w:rFonts w:cstheme="minorHAnsi"/>
          <w:sz w:val="20"/>
          <w:szCs w:val="20"/>
        </w:rPr>
        <w:t>?</w:t>
      </w:r>
      <w:r w:rsidRPr="007057CE">
        <w:rPr>
          <w:rFonts w:cstheme="minorHAnsi"/>
          <w:b/>
          <w:sz w:val="20"/>
          <w:szCs w:val="20"/>
        </w:rPr>
        <w:br/>
        <w:t>Holding:</w:t>
      </w:r>
      <w:r w:rsidRPr="007057CE">
        <w:rPr>
          <w:rFonts w:cstheme="minorHAnsi"/>
          <w:sz w:val="20"/>
          <w:szCs w:val="20"/>
        </w:rPr>
        <w:t xml:space="preserve"> In favour of the </w:t>
      </w:r>
      <w:r w:rsidRPr="007057CE">
        <w:rPr>
          <w:rFonts w:cstheme="minorHAnsi"/>
          <w:sz w:val="20"/>
          <w:szCs w:val="20"/>
        </w:rPr>
        <w:sym w:font="Symbol" w:char="F044"/>
      </w:r>
      <w:r w:rsidRPr="007057CE">
        <w:rPr>
          <w:rFonts w:cstheme="minorHAnsi"/>
          <w:sz w:val="20"/>
          <w:szCs w:val="20"/>
        </w:rPr>
        <w:t xml:space="preserve">. No liability. </w:t>
      </w:r>
      <w:r w:rsidRPr="007057CE">
        <w:rPr>
          <w:rFonts w:cstheme="minorHAnsi"/>
          <w:b/>
          <w:sz w:val="20"/>
          <w:szCs w:val="20"/>
        </w:rPr>
        <w:br/>
        <w:t>Ratio:</w:t>
      </w:r>
      <w:r w:rsidRPr="007057CE">
        <w:rPr>
          <w:rFonts w:cstheme="minorHAnsi"/>
          <w:sz w:val="20"/>
          <w:szCs w:val="20"/>
        </w:rPr>
        <w:t xml:space="preserve"> For </w:t>
      </w:r>
      <w:r w:rsidRPr="007057CE">
        <w:rPr>
          <w:rFonts w:cstheme="minorHAnsi"/>
          <w:i/>
          <w:sz w:val="20"/>
          <w:szCs w:val="20"/>
        </w:rPr>
        <w:t xml:space="preserve">Rylands v. Fletcher </w:t>
      </w:r>
      <w:r w:rsidRPr="007057CE">
        <w:rPr>
          <w:rFonts w:cstheme="minorHAnsi"/>
          <w:sz w:val="20"/>
          <w:szCs w:val="20"/>
        </w:rPr>
        <w:t>to apply, the damage must be reasonably foreseeable [for strict liability].</w:t>
      </w:r>
      <w:r w:rsidRPr="007057CE">
        <w:rPr>
          <w:rFonts w:cstheme="minorHAnsi"/>
          <w:sz w:val="20"/>
          <w:szCs w:val="20"/>
        </w:rPr>
        <w:br/>
      </w:r>
      <w:r w:rsidRPr="007057CE">
        <w:rPr>
          <w:rFonts w:cstheme="minorHAnsi"/>
          <w:b/>
          <w:sz w:val="20"/>
          <w:szCs w:val="20"/>
        </w:rPr>
        <w:t>Reasoning</w:t>
      </w:r>
      <w:r w:rsidRPr="007057CE">
        <w:rPr>
          <w:rFonts w:cstheme="minorHAnsi"/>
          <w:b/>
          <w:sz w:val="20"/>
          <w:szCs w:val="20"/>
        </w:rPr>
        <w:br/>
      </w:r>
      <w:r w:rsidRPr="007057CE">
        <w:rPr>
          <w:rFonts w:cstheme="minorHAnsi"/>
          <w:sz w:val="20"/>
          <w:szCs w:val="20"/>
        </w:rPr>
        <w:t>The pollution of a well 1.3 miles away is not reasonably foreseeable.</w:t>
      </w:r>
      <w:r w:rsidRPr="007057CE">
        <w:rPr>
          <w:rFonts w:cstheme="minorHAnsi"/>
          <w:sz w:val="20"/>
          <w:szCs w:val="20"/>
        </w:rPr>
        <w:br/>
        <w:t>Flaw in reasoning: judge relied on case about public nuisance, therefore, unclear whether there is a requirement of reasonable foreseeability for private nuisance.</w:t>
      </w:r>
      <w:r w:rsidR="00D53A66">
        <w:rPr>
          <w:rFonts w:cstheme="minorHAnsi"/>
          <w:sz w:val="20"/>
          <w:szCs w:val="20"/>
        </w:rPr>
        <w:t xml:space="preserve"> </w:t>
      </w:r>
      <w:r w:rsidRPr="007057CE">
        <w:rPr>
          <w:rFonts w:cstheme="minorHAnsi"/>
          <w:sz w:val="20"/>
          <w:szCs w:val="20"/>
        </w:rPr>
        <w:t>You don’t have to reasonably foresee the escape; you just have to reasonably foresee the type of damage if there was an escape.</w:t>
      </w:r>
    </w:p>
    <w:p w14:paraId="48497B04" w14:textId="5FD72E88" w:rsidR="0010260E" w:rsidRPr="007057CE" w:rsidRDefault="0010260E" w:rsidP="00EF2667">
      <w:pPr>
        <w:spacing w:line="240" w:lineRule="auto"/>
        <w:rPr>
          <w:rFonts w:cstheme="minorHAnsi"/>
          <w:sz w:val="20"/>
          <w:szCs w:val="20"/>
        </w:rPr>
      </w:pPr>
      <w:r w:rsidRPr="007057CE">
        <w:rPr>
          <w:rFonts w:cstheme="minorHAnsi"/>
          <w:sz w:val="20"/>
          <w:szCs w:val="20"/>
        </w:rPr>
        <w:t>AUTHORITY CITED DOES NOT SUPPORT THIS PROPOSITION - Not every tort has the requirement of proving that damages are reasonably foreseeable – Rylands is an extension to the tort of private nuisance, so it should have the rule of reasonably foreseeable IF the tort of nuisance has this; does it? According to Lord Goth, it does (Wagon Mound #2 case – which is not a claim in private nuisance, it is a claim in public nuisance and personal injury).</w:t>
      </w:r>
    </w:p>
    <w:p w14:paraId="2B46EBAF" w14:textId="1DE1A5C6" w:rsidR="00D53A66" w:rsidRPr="00D53A66" w:rsidRDefault="00D53A66" w:rsidP="00D53A66">
      <w:pPr>
        <w:spacing w:after="0" w:line="240" w:lineRule="auto"/>
        <w:rPr>
          <w:b/>
          <w:u w:val="single"/>
        </w:rPr>
      </w:pPr>
      <w:bookmarkStart w:id="58" w:name="_Toc531167276"/>
      <w:bookmarkStart w:id="59" w:name="_Toc375074316"/>
      <w:r w:rsidRPr="0037298E">
        <w:rPr>
          <w:rStyle w:val="Heading2Char"/>
          <w:i/>
        </w:rPr>
        <w:t>INDIANA HARBOUR BELT RAILROAD v. AMERICAN CYANAMID COMPANY [1990]</w:t>
      </w:r>
      <w:r w:rsidRPr="0037298E">
        <w:rPr>
          <w:rStyle w:val="Heading2Char"/>
        </w:rPr>
        <w:t xml:space="preserve"> – </w:t>
      </w:r>
      <w:r w:rsidRPr="0037298E">
        <w:rPr>
          <w:rStyle w:val="Heading2Char"/>
          <w:u w:val="single"/>
        </w:rPr>
        <w:t>SL Deters Accidents</w:t>
      </w:r>
      <w:bookmarkEnd w:id="58"/>
      <w:r w:rsidRPr="0037298E">
        <w:rPr>
          <w:rStyle w:val="Heading2Char"/>
        </w:rPr>
        <w:br/>
      </w:r>
      <w:r>
        <w:t>Negligence deters people from doing certain activities, but difficult to find people negligent for doing certain activities. Therefore, SL deters accidents (encourages care or the minimization of consequences by shifting where the activity occurs)</w:t>
      </w:r>
    </w:p>
    <w:p w14:paraId="7BB80CB5" w14:textId="4F19C928" w:rsidR="001C2C8B" w:rsidRPr="007057CE" w:rsidRDefault="001C2C8B" w:rsidP="001C2C8B">
      <w:pPr>
        <w:pStyle w:val="Heading2"/>
        <w:rPr>
          <w:rFonts w:cstheme="minorHAnsi"/>
          <w:szCs w:val="20"/>
        </w:rPr>
      </w:pPr>
      <w:bookmarkStart w:id="60" w:name="_Toc531167277"/>
      <w:r w:rsidRPr="007057CE">
        <w:rPr>
          <w:rFonts w:cstheme="minorHAnsi"/>
          <w:i/>
          <w:szCs w:val="20"/>
        </w:rPr>
        <w:t xml:space="preserve">TRANSCO v. STOCKPORT </w:t>
      </w:r>
      <w:proofErr w:type="gramStart"/>
      <w:r w:rsidRPr="007057CE">
        <w:rPr>
          <w:rFonts w:cstheme="minorHAnsi"/>
          <w:i/>
          <w:szCs w:val="20"/>
        </w:rPr>
        <w:t>METROPOLITAN  [</w:t>
      </w:r>
      <w:proofErr w:type="gramEnd"/>
      <w:r w:rsidRPr="007057CE">
        <w:rPr>
          <w:rFonts w:cstheme="minorHAnsi"/>
          <w:i/>
          <w:szCs w:val="20"/>
        </w:rPr>
        <w:t>2004]</w:t>
      </w:r>
      <w:r w:rsidRPr="007057CE">
        <w:rPr>
          <w:rFonts w:cstheme="minorHAnsi"/>
          <w:szCs w:val="20"/>
        </w:rPr>
        <w:t xml:space="preserve"> – </w:t>
      </w:r>
      <w:r w:rsidRPr="007057CE">
        <w:rPr>
          <w:rFonts w:cstheme="minorHAnsi"/>
          <w:szCs w:val="20"/>
          <w:u w:val="single"/>
        </w:rPr>
        <w:t>Rylands Rule: Non-Ordinary Use</w:t>
      </w:r>
      <w:bookmarkEnd w:id="59"/>
      <w:bookmarkEnd w:id="60"/>
    </w:p>
    <w:p w14:paraId="77959947" w14:textId="799F2F62" w:rsidR="001C2C8B" w:rsidRPr="007057CE" w:rsidRDefault="001C2C8B" w:rsidP="001C2C8B">
      <w:pPr>
        <w:spacing w:line="240" w:lineRule="auto"/>
        <w:rPr>
          <w:rFonts w:cstheme="minorHAnsi"/>
          <w:sz w:val="20"/>
          <w:szCs w:val="20"/>
        </w:rPr>
      </w:pPr>
      <w:r w:rsidRPr="007057CE">
        <w:rPr>
          <w:rFonts w:cstheme="minorHAnsi"/>
          <w:sz w:val="20"/>
          <w:szCs w:val="20"/>
          <w:u w:val="single"/>
        </w:rPr>
        <w:t xml:space="preserve">UK Case </w:t>
      </w:r>
      <w:r w:rsidRPr="007057CE">
        <w:rPr>
          <w:rFonts w:cstheme="minorHAnsi"/>
          <w:sz w:val="20"/>
          <w:szCs w:val="20"/>
          <w:u w:val="single"/>
        </w:rPr>
        <w:sym w:font="Wingdings" w:char="F0E0"/>
      </w:r>
      <w:r w:rsidRPr="007057CE">
        <w:rPr>
          <w:rFonts w:cstheme="minorHAnsi"/>
          <w:sz w:val="20"/>
          <w:szCs w:val="20"/>
          <w:u w:val="single"/>
        </w:rPr>
        <w:t xml:space="preserve"> Don’t rely on unless you need to for some reason</w:t>
      </w:r>
      <w:r w:rsidRPr="007057CE">
        <w:rPr>
          <w:rFonts w:cstheme="minorHAnsi"/>
          <w:b/>
          <w:sz w:val="20"/>
          <w:szCs w:val="20"/>
        </w:rPr>
        <w:br/>
        <w:t>Facts:</w:t>
      </w:r>
      <w:r w:rsidRPr="007057CE">
        <w:rPr>
          <w:rFonts w:cstheme="minorHAnsi"/>
          <w:sz w:val="20"/>
          <w:szCs w:val="20"/>
        </w:rPr>
        <w:t xml:space="preserve"> Leak in </w:t>
      </w:r>
      <w:r w:rsidR="00350E28">
        <w:rPr>
          <w:rFonts w:cstheme="minorHAnsi"/>
          <w:sz w:val="20"/>
          <w:szCs w:val="20"/>
        </w:rPr>
        <w:t>D</w:t>
      </w:r>
      <w:r w:rsidRPr="007057CE">
        <w:rPr>
          <w:rFonts w:cstheme="minorHAnsi"/>
          <w:sz w:val="20"/>
          <w:szCs w:val="20"/>
        </w:rPr>
        <w:t xml:space="preserve"> pipe that supplied water to a housing development percolated into an embankment and caused it to collapse, requiring the </w:t>
      </w:r>
      <w:r w:rsidRPr="007057CE">
        <w:rPr>
          <w:rFonts w:cstheme="minorHAnsi"/>
          <w:sz w:val="20"/>
          <w:szCs w:val="20"/>
        </w:rPr>
        <w:sym w:font="Symbol" w:char="F070"/>
      </w:r>
      <w:r w:rsidRPr="007057CE">
        <w:rPr>
          <w:rFonts w:cstheme="minorHAnsi"/>
          <w:sz w:val="20"/>
          <w:szCs w:val="20"/>
        </w:rPr>
        <w:t xml:space="preserve"> to pay to ensure the gas main wouldn’t crack. No negligence on the part of the defendant.</w:t>
      </w:r>
      <w:r w:rsidRPr="007057CE">
        <w:rPr>
          <w:rFonts w:cstheme="minorHAnsi"/>
          <w:b/>
          <w:sz w:val="20"/>
          <w:szCs w:val="20"/>
        </w:rPr>
        <w:br/>
        <w:t>Holding:</w:t>
      </w:r>
      <w:r w:rsidRPr="007057CE">
        <w:rPr>
          <w:rFonts w:cstheme="minorHAnsi"/>
          <w:sz w:val="20"/>
          <w:szCs w:val="20"/>
        </w:rPr>
        <w:t xml:space="preserve"> </w:t>
      </w:r>
      <w:r w:rsidR="00350E28">
        <w:rPr>
          <w:rFonts w:cstheme="minorHAnsi"/>
          <w:sz w:val="20"/>
          <w:szCs w:val="20"/>
        </w:rPr>
        <w:t>P</w:t>
      </w:r>
      <w:r w:rsidRPr="007057CE">
        <w:rPr>
          <w:rFonts w:cstheme="minorHAnsi"/>
          <w:sz w:val="20"/>
          <w:szCs w:val="20"/>
        </w:rPr>
        <w:t xml:space="preserve"> case dismissed.</w:t>
      </w:r>
      <w:r w:rsidRPr="007057CE">
        <w:rPr>
          <w:rFonts w:cstheme="minorHAnsi"/>
          <w:b/>
          <w:sz w:val="20"/>
          <w:szCs w:val="20"/>
        </w:rPr>
        <w:br/>
        <w:t>Ratio:</w:t>
      </w:r>
      <w:r w:rsidRPr="007057CE">
        <w:rPr>
          <w:rFonts w:cstheme="minorHAnsi"/>
          <w:sz w:val="20"/>
          <w:szCs w:val="20"/>
        </w:rPr>
        <w:t xml:space="preserve"> Claim must be non-ordinary, and have an exceptional degree of danger.</w:t>
      </w:r>
      <w:r w:rsidRPr="007057CE">
        <w:rPr>
          <w:rFonts w:cstheme="minorHAnsi"/>
          <w:b/>
          <w:sz w:val="20"/>
          <w:szCs w:val="20"/>
        </w:rPr>
        <w:br/>
        <w:t>Reasoning</w:t>
      </w:r>
      <w:r w:rsidRPr="007057CE">
        <w:rPr>
          <w:rFonts w:cstheme="minorHAnsi"/>
          <w:b/>
          <w:sz w:val="20"/>
          <w:szCs w:val="20"/>
        </w:rPr>
        <w:br/>
      </w:r>
      <w:r w:rsidRPr="007057CE">
        <w:rPr>
          <w:rFonts w:cstheme="minorHAnsi"/>
          <w:sz w:val="20"/>
          <w:szCs w:val="20"/>
        </w:rPr>
        <w:t>Did not consider whether the use was for common benefit.</w:t>
      </w:r>
      <w:r w:rsidRPr="007057CE">
        <w:rPr>
          <w:rFonts w:cstheme="minorHAnsi"/>
          <w:sz w:val="20"/>
          <w:szCs w:val="20"/>
        </w:rPr>
        <w:br/>
        <w:t xml:space="preserve">Piping of water supply was normal and routine and did not have an exceptional degree of danger. The pipe arranged a supply of water, it did not accumulate the water. </w:t>
      </w:r>
      <w:r w:rsidRPr="007057CE">
        <w:rPr>
          <w:rFonts w:cstheme="minorHAnsi"/>
          <w:i/>
          <w:sz w:val="20"/>
          <w:szCs w:val="20"/>
        </w:rPr>
        <w:t xml:space="preserve">Rylands </w:t>
      </w:r>
      <w:r w:rsidRPr="007057CE">
        <w:rPr>
          <w:rFonts w:cstheme="minorHAnsi"/>
          <w:sz w:val="20"/>
          <w:szCs w:val="20"/>
        </w:rPr>
        <w:t>is only engaged when use is extraordinary and unusual. Rule of Rylands &amp; Fletcher was too entrenched in the common law to remove. However, read down rule more:</w:t>
      </w:r>
    </w:p>
    <w:p w14:paraId="320E4801" w14:textId="17591898" w:rsidR="001C2C8B" w:rsidRPr="007057CE" w:rsidRDefault="001C2C8B" w:rsidP="00A33416">
      <w:pPr>
        <w:pStyle w:val="ListParagraph"/>
        <w:numPr>
          <w:ilvl w:val="0"/>
          <w:numId w:val="18"/>
        </w:numPr>
        <w:spacing w:line="240" w:lineRule="auto"/>
        <w:rPr>
          <w:rFonts w:cstheme="minorHAnsi"/>
          <w:sz w:val="20"/>
          <w:szCs w:val="20"/>
        </w:rPr>
      </w:pPr>
      <w:r w:rsidRPr="007057CE">
        <w:rPr>
          <w:rFonts w:cstheme="minorHAnsi"/>
          <w:sz w:val="20"/>
          <w:szCs w:val="20"/>
        </w:rPr>
        <w:t>Subspecies of the tort of nuisance – must be an escape, can never sue for personal injuries</w:t>
      </w:r>
    </w:p>
    <w:p w14:paraId="50113CBC" w14:textId="4E25DF2F" w:rsidR="00076B88" w:rsidRPr="007057CE" w:rsidRDefault="00076B88" w:rsidP="00A33416">
      <w:pPr>
        <w:pStyle w:val="ListParagraph"/>
        <w:numPr>
          <w:ilvl w:val="0"/>
          <w:numId w:val="18"/>
        </w:numPr>
        <w:spacing w:line="240" w:lineRule="auto"/>
        <w:rPr>
          <w:rFonts w:cstheme="minorHAnsi"/>
          <w:sz w:val="20"/>
          <w:szCs w:val="20"/>
        </w:rPr>
      </w:pPr>
      <w:r w:rsidRPr="007057CE">
        <w:rPr>
          <w:rFonts w:cstheme="minorHAnsi"/>
          <w:sz w:val="20"/>
          <w:szCs w:val="20"/>
        </w:rPr>
        <w:t>Non-natural use to non-ordinary use – must prove that the use was extra-ordinary (combination of dangerousness and ordinariness – danger level should be very high)</w:t>
      </w:r>
    </w:p>
    <w:p w14:paraId="0937E6C8" w14:textId="4524B13C" w:rsidR="00916459" w:rsidRDefault="00076B88" w:rsidP="00A33416">
      <w:pPr>
        <w:pStyle w:val="ListParagraph"/>
        <w:numPr>
          <w:ilvl w:val="0"/>
          <w:numId w:val="18"/>
        </w:numPr>
        <w:spacing w:line="240" w:lineRule="auto"/>
        <w:rPr>
          <w:rFonts w:cstheme="minorHAnsi"/>
          <w:sz w:val="20"/>
          <w:szCs w:val="20"/>
        </w:rPr>
      </w:pPr>
      <w:r w:rsidRPr="007057CE">
        <w:rPr>
          <w:rFonts w:cstheme="minorHAnsi"/>
          <w:sz w:val="20"/>
          <w:szCs w:val="20"/>
        </w:rPr>
        <w:t>Community benefit? No utilitarian calculations should be made.</w:t>
      </w:r>
    </w:p>
    <w:p w14:paraId="34987E30" w14:textId="6CF5BBD9" w:rsidR="00350E28" w:rsidRPr="00350E28" w:rsidRDefault="00350E28" w:rsidP="00350E28">
      <w:pPr>
        <w:pStyle w:val="Heading2"/>
      </w:pPr>
      <w:bookmarkStart w:id="61" w:name="_Toc531167278"/>
      <w:r w:rsidRPr="00350E28">
        <w:lastRenderedPageBreak/>
        <w:t>Burnie Port Authority v General Jones Pty Ltd., 1994 Australia</w:t>
      </w:r>
      <w:bookmarkEnd w:id="61"/>
    </w:p>
    <w:p w14:paraId="2BB024DD" w14:textId="1D90995C" w:rsidR="00350E28" w:rsidRPr="00350E28" w:rsidRDefault="00350E28" w:rsidP="00350E28">
      <w:pPr>
        <w:spacing w:line="240" w:lineRule="auto"/>
        <w:rPr>
          <w:rFonts w:cstheme="minorHAnsi"/>
          <w:sz w:val="20"/>
          <w:szCs w:val="20"/>
        </w:rPr>
      </w:pPr>
      <w:r w:rsidRPr="00350E28">
        <w:rPr>
          <w:rFonts w:cstheme="minorHAnsi"/>
          <w:b/>
          <w:sz w:val="20"/>
          <w:szCs w:val="20"/>
        </w:rPr>
        <w:t>Reasons:</w:t>
      </w:r>
      <w:r w:rsidRPr="00350E28">
        <w:rPr>
          <w:rFonts w:cstheme="minorHAnsi"/>
          <w:sz w:val="20"/>
          <w:szCs w:val="20"/>
        </w:rPr>
        <w:t xml:space="preserve"> Looking at Rylands v Fletcher itself it was pretty good. All the additions to it have made it not useful. Since you can say that manufacturing explosives is natural something has gone wrong. Negligence can solve all problems under Rylands v Fletcher. If something is very dangerous it needs extra care, this just creates a higher standard of liability. </w:t>
      </w:r>
      <w:r>
        <w:rPr>
          <w:rFonts w:cstheme="minorHAnsi"/>
          <w:sz w:val="20"/>
          <w:szCs w:val="20"/>
        </w:rPr>
        <w:br/>
      </w:r>
      <w:r w:rsidRPr="00350E28">
        <w:rPr>
          <w:rFonts w:cstheme="minorHAnsi"/>
          <w:b/>
          <w:sz w:val="20"/>
          <w:szCs w:val="20"/>
        </w:rPr>
        <w:t>Held:</w:t>
      </w:r>
      <w:r w:rsidRPr="00350E28">
        <w:rPr>
          <w:rFonts w:cstheme="minorHAnsi"/>
          <w:sz w:val="20"/>
          <w:szCs w:val="20"/>
        </w:rPr>
        <w:t xml:space="preserve"> Rylands v Fletcher was abolished in Australia</w:t>
      </w:r>
    </w:p>
    <w:p w14:paraId="219F1B4B" w14:textId="77777777" w:rsidR="00350E28" w:rsidRPr="00350E28" w:rsidRDefault="00350E28" w:rsidP="00350E28">
      <w:pPr>
        <w:pStyle w:val="Heading2"/>
      </w:pPr>
      <w:bookmarkStart w:id="62" w:name="_Toc499287257"/>
      <w:bookmarkStart w:id="63" w:name="_Toc531167279"/>
      <w:r w:rsidRPr="00350E28">
        <w:t>Tock v St. John’s Metropolitan Area Board, 1989 SCC</w:t>
      </w:r>
      <w:bookmarkEnd w:id="62"/>
      <w:bookmarkEnd w:id="63"/>
    </w:p>
    <w:p w14:paraId="078BB1E0" w14:textId="0C5216A3" w:rsidR="00350E28" w:rsidRPr="00350E28" w:rsidRDefault="00350E28" w:rsidP="00350E28">
      <w:pPr>
        <w:spacing w:after="0" w:line="240" w:lineRule="auto"/>
        <w:rPr>
          <w:rFonts w:cstheme="minorHAnsi"/>
          <w:sz w:val="20"/>
          <w:szCs w:val="20"/>
        </w:rPr>
      </w:pPr>
      <w:r w:rsidRPr="00350E28">
        <w:rPr>
          <w:rFonts w:cstheme="minorHAnsi"/>
          <w:b/>
          <w:sz w:val="20"/>
          <w:szCs w:val="20"/>
        </w:rPr>
        <w:t>Facts</w:t>
      </w:r>
      <w:r w:rsidRPr="00350E28">
        <w:rPr>
          <w:rFonts w:cstheme="minorHAnsi"/>
          <w:sz w:val="20"/>
          <w:szCs w:val="20"/>
        </w:rPr>
        <w:t xml:space="preserve">: The appellant suffered extensive damage when their basement flooded due to a backup of the respondent’s storm sewage system. The appellant alleges a nuisance. The respondent claims they were authorized by statute. </w:t>
      </w:r>
    </w:p>
    <w:p w14:paraId="7749A009" w14:textId="443B30AC" w:rsidR="00350E28" w:rsidRPr="00350E28" w:rsidRDefault="00350E28" w:rsidP="00350E28">
      <w:pPr>
        <w:spacing w:after="0" w:line="240" w:lineRule="auto"/>
        <w:rPr>
          <w:rFonts w:cstheme="minorHAnsi"/>
          <w:sz w:val="20"/>
          <w:szCs w:val="20"/>
        </w:rPr>
      </w:pPr>
      <w:r w:rsidRPr="00350E28">
        <w:rPr>
          <w:rFonts w:cstheme="minorHAnsi"/>
          <w:b/>
          <w:sz w:val="20"/>
          <w:szCs w:val="20"/>
        </w:rPr>
        <w:t>Issues</w:t>
      </w:r>
      <w:r w:rsidRPr="00350E28">
        <w:rPr>
          <w:rFonts w:cstheme="minorHAnsi"/>
          <w:sz w:val="20"/>
          <w:szCs w:val="20"/>
        </w:rPr>
        <w:t>: Was there liability?</w:t>
      </w:r>
    </w:p>
    <w:p w14:paraId="3F1FE797" w14:textId="4AFA989B" w:rsidR="00350E28" w:rsidRPr="00350E28" w:rsidRDefault="00350E28" w:rsidP="00350E28">
      <w:pPr>
        <w:spacing w:after="0" w:line="240" w:lineRule="auto"/>
        <w:rPr>
          <w:rFonts w:cstheme="minorHAnsi"/>
          <w:sz w:val="20"/>
          <w:szCs w:val="20"/>
        </w:rPr>
      </w:pPr>
      <w:r w:rsidRPr="00350E28">
        <w:rPr>
          <w:rFonts w:cstheme="minorHAnsi"/>
          <w:b/>
          <w:sz w:val="20"/>
          <w:szCs w:val="20"/>
        </w:rPr>
        <w:t>Ratio</w:t>
      </w:r>
      <w:r w:rsidRPr="00350E28">
        <w:rPr>
          <w:rFonts w:cstheme="minorHAnsi"/>
          <w:sz w:val="20"/>
          <w:szCs w:val="20"/>
        </w:rPr>
        <w:t xml:space="preserve">: There can be no liability under </w:t>
      </w:r>
      <w:r w:rsidRPr="00350E28">
        <w:rPr>
          <w:rFonts w:cstheme="minorHAnsi"/>
          <w:i/>
          <w:sz w:val="20"/>
          <w:szCs w:val="20"/>
        </w:rPr>
        <w:t>Rylands v Fletcher</w:t>
      </w:r>
      <w:r w:rsidRPr="00350E28">
        <w:rPr>
          <w:rFonts w:cstheme="minorHAnsi"/>
          <w:sz w:val="20"/>
          <w:szCs w:val="20"/>
        </w:rPr>
        <w:t xml:space="preserve"> under the facts of the case because it was for the general benefit of the public to have sewers.</w:t>
      </w:r>
      <w:r w:rsidRPr="00350E28">
        <w:rPr>
          <w:rFonts w:cstheme="minorHAnsi"/>
          <w:sz w:val="20"/>
          <w:szCs w:val="20"/>
        </w:rPr>
        <w:br/>
      </w:r>
      <w:r w:rsidRPr="00350E28">
        <w:rPr>
          <w:rFonts w:cstheme="minorHAnsi"/>
          <w:b/>
          <w:sz w:val="20"/>
          <w:szCs w:val="20"/>
        </w:rPr>
        <w:t>Reasons</w:t>
      </w:r>
      <w:r w:rsidRPr="00350E28">
        <w:rPr>
          <w:rFonts w:cstheme="minorHAnsi"/>
          <w:sz w:val="20"/>
          <w:szCs w:val="20"/>
        </w:rPr>
        <w:t xml:space="preserve">: Legislation was permissive. It authorized a sewage system. It did not specify how or where it was to be done. Therefore, the defendant was obliged to construct and operate the sewage system in strict conformity with private rights. </w:t>
      </w:r>
    </w:p>
    <w:p w14:paraId="583AF454" w14:textId="3509BAF9" w:rsidR="00350E28" w:rsidRPr="00350E28" w:rsidRDefault="00350E28" w:rsidP="00350E28">
      <w:pPr>
        <w:spacing w:after="0" w:line="240" w:lineRule="auto"/>
        <w:rPr>
          <w:rFonts w:cstheme="minorHAnsi"/>
          <w:sz w:val="20"/>
          <w:szCs w:val="20"/>
        </w:rPr>
      </w:pPr>
      <w:r w:rsidRPr="00350E28">
        <w:rPr>
          <w:rFonts w:cstheme="minorHAnsi"/>
          <w:b/>
          <w:sz w:val="20"/>
          <w:szCs w:val="20"/>
        </w:rPr>
        <w:t>Held</w:t>
      </w:r>
      <w:r w:rsidRPr="00350E28">
        <w:rPr>
          <w:rFonts w:cstheme="minorHAnsi"/>
          <w:sz w:val="20"/>
          <w:szCs w:val="20"/>
        </w:rPr>
        <w:t xml:space="preserve">: There was a nuisance even though there was a one-off escape. Damages granted. </w:t>
      </w:r>
    </w:p>
    <w:p w14:paraId="41A0B483" w14:textId="23896D0E" w:rsidR="0078275D" w:rsidRPr="00350E28" w:rsidRDefault="00C65455" w:rsidP="00350E28">
      <w:pPr>
        <w:pStyle w:val="Heading2"/>
        <w:rPr>
          <w:sz w:val="24"/>
          <w:szCs w:val="24"/>
        </w:rPr>
      </w:pPr>
      <w:bookmarkStart w:id="64" w:name="_Toc531167280"/>
      <w:r w:rsidRPr="00350E28">
        <w:rPr>
          <w:sz w:val="24"/>
          <w:szCs w:val="24"/>
        </w:rPr>
        <w:t>Public Nuisance</w:t>
      </w:r>
      <w:bookmarkEnd w:id="64"/>
    </w:p>
    <w:p w14:paraId="32F77CBA" w14:textId="2972981B" w:rsidR="008551C8" w:rsidRPr="007057CE" w:rsidRDefault="008551C8" w:rsidP="00A33416">
      <w:pPr>
        <w:pStyle w:val="ListParagraph"/>
        <w:numPr>
          <w:ilvl w:val="0"/>
          <w:numId w:val="18"/>
        </w:numPr>
        <w:spacing w:line="240" w:lineRule="auto"/>
        <w:rPr>
          <w:rFonts w:cstheme="minorHAnsi"/>
          <w:sz w:val="20"/>
          <w:szCs w:val="20"/>
        </w:rPr>
      </w:pPr>
      <w:r w:rsidRPr="007057CE">
        <w:rPr>
          <w:rFonts w:cstheme="minorHAnsi"/>
          <w:sz w:val="20"/>
          <w:szCs w:val="20"/>
        </w:rPr>
        <w:t>Prove the public nuisance, then prove special damage (NOT damages)</w:t>
      </w:r>
    </w:p>
    <w:p w14:paraId="2C421389" w14:textId="190D7966" w:rsidR="008551C8" w:rsidRPr="007057CE" w:rsidRDefault="008551C8" w:rsidP="00A33416">
      <w:pPr>
        <w:pStyle w:val="ListParagraph"/>
        <w:numPr>
          <w:ilvl w:val="0"/>
          <w:numId w:val="18"/>
        </w:numPr>
        <w:spacing w:line="240" w:lineRule="auto"/>
        <w:rPr>
          <w:rFonts w:cstheme="minorHAnsi"/>
          <w:sz w:val="20"/>
          <w:szCs w:val="20"/>
        </w:rPr>
      </w:pPr>
      <w:r w:rsidRPr="007057CE">
        <w:rPr>
          <w:rFonts w:cstheme="minorHAnsi"/>
          <w:sz w:val="20"/>
          <w:szCs w:val="20"/>
        </w:rPr>
        <w:t>A public nuisance is:</w:t>
      </w:r>
    </w:p>
    <w:p w14:paraId="1EDED075" w14:textId="641BDF6E" w:rsidR="008551C8" w:rsidRPr="007057CE" w:rsidRDefault="008551C8" w:rsidP="00A33416">
      <w:pPr>
        <w:pStyle w:val="ListParagraph"/>
        <w:numPr>
          <w:ilvl w:val="1"/>
          <w:numId w:val="18"/>
        </w:numPr>
        <w:spacing w:line="240" w:lineRule="auto"/>
        <w:rPr>
          <w:rFonts w:cstheme="minorHAnsi"/>
          <w:sz w:val="20"/>
          <w:szCs w:val="20"/>
        </w:rPr>
      </w:pPr>
      <w:r w:rsidRPr="007057CE">
        <w:rPr>
          <w:rFonts w:cstheme="minorHAnsi"/>
          <w:sz w:val="20"/>
          <w:szCs w:val="20"/>
        </w:rPr>
        <w:t>Step 1:</w:t>
      </w:r>
    </w:p>
    <w:p w14:paraId="34F7071C" w14:textId="7EF349B2" w:rsidR="008551C8" w:rsidRPr="007057CE" w:rsidRDefault="008551C8" w:rsidP="00A33416">
      <w:pPr>
        <w:pStyle w:val="ListParagraph"/>
        <w:numPr>
          <w:ilvl w:val="1"/>
          <w:numId w:val="18"/>
        </w:numPr>
        <w:spacing w:line="240" w:lineRule="auto"/>
        <w:rPr>
          <w:rFonts w:cstheme="minorHAnsi"/>
          <w:sz w:val="20"/>
          <w:szCs w:val="20"/>
        </w:rPr>
      </w:pPr>
      <w:r w:rsidRPr="007057CE">
        <w:rPr>
          <w:rFonts w:cstheme="minorHAnsi"/>
          <w:sz w:val="20"/>
          <w:szCs w:val="20"/>
        </w:rPr>
        <w:t>A. An unwarranted act</w:t>
      </w:r>
      <w:r w:rsidR="000C6D0C" w:rsidRPr="007057CE">
        <w:rPr>
          <w:rFonts w:cstheme="minorHAnsi"/>
          <w:sz w:val="20"/>
          <w:szCs w:val="20"/>
        </w:rPr>
        <w:t xml:space="preserve"> (R v Betts)</w:t>
      </w:r>
      <w:r w:rsidRPr="007057CE">
        <w:rPr>
          <w:rFonts w:cstheme="minorHAnsi"/>
          <w:sz w:val="20"/>
          <w:szCs w:val="20"/>
        </w:rPr>
        <w:t xml:space="preserve"> OR</w:t>
      </w:r>
    </w:p>
    <w:p w14:paraId="794C0952" w14:textId="63983CA4" w:rsidR="001C2C8B" w:rsidRPr="007057CE" w:rsidRDefault="008551C8" w:rsidP="00A33416">
      <w:pPr>
        <w:pStyle w:val="ListParagraph"/>
        <w:numPr>
          <w:ilvl w:val="1"/>
          <w:numId w:val="18"/>
        </w:numPr>
        <w:spacing w:line="240" w:lineRule="auto"/>
        <w:rPr>
          <w:rFonts w:cstheme="minorHAnsi"/>
          <w:sz w:val="20"/>
          <w:szCs w:val="20"/>
        </w:rPr>
      </w:pPr>
      <w:r w:rsidRPr="007057CE">
        <w:rPr>
          <w:rFonts w:cstheme="minorHAnsi"/>
          <w:sz w:val="20"/>
          <w:szCs w:val="20"/>
        </w:rPr>
        <w:t>B. Omission to discharge a legal duty</w:t>
      </w:r>
    </w:p>
    <w:p w14:paraId="625B4627" w14:textId="3B69E7C2" w:rsidR="008551C8" w:rsidRPr="007057CE" w:rsidRDefault="008551C8" w:rsidP="00A33416">
      <w:pPr>
        <w:pStyle w:val="ListParagraph"/>
        <w:numPr>
          <w:ilvl w:val="1"/>
          <w:numId w:val="18"/>
        </w:numPr>
        <w:spacing w:line="240" w:lineRule="auto"/>
        <w:rPr>
          <w:rFonts w:cstheme="minorHAnsi"/>
          <w:sz w:val="20"/>
          <w:szCs w:val="20"/>
        </w:rPr>
      </w:pPr>
      <w:r w:rsidRPr="007057CE">
        <w:rPr>
          <w:rFonts w:cstheme="minorHAnsi"/>
          <w:sz w:val="20"/>
          <w:szCs w:val="20"/>
        </w:rPr>
        <w:t>Step 2:</w:t>
      </w:r>
    </w:p>
    <w:p w14:paraId="68ECDA03" w14:textId="186D9D6E" w:rsidR="008551C8" w:rsidRPr="007057CE" w:rsidRDefault="008551C8" w:rsidP="00A33416">
      <w:pPr>
        <w:pStyle w:val="ListParagraph"/>
        <w:numPr>
          <w:ilvl w:val="1"/>
          <w:numId w:val="18"/>
        </w:numPr>
        <w:spacing w:line="240" w:lineRule="auto"/>
        <w:rPr>
          <w:rFonts w:cstheme="minorHAnsi"/>
          <w:sz w:val="20"/>
          <w:szCs w:val="20"/>
        </w:rPr>
      </w:pPr>
      <w:r w:rsidRPr="007057CE">
        <w:rPr>
          <w:rFonts w:cstheme="minorHAnsi"/>
          <w:sz w:val="20"/>
          <w:szCs w:val="20"/>
        </w:rPr>
        <w:t xml:space="preserve">A. Endangered the life, safety, health, property, </w:t>
      </w:r>
      <w:r w:rsidRPr="007057CE">
        <w:rPr>
          <w:rFonts w:cstheme="minorHAnsi"/>
          <w:strike/>
          <w:sz w:val="20"/>
          <w:szCs w:val="20"/>
        </w:rPr>
        <w:t>morals</w:t>
      </w:r>
      <w:r w:rsidRPr="007057CE">
        <w:rPr>
          <w:rFonts w:cstheme="minorHAnsi"/>
          <w:sz w:val="20"/>
          <w:szCs w:val="20"/>
        </w:rPr>
        <w:t>, or comfort of the public</w:t>
      </w:r>
      <w:r w:rsidR="00070861">
        <w:rPr>
          <w:rFonts w:cstheme="minorHAnsi"/>
          <w:sz w:val="20"/>
          <w:szCs w:val="20"/>
        </w:rPr>
        <w:t xml:space="preserve"> (the number of people here DOES matter),</w:t>
      </w:r>
      <w:r w:rsidRPr="007057CE">
        <w:rPr>
          <w:rFonts w:cstheme="minorHAnsi"/>
          <w:sz w:val="20"/>
          <w:szCs w:val="20"/>
        </w:rPr>
        <w:t xml:space="preserve"> OR</w:t>
      </w:r>
    </w:p>
    <w:p w14:paraId="504DACB6" w14:textId="00F203B2" w:rsidR="008551C8" w:rsidRPr="0078375A" w:rsidRDefault="008551C8" w:rsidP="00A33416">
      <w:pPr>
        <w:pStyle w:val="ListParagraph"/>
        <w:numPr>
          <w:ilvl w:val="1"/>
          <w:numId w:val="18"/>
        </w:numPr>
        <w:spacing w:line="240" w:lineRule="auto"/>
        <w:rPr>
          <w:rFonts w:cstheme="minorHAnsi"/>
          <w:sz w:val="20"/>
          <w:szCs w:val="20"/>
        </w:rPr>
      </w:pPr>
      <w:r w:rsidRPr="007057CE">
        <w:rPr>
          <w:rFonts w:cstheme="minorHAnsi"/>
          <w:sz w:val="20"/>
          <w:szCs w:val="20"/>
        </w:rPr>
        <w:t>B. Obstructs someone in the exercise of their common or public rights</w:t>
      </w:r>
      <w:r w:rsidR="00123839" w:rsidRPr="007057CE">
        <w:rPr>
          <w:rFonts w:cstheme="minorHAnsi"/>
          <w:sz w:val="20"/>
          <w:szCs w:val="20"/>
        </w:rPr>
        <w:t xml:space="preserve"> – 3 public rights - pass/repass on the highways, pass/repass on navigable bodies of water at their natural depth, right to fish in public waters</w:t>
      </w:r>
      <w:r w:rsidR="00465FD3">
        <w:rPr>
          <w:rFonts w:cstheme="minorHAnsi"/>
          <w:sz w:val="20"/>
          <w:szCs w:val="20"/>
        </w:rPr>
        <w:t xml:space="preserve">. </w:t>
      </w:r>
      <w:r w:rsidR="00465FD3">
        <w:rPr>
          <w:sz w:val="20"/>
          <w:szCs w:val="20"/>
        </w:rPr>
        <w:t>Your public rights are subject to everyone else’s public rights (rights to pass/re-pass).</w:t>
      </w:r>
      <w:r w:rsidR="0078375A">
        <w:rPr>
          <w:sz w:val="20"/>
          <w:szCs w:val="20"/>
        </w:rPr>
        <w:t xml:space="preserve"> </w:t>
      </w:r>
    </w:p>
    <w:p w14:paraId="5F846C6C" w14:textId="228C40CF" w:rsidR="0078375A" w:rsidRDefault="0078375A" w:rsidP="00A33416">
      <w:pPr>
        <w:pStyle w:val="ListParagraph"/>
        <w:numPr>
          <w:ilvl w:val="1"/>
          <w:numId w:val="18"/>
        </w:numPr>
        <w:spacing w:line="240" w:lineRule="auto"/>
        <w:rPr>
          <w:rFonts w:cstheme="minorHAnsi"/>
          <w:sz w:val="20"/>
          <w:szCs w:val="20"/>
        </w:rPr>
      </w:pPr>
      <w:r>
        <w:rPr>
          <w:rFonts w:cstheme="minorHAnsi"/>
          <w:sz w:val="20"/>
          <w:szCs w:val="20"/>
        </w:rPr>
        <w:t>Right to pass/re-pass – the duration of blocking/obstructing a road would come into play.</w:t>
      </w:r>
    </w:p>
    <w:p w14:paraId="799F1465" w14:textId="7CC3DD44" w:rsidR="00070861" w:rsidRPr="007057CE" w:rsidRDefault="00070861" w:rsidP="00A33416">
      <w:pPr>
        <w:pStyle w:val="ListParagraph"/>
        <w:numPr>
          <w:ilvl w:val="1"/>
          <w:numId w:val="18"/>
        </w:numPr>
        <w:spacing w:line="240" w:lineRule="auto"/>
        <w:rPr>
          <w:rFonts w:cstheme="minorHAnsi"/>
          <w:sz w:val="20"/>
          <w:szCs w:val="20"/>
        </w:rPr>
      </w:pPr>
      <w:r>
        <w:rPr>
          <w:rFonts w:cstheme="minorHAnsi"/>
          <w:sz w:val="20"/>
          <w:szCs w:val="20"/>
        </w:rPr>
        <w:t>The number of people here doesn’t matter.</w:t>
      </w:r>
    </w:p>
    <w:p w14:paraId="7860371F" w14:textId="31F83C68" w:rsidR="008551C8" w:rsidRPr="007057CE" w:rsidRDefault="008551C8" w:rsidP="008551C8">
      <w:pPr>
        <w:spacing w:line="240" w:lineRule="auto"/>
        <w:rPr>
          <w:rFonts w:cstheme="minorHAnsi"/>
          <w:sz w:val="20"/>
          <w:szCs w:val="20"/>
        </w:rPr>
      </w:pPr>
      <w:r w:rsidRPr="007057CE">
        <w:rPr>
          <w:rFonts w:cstheme="minorHAnsi"/>
          <w:sz w:val="20"/>
          <w:szCs w:val="20"/>
        </w:rPr>
        <w:t>In Canadian law, there are 4 things that can be done:</w:t>
      </w:r>
    </w:p>
    <w:p w14:paraId="1B323747" w14:textId="6492871A" w:rsidR="008551C8" w:rsidRPr="007057CE" w:rsidRDefault="008551C8" w:rsidP="00A33416">
      <w:pPr>
        <w:pStyle w:val="ListParagraph"/>
        <w:numPr>
          <w:ilvl w:val="1"/>
          <w:numId w:val="51"/>
        </w:numPr>
        <w:spacing w:line="240" w:lineRule="auto"/>
        <w:rPr>
          <w:rFonts w:cstheme="minorHAnsi"/>
          <w:sz w:val="20"/>
          <w:szCs w:val="20"/>
        </w:rPr>
      </w:pPr>
      <w:r w:rsidRPr="007057CE">
        <w:rPr>
          <w:rFonts w:cstheme="minorHAnsi"/>
          <w:sz w:val="20"/>
          <w:szCs w:val="20"/>
        </w:rPr>
        <w:t>Indictment – endangers life or causes physical injury – beyond a reasonable doubt</w:t>
      </w:r>
    </w:p>
    <w:p w14:paraId="22553F76" w14:textId="3F3C9D68" w:rsidR="008551C8" w:rsidRPr="007057CE" w:rsidRDefault="008551C8" w:rsidP="00A33416">
      <w:pPr>
        <w:pStyle w:val="ListParagraph"/>
        <w:numPr>
          <w:ilvl w:val="1"/>
          <w:numId w:val="51"/>
        </w:numPr>
        <w:spacing w:line="240" w:lineRule="auto"/>
        <w:rPr>
          <w:rFonts w:cstheme="minorHAnsi"/>
          <w:sz w:val="20"/>
          <w:szCs w:val="20"/>
        </w:rPr>
      </w:pPr>
      <w:r w:rsidRPr="007057CE">
        <w:rPr>
          <w:rFonts w:cstheme="minorHAnsi"/>
          <w:sz w:val="20"/>
          <w:szCs w:val="20"/>
        </w:rPr>
        <w:t>Attorney General can sue civilly – get an injunction in support of criminal law – balance of probabilities</w:t>
      </w:r>
    </w:p>
    <w:p w14:paraId="4B243222" w14:textId="65A81022" w:rsidR="008551C8" w:rsidRPr="007057CE" w:rsidRDefault="00B05496" w:rsidP="00A33416">
      <w:pPr>
        <w:pStyle w:val="ListParagraph"/>
        <w:numPr>
          <w:ilvl w:val="1"/>
          <w:numId w:val="51"/>
        </w:numPr>
        <w:spacing w:line="240" w:lineRule="auto"/>
        <w:rPr>
          <w:rFonts w:cstheme="minorHAnsi"/>
          <w:sz w:val="20"/>
          <w:szCs w:val="20"/>
        </w:rPr>
      </w:pPr>
      <w:r w:rsidRPr="007057CE">
        <w:rPr>
          <w:rFonts w:cstheme="minorHAnsi"/>
          <w:sz w:val="20"/>
          <w:szCs w:val="20"/>
        </w:rPr>
        <w:t>Relator action – when the AG lends their name</w:t>
      </w:r>
    </w:p>
    <w:p w14:paraId="791F6D0E" w14:textId="6FA8FDDF" w:rsidR="00B05496" w:rsidRPr="007057CE" w:rsidRDefault="00B05496" w:rsidP="00A33416">
      <w:pPr>
        <w:pStyle w:val="ListParagraph"/>
        <w:numPr>
          <w:ilvl w:val="1"/>
          <w:numId w:val="51"/>
        </w:numPr>
        <w:spacing w:line="240" w:lineRule="auto"/>
        <w:rPr>
          <w:rFonts w:cstheme="minorHAnsi"/>
          <w:sz w:val="20"/>
          <w:szCs w:val="20"/>
        </w:rPr>
      </w:pPr>
      <w:r w:rsidRPr="007057CE">
        <w:rPr>
          <w:rFonts w:cstheme="minorHAnsi"/>
          <w:sz w:val="20"/>
          <w:szCs w:val="20"/>
        </w:rPr>
        <w:t>Tort claim – must prove special damage:</w:t>
      </w:r>
    </w:p>
    <w:p w14:paraId="4DC75C29" w14:textId="299E5969" w:rsidR="00B05496" w:rsidRPr="007057CE" w:rsidRDefault="00B05496" w:rsidP="00A33416">
      <w:pPr>
        <w:pStyle w:val="ListParagraph"/>
        <w:numPr>
          <w:ilvl w:val="3"/>
          <w:numId w:val="51"/>
        </w:numPr>
        <w:spacing w:line="240" w:lineRule="auto"/>
        <w:rPr>
          <w:rFonts w:cstheme="minorHAnsi"/>
          <w:sz w:val="20"/>
          <w:szCs w:val="20"/>
        </w:rPr>
      </w:pPr>
      <w:r w:rsidRPr="007057CE">
        <w:rPr>
          <w:rFonts w:cstheme="minorHAnsi"/>
          <w:sz w:val="20"/>
          <w:szCs w:val="20"/>
        </w:rPr>
        <w:t>Direct</w:t>
      </w:r>
    </w:p>
    <w:p w14:paraId="3AD8E3F1" w14:textId="68DCCC00" w:rsidR="00B05496" w:rsidRPr="007057CE" w:rsidRDefault="00B05496" w:rsidP="00A33416">
      <w:pPr>
        <w:pStyle w:val="ListParagraph"/>
        <w:numPr>
          <w:ilvl w:val="3"/>
          <w:numId w:val="51"/>
        </w:numPr>
        <w:spacing w:line="240" w:lineRule="auto"/>
        <w:rPr>
          <w:rFonts w:cstheme="minorHAnsi"/>
          <w:sz w:val="20"/>
          <w:szCs w:val="20"/>
        </w:rPr>
      </w:pPr>
      <w:r w:rsidRPr="007057CE">
        <w:rPr>
          <w:rFonts w:cstheme="minorHAnsi"/>
          <w:sz w:val="20"/>
          <w:szCs w:val="20"/>
        </w:rPr>
        <w:t>Substantial</w:t>
      </w:r>
    </w:p>
    <w:p w14:paraId="798AF9BB" w14:textId="5AB7A744" w:rsidR="00B05496" w:rsidRPr="007057CE" w:rsidRDefault="00B05496" w:rsidP="00A33416">
      <w:pPr>
        <w:pStyle w:val="ListParagraph"/>
        <w:numPr>
          <w:ilvl w:val="3"/>
          <w:numId w:val="51"/>
        </w:numPr>
        <w:spacing w:line="240" w:lineRule="auto"/>
        <w:rPr>
          <w:rFonts w:cstheme="minorHAnsi"/>
          <w:sz w:val="20"/>
          <w:szCs w:val="20"/>
        </w:rPr>
      </w:pPr>
      <w:r w:rsidRPr="007057CE">
        <w:rPr>
          <w:rFonts w:cstheme="minorHAnsi"/>
          <w:sz w:val="20"/>
          <w:szCs w:val="20"/>
        </w:rPr>
        <w:t>Particular</w:t>
      </w:r>
    </w:p>
    <w:p w14:paraId="5298B398" w14:textId="3ED4979D" w:rsidR="00B05496" w:rsidRPr="007057CE" w:rsidRDefault="00B05496" w:rsidP="00C05E4C">
      <w:pPr>
        <w:spacing w:line="240" w:lineRule="auto"/>
        <w:rPr>
          <w:rFonts w:cstheme="minorHAnsi"/>
          <w:sz w:val="20"/>
          <w:szCs w:val="20"/>
        </w:rPr>
      </w:pPr>
      <w:r w:rsidRPr="007057CE">
        <w:rPr>
          <w:rFonts w:cstheme="minorHAnsi"/>
          <w:sz w:val="20"/>
          <w:szCs w:val="20"/>
        </w:rPr>
        <w:t>3 factual aspects of how one can commit the tort:</w:t>
      </w:r>
    </w:p>
    <w:p w14:paraId="0E5D29FA" w14:textId="29D81719" w:rsidR="00B05496" w:rsidRPr="007057CE" w:rsidRDefault="00B05496" w:rsidP="00A33416">
      <w:pPr>
        <w:pStyle w:val="ListParagraph"/>
        <w:numPr>
          <w:ilvl w:val="0"/>
          <w:numId w:val="52"/>
        </w:numPr>
        <w:spacing w:line="240" w:lineRule="auto"/>
        <w:rPr>
          <w:rFonts w:cstheme="minorHAnsi"/>
          <w:sz w:val="20"/>
          <w:szCs w:val="20"/>
        </w:rPr>
      </w:pPr>
      <w:r w:rsidRPr="007057CE">
        <w:rPr>
          <w:rFonts w:cstheme="minorHAnsi"/>
          <w:sz w:val="20"/>
          <w:szCs w:val="20"/>
        </w:rPr>
        <w:t>Multiple private nuisances</w:t>
      </w:r>
    </w:p>
    <w:p w14:paraId="61FAF531" w14:textId="12BF62B9" w:rsidR="00B05496" w:rsidRPr="007057CE" w:rsidRDefault="00B05496" w:rsidP="00A33416">
      <w:pPr>
        <w:pStyle w:val="ListParagraph"/>
        <w:numPr>
          <w:ilvl w:val="0"/>
          <w:numId w:val="52"/>
        </w:numPr>
        <w:spacing w:line="240" w:lineRule="auto"/>
        <w:rPr>
          <w:rFonts w:cstheme="minorHAnsi"/>
          <w:sz w:val="20"/>
          <w:szCs w:val="20"/>
        </w:rPr>
      </w:pPr>
      <w:r w:rsidRPr="007057CE">
        <w:rPr>
          <w:rFonts w:cstheme="minorHAnsi"/>
          <w:sz w:val="20"/>
          <w:szCs w:val="20"/>
        </w:rPr>
        <w:t>Danger on highway</w:t>
      </w:r>
    </w:p>
    <w:p w14:paraId="5A36B53C" w14:textId="362A609B" w:rsidR="00F66890" w:rsidRDefault="00B05496" w:rsidP="00F66890">
      <w:pPr>
        <w:pStyle w:val="ListParagraph"/>
        <w:numPr>
          <w:ilvl w:val="0"/>
          <w:numId w:val="52"/>
        </w:numPr>
        <w:spacing w:line="240" w:lineRule="auto"/>
        <w:rPr>
          <w:rFonts w:cstheme="minorHAnsi"/>
          <w:sz w:val="20"/>
          <w:szCs w:val="20"/>
        </w:rPr>
      </w:pPr>
      <w:r w:rsidRPr="007057CE">
        <w:rPr>
          <w:rFonts w:cstheme="minorHAnsi"/>
          <w:sz w:val="20"/>
          <w:szCs w:val="20"/>
        </w:rPr>
        <w:t>Obstruction of public rights</w:t>
      </w:r>
    </w:p>
    <w:p w14:paraId="4B9B399F" w14:textId="2620553B" w:rsidR="00B05496" w:rsidRPr="007057CE" w:rsidRDefault="00B05496" w:rsidP="007057CE">
      <w:pPr>
        <w:pStyle w:val="Heading2"/>
        <w:rPr>
          <w:rFonts w:cstheme="minorHAnsi"/>
          <w:szCs w:val="20"/>
        </w:rPr>
      </w:pPr>
      <w:bookmarkStart w:id="65" w:name="_Toc531167281"/>
      <w:r w:rsidRPr="007057CE">
        <w:rPr>
          <w:rFonts w:cstheme="minorHAnsi"/>
          <w:szCs w:val="20"/>
        </w:rPr>
        <w:t>Attorney General v Orange</w:t>
      </w:r>
      <w:bookmarkEnd w:id="65"/>
    </w:p>
    <w:p w14:paraId="4172859C" w14:textId="7B7FE661" w:rsidR="00B05496" w:rsidRPr="007057CE" w:rsidRDefault="00B05496" w:rsidP="00C05E4C">
      <w:pPr>
        <w:spacing w:after="0" w:line="240" w:lineRule="auto"/>
        <w:rPr>
          <w:rFonts w:cstheme="minorHAnsi"/>
          <w:sz w:val="20"/>
          <w:szCs w:val="20"/>
        </w:rPr>
      </w:pPr>
      <w:r w:rsidRPr="00C05E4C">
        <w:rPr>
          <w:rFonts w:cstheme="minorHAnsi"/>
          <w:b/>
          <w:sz w:val="20"/>
          <w:szCs w:val="20"/>
        </w:rPr>
        <w:t>Facts:</w:t>
      </w:r>
      <w:r w:rsidRPr="007057CE">
        <w:rPr>
          <w:rFonts w:cstheme="minorHAnsi"/>
          <w:sz w:val="20"/>
          <w:szCs w:val="20"/>
        </w:rPr>
        <w:t xml:space="preserve"> sought an interim injunction from holding an outdoor concert </w:t>
      </w:r>
    </w:p>
    <w:p w14:paraId="74B60501" w14:textId="3DE25F38" w:rsidR="00B05496" w:rsidRPr="007057CE" w:rsidRDefault="00B05496" w:rsidP="00C05E4C">
      <w:pPr>
        <w:spacing w:after="0" w:line="240" w:lineRule="auto"/>
        <w:rPr>
          <w:rFonts w:cstheme="minorHAnsi"/>
          <w:sz w:val="20"/>
          <w:szCs w:val="20"/>
        </w:rPr>
      </w:pPr>
      <w:r w:rsidRPr="00C05E4C">
        <w:rPr>
          <w:rFonts w:cstheme="minorHAnsi"/>
          <w:b/>
          <w:sz w:val="20"/>
          <w:szCs w:val="20"/>
        </w:rPr>
        <w:t>Issue:</w:t>
      </w:r>
      <w:r w:rsidRPr="007057CE">
        <w:rPr>
          <w:rFonts w:cstheme="minorHAnsi"/>
          <w:sz w:val="20"/>
          <w:szCs w:val="20"/>
        </w:rPr>
        <w:t xml:space="preserve"> Is there a public nuisance? </w:t>
      </w:r>
    </w:p>
    <w:p w14:paraId="6F93F57E" w14:textId="085B9E30" w:rsidR="00B05496" w:rsidRPr="007057CE" w:rsidRDefault="00B05496" w:rsidP="00C05E4C">
      <w:pPr>
        <w:spacing w:after="0" w:line="240" w:lineRule="auto"/>
        <w:rPr>
          <w:rFonts w:cstheme="minorHAnsi"/>
          <w:sz w:val="20"/>
          <w:szCs w:val="20"/>
        </w:rPr>
      </w:pPr>
      <w:r w:rsidRPr="00C05E4C">
        <w:rPr>
          <w:rFonts w:cstheme="minorHAnsi"/>
          <w:b/>
          <w:sz w:val="20"/>
          <w:szCs w:val="20"/>
        </w:rPr>
        <w:lastRenderedPageBreak/>
        <w:t>Argument</w:t>
      </w:r>
      <w:r w:rsidR="00C05E4C" w:rsidRPr="00C05E4C">
        <w:rPr>
          <w:rFonts w:cstheme="minorHAnsi"/>
          <w:b/>
          <w:sz w:val="20"/>
          <w:szCs w:val="20"/>
        </w:rPr>
        <w:t>:</w:t>
      </w:r>
      <w:r w:rsidRPr="007057CE">
        <w:rPr>
          <w:rFonts w:cstheme="minorHAnsi"/>
          <w:sz w:val="20"/>
          <w:szCs w:val="20"/>
        </w:rPr>
        <w:t xml:space="preserve"> D – this is a private nuisance not a public nuisance – </w:t>
      </w:r>
      <w:r w:rsidR="00FD223C">
        <w:rPr>
          <w:rFonts w:cstheme="minorHAnsi"/>
          <w:sz w:val="20"/>
          <w:szCs w:val="20"/>
        </w:rPr>
        <w:t>P</w:t>
      </w:r>
      <w:r w:rsidRPr="007057CE">
        <w:rPr>
          <w:rFonts w:cstheme="minorHAnsi"/>
          <w:sz w:val="20"/>
          <w:szCs w:val="20"/>
        </w:rPr>
        <w:t xml:space="preserve">roper plaintiff should be landowners not the AG. So how does a private wrong turn into a public wrong? AG v PYA Quarries – something becomes a public nuisance when the neighbourhood is affected. </w:t>
      </w:r>
      <w:r w:rsidR="00EF079B" w:rsidRPr="007057CE">
        <w:rPr>
          <w:rFonts w:cstheme="minorHAnsi"/>
          <w:sz w:val="20"/>
          <w:szCs w:val="20"/>
        </w:rPr>
        <w:t>What is enough people? Usually 12 or more?!</w:t>
      </w:r>
    </w:p>
    <w:p w14:paraId="3312E008" w14:textId="7FE6D3B0" w:rsidR="00EF079B" w:rsidRPr="007057CE" w:rsidRDefault="0088349D" w:rsidP="00C05E4C">
      <w:pPr>
        <w:spacing w:after="0" w:line="240" w:lineRule="auto"/>
        <w:rPr>
          <w:rFonts w:cstheme="minorHAnsi"/>
          <w:sz w:val="20"/>
          <w:szCs w:val="20"/>
        </w:rPr>
      </w:pPr>
      <w:r w:rsidRPr="00C05E4C">
        <w:rPr>
          <w:rFonts w:cstheme="minorHAnsi"/>
          <w:b/>
          <w:sz w:val="20"/>
          <w:szCs w:val="20"/>
        </w:rPr>
        <w:t>Trial J</w:t>
      </w:r>
      <w:r w:rsidRPr="007057CE">
        <w:rPr>
          <w:rFonts w:cstheme="minorHAnsi"/>
          <w:sz w:val="20"/>
          <w:szCs w:val="20"/>
        </w:rPr>
        <w:t xml:space="preserve"> – yes there is a public nuisance because the neighbourhood is affected here – the public must have some aspect of numbers. </w:t>
      </w:r>
    </w:p>
    <w:p w14:paraId="55540364" w14:textId="51A014FD" w:rsidR="0088349D" w:rsidRPr="007057CE" w:rsidRDefault="0088349D" w:rsidP="00C05E4C">
      <w:pPr>
        <w:spacing w:after="0" w:line="240" w:lineRule="auto"/>
        <w:rPr>
          <w:rFonts w:cstheme="minorHAnsi"/>
          <w:sz w:val="20"/>
          <w:szCs w:val="20"/>
        </w:rPr>
      </w:pPr>
      <w:r w:rsidRPr="007057CE">
        <w:rPr>
          <w:rFonts w:cstheme="minorHAnsi"/>
          <w:sz w:val="20"/>
          <w:szCs w:val="20"/>
        </w:rPr>
        <w:t>Public rights do not supersede private rights – if there is a public nuisance that affects a lot of people, people can still assert their private rights.</w:t>
      </w:r>
    </w:p>
    <w:p w14:paraId="0551FDA3" w14:textId="4919D7C1" w:rsidR="0066111A" w:rsidRPr="007057CE" w:rsidRDefault="0066111A" w:rsidP="007057CE">
      <w:pPr>
        <w:pStyle w:val="Heading2"/>
        <w:rPr>
          <w:rFonts w:cstheme="minorHAnsi"/>
          <w:szCs w:val="20"/>
        </w:rPr>
      </w:pPr>
      <w:bookmarkStart w:id="66" w:name="_Toc531167282"/>
      <w:r w:rsidRPr="007057CE">
        <w:rPr>
          <w:rFonts w:cstheme="minorHAnsi"/>
          <w:szCs w:val="20"/>
        </w:rPr>
        <w:t>R v Rimmington</w:t>
      </w:r>
      <w:bookmarkEnd w:id="66"/>
      <w:r w:rsidRPr="007057CE">
        <w:rPr>
          <w:rFonts w:cstheme="minorHAnsi"/>
          <w:szCs w:val="20"/>
        </w:rPr>
        <w:t xml:space="preserve"> </w:t>
      </w:r>
    </w:p>
    <w:p w14:paraId="7F76E61E" w14:textId="1B2422E6" w:rsidR="0066111A" w:rsidRPr="007057CE" w:rsidRDefault="0066111A" w:rsidP="00C05E4C">
      <w:pPr>
        <w:spacing w:after="0" w:line="240" w:lineRule="auto"/>
        <w:rPr>
          <w:rFonts w:cstheme="minorHAnsi"/>
          <w:sz w:val="20"/>
          <w:szCs w:val="20"/>
        </w:rPr>
      </w:pPr>
      <w:r w:rsidRPr="00C05E4C">
        <w:rPr>
          <w:rFonts w:cstheme="minorHAnsi"/>
          <w:b/>
          <w:sz w:val="20"/>
          <w:szCs w:val="20"/>
        </w:rPr>
        <w:t>Facts:</w:t>
      </w:r>
      <w:r w:rsidRPr="007057CE">
        <w:rPr>
          <w:rFonts w:cstheme="minorHAnsi"/>
          <w:sz w:val="20"/>
          <w:szCs w:val="20"/>
        </w:rPr>
        <w:t xml:space="preserve"> Perverted guy lives in the village, and calls many women in the village with a rude monologue.</w:t>
      </w:r>
    </w:p>
    <w:p w14:paraId="2EE73BBD" w14:textId="545BA2DA" w:rsidR="0066111A" w:rsidRPr="007057CE" w:rsidRDefault="0066111A" w:rsidP="00C05E4C">
      <w:pPr>
        <w:spacing w:after="0" w:line="240" w:lineRule="auto"/>
        <w:rPr>
          <w:rFonts w:cstheme="minorHAnsi"/>
          <w:sz w:val="20"/>
          <w:szCs w:val="20"/>
        </w:rPr>
      </w:pPr>
      <w:r w:rsidRPr="00C05E4C">
        <w:rPr>
          <w:rFonts w:cstheme="minorHAnsi"/>
          <w:b/>
          <w:sz w:val="20"/>
          <w:szCs w:val="20"/>
        </w:rPr>
        <w:t>Issue:</w:t>
      </w:r>
      <w:r w:rsidRPr="007057CE">
        <w:rPr>
          <w:rFonts w:cstheme="minorHAnsi"/>
          <w:sz w:val="20"/>
          <w:szCs w:val="20"/>
        </w:rPr>
        <w:t xml:space="preserve"> Is there anything more that you need to show that the public has been interfered with than a number of people? </w:t>
      </w:r>
    </w:p>
    <w:p w14:paraId="5A83621B" w14:textId="6E63ED7A" w:rsidR="0066111A" w:rsidRPr="007057CE" w:rsidRDefault="0066111A" w:rsidP="00C05E4C">
      <w:pPr>
        <w:spacing w:after="0" w:line="240" w:lineRule="auto"/>
        <w:rPr>
          <w:rFonts w:cstheme="minorHAnsi"/>
          <w:sz w:val="20"/>
          <w:szCs w:val="20"/>
        </w:rPr>
      </w:pPr>
      <w:r w:rsidRPr="007057CE">
        <w:rPr>
          <w:rFonts w:cstheme="minorHAnsi"/>
          <w:sz w:val="20"/>
          <w:szCs w:val="20"/>
        </w:rPr>
        <w:t xml:space="preserve">Sued in public nuisance – HoL – took the </w:t>
      </w:r>
      <w:r w:rsidRPr="007057CE">
        <w:rPr>
          <w:rFonts w:cstheme="minorHAnsi"/>
          <w:sz w:val="20"/>
          <w:szCs w:val="20"/>
          <w:u w:val="single"/>
        </w:rPr>
        <w:t>morals</w:t>
      </w:r>
      <w:r w:rsidRPr="007057CE">
        <w:rPr>
          <w:rFonts w:cstheme="minorHAnsi"/>
          <w:sz w:val="20"/>
          <w:szCs w:val="20"/>
        </w:rPr>
        <w:t xml:space="preserve"> out of public nuisance (not democratic/constitutional). Public has to be more than a number of people (because of retroactive principle) – has to have some sort of simultaneousness or temporal-ness. The group has to suffer together for it to be a public nuisance (contemporaneity).</w:t>
      </w:r>
      <w:r w:rsidR="00C05E4C">
        <w:rPr>
          <w:rFonts w:cstheme="minorHAnsi"/>
          <w:sz w:val="20"/>
          <w:szCs w:val="20"/>
        </w:rPr>
        <w:br/>
        <w:t>Everyone commits a public nuisance who does an unwarranted act or fails to discharge a legal duty, and thereby a) endangers the lives, safety, health, property or comfort of the public, or b) obstructs the exercise or enjoyment of public rights. Public nuisance requires a common injury.</w:t>
      </w:r>
    </w:p>
    <w:p w14:paraId="1AEC7BB6" w14:textId="57CBEC33" w:rsidR="000C6D0C" w:rsidRPr="007057CE" w:rsidRDefault="000C6D0C" w:rsidP="007057CE">
      <w:pPr>
        <w:pStyle w:val="Heading2"/>
        <w:rPr>
          <w:rFonts w:cstheme="minorHAnsi"/>
          <w:szCs w:val="20"/>
        </w:rPr>
      </w:pPr>
      <w:bookmarkStart w:id="67" w:name="_Toc531167283"/>
      <w:r w:rsidRPr="007057CE">
        <w:rPr>
          <w:rFonts w:cstheme="minorHAnsi"/>
          <w:szCs w:val="20"/>
        </w:rPr>
        <w:t>R v Betts</w:t>
      </w:r>
      <w:bookmarkEnd w:id="67"/>
    </w:p>
    <w:p w14:paraId="453137BE" w14:textId="3B57F2B6" w:rsidR="000C6D0C" w:rsidRPr="007057CE" w:rsidRDefault="000C6D0C" w:rsidP="00B05496">
      <w:pPr>
        <w:spacing w:line="240" w:lineRule="auto"/>
        <w:rPr>
          <w:rFonts w:cstheme="minorHAnsi"/>
          <w:sz w:val="20"/>
          <w:szCs w:val="20"/>
        </w:rPr>
      </w:pPr>
      <w:r w:rsidRPr="007057CE">
        <w:rPr>
          <w:rFonts w:cstheme="minorHAnsi"/>
          <w:sz w:val="20"/>
          <w:szCs w:val="20"/>
        </w:rPr>
        <w:t>Building bridge over river – pilons put in river to help – larger boats can no longer navigate the water – a private prosecution is brought against the municipality – crime of public nuisance in creating the bridge that stopped boats from passing through this body of water. Municipality had statutory authority to build the bridge – so it is not a public nuisance – this is not an unwarranted act as it had statutory authority. Statutory authority is built into the unwarranted act.</w:t>
      </w:r>
    </w:p>
    <w:p w14:paraId="38070EAD" w14:textId="7112D3B2" w:rsidR="000C6D0C" w:rsidRPr="007057CE" w:rsidRDefault="000C6D0C" w:rsidP="007057CE">
      <w:pPr>
        <w:pStyle w:val="Heading2"/>
        <w:rPr>
          <w:rFonts w:cstheme="minorHAnsi"/>
          <w:szCs w:val="20"/>
        </w:rPr>
      </w:pPr>
      <w:bookmarkStart w:id="68" w:name="_Toc531167284"/>
      <w:r w:rsidRPr="007057CE">
        <w:rPr>
          <w:rFonts w:cstheme="minorHAnsi"/>
          <w:szCs w:val="20"/>
        </w:rPr>
        <w:t>Morton v Wheeler (1954)</w:t>
      </w:r>
      <w:bookmarkEnd w:id="68"/>
      <w:r w:rsidR="00F02A16">
        <w:rPr>
          <w:rFonts w:cstheme="minorHAnsi"/>
          <w:szCs w:val="20"/>
        </w:rPr>
        <w:t xml:space="preserve"> </w:t>
      </w:r>
      <w:r w:rsidR="00F02A16">
        <w:t>It is a public nuisance to create a danger on or near the public highway. Personal injuries count as special damage.</w:t>
      </w:r>
    </w:p>
    <w:p w14:paraId="42C977E8" w14:textId="72F86CCB" w:rsidR="000C6D0C" w:rsidRPr="007057CE" w:rsidRDefault="000C6D0C" w:rsidP="00B05496">
      <w:pPr>
        <w:spacing w:line="240" w:lineRule="auto"/>
        <w:rPr>
          <w:rFonts w:cstheme="minorHAnsi"/>
          <w:sz w:val="20"/>
          <w:szCs w:val="20"/>
        </w:rPr>
      </w:pPr>
      <w:r w:rsidRPr="007057CE">
        <w:rPr>
          <w:rFonts w:cstheme="minorHAnsi"/>
          <w:sz w:val="20"/>
          <w:szCs w:val="20"/>
        </w:rPr>
        <w:t>Liability on store owner for injury/death of person that fell onto 2-foot-high spikes that he had placed around this window sill to prevent people from sitting there.</w:t>
      </w:r>
    </w:p>
    <w:p w14:paraId="53AFA9A1" w14:textId="627E3A6D" w:rsidR="000C6D0C" w:rsidRPr="007057CE" w:rsidRDefault="000C6D0C" w:rsidP="00B05496">
      <w:pPr>
        <w:spacing w:line="240" w:lineRule="auto"/>
        <w:rPr>
          <w:rFonts w:cstheme="minorHAnsi"/>
          <w:sz w:val="20"/>
          <w:szCs w:val="20"/>
        </w:rPr>
      </w:pPr>
      <w:r w:rsidRPr="007057CE">
        <w:rPr>
          <w:rFonts w:cstheme="minorHAnsi"/>
          <w:sz w:val="20"/>
          <w:szCs w:val="20"/>
        </w:rPr>
        <w:t>Public nuisance – created a danger on/near a highway – burden of proof is first on the plaintiff to argue that there is a danger on/near the highway. Then it switches to the defendant, to prove why they had created that danger.</w:t>
      </w:r>
    </w:p>
    <w:p w14:paraId="3978924D" w14:textId="146AE7D7" w:rsidR="000C6D0C" w:rsidRPr="007057CE" w:rsidRDefault="000C6D0C" w:rsidP="00B05496">
      <w:pPr>
        <w:spacing w:line="240" w:lineRule="auto"/>
        <w:rPr>
          <w:rFonts w:cstheme="minorHAnsi"/>
          <w:sz w:val="20"/>
          <w:szCs w:val="20"/>
        </w:rPr>
      </w:pPr>
      <w:r w:rsidRPr="007057CE">
        <w:rPr>
          <w:rFonts w:cstheme="minorHAnsi"/>
          <w:sz w:val="20"/>
          <w:szCs w:val="20"/>
        </w:rPr>
        <w:t xml:space="preserve">The only question is: are the spikes actually dangerous? Denning – says they are not dangerous. </w:t>
      </w:r>
    </w:p>
    <w:p w14:paraId="01883D9B" w14:textId="7CAC12CD" w:rsidR="00932522" w:rsidRPr="007057CE" w:rsidRDefault="000C6D0C" w:rsidP="00B05496">
      <w:pPr>
        <w:spacing w:line="240" w:lineRule="auto"/>
        <w:rPr>
          <w:rFonts w:cstheme="minorHAnsi"/>
          <w:sz w:val="20"/>
          <w:szCs w:val="20"/>
        </w:rPr>
      </w:pPr>
      <w:r w:rsidRPr="007057CE">
        <w:rPr>
          <w:rFonts w:cstheme="minorHAnsi"/>
          <w:sz w:val="20"/>
          <w:szCs w:val="20"/>
        </w:rPr>
        <w:t xml:space="preserve">Highways – anything that is dedicated to the public to pass/repass on </w:t>
      </w:r>
      <w:r w:rsidR="00932522" w:rsidRPr="007057CE">
        <w:rPr>
          <w:rFonts w:cstheme="minorHAnsi"/>
          <w:sz w:val="20"/>
          <w:szCs w:val="20"/>
        </w:rPr>
        <w:t>–</w:t>
      </w:r>
      <w:r w:rsidRPr="007057CE">
        <w:rPr>
          <w:rFonts w:cstheme="minorHAnsi"/>
          <w:sz w:val="20"/>
          <w:szCs w:val="20"/>
        </w:rPr>
        <w:t xml:space="preserve"> </w:t>
      </w:r>
      <w:r w:rsidR="00932522" w:rsidRPr="007057CE">
        <w:rPr>
          <w:rFonts w:cstheme="minorHAnsi"/>
          <w:sz w:val="20"/>
          <w:szCs w:val="20"/>
        </w:rPr>
        <w:t>back road, side walk, pathway, 400 series hwy, etc.</w:t>
      </w:r>
      <w:r w:rsidR="00C05E4C">
        <w:rPr>
          <w:rFonts w:cstheme="minorHAnsi"/>
          <w:sz w:val="20"/>
          <w:szCs w:val="20"/>
        </w:rPr>
        <w:t xml:space="preserve"> </w:t>
      </w:r>
      <w:r w:rsidR="008416BE" w:rsidRPr="007057CE">
        <w:rPr>
          <w:rFonts w:cstheme="minorHAnsi"/>
          <w:sz w:val="20"/>
          <w:szCs w:val="20"/>
        </w:rPr>
        <w:t>What about special damage? Personal injury = special damage.</w:t>
      </w:r>
    </w:p>
    <w:p w14:paraId="5242888E" w14:textId="5C1C5CFC" w:rsidR="00C05E4C" w:rsidRDefault="00C05E4C" w:rsidP="00C05E4C">
      <w:pPr>
        <w:pStyle w:val="Heading2"/>
      </w:pPr>
      <w:bookmarkStart w:id="69" w:name="_Toc531167285"/>
      <w:r w:rsidRPr="00C05E4C">
        <w:t>Hickey v Electric Production Company of Canada (Nfld SC)</w:t>
      </w:r>
      <w:r>
        <w:t xml:space="preserve"> – Obstruction of Public Rights</w:t>
      </w:r>
      <w:bookmarkEnd w:id="69"/>
    </w:p>
    <w:p w14:paraId="7AF52F15" w14:textId="7F9A01C3" w:rsidR="00C05E4C" w:rsidRDefault="00C05E4C" w:rsidP="00B05496">
      <w:pPr>
        <w:spacing w:line="240" w:lineRule="auto"/>
        <w:rPr>
          <w:rFonts w:cstheme="minorHAnsi"/>
          <w:sz w:val="20"/>
          <w:szCs w:val="20"/>
        </w:rPr>
      </w:pPr>
      <w:r w:rsidRPr="00C05E4C">
        <w:rPr>
          <w:rFonts w:cstheme="minorHAnsi"/>
          <w:sz w:val="20"/>
          <w:szCs w:val="20"/>
        </w:rPr>
        <w:t>Waste discharge killed all the fish in a bay. Everyone has a public right to fish in public waters and navigable rivers. Particular means that the injury must be different in kind, not simply different in degree. Direct means that the injury must have been caused directly, as opposed to indirectly – trespass/case distinction.</w:t>
      </w:r>
    </w:p>
    <w:p w14:paraId="386EA86F" w14:textId="2624A223" w:rsidR="000C6D0C" w:rsidRPr="007057CE" w:rsidRDefault="00236653" w:rsidP="00B05496">
      <w:pPr>
        <w:spacing w:line="240" w:lineRule="auto"/>
        <w:rPr>
          <w:rFonts w:cstheme="minorHAnsi"/>
          <w:sz w:val="20"/>
          <w:szCs w:val="20"/>
        </w:rPr>
      </w:pPr>
      <w:r w:rsidRPr="007057CE">
        <w:rPr>
          <w:rFonts w:cstheme="minorHAnsi"/>
          <w:sz w:val="20"/>
          <w:szCs w:val="20"/>
        </w:rPr>
        <w:t>Phosphorus plant – leaked chemicals into a bay, killed all the fish.</w:t>
      </w:r>
      <w:r w:rsidR="00C05E4C">
        <w:rPr>
          <w:rFonts w:cstheme="minorHAnsi"/>
          <w:sz w:val="20"/>
          <w:szCs w:val="20"/>
        </w:rPr>
        <w:t xml:space="preserve"> </w:t>
      </w:r>
      <w:r w:rsidRPr="007057CE">
        <w:rPr>
          <w:rFonts w:cstheme="minorHAnsi"/>
          <w:sz w:val="20"/>
          <w:szCs w:val="20"/>
        </w:rPr>
        <w:t>Sued in public nuisance – given that a public nuisance exists – there is no statutory authority that allows dumping of chemicals in the water - public fishing is a right. Special damages? Must be direct, substantial and particular.</w:t>
      </w:r>
    </w:p>
    <w:p w14:paraId="7641B5C1" w14:textId="7D43F06F" w:rsidR="00236653" w:rsidRPr="007057CE" w:rsidRDefault="00236653" w:rsidP="00A33416">
      <w:pPr>
        <w:pStyle w:val="ListParagraph"/>
        <w:numPr>
          <w:ilvl w:val="0"/>
          <w:numId w:val="18"/>
        </w:numPr>
        <w:spacing w:line="240" w:lineRule="auto"/>
        <w:rPr>
          <w:rFonts w:cstheme="minorHAnsi"/>
          <w:sz w:val="20"/>
          <w:szCs w:val="20"/>
        </w:rPr>
      </w:pPr>
      <w:r w:rsidRPr="007057CE">
        <w:rPr>
          <w:rFonts w:cstheme="minorHAnsi"/>
          <w:sz w:val="20"/>
          <w:szCs w:val="20"/>
        </w:rPr>
        <w:t>Direct – definition? – you/your stuff that is interfered with. If the pollution affected the boats, netting or made the fisherman sick, that would be direct damage. But the pollution killed the fish, which is indirect.</w:t>
      </w:r>
    </w:p>
    <w:p w14:paraId="6D27C8D7" w14:textId="20364D4C" w:rsidR="00236653" w:rsidRPr="007057CE" w:rsidRDefault="00236653" w:rsidP="00A33416">
      <w:pPr>
        <w:pStyle w:val="ListParagraph"/>
        <w:numPr>
          <w:ilvl w:val="0"/>
          <w:numId w:val="18"/>
        </w:numPr>
        <w:spacing w:line="240" w:lineRule="auto"/>
        <w:rPr>
          <w:rFonts w:cstheme="minorHAnsi"/>
          <w:sz w:val="20"/>
          <w:szCs w:val="20"/>
        </w:rPr>
      </w:pPr>
      <w:r w:rsidRPr="007057CE">
        <w:rPr>
          <w:rFonts w:cstheme="minorHAnsi"/>
          <w:sz w:val="20"/>
          <w:szCs w:val="20"/>
        </w:rPr>
        <w:t xml:space="preserve">Particular – definition? Damage different in kind than anybody else in the public – more than one fisherman complaining, so no one has a difference in kind. </w:t>
      </w:r>
    </w:p>
    <w:p w14:paraId="5E40316D" w14:textId="5F1C2AD1" w:rsidR="00236653" w:rsidRPr="007057CE" w:rsidRDefault="00236653" w:rsidP="00A33416">
      <w:pPr>
        <w:pStyle w:val="ListParagraph"/>
        <w:numPr>
          <w:ilvl w:val="1"/>
          <w:numId w:val="18"/>
        </w:numPr>
        <w:spacing w:line="240" w:lineRule="auto"/>
        <w:rPr>
          <w:rFonts w:cstheme="minorHAnsi"/>
          <w:sz w:val="20"/>
          <w:szCs w:val="20"/>
        </w:rPr>
      </w:pPr>
      <w:r w:rsidRPr="007057CE">
        <w:rPr>
          <w:rFonts w:cstheme="minorHAnsi"/>
          <w:sz w:val="20"/>
          <w:szCs w:val="20"/>
        </w:rPr>
        <w:t>Loss they are claiming? Economic loss – pure economic loss is bad.</w:t>
      </w:r>
    </w:p>
    <w:p w14:paraId="56A373E8" w14:textId="7B407B07" w:rsidR="00236653" w:rsidRPr="007057CE" w:rsidRDefault="00236653" w:rsidP="00A33416">
      <w:pPr>
        <w:pStyle w:val="ListParagraph"/>
        <w:numPr>
          <w:ilvl w:val="1"/>
          <w:numId w:val="18"/>
        </w:numPr>
        <w:spacing w:line="240" w:lineRule="auto"/>
        <w:rPr>
          <w:rFonts w:cstheme="minorHAnsi"/>
          <w:sz w:val="20"/>
          <w:szCs w:val="20"/>
        </w:rPr>
      </w:pPr>
      <w:r w:rsidRPr="007057CE">
        <w:rPr>
          <w:rFonts w:cstheme="minorHAnsi"/>
          <w:sz w:val="20"/>
          <w:szCs w:val="20"/>
        </w:rPr>
        <w:lastRenderedPageBreak/>
        <w:t>Whose rights are these? Her majesty’s – the AG doesn’t want to get involved.</w:t>
      </w:r>
    </w:p>
    <w:p w14:paraId="73BCA437" w14:textId="0640CD30" w:rsidR="00236653" w:rsidRPr="00C05E4C" w:rsidRDefault="00236653" w:rsidP="00253CC2">
      <w:pPr>
        <w:spacing w:line="240" w:lineRule="auto"/>
        <w:rPr>
          <w:rFonts w:cstheme="minorHAnsi"/>
          <w:b/>
          <w:sz w:val="20"/>
          <w:szCs w:val="20"/>
        </w:rPr>
      </w:pPr>
      <w:r w:rsidRPr="00C05E4C">
        <w:rPr>
          <w:rFonts w:cstheme="minorHAnsi"/>
          <w:b/>
          <w:sz w:val="20"/>
          <w:szCs w:val="20"/>
        </w:rPr>
        <w:t>BLL – 1. Public right to fish in public waters. 2. Special damage is direct</w:t>
      </w:r>
      <w:r w:rsidR="00140DDA">
        <w:rPr>
          <w:rFonts w:cstheme="minorHAnsi"/>
          <w:b/>
          <w:sz w:val="20"/>
          <w:szCs w:val="20"/>
        </w:rPr>
        <w:t>, substantial and particular</w:t>
      </w:r>
      <w:r w:rsidRPr="00C05E4C">
        <w:rPr>
          <w:rFonts w:cstheme="minorHAnsi"/>
          <w:b/>
          <w:sz w:val="20"/>
          <w:szCs w:val="20"/>
        </w:rPr>
        <w:t>. 3. Damage that is different in kind not just a difference in extent.</w:t>
      </w:r>
    </w:p>
    <w:p w14:paraId="2A5CEF8A" w14:textId="7DE61AAB" w:rsidR="004109F9" w:rsidRPr="007057CE" w:rsidRDefault="00236653" w:rsidP="00253CC2">
      <w:pPr>
        <w:spacing w:line="240" w:lineRule="auto"/>
        <w:rPr>
          <w:rFonts w:cstheme="minorHAnsi"/>
          <w:sz w:val="20"/>
          <w:szCs w:val="20"/>
        </w:rPr>
      </w:pPr>
      <w:r w:rsidRPr="007057CE">
        <w:rPr>
          <w:rFonts w:cstheme="minorHAnsi"/>
          <w:sz w:val="20"/>
          <w:szCs w:val="20"/>
        </w:rPr>
        <w:t>Ontario Law</w:t>
      </w:r>
      <w:r w:rsidR="00C05E4C">
        <w:rPr>
          <w:rFonts w:cstheme="minorHAnsi"/>
          <w:sz w:val="20"/>
          <w:szCs w:val="20"/>
        </w:rPr>
        <w:t xml:space="preserve"> - </w:t>
      </w:r>
      <w:r w:rsidRPr="007057CE">
        <w:rPr>
          <w:rFonts w:cstheme="minorHAnsi"/>
          <w:sz w:val="20"/>
          <w:szCs w:val="20"/>
        </w:rPr>
        <w:t xml:space="preserve">Directness </w:t>
      </w:r>
      <w:r w:rsidR="004109F9" w:rsidRPr="007057CE">
        <w:rPr>
          <w:rFonts w:cstheme="minorHAnsi"/>
          <w:sz w:val="20"/>
          <w:szCs w:val="20"/>
        </w:rPr>
        <w:t>–</w:t>
      </w:r>
      <w:r w:rsidRPr="007057CE">
        <w:rPr>
          <w:rFonts w:cstheme="minorHAnsi"/>
          <w:sz w:val="20"/>
          <w:szCs w:val="20"/>
        </w:rPr>
        <w:t xml:space="preserve"> </w:t>
      </w:r>
      <w:r w:rsidR="004109F9" w:rsidRPr="007057CE">
        <w:rPr>
          <w:rFonts w:cstheme="minorHAnsi"/>
          <w:sz w:val="20"/>
          <w:szCs w:val="20"/>
        </w:rPr>
        <w:t xml:space="preserve">someone throws a log over the road, the horse trips on the log – case application (not trespass) </w:t>
      </w:r>
    </w:p>
    <w:p w14:paraId="6CFAB8E4" w14:textId="004D25AB" w:rsidR="00123839" w:rsidRPr="007057CE" w:rsidRDefault="004109F9" w:rsidP="00253CC2">
      <w:pPr>
        <w:spacing w:line="240" w:lineRule="auto"/>
        <w:rPr>
          <w:rFonts w:cstheme="minorHAnsi"/>
          <w:sz w:val="20"/>
          <w:szCs w:val="20"/>
        </w:rPr>
      </w:pPr>
      <w:bookmarkStart w:id="70" w:name="_Toc531167286"/>
      <w:r w:rsidRPr="007057CE">
        <w:rPr>
          <w:rStyle w:val="Heading2Char"/>
          <w:rFonts w:cstheme="minorHAnsi"/>
          <w:szCs w:val="20"/>
        </w:rPr>
        <w:t>Ricket (HL - 1867)</w:t>
      </w:r>
      <w:bookmarkEnd w:id="70"/>
      <w:r w:rsidRPr="007057CE">
        <w:rPr>
          <w:rFonts w:cstheme="minorHAnsi"/>
          <w:sz w:val="20"/>
          <w:szCs w:val="20"/>
        </w:rPr>
        <w:t xml:space="preserve"> – building a railway, plaintiff owned pub – railway cut off the end of the </w:t>
      </w:r>
      <w:r w:rsidR="00DE0DA6" w:rsidRPr="007057CE">
        <w:rPr>
          <w:rFonts w:cstheme="minorHAnsi"/>
          <w:sz w:val="20"/>
          <w:szCs w:val="20"/>
        </w:rPr>
        <w:t>pub’s</w:t>
      </w:r>
      <w:r w:rsidRPr="007057CE">
        <w:rPr>
          <w:rFonts w:cstheme="minorHAnsi"/>
          <w:sz w:val="20"/>
          <w:szCs w:val="20"/>
        </w:rPr>
        <w:t xml:space="preserve"> road for 18 months while the construction was on-going. Statutory authority to build railway? Injurious affection – owner could not sue because direct is: Losses that flow from a violation of your rights as opposed to someone else’s rights – it was not his right to pass/repass on the highway that was interfered with, it was the public’s rights to pass/repass on the highway, so they could sue.</w:t>
      </w:r>
    </w:p>
    <w:p w14:paraId="2AAACDE4" w14:textId="1F3FC018" w:rsidR="00DE0DA6" w:rsidRDefault="00DE0DA6" w:rsidP="00253CC2">
      <w:pPr>
        <w:spacing w:line="240" w:lineRule="auto"/>
        <w:rPr>
          <w:rFonts w:cstheme="minorHAnsi"/>
          <w:b/>
          <w:sz w:val="20"/>
          <w:szCs w:val="20"/>
        </w:rPr>
      </w:pPr>
      <w:r w:rsidRPr="007057CE">
        <w:rPr>
          <w:rFonts w:cstheme="minorHAnsi"/>
          <w:b/>
          <w:sz w:val="20"/>
          <w:szCs w:val="20"/>
        </w:rPr>
        <w:t>BLL: Losses that flow from a violation of your rights as opposed to someone else’s rights</w:t>
      </w:r>
    </w:p>
    <w:p w14:paraId="6BB91B7A" w14:textId="6EF3883C" w:rsidR="00140DDA" w:rsidRDefault="00140DDA" w:rsidP="00140DDA">
      <w:pPr>
        <w:pStyle w:val="Heading2"/>
      </w:pPr>
      <w:bookmarkStart w:id="71" w:name="_Toc531167287"/>
      <w:r>
        <w:t>Special Damages – Different Views</w:t>
      </w:r>
      <w:r w:rsidR="00325F63">
        <w:t xml:space="preserve"> – Conventional (factual) &amp; Binding (legal)</w:t>
      </w:r>
      <w:bookmarkEnd w:id="71"/>
    </w:p>
    <w:p w14:paraId="362CED6E" w14:textId="02A670A2" w:rsidR="00140DDA" w:rsidRDefault="00140DDA" w:rsidP="00253CC2">
      <w:pPr>
        <w:spacing w:line="240" w:lineRule="auto"/>
        <w:rPr>
          <w:rFonts w:cstheme="minorHAnsi"/>
          <w:b/>
          <w:sz w:val="20"/>
          <w:szCs w:val="20"/>
        </w:rPr>
      </w:pPr>
      <w:r>
        <w:rPr>
          <w:rFonts w:cstheme="minorHAnsi"/>
          <w:b/>
          <w:sz w:val="20"/>
          <w:szCs w:val="20"/>
        </w:rPr>
        <w:t>Direct</w:t>
      </w:r>
    </w:p>
    <w:p w14:paraId="463BA083" w14:textId="7CC6608B" w:rsidR="00140DDA" w:rsidRDefault="00140DDA" w:rsidP="00140DDA">
      <w:pPr>
        <w:pStyle w:val="ListParagraph"/>
        <w:numPr>
          <w:ilvl w:val="0"/>
          <w:numId w:val="53"/>
        </w:numPr>
        <w:spacing w:line="240" w:lineRule="auto"/>
        <w:rPr>
          <w:rFonts w:cstheme="minorHAnsi"/>
          <w:b/>
          <w:sz w:val="20"/>
          <w:szCs w:val="20"/>
        </w:rPr>
      </w:pPr>
      <w:r>
        <w:rPr>
          <w:rFonts w:cstheme="minorHAnsi"/>
          <w:b/>
          <w:sz w:val="20"/>
          <w:szCs w:val="20"/>
        </w:rPr>
        <w:t xml:space="preserve">Binding – Ricket, McArthur – </w:t>
      </w:r>
      <w:r>
        <w:rPr>
          <w:rFonts w:cstheme="minorHAnsi"/>
          <w:sz w:val="20"/>
          <w:szCs w:val="20"/>
        </w:rPr>
        <w:t>Losses that flow from a violation of your rights as opposed to someone else’s rights.</w:t>
      </w:r>
    </w:p>
    <w:p w14:paraId="7975C83E" w14:textId="6172BE70" w:rsidR="00140DDA" w:rsidRPr="00140DDA" w:rsidRDefault="00140DDA" w:rsidP="00140DDA">
      <w:pPr>
        <w:pStyle w:val="ListParagraph"/>
        <w:numPr>
          <w:ilvl w:val="0"/>
          <w:numId w:val="53"/>
        </w:numPr>
        <w:spacing w:line="240" w:lineRule="auto"/>
        <w:rPr>
          <w:rFonts w:cstheme="minorHAnsi"/>
          <w:b/>
          <w:sz w:val="20"/>
          <w:szCs w:val="20"/>
        </w:rPr>
      </w:pPr>
      <w:r>
        <w:rPr>
          <w:rFonts w:cstheme="minorHAnsi"/>
          <w:b/>
          <w:sz w:val="20"/>
          <w:szCs w:val="20"/>
        </w:rPr>
        <w:t xml:space="preserve">Conventional – </w:t>
      </w:r>
      <w:r>
        <w:rPr>
          <w:rFonts w:cstheme="minorHAnsi"/>
          <w:sz w:val="20"/>
          <w:szCs w:val="20"/>
        </w:rPr>
        <w:t>distinction between trespass (direct) &amp; case (indirect) – similar to trespass – has to be immediately affected.</w:t>
      </w:r>
    </w:p>
    <w:p w14:paraId="0A00B7F7" w14:textId="1407A88B" w:rsidR="00140DDA" w:rsidRPr="00140DDA" w:rsidRDefault="00140DDA" w:rsidP="00140DDA">
      <w:pPr>
        <w:pStyle w:val="ListParagraph"/>
        <w:numPr>
          <w:ilvl w:val="0"/>
          <w:numId w:val="53"/>
        </w:numPr>
        <w:spacing w:line="240" w:lineRule="auto"/>
        <w:rPr>
          <w:rFonts w:cstheme="minorHAnsi"/>
          <w:b/>
          <w:sz w:val="20"/>
          <w:szCs w:val="20"/>
        </w:rPr>
      </w:pPr>
      <w:r>
        <w:rPr>
          <w:rFonts w:cstheme="minorHAnsi"/>
          <w:b/>
          <w:sz w:val="20"/>
          <w:szCs w:val="20"/>
        </w:rPr>
        <w:t xml:space="preserve">Example – </w:t>
      </w:r>
      <w:r>
        <w:rPr>
          <w:rFonts w:cstheme="minorHAnsi"/>
          <w:sz w:val="20"/>
          <w:szCs w:val="20"/>
        </w:rPr>
        <w:t>log across public road, horse tripped on log, person was thrown from horse and were injured. This is sufficiently direct.</w:t>
      </w:r>
    </w:p>
    <w:p w14:paraId="1315D70C" w14:textId="67B27FAB" w:rsidR="00140DDA" w:rsidRDefault="00140DDA" w:rsidP="00253CC2">
      <w:pPr>
        <w:spacing w:line="240" w:lineRule="auto"/>
        <w:rPr>
          <w:rFonts w:cstheme="minorHAnsi"/>
          <w:b/>
          <w:sz w:val="20"/>
          <w:szCs w:val="20"/>
        </w:rPr>
      </w:pPr>
      <w:r>
        <w:rPr>
          <w:rFonts w:cstheme="minorHAnsi"/>
          <w:b/>
          <w:sz w:val="20"/>
          <w:szCs w:val="20"/>
        </w:rPr>
        <w:t>Substantial</w:t>
      </w:r>
    </w:p>
    <w:p w14:paraId="45D8A8F3" w14:textId="212704BD" w:rsidR="00140DDA" w:rsidRDefault="00140DDA" w:rsidP="00140DDA">
      <w:pPr>
        <w:pStyle w:val="ListParagraph"/>
        <w:numPr>
          <w:ilvl w:val="0"/>
          <w:numId w:val="54"/>
        </w:numPr>
        <w:spacing w:line="240" w:lineRule="auto"/>
        <w:rPr>
          <w:rFonts w:cstheme="minorHAnsi"/>
          <w:b/>
          <w:sz w:val="20"/>
          <w:szCs w:val="20"/>
        </w:rPr>
      </w:pPr>
      <w:r>
        <w:rPr>
          <w:rFonts w:cstheme="minorHAnsi"/>
          <w:b/>
          <w:sz w:val="20"/>
          <w:szCs w:val="20"/>
        </w:rPr>
        <w:t xml:space="preserve">Binding </w:t>
      </w:r>
      <w:r w:rsidR="00325F63">
        <w:rPr>
          <w:rFonts w:cstheme="minorHAnsi"/>
          <w:b/>
          <w:sz w:val="20"/>
          <w:szCs w:val="20"/>
        </w:rPr>
        <w:t xml:space="preserve">– </w:t>
      </w:r>
      <w:r w:rsidR="00325F63">
        <w:rPr>
          <w:rFonts w:cstheme="minorHAnsi"/>
          <w:sz w:val="20"/>
          <w:szCs w:val="20"/>
        </w:rPr>
        <w:t>Whalen – substantial is the same as with traditional private nuisance</w:t>
      </w:r>
    </w:p>
    <w:p w14:paraId="1C56E24A" w14:textId="2B40A30F" w:rsidR="00140DDA" w:rsidRPr="00140DDA" w:rsidRDefault="00140DDA" w:rsidP="00140DDA">
      <w:pPr>
        <w:pStyle w:val="ListParagraph"/>
        <w:numPr>
          <w:ilvl w:val="0"/>
          <w:numId w:val="54"/>
        </w:numPr>
        <w:spacing w:line="240" w:lineRule="auto"/>
        <w:rPr>
          <w:rFonts w:cstheme="minorHAnsi"/>
          <w:b/>
          <w:sz w:val="20"/>
          <w:szCs w:val="20"/>
        </w:rPr>
      </w:pPr>
      <w:r>
        <w:rPr>
          <w:rFonts w:cstheme="minorHAnsi"/>
          <w:b/>
          <w:sz w:val="20"/>
          <w:szCs w:val="20"/>
        </w:rPr>
        <w:t>Conventional</w:t>
      </w:r>
      <w:r w:rsidR="00AE0FD4">
        <w:rPr>
          <w:rFonts w:cstheme="minorHAnsi"/>
          <w:b/>
          <w:sz w:val="20"/>
          <w:szCs w:val="20"/>
        </w:rPr>
        <w:t xml:space="preserve"> - </w:t>
      </w:r>
      <w:r w:rsidR="00AE0FD4">
        <w:rPr>
          <w:rFonts w:cstheme="minorHAnsi"/>
          <w:sz w:val="20"/>
          <w:szCs w:val="20"/>
        </w:rPr>
        <w:t>$$</w:t>
      </w:r>
    </w:p>
    <w:p w14:paraId="50FADA40" w14:textId="4B12865B" w:rsidR="00140DDA" w:rsidRDefault="00140DDA" w:rsidP="00253CC2">
      <w:pPr>
        <w:spacing w:line="240" w:lineRule="auto"/>
        <w:rPr>
          <w:rFonts w:cstheme="minorHAnsi"/>
          <w:b/>
          <w:sz w:val="20"/>
          <w:szCs w:val="20"/>
        </w:rPr>
      </w:pPr>
      <w:r>
        <w:rPr>
          <w:rFonts w:cstheme="minorHAnsi"/>
          <w:b/>
          <w:sz w:val="20"/>
          <w:szCs w:val="20"/>
        </w:rPr>
        <w:t>Particular</w:t>
      </w:r>
    </w:p>
    <w:p w14:paraId="20B922E2" w14:textId="336D283B" w:rsidR="00140DDA" w:rsidRDefault="00140DDA" w:rsidP="00140DDA">
      <w:pPr>
        <w:pStyle w:val="ListParagraph"/>
        <w:numPr>
          <w:ilvl w:val="0"/>
          <w:numId w:val="56"/>
        </w:numPr>
        <w:spacing w:line="240" w:lineRule="auto"/>
        <w:rPr>
          <w:rFonts w:cstheme="minorHAnsi"/>
          <w:b/>
          <w:sz w:val="20"/>
          <w:szCs w:val="20"/>
        </w:rPr>
      </w:pPr>
      <w:r>
        <w:rPr>
          <w:rFonts w:cstheme="minorHAnsi"/>
          <w:b/>
          <w:sz w:val="20"/>
          <w:szCs w:val="20"/>
        </w:rPr>
        <w:t>Binding</w:t>
      </w:r>
      <w:r w:rsidR="00325F63">
        <w:rPr>
          <w:rFonts w:cstheme="minorHAnsi"/>
          <w:b/>
          <w:sz w:val="20"/>
          <w:szCs w:val="20"/>
        </w:rPr>
        <w:t xml:space="preserve"> – </w:t>
      </w:r>
      <w:r w:rsidR="00325F63">
        <w:rPr>
          <w:rFonts w:cstheme="minorHAnsi"/>
          <w:sz w:val="20"/>
          <w:szCs w:val="20"/>
        </w:rPr>
        <w:t>Rainy River</w:t>
      </w:r>
    </w:p>
    <w:p w14:paraId="5979A317" w14:textId="65927114" w:rsidR="00140DDA" w:rsidRPr="00140DDA" w:rsidRDefault="00140DDA" w:rsidP="00140DDA">
      <w:pPr>
        <w:pStyle w:val="ListParagraph"/>
        <w:numPr>
          <w:ilvl w:val="0"/>
          <w:numId w:val="56"/>
        </w:numPr>
        <w:spacing w:line="240" w:lineRule="auto"/>
        <w:rPr>
          <w:rFonts w:cstheme="minorHAnsi"/>
          <w:b/>
          <w:sz w:val="20"/>
          <w:szCs w:val="20"/>
        </w:rPr>
      </w:pPr>
      <w:r>
        <w:rPr>
          <w:rFonts w:cstheme="minorHAnsi"/>
          <w:b/>
          <w:sz w:val="20"/>
          <w:szCs w:val="20"/>
        </w:rPr>
        <w:t>Conventional</w:t>
      </w:r>
      <w:r w:rsidR="00AE0FD4">
        <w:rPr>
          <w:rFonts w:cstheme="minorHAnsi"/>
          <w:b/>
          <w:sz w:val="20"/>
          <w:szCs w:val="20"/>
        </w:rPr>
        <w:t xml:space="preserve"> – </w:t>
      </w:r>
      <w:r w:rsidR="00AE0FD4">
        <w:rPr>
          <w:rFonts w:cstheme="minorHAnsi"/>
          <w:sz w:val="20"/>
          <w:szCs w:val="20"/>
        </w:rPr>
        <w:t>difference in kind (Hickey, Stein)</w:t>
      </w:r>
    </w:p>
    <w:p w14:paraId="56C62BF6" w14:textId="77777777" w:rsidR="00C05E4C" w:rsidRDefault="00C05E4C" w:rsidP="00C05E4C">
      <w:pPr>
        <w:pStyle w:val="Heading2"/>
      </w:pPr>
      <w:bookmarkStart w:id="72" w:name="_Toc531167288"/>
      <w:r w:rsidRPr="00C05E4C">
        <w:t>Sutherland (BCCA):</w:t>
      </w:r>
      <w:bookmarkEnd w:id="72"/>
      <w:r w:rsidRPr="00C05E4C">
        <w:t xml:space="preserve">  </w:t>
      </w:r>
    </w:p>
    <w:p w14:paraId="1A3F7DB6" w14:textId="348D5305" w:rsidR="00C05E4C" w:rsidRDefault="00C05E4C" w:rsidP="00253CC2">
      <w:pPr>
        <w:spacing w:line="240" w:lineRule="auto"/>
        <w:rPr>
          <w:rFonts w:cstheme="minorHAnsi"/>
          <w:sz w:val="20"/>
          <w:szCs w:val="20"/>
        </w:rPr>
      </w:pPr>
      <w:r w:rsidRPr="00C05E4C">
        <w:rPr>
          <w:rFonts w:cstheme="minorHAnsi"/>
          <w:sz w:val="20"/>
          <w:szCs w:val="20"/>
        </w:rPr>
        <w:t>Something can be both a public and a private nuisance – not mutually exclusive.</w:t>
      </w:r>
    </w:p>
    <w:p w14:paraId="23EBB54E" w14:textId="4F870746" w:rsidR="00C05E4C" w:rsidRDefault="00C05E4C" w:rsidP="00C05E4C">
      <w:pPr>
        <w:pStyle w:val="Heading2"/>
      </w:pPr>
      <w:bookmarkStart w:id="73" w:name="_Toc531167289"/>
      <w:r w:rsidRPr="00C05E4C">
        <w:t>Re Corby (Eng CA):</w:t>
      </w:r>
      <w:bookmarkEnd w:id="73"/>
      <w:r w:rsidRPr="00C05E4C">
        <w:t xml:space="preserve"> </w:t>
      </w:r>
      <w:r w:rsidR="007803BA" w:rsidRPr="00C05E4C">
        <w:rPr>
          <w:rFonts w:cstheme="minorHAnsi"/>
          <w:szCs w:val="20"/>
        </w:rPr>
        <w:t>Personal injuries count as special damage.</w:t>
      </w:r>
    </w:p>
    <w:p w14:paraId="460CA752" w14:textId="1C7505ED" w:rsidR="007803BA" w:rsidRDefault="007803BA" w:rsidP="00253CC2">
      <w:pPr>
        <w:spacing w:line="240" w:lineRule="auto"/>
        <w:rPr>
          <w:rFonts w:cstheme="minorHAnsi"/>
          <w:sz w:val="20"/>
          <w:szCs w:val="20"/>
        </w:rPr>
      </w:pPr>
      <w:r w:rsidRPr="007803BA">
        <w:rPr>
          <w:rFonts w:cstheme="minorHAnsi"/>
          <w:b/>
          <w:sz w:val="20"/>
          <w:szCs w:val="20"/>
        </w:rPr>
        <w:t>Facts</w:t>
      </w:r>
      <w:r>
        <w:rPr>
          <w:rFonts w:cstheme="minorHAnsi"/>
          <w:sz w:val="20"/>
          <w:szCs w:val="20"/>
        </w:rPr>
        <w:t xml:space="preserve">: Cleaning up a brownfield site, dirt particles (with heavy chemicals) in the air – people breathed the particles in and </w:t>
      </w:r>
      <w:r w:rsidR="00C05E4C">
        <w:rPr>
          <w:rFonts w:cstheme="minorHAnsi"/>
          <w:sz w:val="20"/>
          <w:szCs w:val="20"/>
        </w:rPr>
        <w:t>P i</w:t>
      </w:r>
      <w:r w:rsidR="00C05E4C" w:rsidRPr="00C05E4C">
        <w:rPr>
          <w:rFonts w:cstheme="minorHAnsi"/>
          <w:sz w:val="20"/>
          <w:szCs w:val="20"/>
        </w:rPr>
        <w:t xml:space="preserve">s born with severe birth defects. </w:t>
      </w:r>
      <w:r>
        <w:rPr>
          <w:rFonts w:cstheme="minorHAnsi"/>
          <w:sz w:val="20"/>
          <w:szCs w:val="20"/>
        </w:rPr>
        <w:br/>
      </w:r>
      <w:r w:rsidRPr="007803BA">
        <w:rPr>
          <w:rFonts w:cstheme="minorHAnsi"/>
          <w:b/>
          <w:sz w:val="20"/>
          <w:szCs w:val="20"/>
        </w:rPr>
        <w:t>Issues</w:t>
      </w:r>
      <w:r>
        <w:rPr>
          <w:rFonts w:cstheme="minorHAnsi"/>
          <w:sz w:val="20"/>
          <w:szCs w:val="20"/>
        </w:rPr>
        <w:t>: Is there a public nuisance? Should people be able to claim personal injury under special damage?</w:t>
      </w:r>
      <w:r>
        <w:rPr>
          <w:rFonts w:cstheme="minorHAnsi"/>
          <w:sz w:val="20"/>
          <w:szCs w:val="20"/>
        </w:rPr>
        <w:br/>
      </w:r>
      <w:r w:rsidRPr="007803BA">
        <w:rPr>
          <w:rFonts w:cstheme="minorHAnsi"/>
          <w:b/>
          <w:sz w:val="20"/>
          <w:szCs w:val="20"/>
        </w:rPr>
        <w:t>Held</w:t>
      </w:r>
      <w:r>
        <w:rPr>
          <w:rFonts w:cstheme="minorHAnsi"/>
          <w:sz w:val="20"/>
          <w:szCs w:val="20"/>
        </w:rPr>
        <w:t>: Personal injury is still recoverable under the tort of public nuisance.</w:t>
      </w:r>
      <w:r>
        <w:rPr>
          <w:rFonts w:cstheme="minorHAnsi"/>
          <w:sz w:val="20"/>
          <w:szCs w:val="20"/>
        </w:rPr>
        <w:br/>
      </w:r>
      <w:r w:rsidRPr="007803BA">
        <w:rPr>
          <w:rFonts w:cstheme="minorHAnsi"/>
          <w:b/>
          <w:sz w:val="20"/>
          <w:szCs w:val="20"/>
        </w:rPr>
        <w:t>Reasoning</w:t>
      </w:r>
      <w:r>
        <w:rPr>
          <w:rFonts w:cstheme="minorHAnsi"/>
          <w:sz w:val="20"/>
          <w:szCs w:val="20"/>
        </w:rPr>
        <w:t xml:space="preserve">: Public nuisance – about protecting people. If people suffer, they should be able to sue </w:t>
      </w:r>
    </w:p>
    <w:p w14:paraId="39F57BA5" w14:textId="7E541DC1" w:rsidR="00C05E4C" w:rsidRDefault="00C05E4C" w:rsidP="00C05E4C">
      <w:pPr>
        <w:pStyle w:val="Heading2"/>
      </w:pPr>
      <w:bookmarkStart w:id="74" w:name="_Toc531167290"/>
      <w:r w:rsidRPr="00C05E4C">
        <w:t xml:space="preserve">Stein v Gonzales (BCSC): </w:t>
      </w:r>
      <w:r w:rsidR="00A94EA2" w:rsidRPr="00C05E4C">
        <w:rPr>
          <w:rFonts w:cstheme="minorHAnsi"/>
          <w:szCs w:val="20"/>
        </w:rPr>
        <w:t>Particular damage requires a difference in kind.</w:t>
      </w:r>
      <w:bookmarkEnd w:id="74"/>
    </w:p>
    <w:p w14:paraId="42895B54" w14:textId="7A5043C1" w:rsidR="00A94EA2" w:rsidRDefault="00140DDA" w:rsidP="00C05E4C">
      <w:pPr>
        <w:spacing w:line="240" w:lineRule="auto"/>
        <w:rPr>
          <w:rFonts w:cstheme="minorHAnsi"/>
          <w:sz w:val="20"/>
          <w:szCs w:val="20"/>
        </w:rPr>
      </w:pPr>
      <w:r w:rsidRPr="00140DDA">
        <w:rPr>
          <w:rFonts w:cstheme="minorHAnsi"/>
          <w:b/>
          <w:sz w:val="20"/>
          <w:szCs w:val="20"/>
        </w:rPr>
        <w:t>Facts</w:t>
      </w:r>
      <w:r>
        <w:rPr>
          <w:rFonts w:cstheme="minorHAnsi"/>
          <w:sz w:val="20"/>
          <w:szCs w:val="20"/>
        </w:rPr>
        <w:t>: P are business owners, wanted to stop D from using property around their area for prostitution. AG didn’t want to get involved.</w:t>
      </w:r>
      <w:r w:rsidR="00A94EA2">
        <w:rPr>
          <w:rFonts w:cstheme="minorHAnsi"/>
          <w:sz w:val="20"/>
          <w:szCs w:val="20"/>
        </w:rPr>
        <w:t xml:space="preserve"> </w:t>
      </w:r>
      <w:r w:rsidR="00A94EA2">
        <w:rPr>
          <w:rFonts w:cstheme="minorHAnsi"/>
          <w:sz w:val="20"/>
          <w:szCs w:val="20"/>
        </w:rPr>
        <w:br/>
        <w:t>Private nuisance or public nuisance? Are their private rights being interfered with? No – no interference with use and enjoyment of property, no emanations, no interference with access.</w:t>
      </w:r>
      <w:r>
        <w:rPr>
          <w:rFonts w:cstheme="minorHAnsi"/>
          <w:sz w:val="20"/>
          <w:szCs w:val="20"/>
        </w:rPr>
        <w:br/>
      </w:r>
      <w:r w:rsidRPr="00A94EA2">
        <w:rPr>
          <w:rFonts w:cstheme="minorHAnsi"/>
          <w:b/>
          <w:sz w:val="20"/>
          <w:szCs w:val="20"/>
        </w:rPr>
        <w:t>Issues:</w:t>
      </w:r>
      <w:r>
        <w:rPr>
          <w:rFonts w:cstheme="minorHAnsi"/>
          <w:sz w:val="20"/>
          <w:szCs w:val="20"/>
        </w:rPr>
        <w:t xml:space="preserve"> </w:t>
      </w:r>
      <w:r w:rsidR="00A94EA2">
        <w:rPr>
          <w:rFonts w:cstheme="minorHAnsi"/>
          <w:sz w:val="20"/>
          <w:szCs w:val="20"/>
        </w:rPr>
        <w:t>Is there public nuisance?</w:t>
      </w:r>
      <w:r>
        <w:rPr>
          <w:rFonts w:cstheme="minorHAnsi"/>
          <w:sz w:val="20"/>
          <w:szCs w:val="20"/>
        </w:rPr>
        <w:br/>
      </w:r>
      <w:r w:rsidRPr="00A94EA2">
        <w:rPr>
          <w:rFonts w:cstheme="minorHAnsi"/>
          <w:b/>
          <w:sz w:val="20"/>
          <w:szCs w:val="20"/>
        </w:rPr>
        <w:t>Held:</w:t>
      </w:r>
      <w:r>
        <w:rPr>
          <w:rFonts w:cstheme="minorHAnsi"/>
          <w:sz w:val="20"/>
          <w:szCs w:val="20"/>
        </w:rPr>
        <w:t xml:space="preserve"> </w:t>
      </w:r>
      <w:r w:rsidR="00A94EA2">
        <w:rPr>
          <w:rFonts w:cstheme="minorHAnsi"/>
          <w:sz w:val="20"/>
          <w:szCs w:val="20"/>
        </w:rPr>
        <w:t>Public nuisance? 1 – Unwarranted act – yes. 2. Public rights – judge says yes. Is there special damage? There has to be a difference in kind</w:t>
      </w:r>
      <w:r w:rsidR="00AE0FD4">
        <w:rPr>
          <w:rFonts w:cstheme="minorHAnsi"/>
          <w:sz w:val="20"/>
          <w:szCs w:val="20"/>
        </w:rPr>
        <w:t xml:space="preserve"> (particular), direct and substantial ($$) – no difference in kind (particular). </w:t>
      </w:r>
      <w:r w:rsidR="00A94EA2">
        <w:rPr>
          <w:rFonts w:cstheme="minorHAnsi"/>
          <w:sz w:val="20"/>
          <w:szCs w:val="20"/>
        </w:rPr>
        <w:br/>
      </w:r>
      <w:r w:rsidR="00A94EA2" w:rsidRPr="00A94EA2">
        <w:rPr>
          <w:rFonts w:cstheme="minorHAnsi"/>
          <w:b/>
          <w:sz w:val="20"/>
          <w:szCs w:val="20"/>
        </w:rPr>
        <w:t>Notes:</w:t>
      </w:r>
      <w:r w:rsidR="00A94EA2">
        <w:rPr>
          <w:rFonts w:cstheme="minorHAnsi"/>
          <w:sz w:val="20"/>
          <w:szCs w:val="20"/>
        </w:rPr>
        <w:t xml:space="preserve"> In order to get an injunction as a private individual for public nuisance, you have to prove special damage.</w:t>
      </w:r>
    </w:p>
    <w:p w14:paraId="7CC6FFB3" w14:textId="789699D2" w:rsidR="00C05E4C" w:rsidRDefault="00C05E4C" w:rsidP="00C05E4C">
      <w:pPr>
        <w:pStyle w:val="Heading2"/>
      </w:pPr>
      <w:bookmarkStart w:id="75" w:name="_Toc531167291"/>
      <w:r w:rsidRPr="00C05E4C">
        <w:lastRenderedPageBreak/>
        <w:t xml:space="preserve">Rainy River (Ont CA): </w:t>
      </w:r>
      <w:r w:rsidR="00325F63" w:rsidRPr="00C05E4C">
        <w:rPr>
          <w:rFonts w:cstheme="minorHAnsi"/>
          <w:szCs w:val="20"/>
        </w:rPr>
        <w:t>Direct means that π’s rights have been interfered with. Particular means difference in extent rather than kind.</w:t>
      </w:r>
      <w:bookmarkEnd w:id="75"/>
    </w:p>
    <w:p w14:paraId="4E631763" w14:textId="00EA7278" w:rsidR="00AE0FD4" w:rsidRDefault="00AE0FD4" w:rsidP="00C05E4C">
      <w:pPr>
        <w:spacing w:line="240" w:lineRule="auto"/>
        <w:rPr>
          <w:rFonts w:cstheme="minorHAnsi"/>
          <w:sz w:val="20"/>
          <w:szCs w:val="20"/>
        </w:rPr>
      </w:pPr>
      <w:r w:rsidRPr="00F66890">
        <w:rPr>
          <w:rFonts w:cstheme="minorHAnsi"/>
          <w:b/>
          <w:sz w:val="20"/>
          <w:szCs w:val="20"/>
        </w:rPr>
        <w:t>Facts</w:t>
      </w:r>
      <w:r>
        <w:rPr>
          <w:rFonts w:cstheme="minorHAnsi"/>
          <w:sz w:val="20"/>
          <w:szCs w:val="20"/>
        </w:rPr>
        <w:t>: P has a business th</w:t>
      </w:r>
      <w:r w:rsidR="00325F63">
        <w:rPr>
          <w:rFonts w:cstheme="minorHAnsi"/>
          <w:sz w:val="20"/>
          <w:szCs w:val="20"/>
        </w:rPr>
        <w:t xml:space="preserve">at uses a boat to go up and down the river delivering packages. </w:t>
      </w:r>
      <w:r w:rsidRPr="00C05E4C">
        <w:rPr>
          <w:rFonts w:cstheme="minorHAnsi"/>
          <w:sz w:val="20"/>
          <w:szCs w:val="20"/>
        </w:rPr>
        <w:t xml:space="preserve">Construction of a dam lowered a river’s water level. The public right to pass and repass on public highways includes navigable waterways.  </w:t>
      </w:r>
      <w:r>
        <w:rPr>
          <w:rFonts w:cstheme="minorHAnsi"/>
          <w:sz w:val="20"/>
          <w:szCs w:val="20"/>
        </w:rPr>
        <w:br/>
      </w:r>
      <w:r w:rsidRPr="00F66890">
        <w:rPr>
          <w:rFonts w:cstheme="minorHAnsi"/>
          <w:b/>
          <w:sz w:val="20"/>
          <w:szCs w:val="20"/>
        </w:rPr>
        <w:t>Issues</w:t>
      </w:r>
      <w:r>
        <w:rPr>
          <w:rFonts w:cstheme="minorHAnsi"/>
          <w:sz w:val="20"/>
          <w:szCs w:val="20"/>
        </w:rPr>
        <w:t>:</w:t>
      </w:r>
      <w:r w:rsidR="00325F63">
        <w:rPr>
          <w:rFonts w:cstheme="minorHAnsi"/>
          <w:sz w:val="20"/>
          <w:szCs w:val="20"/>
        </w:rPr>
        <w:t xml:space="preserve"> Is there a public nuisance?</w:t>
      </w:r>
      <w:r>
        <w:rPr>
          <w:rFonts w:cstheme="minorHAnsi"/>
          <w:sz w:val="20"/>
          <w:szCs w:val="20"/>
        </w:rPr>
        <w:br/>
      </w:r>
      <w:r w:rsidRPr="00F66890">
        <w:rPr>
          <w:rFonts w:cstheme="minorHAnsi"/>
          <w:b/>
          <w:sz w:val="20"/>
          <w:szCs w:val="20"/>
        </w:rPr>
        <w:t>Held:</w:t>
      </w:r>
      <w:r w:rsidR="00325F63">
        <w:rPr>
          <w:rFonts w:cstheme="minorHAnsi"/>
          <w:sz w:val="20"/>
          <w:szCs w:val="20"/>
        </w:rPr>
        <w:t xml:space="preserve"> Yes – you can sue as long as your damages are greater in extent than the rest of the public.</w:t>
      </w:r>
      <w:r>
        <w:rPr>
          <w:rFonts w:cstheme="minorHAnsi"/>
          <w:sz w:val="20"/>
          <w:szCs w:val="20"/>
        </w:rPr>
        <w:br/>
      </w:r>
      <w:r w:rsidRPr="00F66890">
        <w:rPr>
          <w:rFonts w:cstheme="minorHAnsi"/>
          <w:b/>
          <w:sz w:val="20"/>
          <w:szCs w:val="20"/>
        </w:rPr>
        <w:t>Notes:</w:t>
      </w:r>
      <w:r w:rsidR="00325F63">
        <w:rPr>
          <w:rFonts w:cstheme="minorHAnsi"/>
          <w:sz w:val="20"/>
          <w:szCs w:val="20"/>
        </w:rPr>
        <w:t xml:space="preserve"> An unwarranted act – no statutory authority by the government here. Public rights – yes violated right to pass/repass on a public waterway. Special damage? Yes – his right to pass/repass on the river is being impacted. Different in kind – yes because he uses the river for his business while others used it for recreation. </w:t>
      </w:r>
    </w:p>
    <w:p w14:paraId="278BFE36" w14:textId="7800E7E3" w:rsidR="006012CE" w:rsidRPr="006012CE" w:rsidRDefault="00C05E4C" w:rsidP="006012CE">
      <w:pPr>
        <w:pStyle w:val="Heading2"/>
      </w:pPr>
      <w:bookmarkStart w:id="76" w:name="_Toc531167292"/>
      <w:r w:rsidRPr="00C05E4C">
        <w:t>Tate &amp; Lyle Food v GLC (HL)</w:t>
      </w:r>
      <w:r w:rsidR="006012CE">
        <w:t xml:space="preserve"> - </w:t>
      </w:r>
      <w:r w:rsidR="006012CE">
        <w:rPr>
          <w:rFonts w:cstheme="minorHAnsi"/>
          <w:szCs w:val="20"/>
        </w:rPr>
        <w:t>R</w:t>
      </w:r>
      <w:r w:rsidRPr="00C05E4C">
        <w:rPr>
          <w:rFonts w:cstheme="minorHAnsi"/>
          <w:szCs w:val="20"/>
        </w:rPr>
        <w:t>ecovery of pure economic loss allowed in public nuisance. Particular means that the π suffered actual pecuniary loss</w:t>
      </w:r>
      <w:r w:rsidR="006012CE">
        <w:rPr>
          <w:rFonts w:cstheme="minorHAnsi"/>
          <w:szCs w:val="20"/>
        </w:rPr>
        <w:t>.</w:t>
      </w:r>
      <w:bookmarkEnd w:id="76"/>
    </w:p>
    <w:p w14:paraId="5CF6BDB8" w14:textId="137ABB62" w:rsidR="00C05E4C" w:rsidRDefault="00325F63" w:rsidP="00C05E4C">
      <w:pPr>
        <w:spacing w:line="240" w:lineRule="auto"/>
        <w:rPr>
          <w:rFonts w:cstheme="minorHAnsi"/>
          <w:sz w:val="20"/>
          <w:szCs w:val="20"/>
        </w:rPr>
      </w:pPr>
      <w:r w:rsidRPr="00F66890">
        <w:rPr>
          <w:rFonts w:cstheme="minorHAnsi"/>
          <w:b/>
          <w:sz w:val="20"/>
          <w:szCs w:val="20"/>
        </w:rPr>
        <w:t>Facts</w:t>
      </w:r>
      <w:r>
        <w:rPr>
          <w:rFonts w:cstheme="minorHAnsi"/>
          <w:sz w:val="20"/>
          <w:szCs w:val="20"/>
        </w:rPr>
        <w:t xml:space="preserve">: Factory upstream (riparian owner), ferry terminal was built upstream which slowed down the flow of the water and the particulate in the stream was deposited right in front of the plaintiff’s property. The river was used for shipping the factory’s sugar. P dredged out the stream, so the ships could still reach his factory. </w:t>
      </w:r>
      <w:r>
        <w:rPr>
          <w:rFonts w:cstheme="minorHAnsi"/>
          <w:sz w:val="20"/>
          <w:szCs w:val="20"/>
        </w:rPr>
        <w:br/>
      </w:r>
      <w:r w:rsidRPr="00F66890">
        <w:rPr>
          <w:rFonts w:cstheme="minorHAnsi"/>
          <w:b/>
          <w:sz w:val="20"/>
          <w:szCs w:val="20"/>
        </w:rPr>
        <w:t>Issues:</w:t>
      </w:r>
      <w:r>
        <w:rPr>
          <w:rFonts w:cstheme="minorHAnsi"/>
          <w:sz w:val="20"/>
          <w:szCs w:val="20"/>
        </w:rPr>
        <w:t xml:space="preserve"> 3 theories of liability:</w:t>
      </w:r>
      <w:r>
        <w:rPr>
          <w:rFonts w:cstheme="minorHAnsi"/>
          <w:sz w:val="20"/>
          <w:szCs w:val="20"/>
        </w:rPr>
        <w:br/>
        <w:t xml:space="preserve">1. Private nuisance </w:t>
      </w:r>
      <w:r w:rsidR="000B168F">
        <w:rPr>
          <w:rFonts w:cstheme="minorHAnsi"/>
          <w:sz w:val="20"/>
          <w:szCs w:val="20"/>
        </w:rPr>
        <w:t>–</w:t>
      </w:r>
      <w:r>
        <w:rPr>
          <w:rFonts w:cstheme="minorHAnsi"/>
          <w:sz w:val="20"/>
          <w:szCs w:val="20"/>
        </w:rPr>
        <w:t xml:space="preserve"> </w:t>
      </w:r>
      <w:r w:rsidR="000B168F">
        <w:rPr>
          <w:rFonts w:cstheme="minorHAnsi"/>
          <w:sz w:val="20"/>
          <w:szCs w:val="20"/>
        </w:rPr>
        <w:t>Riparian rights (right to flow and quality of the water) – they say these things were not impacted. Right to access – can still step on/off of the property. No private rights have been interfered with. *because no private rights were interfered with, you cannot sue in negligence.</w:t>
      </w:r>
      <w:r>
        <w:rPr>
          <w:rFonts w:cstheme="minorHAnsi"/>
          <w:sz w:val="20"/>
          <w:szCs w:val="20"/>
        </w:rPr>
        <w:br/>
        <w:t>2. D has committed the tort of negligence</w:t>
      </w:r>
      <w:r w:rsidR="000B168F">
        <w:rPr>
          <w:rFonts w:cstheme="minorHAnsi"/>
          <w:sz w:val="20"/>
          <w:szCs w:val="20"/>
        </w:rPr>
        <w:t xml:space="preserve"> – no based on 1.</w:t>
      </w:r>
      <w:r>
        <w:rPr>
          <w:rFonts w:cstheme="minorHAnsi"/>
          <w:sz w:val="20"/>
          <w:szCs w:val="20"/>
        </w:rPr>
        <w:br/>
        <w:t>3. Public nuisance</w:t>
      </w:r>
      <w:r w:rsidR="000B168F">
        <w:rPr>
          <w:rFonts w:cstheme="minorHAnsi"/>
          <w:sz w:val="20"/>
          <w:szCs w:val="20"/>
        </w:rPr>
        <w:t xml:space="preserve"> – Unwarranted act – yes (no statutory authority). Public right or issue – interference with the public right of navigation because the water has been made less deep. </w:t>
      </w:r>
      <w:r>
        <w:rPr>
          <w:rFonts w:cstheme="minorHAnsi"/>
          <w:sz w:val="20"/>
          <w:szCs w:val="20"/>
        </w:rPr>
        <w:br/>
        <w:t xml:space="preserve">Statutory authority – damage has to be inevitable – there were other ways to build the ferry terminal, so no statutory authority as the damage was not inevitable. </w:t>
      </w:r>
      <w:r w:rsidR="00B20ED2">
        <w:rPr>
          <w:rFonts w:cstheme="minorHAnsi"/>
          <w:sz w:val="20"/>
          <w:szCs w:val="20"/>
        </w:rPr>
        <w:br/>
        <w:t xml:space="preserve">Special damage? </w:t>
      </w:r>
      <w:r w:rsidR="006012CE">
        <w:rPr>
          <w:rFonts w:cstheme="minorHAnsi"/>
          <w:sz w:val="20"/>
          <w:szCs w:val="20"/>
        </w:rPr>
        <w:t xml:space="preserve">Conventional view – no. Binding view – yes. </w:t>
      </w:r>
      <w:r>
        <w:rPr>
          <w:rFonts w:cstheme="minorHAnsi"/>
          <w:sz w:val="20"/>
          <w:szCs w:val="20"/>
        </w:rPr>
        <w:br/>
      </w:r>
      <w:r w:rsidRPr="002645A2">
        <w:rPr>
          <w:rFonts w:cstheme="minorHAnsi"/>
          <w:b/>
          <w:sz w:val="20"/>
          <w:szCs w:val="20"/>
        </w:rPr>
        <w:t>Held:</w:t>
      </w:r>
      <w:r w:rsidR="006012CE">
        <w:rPr>
          <w:rFonts w:cstheme="minorHAnsi"/>
          <w:sz w:val="20"/>
          <w:szCs w:val="20"/>
        </w:rPr>
        <w:t xml:space="preserve"> Public nuisance - As a general rule any individual that suffers actual pecuniary loss in consequence of a public nuisance can sue.</w:t>
      </w:r>
      <w:r>
        <w:rPr>
          <w:rFonts w:cstheme="minorHAnsi"/>
          <w:sz w:val="20"/>
          <w:szCs w:val="20"/>
        </w:rPr>
        <w:br/>
      </w:r>
      <w:r w:rsidRPr="002645A2">
        <w:rPr>
          <w:rFonts w:cstheme="minorHAnsi"/>
          <w:b/>
          <w:sz w:val="20"/>
          <w:szCs w:val="20"/>
        </w:rPr>
        <w:t>Notes:</w:t>
      </w:r>
      <w:r w:rsidR="00F66890">
        <w:rPr>
          <w:rFonts w:cstheme="minorHAnsi"/>
          <w:sz w:val="20"/>
          <w:szCs w:val="20"/>
        </w:rPr>
        <w:t xml:space="preserve"> Policy view of public nuisance – AG should only take on public nuisance cases because –</w:t>
      </w:r>
      <w:r w:rsidR="006012CE">
        <w:rPr>
          <w:rFonts w:cstheme="minorHAnsi"/>
          <w:sz w:val="20"/>
          <w:szCs w:val="20"/>
        </w:rPr>
        <w:t xml:space="preserve"> </w:t>
      </w:r>
      <w:r w:rsidR="00F66890">
        <w:rPr>
          <w:rFonts w:cstheme="minorHAnsi"/>
          <w:sz w:val="20"/>
          <w:szCs w:val="20"/>
        </w:rPr>
        <w:t>1. Sovereignty (crown looks after own rights), 2. triviality (cannot be small, ineffectual), 3. multiplicity (don’t want 1 person sued a bunch of times by multiple people).</w:t>
      </w:r>
    </w:p>
    <w:p w14:paraId="77280730" w14:textId="77777777" w:rsidR="004A2B87" w:rsidRDefault="0078375A" w:rsidP="004A2B87">
      <w:pPr>
        <w:pStyle w:val="Heading2"/>
      </w:pPr>
      <w:r>
        <w:t xml:space="preserve">Wagon Mound #2 </w:t>
      </w:r>
    </w:p>
    <w:p w14:paraId="66736688" w14:textId="683FEB05" w:rsidR="0078375A" w:rsidRDefault="0078375A" w:rsidP="00C05E4C">
      <w:pPr>
        <w:spacing w:line="240" w:lineRule="auto"/>
        <w:rPr>
          <w:rFonts w:cstheme="minorHAnsi"/>
          <w:sz w:val="20"/>
          <w:szCs w:val="20"/>
        </w:rPr>
      </w:pPr>
      <w:r>
        <w:rPr>
          <w:rFonts w:cstheme="minorHAnsi"/>
          <w:sz w:val="20"/>
          <w:szCs w:val="20"/>
        </w:rPr>
        <w:t xml:space="preserve">D was filling ship with oil, oil lit on fire and burned down significant parts of Sydney Harbour. Sued in negligence and public nuisance. </w:t>
      </w:r>
      <w:r w:rsidR="007803BA">
        <w:rPr>
          <w:rFonts w:cstheme="minorHAnsi"/>
          <w:sz w:val="20"/>
          <w:szCs w:val="20"/>
        </w:rPr>
        <w:t xml:space="preserve">In a situation with a concurrent claim in negligence the remoteness of damage issue will always be part of public nuisance (doesn’t say anything about private nuisance, so Rylands v Fletcher doesn’t apply). </w:t>
      </w:r>
    </w:p>
    <w:p w14:paraId="4B7C1904" w14:textId="77777777" w:rsidR="0014095D" w:rsidRDefault="00C05E4C" w:rsidP="0014095D">
      <w:pPr>
        <w:pStyle w:val="Heading2"/>
      </w:pPr>
      <w:bookmarkStart w:id="77" w:name="_Toc531167293"/>
      <w:r w:rsidRPr="00C05E4C">
        <w:t>Cadeby v Denaby (Eng CA):</w:t>
      </w:r>
      <w:bookmarkEnd w:id="77"/>
      <w:r w:rsidRPr="00C05E4C">
        <w:t xml:space="preserve"> </w:t>
      </w:r>
    </w:p>
    <w:p w14:paraId="259CEFAB" w14:textId="369B6D8D" w:rsidR="00C05E4C" w:rsidRDefault="00C05E4C" w:rsidP="00C05E4C">
      <w:pPr>
        <w:spacing w:line="240" w:lineRule="auto"/>
        <w:rPr>
          <w:rFonts w:cstheme="minorHAnsi"/>
          <w:sz w:val="20"/>
          <w:szCs w:val="20"/>
        </w:rPr>
      </w:pPr>
      <w:r w:rsidRPr="00C05E4C">
        <w:rPr>
          <w:rFonts w:cstheme="minorHAnsi"/>
          <w:sz w:val="20"/>
          <w:szCs w:val="20"/>
        </w:rPr>
        <w:t xml:space="preserve">Floating barge anchored permanently out in a harbour. A public nuisance claim must be based on one’s own rights, not on </w:t>
      </w:r>
      <w:proofErr w:type="gramStart"/>
      <w:r w:rsidRPr="00C05E4C">
        <w:rPr>
          <w:rFonts w:cstheme="minorHAnsi"/>
          <w:sz w:val="20"/>
          <w:szCs w:val="20"/>
        </w:rPr>
        <w:t>others’</w:t>
      </w:r>
      <w:proofErr w:type="gramEnd"/>
      <w:r w:rsidRPr="00C05E4C">
        <w:rPr>
          <w:rFonts w:cstheme="minorHAnsi"/>
          <w:sz w:val="20"/>
          <w:szCs w:val="20"/>
        </w:rPr>
        <w:t>.</w:t>
      </w:r>
    </w:p>
    <w:p w14:paraId="752DAFD8" w14:textId="047B4E42" w:rsidR="0014095D" w:rsidRDefault="00C05E4C" w:rsidP="0014095D">
      <w:pPr>
        <w:pStyle w:val="Heading2"/>
      </w:pPr>
      <w:bookmarkStart w:id="78" w:name="_Toc531167294"/>
      <w:r w:rsidRPr="00C05E4C">
        <w:t>Whaley (Ont CA)</w:t>
      </w:r>
      <w:r w:rsidR="00325F63">
        <w:t xml:space="preserve"> </w:t>
      </w:r>
      <w:r w:rsidR="00325F63" w:rsidRPr="00C05E4C">
        <w:rPr>
          <w:rFonts w:cstheme="minorHAnsi"/>
          <w:szCs w:val="20"/>
        </w:rPr>
        <w:t>Substantial = non-trivial.</w:t>
      </w:r>
      <w:bookmarkEnd w:id="78"/>
    </w:p>
    <w:p w14:paraId="5F79A854" w14:textId="0FA87554" w:rsidR="00C05E4C" w:rsidRDefault="00325F63" w:rsidP="00C05E4C">
      <w:pPr>
        <w:spacing w:line="240" w:lineRule="auto"/>
        <w:rPr>
          <w:rFonts w:cstheme="minorHAnsi"/>
          <w:sz w:val="20"/>
          <w:szCs w:val="20"/>
        </w:rPr>
      </w:pPr>
      <w:r w:rsidRPr="002645A2">
        <w:rPr>
          <w:rFonts w:cstheme="minorHAnsi"/>
          <w:b/>
          <w:sz w:val="20"/>
          <w:szCs w:val="20"/>
        </w:rPr>
        <w:t>Facts:</w:t>
      </w:r>
      <w:r>
        <w:rPr>
          <w:rFonts w:cstheme="minorHAnsi"/>
          <w:sz w:val="20"/>
          <w:szCs w:val="20"/>
        </w:rPr>
        <w:t xml:space="preserve"> </w:t>
      </w:r>
      <w:r w:rsidRPr="00C05E4C">
        <w:rPr>
          <w:rFonts w:cstheme="minorHAnsi"/>
          <w:sz w:val="20"/>
          <w:szCs w:val="20"/>
        </w:rPr>
        <w:t>Veranda extending 1 inch onto a sidewalk</w:t>
      </w:r>
      <w:r w:rsidR="002645A2">
        <w:rPr>
          <w:rFonts w:cstheme="minorHAnsi"/>
          <w:sz w:val="20"/>
          <w:szCs w:val="20"/>
        </w:rPr>
        <w:t xml:space="preserve"> -</w:t>
      </w:r>
      <w:r>
        <w:rPr>
          <w:rFonts w:cstheme="minorHAnsi"/>
          <w:sz w:val="20"/>
          <w:szCs w:val="20"/>
        </w:rPr>
        <w:t xml:space="preserve"> Addition is interfering with their right to pass/repass on the sidewalk.</w:t>
      </w:r>
      <w:r>
        <w:rPr>
          <w:rFonts w:cstheme="minorHAnsi"/>
          <w:sz w:val="20"/>
          <w:szCs w:val="20"/>
        </w:rPr>
        <w:br/>
      </w:r>
      <w:r w:rsidRPr="002645A2">
        <w:rPr>
          <w:rFonts w:cstheme="minorHAnsi"/>
          <w:b/>
          <w:sz w:val="20"/>
          <w:szCs w:val="20"/>
        </w:rPr>
        <w:t>Issues:</w:t>
      </w:r>
      <w:r>
        <w:rPr>
          <w:rFonts w:cstheme="minorHAnsi"/>
          <w:sz w:val="20"/>
          <w:szCs w:val="20"/>
        </w:rPr>
        <w:t xml:space="preserve"> Is there a public nuisance?</w:t>
      </w:r>
      <w:r>
        <w:rPr>
          <w:rFonts w:cstheme="minorHAnsi"/>
          <w:sz w:val="20"/>
          <w:szCs w:val="20"/>
        </w:rPr>
        <w:br/>
      </w:r>
      <w:r w:rsidRPr="002645A2">
        <w:rPr>
          <w:rFonts w:cstheme="minorHAnsi"/>
          <w:b/>
          <w:sz w:val="20"/>
          <w:szCs w:val="20"/>
        </w:rPr>
        <w:t>Held:</w:t>
      </w:r>
      <w:r>
        <w:rPr>
          <w:rFonts w:cstheme="minorHAnsi"/>
          <w:sz w:val="20"/>
          <w:szCs w:val="20"/>
        </w:rPr>
        <w:t xml:space="preserve"> No – damage is not substantial – it does not substantially interfere with your right to pass/repass on the sidewalk.</w:t>
      </w:r>
    </w:p>
    <w:p w14:paraId="21EFF315" w14:textId="36112A4A" w:rsidR="0014095D" w:rsidRDefault="00C05E4C" w:rsidP="0014095D">
      <w:pPr>
        <w:pStyle w:val="Heading2"/>
      </w:pPr>
      <w:bookmarkStart w:id="79" w:name="_Toc531167295"/>
      <w:r w:rsidRPr="00C05E4C">
        <w:t>Upper Ottawa (SCC)</w:t>
      </w:r>
      <w:r w:rsidR="002645A2" w:rsidRPr="002645A2">
        <w:rPr>
          <w:rFonts w:cstheme="minorHAnsi"/>
          <w:szCs w:val="20"/>
        </w:rPr>
        <w:t xml:space="preserve"> </w:t>
      </w:r>
      <w:r w:rsidR="002645A2">
        <w:rPr>
          <w:rFonts w:cstheme="minorHAnsi"/>
          <w:szCs w:val="20"/>
        </w:rPr>
        <w:t>P</w:t>
      </w:r>
      <w:r w:rsidR="002645A2" w:rsidRPr="00C05E4C">
        <w:rPr>
          <w:rFonts w:cstheme="minorHAnsi"/>
          <w:szCs w:val="20"/>
        </w:rPr>
        <w:t>ublic right of navigation does not include right to flow of river.</w:t>
      </w:r>
      <w:bookmarkEnd w:id="79"/>
    </w:p>
    <w:p w14:paraId="5DB3CC85" w14:textId="52AE26D6" w:rsidR="00C05E4C" w:rsidRDefault="002645A2" w:rsidP="0014095D">
      <w:pPr>
        <w:spacing w:line="240" w:lineRule="auto"/>
        <w:rPr>
          <w:rFonts w:cstheme="minorHAnsi"/>
          <w:sz w:val="20"/>
          <w:szCs w:val="20"/>
        </w:rPr>
      </w:pPr>
      <w:r w:rsidRPr="002645A2">
        <w:rPr>
          <w:rFonts w:cstheme="minorHAnsi"/>
          <w:b/>
          <w:sz w:val="20"/>
          <w:szCs w:val="20"/>
        </w:rPr>
        <w:t>Facts:</w:t>
      </w:r>
      <w:r>
        <w:rPr>
          <w:rFonts w:cstheme="minorHAnsi"/>
          <w:sz w:val="20"/>
          <w:szCs w:val="20"/>
        </w:rPr>
        <w:t xml:space="preserve"> Log drivers on river – to public road where they are taken out of the river. D buys land on the river and wants to build manufacturing plant – so he takes water from river and runs it through his plant for energy. Causes river to come to a stop (issues with the flow). Creates a logjam, and boats have to be hired to pull boats down the </w:t>
      </w:r>
      <w:r>
        <w:rPr>
          <w:rFonts w:cstheme="minorHAnsi"/>
          <w:sz w:val="20"/>
          <w:szCs w:val="20"/>
        </w:rPr>
        <w:lastRenderedPageBreak/>
        <w:t>river. P sues D for interfering with river flow.</w:t>
      </w:r>
      <w:r>
        <w:rPr>
          <w:rFonts w:cstheme="minorHAnsi"/>
          <w:sz w:val="20"/>
          <w:szCs w:val="20"/>
        </w:rPr>
        <w:br/>
      </w:r>
      <w:r w:rsidRPr="002645A2">
        <w:rPr>
          <w:rFonts w:cstheme="minorHAnsi"/>
          <w:b/>
          <w:sz w:val="20"/>
          <w:szCs w:val="20"/>
        </w:rPr>
        <w:t>Issues:</w:t>
      </w:r>
      <w:r>
        <w:rPr>
          <w:rFonts w:cstheme="minorHAnsi"/>
          <w:sz w:val="20"/>
          <w:szCs w:val="20"/>
        </w:rPr>
        <w:t xml:space="preserve"> Valid claim in public nuisance?</w:t>
      </w:r>
      <w:r>
        <w:rPr>
          <w:rFonts w:cstheme="minorHAnsi"/>
          <w:sz w:val="20"/>
          <w:szCs w:val="20"/>
        </w:rPr>
        <w:br/>
      </w:r>
      <w:r w:rsidRPr="002645A2">
        <w:rPr>
          <w:rFonts w:cstheme="minorHAnsi"/>
          <w:b/>
          <w:sz w:val="20"/>
          <w:szCs w:val="20"/>
        </w:rPr>
        <w:t>Held:</w:t>
      </w:r>
      <w:r>
        <w:rPr>
          <w:rFonts w:cstheme="minorHAnsi"/>
          <w:sz w:val="20"/>
          <w:szCs w:val="20"/>
        </w:rPr>
        <w:t xml:space="preserve"> No claim in public nuisance.</w:t>
      </w:r>
      <w:r>
        <w:rPr>
          <w:rFonts w:cstheme="minorHAnsi"/>
          <w:sz w:val="20"/>
          <w:szCs w:val="20"/>
        </w:rPr>
        <w:br/>
      </w:r>
      <w:r w:rsidRPr="002645A2">
        <w:rPr>
          <w:rFonts w:cstheme="minorHAnsi"/>
          <w:b/>
          <w:sz w:val="20"/>
          <w:szCs w:val="20"/>
        </w:rPr>
        <w:t>Notes:</w:t>
      </w:r>
      <w:r>
        <w:rPr>
          <w:rFonts w:cstheme="minorHAnsi"/>
          <w:sz w:val="20"/>
          <w:szCs w:val="20"/>
        </w:rPr>
        <w:t xml:space="preserve"> Unwarranted act – yes. What rights are affected? Speed of the river – does it fall under riparian rights or right to pass/repass. This is part of the riparian rights (private right), and the logging company is not a property owner, so they cannot sue for the loss of flow.</w:t>
      </w:r>
    </w:p>
    <w:p w14:paraId="7E14C75D" w14:textId="0E6DF1D1" w:rsidR="009814F6" w:rsidRDefault="009814F6" w:rsidP="009814F6">
      <w:pPr>
        <w:pStyle w:val="Heading2"/>
      </w:pPr>
      <w:bookmarkStart w:id="80" w:name="_Toc531167296"/>
      <w:r>
        <w:t>St Pierre (SCC)</w:t>
      </w:r>
      <w:bookmarkEnd w:id="80"/>
    </w:p>
    <w:p w14:paraId="545650EF" w14:textId="7D8A4A01" w:rsidR="009814F6" w:rsidRDefault="009814F6" w:rsidP="0014095D">
      <w:pPr>
        <w:spacing w:line="240" w:lineRule="auto"/>
        <w:rPr>
          <w:rFonts w:cstheme="minorHAnsi"/>
          <w:sz w:val="20"/>
          <w:szCs w:val="20"/>
        </w:rPr>
      </w:pPr>
      <w:r w:rsidRPr="009814F6">
        <w:rPr>
          <w:rFonts w:cstheme="minorHAnsi"/>
          <w:b/>
          <w:sz w:val="20"/>
          <w:szCs w:val="20"/>
        </w:rPr>
        <w:t>Facts:</w:t>
      </w:r>
      <w:r>
        <w:rPr>
          <w:rFonts w:cstheme="minorHAnsi"/>
          <w:sz w:val="20"/>
          <w:szCs w:val="20"/>
        </w:rPr>
        <w:t xml:space="preserve"> New highway built by rural home. P sued for public nuisance.</w:t>
      </w:r>
      <w:r>
        <w:rPr>
          <w:rFonts w:cstheme="minorHAnsi"/>
          <w:sz w:val="20"/>
          <w:szCs w:val="20"/>
        </w:rPr>
        <w:br/>
        <w:t>Issues: Is this public nuisance?</w:t>
      </w:r>
      <w:r>
        <w:rPr>
          <w:rFonts w:cstheme="minorHAnsi"/>
          <w:sz w:val="20"/>
          <w:szCs w:val="20"/>
        </w:rPr>
        <w:br/>
      </w:r>
      <w:r w:rsidRPr="009814F6">
        <w:rPr>
          <w:rFonts w:cstheme="minorHAnsi"/>
          <w:b/>
          <w:sz w:val="20"/>
          <w:szCs w:val="20"/>
        </w:rPr>
        <w:t>Held:</w:t>
      </w:r>
      <w:r>
        <w:rPr>
          <w:rFonts w:cstheme="minorHAnsi"/>
          <w:sz w:val="20"/>
          <w:szCs w:val="20"/>
        </w:rPr>
        <w:t xml:space="preserve"> No public nuisance.</w:t>
      </w:r>
      <w:r>
        <w:rPr>
          <w:rFonts w:cstheme="minorHAnsi"/>
          <w:sz w:val="20"/>
          <w:szCs w:val="20"/>
        </w:rPr>
        <w:br/>
      </w:r>
      <w:r w:rsidRPr="009814F6">
        <w:rPr>
          <w:rFonts w:cstheme="minorHAnsi"/>
          <w:b/>
          <w:sz w:val="20"/>
          <w:szCs w:val="20"/>
        </w:rPr>
        <w:t>Notes</w:t>
      </w:r>
      <w:r>
        <w:rPr>
          <w:rFonts w:cstheme="minorHAnsi"/>
          <w:sz w:val="20"/>
          <w:szCs w:val="20"/>
        </w:rPr>
        <w:t>: Private nuisance claim – no – no interference with use and enjoyment. Diminution of property value isn’t relevant unless there is a rights violation.</w:t>
      </w:r>
      <w:r>
        <w:rPr>
          <w:rFonts w:cstheme="minorHAnsi"/>
          <w:sz w:val="20"/>
          <w:szCs w:val="20"/>
        </w:rPr>
        <w:br/>
        <w:t>Public nuisance – Unwarranted act? Yes. Right to pass/repass – no – they added a new road, no other road was dead-ended or changed.</w:t>
      </w:r>
    </w:p>
    <w:p w14:paraId="767C0240" w14:textId="593B9444" w:rsidR="00253CC2" w:rsidRPr="007057CE" w:rsidRDefault="00253CC2" w:rsidP="00253CC2">
      <w:pPr>
        <w:pStyle w:val="Heading2"/>
      </w:pPr>
      <w:bookmarkStart w:id="81" w:name="_Toc531167298"/>
      <w:r>
        <w:t>Definitions/Notes</w:t>
      </w:r>
      <w:bookmarkEnd w:id="81"/>
    </w:p>
    <w:p w14:paraId="52DFA052" w14:textId="1BE6935E" w:rsidR="00253CC2" w:rsidRDefault="000300DC" w:rsidP="00A33416">
      <w:pPr>
        <w:pStyle w:val="ListParagraph"/>
        <w:numPr>
          <w:ilvl w:val="0"/>
          <w:numId w:val="29"/>
        </w:numPr>
        <w:spacing w:after="0" w:line="240" w:lineRule="auto"/>
        <w:rPr>
          <w:rFonts w:cstheme="minorHAnsi"/>
          <w:sz w:val="20"/>
          <w:szCs w:val="20"/>
        </w:rPr>
      </w:pPr>
      <w:r w:rsidRPr="000300DC">
        <w:rPr>
          <w:rFonts w:cstheme="minorHAnsi"/>
          <w:b/>
          <w:sz w:val="20"/>
          <w:szCs w:val="20"/>
        </w:rPr>
        <w:t>Reasonable use of land</w:t>
      </w:r>
      <w:r>
        <w:rPr>
          <w:rFonts w:cstheme="minorHAnsi"/>
          <w:sz w:val="20"/>
          <w:szCs w:val="20"/>
        </w:rPr>
        <w:t xml:space="preserve"> - </w:t>
      </w:r>
      <w:r w:rsidR="00253CC2" w:rsidRPr="00253CC2">
        <w:rPr>
          <w:rFonts w:cstheme="minorHAnsi"/>
          <w:sz w:val="20"/>
          <w:szCs w:val="20"/>
        </w:rPr>
        <w:t xml:space="preserve">The courts are not concerned with whether the defendants use of their land is reasonable – does it impact their neighbours use and enjoyment of their land? </w:t>
      </w:r>
    </w:p>
    <w:p w14:paraId="16406445" w14:textId="55E7BA29" w:rsidR="00253CC2" w:rsidRDefault="00253CC2" w:rsidP="00A33416">
      <w:pPr>
        <w:pStyle w:val="ListParagraph"/>
        <w:numPr>
          <w:ilvl w:val="0"/>
          <w:numId w:val="29"/>
        </w:numPr>
        <w:spacing w:after="0" w:line="240" w:lineRule="auto"/>
        <w:rPr>
          <w:rFonts w:cstheme="minorHAnsi"/>
          <w:sz w:val="20"/>
          <w:szCs w:val="20"/>
        </w:rPr>
      </w:pPr>
      <w:r w:rsidRPr="00253CC2">
        <w:rPr>
          <w:rFonts w:cstheme="minorHAnsi"/>
          <w:b/>
          <w:sz w:val="20"/>
          <w:szCs w:val="20"/>
        </w:rPr>
        <w:t>Injunctions</w:t>
      </w:r>
      <w:r>
        <w:rPr>
          <w:rFonts w:cstheme="minorHAnsi"/>
          <w:sz w:val="20"/>
          <w:szCs w:val="20"/>
        </w:rPr>
        <w:t xml:space="preserve"> - </w:t>
      </w:r>
      <w:r w:rsidRPr="00253CC2">
        <w:rPr>
          <w:rFonts w:cstheme="minorHAnsi"/>
          <w:sz w:val="20"/>
          <w:szCs w:val="20"/>
        </w:rPr>
        <w:t>If you don’t follow an injunction, you can be held in contempt of court – you can be fined first, and then also sent to prison if you continue to not follow the injunction.</w:t>
      </w:r>
      <w:r>
        <w:rPr>
          <w:rFonts w:cstheme="minorHAnsi"/>
          <w:sz w:val="20"/>
          <w:szCs w:val="20"/>
        </w:rPr>
        <w:t xml:space="preserve"> </w:t>
      </w:r>
      <w:r w:rsidRPr="00253CC2">
        <w:rPr>
          <w:rFonts w:cstheme="minorHAnsi"/>
          <w:sz w:val="20"/>
          <w:szCs w:val="20"/>
        </w:rPr>
        <w:t xml:space="preserve">An injunction is discretionary – based on the </w:t>
      </w:r>
      <w:r w:rsidR="00545751" w:rsidRPr="00253CC2">
        <w:rPr>
          <w:rFonts w:cstheme="minorHAnsi"/>
          <w:sz w:val="20"/>
          <w:szCs w:val="20"/>
        </w:rPr>
        <w:t>judge’s</w:t>
      </w:r>
      <w:r w:rsidRPr="00253CC2">
        <w:rPr>
          <w:rFonts w:cstheme="minorHAnsi"/>
          <w:sz w:val="20"/>
          <w:szCs w:val="20"/>
        </w:rPr>
        <w:t xml:space="preserve"> discretion and a list of factors to determine when to apply</w:t>
      </w:r>
    </w:p>
    <w:p w14:paraId="43599C22" w14:textId="77777777" w:rsidR="00253CC2" w:rsidRDefault="00253CC2" w:rsidP="00A33416">
      <w:pPr>
        <w:pStyle w:val="ListParagraph"/>
        <w:numPr>
          <w:ilvl w:val="0"/>
          <w:numId w:val="29"/>
        </w:numPr>
        <w:spacing w:after="0" w:line="240" w:lineRule="auto"/>
        <w:rPr>
          <w:rFonts w:cstheme="minorHAnsi"/>
          <w:sz w:val="20"/>
          <w:szCs w:val="20"/>
        </w:rPr>
      </w:pPr>
      <w:r w:rsidRPr="00253CC2">
        <w:rPr>
          <w:rFonts w:cstheme="minorHAnsi"/>
          <w:b/>
          <w:sz w:val="20"/>
          <w:szCs w:val="20"/>
        </w:rPr>
        <w:t>Damages</w:t>
      </w:r>
      <w:r>
        <w:rPr>
          <w:rFonts w:cstheme="minorHAnsi"/>
          <w:sz w:val="20"/>
          <w:szCs w:val="20"/>
        </w:rPr>
        <w:t xml:space="preserve"> - </w:t>
      </w:r>
      <w:r w:rsidRPr="00253CC2">
        <w:rPr>
          <w:rFonts w:cstheme="minorHAnsi"/>
          <w:sz w:val="20"/>
          <w:szCs w:val="20"/>
        </w:rPr>
        <w:t>A payment of damages is not discretionary – if you do not pay damages to a private entity/person, your wages may be garnished, or your personal belongings auctioned off until payment is met.</w:t>
      </w:r>
      <w:r>
        <w:rPr>
          <w:rFonts w:cstheme="minorHAnsi"/>
          <w:sz w:val="20"/>
          <w:szCs w:val="20"/>
        </w:rPr>
        <w:t xml:space="preserve"> </w:t>
      </w:r>
      <w:r w:rsidRPr="00253CC2">
        <w:rPr>
          <w:rFonts w:cstheme="minorHAnsi"/>
          <w:sz w:val="20"/>
          <w:szCs w:val="20"/>
        </w:rPr>
        <w:t>You cannot be sent to prison for not paying damages; you can negotiate a payment schedule for damages with plaintiff if needed.</w:t>
      </w:r>
    </w:p>
    <w:p w14:paraId="64F4F180" w14:textId="77777777" w:rsidR="00253CC2" w:rsidRDefault="00253CC2" w:rsidP="00A33416">
      <w:pPr>
        <w:pStyle w:val="ListParagraph"/>
        <w:numPr>
          <w:ilvl w:val="0"/>
          <w:numId w:val="29"/>
        </w:numPr>
        <w:spacing w:after="0" w:line="240" w:lineRule="auto"/>
        <w:rPr>
          <w:rFonts w:cstheme="minorHAnsi"/>
          <w:sz w:val="20"/>
          <w:szCs w:val="20"/>
        </w:rPr>
      </w:pPr>
      <w:r w:rsidRPr="00253CC2">
        <w:rPr>
          <w:rFonts w:cstheme="minorHAnsi"/>
          <w:sz w:val="20"/>
          <w:szCs w:val="20"/>
        </w:rPr>
        <w:t>Tort of nuisance protects – two halves – amenity and damages – damages to real property (real estate) – use and enjoyment of your land</w:t>
      </w:r>
    </w:p>
    <w:p w14:paraId="69291A85" w14:textId="3762D0E7" w:rsidR="00253CC2" w:rsidRPr="00253CC2" w:rsidRDefault="00253CC2" w:rsidP="00A33416">
      <w:pPr>
        <w:pStyle w:val="ListParagraph"/>
        <w:numPr>
          <w:ilvl w:val="1"/>
          <w:numId w:val="29"/>
        </w:numPr>
        <w:spacing w:after="0" w:line="240" w:lineRule="auto"/>
        <w:rPr>
          <w:rFonts w:cstheme="minorHAnsi"/>
          <w:sz w:val="20"/>
          <w:szCs w:val="20"/>
        </w:rPr>
      </w:pPr>
      <w:r w:rsidRPr="00253CC2">
        <w:rPr>
          <w:rFonts w:cstheme="minorHAnsi"/>
          <w:sz w:val="20"/>
          <w:szCs w:val="20"/>
        </w:rPr>
        <w:t>Amenity nuisance – when is interference actionable under the law – where it is substantial – is a wrongful interference</w:t>
      </w:r>
    </w:p>
    <w:p w14:paraId="0161E099" w14:textId="22F203C2" w:rsidR="005E6177" w:rsidRDefault="005E6177" w:rsidP="005E6177">
      <w:pPr>
        <w:pStyle w:val="NoSpacing"/>
        <w:rPr>
          <w:sz w:val="20"/>
          <w:szCs w:val="20"/>
        </w:rPr>
      </w:pPr>
    </w:p>
    <w:p w14:paraId="6397B066" w14:textId="385EA363" w:rsidR="005E6177" w:rsidRPr="007057CE" w:rsidRDefault="005E6177" w:rsidP="005E6177">
      <w:pPr>
        <w:spacing w:after="0" w:line="240" w:lineRule="auto"/>
        <w:rPr>
          <w:rFonts w:cstheme="minorHAnsi"/>
          <w:sz w:val="20"/>
          <w:szCs w:val="20"/>
        </w:rPr>
      </w:pPr>
      <w:r w:rsidRPr="005E6177">
        <w:rPr>
          <w:b/>
          <w:sz w:val="20"/>
          <w:szCs w:val="20"/>
        </w:rPr>
        <w:t>Easement</w:t>
      </w:r>
      <w:r>
        <w:rPr>
          <w:sz w:val="20"/>
          <w:szCs w:val="20"/>
        </w:rPr>
        <w:t xml:space="preserve"> - </w:t>
      </w:r>
      <w:r w:rsidRPr="007057CE">
        <w:rPr>
          <w:rFonts w:cstheme="minorHAnsi"/>
          <w:sz w:val="20"/>
          <w:szCs w:val="20"/>
        </w:rPr>
        <w:t>An easement is a right that someone has to do something on someone else’s property—it’s a property right; you don’t actually own the land; you own the right to do something on their land.  i.e. beach access—other p</w:t>
      </w:r>
      <w:r>
        <w:rPr>
          <w:rFonts w:cstheme="minorHAnsi"/>
          <w:sz w:val="20"/>
          <w:szCs w:val="20"/>
        </w:rPr>
        <w:t>eo</w:t>
      </w:r>
      <w:r w:rsidRPr="007057CE">
        <w:rPr>
          <w:rFonts w:cstheme="minorHAnsi"/>
          <w:sz w:val="20"/>
          <w:szCs w:val="20"/>
        </w:rPr>
        <w:t>pl</w:t>
      </w:r>
      <w:r>
        <w:rPr>
          <w:rFonts w:cstheme="minorHAnsi"/>
          <w:sz w:val="20"/>
          <w:szCs w:val="20"/>
        </w:rPr>
        <w:t>e</w:t>
      </w:r>
      <w:r w:rsidRPr="007057CE">
        <w:rPr>
          <w:rFonts w:cstheme="minorHAnsi"/>
          <w:sz w:val="20"/>
          <w:szCs w:val="20"/>
        </w:rPr>
        <w:t xml:space="preserve"> have an easement to get to the beach by walking over your land.  You can get easement through a transfer from someone else; or could be implied by law i.e. if u sell landlocked property, the law gives u an easement (otherwise </w:t>
      </w:r>
      <w:r>
        <w:rPr>
          <w:rFonts w:cstheme="minorHAnsi"/>
          <w:sz w:val="20"/>
          <w:szCs w:val="20"/>
        </w:rPr>
        <w:t>yo</w:t>
      </w:r>
      <w:r w:rsidRPr="007057CE">
        <w:rPr>
          <w:rFonts w:cstheme="minorHAnsi"/>
          <w:sz w:val="20"/>
          <w:szCs w:val="20"/>
        </w:rPr>
        <w:t>u’d be stuck on the property forever); can also give someone an easement if you allow someone to use your property for a prescribed period of time (generally 20 yrs—assume that FOR EXAM) = easement by prescription/easement by acquiescence—acquiescence = acceptance without protest</w:t>
      </w:r>
    </w:p>
    <w:p w14:paraId="56806454" w14:textId="77777777" w:rsidR="0046692B" w:rsidRPr="007057CE" w:rsidRDefault="0046692B" w:rsidP="0046692B">
      <w:pPr>
        <w:spacing w:after="0" w:line="240" w:lineRule="auto"/>
        <w:rPr>
          <w:rFonts w:cstheme="minorHAnsi"/>
          <w:sz w:val="20"/>
          <w:szCs w:val="20"/>
        </w:rPr>
      </w:pPr>
    </w:p>
    <w:p w14:paraId="70C1994A" w14:textId="77777777" w:rsidR="00C17765" w:rsidRPr="007057CE" w:rsidRDefault="00C17765" w:rsidP="00C17765">
      <w:pPr>
        <w:spacing w:after="0" w:line="240" w:lineRule="auto"/>
        <w:ind w:left="147"/>
        <w:rPr>
          <w:rFonts w:cstheme="minorHAnsi"/>
          <w:sz w:val="20"/>
          <w:szCs w:val="20"/>
        </w:rPr>
      </w:pPr>
    </w:p>
    <w:p w14:paraId="4E229981" w14:textId="77777777" w:rsidR="00C17765" w:rsidRPr="007057CE" w:rsidRDefault="00C17765" w:rsidP="00C17765">
      <w:pPr>
        <w:spacing w:after="0" w:line="240" w:lineRule="auto"/>
        <w:ind w:left="147"/>
        <w:rPr>
          <w:rFonts w:cstheme="minorHAnsi"/>
          <w:sz w:val="20"/>
          <w:szCs w:val="20"/>
        </w:rPr>
      </w:pPr>
      <w:r w:rsidRPr="007057CE">
        <w:rPr>
          <w:rFonts w:cstheme="minorHAnsi"/>
          <w:sz w:val="20"/>
          <w:szCs w:val="20"/>
        </w:rPr>
        <w:t xml:space="preserve">How to calculate damages for property - How much the capital value of your property has been decreased because of the nuisance – e.g. Stevens – how much is your property worth with your riparian rights? Then, how much is that property worth now that you have made the river an open conduit for sewage? </w:t>
      </w:r>
    </w:p>
    <w:p w14:paraId="2067B9D0" w14:textId="77777777" w:rsidR="00C17765" w:rsidRPr="007057CE" w:rsidRDefault="00C17765" w:rsidP="00A33416">
      <w:pPr>
        <w:pStyle w:val="ListParagraph"/>
        <w:numPr>
          <w:ilvl w:val="0"/>
          <w:numId w:val="12"/>
        </w:numPr>
        <w:spacing w:after="0" w:line="240" w:lineRule="auto"/>
        <w:rPr>
          <w:rFonts w:cstheme="minorHAnsi"/>
          <w:sz w:val="20"/>
          <w:szCs w:val="20"/>
        </w:rPr>
      </w:pPr>
      <w:r w:rsidRPr="007057CE">
        <w:rPr>
          <w:rFonts w:cstheme="minorHAnsi"/>
          <w:sz w:val="20"/>
          <w:szCs w:val="20"/>
        </w:rPr>
        <w:t>Distinction between two types of damages (judges have been doing this for centuries without telling us they have been doing this)</w:t>
      </w:r>
    </w:p>
    <w:p w14:paraId="46503322"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Substitutive – measured objectively – not subject to principles of limitation, such as mitigation and remoteness</w:t>
      </w:r>
    </w:p>
    <w:p w14:paraId="0DC67FA3"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Consequential – measured subjectively – how did they affect you? Subject to doctrines of mitigation and remoteness – subject to proof – you have an obligation to take reasonable steps to minimize your damages (doctrine of mitigation). Harms that you have suffered must be reasonably foreseeable (doctrine of remoteness).</w:t>
      </w:r>
    </w:p>
    <w:p w14:paraId="131B535B"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lastRenderedPageBreak/>
        <w:t xml:space="preserve">Stevens case – the tort of nuisance is consequential – cannot prove that you have suffered losses in the past. </w:t>
      </w:r>
    </w:p>
    <w:p w14:paraId="1A5973F2"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Conventry v Lawrence – can get substitutive damages for the past</w:t>
      </w:r>
    </w:p>
    <w:p w14:paraId="74C1D2FE"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Hunter v Canary Warf – ask what would be the monthly leasing value without a nuisance, then, how much would someone rent that property with sewage floating in the river? Subtract one from the other, multiply that by the number of months you were subjected to that nuisance to find the damages.</w:t>
      </w:r>
    </w:p>
    <w:p w14:paraId="4AC8506F"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Make the distinction between substitutive and consequential damages</w:t>
      </w:r>
    </w:p>
    <w:p w14:paraId="01C29D67"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Damage requirement – unreasonable interference in use and enjoyment NOT losses.</w:t>
      </w:r>
    </w:p>
    <w:p w14:paraId="221D1B30"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 xml:space="preserve">Ashby v White – false imprisonment during election – they aren’t owed anything because their political party still won. Had an entitlement to vote, that right was violated, so they received damages. </w:t>
      </w:r>
    </w:p>
    <w:p w14:paraId="51A8BEB4" w14:textId="77777777" w:rsidR="00C17765" w:rsidRPr="007057CE" w:rsidRDefault="00C17765" w:rsidP="00A33416">
      <w:pPr>
        <w:pStyle w:val="ListParagraph"/>
        <w:numPr>
          <w:ilvl w:val="1"/>
          <w:numId w:val="12"/>
        </w:numPr>
        <w:spacing w:after="0" w:line="240" w:lineRule="auto"/>
        <w:rPr>
          <w:rFonts w:cstheme="minorHAnsi"/>
          <w:sz w:val="20"/>
          <w:szCs w:val="20"/>
        </w:rPr>
      </w:pPr>
      <w:r w:rsidRPr="007057CE">
        <w:rPr>
          <w:rFonts w:cstheme="minorHAnsi"/>
          <w:sz w:val="20"/>
          <w:szCs w:val="20"/>
        </w:rPr>
        <w:t>Tort of nuisance claims</w:t>
      </w:r>
    </w:p>
    <w:p w14:paraId="51A8EE0F" w14:textId="77777777" w:rsidR="00C17765" w:rsidRPr="007057CE" w:rsidRDefault="00C17765" w:rsidP="00A33416">
      <w:pPr>
        <w:pStyle w:val="ListParagraph"/>
        <w:numPr>
          <w:ilvl w:val="2"/>
          <w:numId w:val="12"/>
        </w:numPr>
        <w:spacing w:after="0" w:line="240" w:lineRule="auto"/>
        <w:rPr>
          <w:rFonts w:cstheme="minorHAnsi"/>
          <w:sz w:val="20"/>
          <w:szCs w:val="20"/>
        </w:rPr>
      </w:pPr>
      <w:r w:rsidRPr="007057CE">
        <w:rPr>
          <w:rFonts w:cstheme="minorHAnsi"/>
          <w:sz w:val="20"/>
          <w:szCs w:val="20"/>
        </w:rPr>
        <w:t>Consequential damages for the past, plus injunction for the future</w:t>
      </w:r>
    </w:p>
    <w:p w14:paraId="58C19A27" w14:textId="3FCA9B2A" w:rsidR="00C17765" w:rsidRDefault="00C17765" w:rsidP="00A33416">
      <w:pPr>
        <w:pStyle w:val="ListParagraph"/>
        <w:numPr>
          <w:ilvl w:val="2"/>
          <w:numId w:val="12"/>
        </w:numPr>
        <w:spacing w:after="0" w:line="240" w:lineRule="auto"/>
        <w:rPr>
          <w:rFonts w:cstheme="minorHAnsi"/>
          <w:sz w:val="20"/>
          <w:szCs w:val="20"/>
        </w:rPr>
      </w:pPr>
      <w:r w:rsidRPr="007057CE">
        <w:rPr>
          <w:rFonts w:cstheme="minorHAnsi"/>
          <w:sz w:val="20"/>
          <w:szCs w:val="20"/>
        </w:rPr>
        <w:t>If no injunction granted, claim substitutive damages for the future</w:t>
      </w:r>
    </w:p>
    <w:p w14:paraId="5AAF6F3A" w14:textId="1201E4BA" w:rsidR="00BB709A" w:rsidRDefault="00BB709A" w:rsidP="00BB709A">
      <w:pPr>
        <w:spacing w:after="0" w:line="240" w:lineRule="auto"/>
        <w:rPr>
          <w:rFonts w:cstheme="minorHAnsi"/>
          <w:sz w:val="20"/>
          <w:szCs w:val="20"/>
        </w:rPr>
      </w:pPr>
    </w:p>
    <w:p w14:paraId="6DB06253" w14:textId="2294C42A" w:rsidR="00BB709A" w:rsidRDefault="00BB709A" w:rsidP="00BB709A">
      <w:pPr>
        <w:pStyle w:val="Body"/>
        <w:numPr>
          <w:ilvl w:val="0"/>
          <w:numId w:val="16"/>
        </w:numPr>
        <w:ind w:hanging="147"/>
        <w:rPr>
          <w:rFonts w:asciiTheme="minorHAnsi" w:hAnsiTheme="minorHAnsi" w:cstheme="minorHAnsi"/>
          <w:sz w:val="20"/>
        </w:rPr>
      </w:pPr>
      <w:r w:rsidRPr="00A33416">
        <w:rPr>
          <w:rFonts w:asciiTheme="minorHAnsi" w:hAnsiTheme="minorHAnsi" w:cstheme="minorHAnsi"/>
          <w:b/>
          <w:i/>
          <w:sz w:val="20"/>
        </w:rPr>
        <w:t>res judicata</w:t>
      </w:r>
      <w:r w:rsidRPr="007057CE">
        <w:rPr>
          <w:rFonts w:asciiTheme="minorHAnsi" w:hAnsiTheme="minorHAnsi" w:cstheme="minorHAnsi"/>
          <w:i/>
          <w:sz w:val="20"/>
        </w:rPr>
        <w:t>:</w:t>
      </w:r>
      <w:r w:rsidRPr="007057CE">
        <w:rPr>
          <w:rFonts w:asciiTheme="minorHAnsi" w:hAnsiTheme="minorHAnsi" w:cstheme="minorHAnsi"/>
          <w:sz w:val="20"/>
        </w:rPr>
        <w:t xml:space="preserve"> things previously decided - if you have an issue, you have to raise all the points at the same time, can’t keep going back again and again (one kick at the can)</w:t>
      </w:r>
    </w:p>
    <w:p w14:paraId="40363E7F" w14:textId="77777777" w:rsidR="004971D5" w:rsidRPr="004971D5" w:rsidRDefault="004971D5" w:rsidP="004971D5">
      <w:pPr>
        <w:pStyle w:val="Body"/>
        <w:rPr>
          <w:rFonts w:asciiTheme="minorHAnsi" w:hAnsiTheme="minorHAnsi" w:cstheme="minorHAnsi"/>
          <w:sz w:val="20"/>
        </w:rPr>
      </w:pPr>
    </w:p>
    <w:p w14:paraId="4BB6A8C4" w14:textId="77777777" w:rsidR="00C17765" w:rsidRPr="00C17765" w:rsidRDefault="00C17765" w:rsidP="00C17765">
      <w:pPr>
        <w:spacing w:after="0" w:line="240" w:lineRule="auto"/>
        <w:rPr>
          <w:rFonts w:cstheme="minorHAnsi"/>
          <w:sz w:val="20"/>
          <w:szCs w:val="20"/>
        </w:rPr>
      </w:pPr>
    </w:p>
    <w:p w14:paraId="48FF503A" w14:textId="77777777" w:rsidR="0046692B" w:rsidRPr="005E6177" w:rsidRDefault="0046692B" w:rsidP="005E6177">
      <w:pPr>
        <w:pStyle w:val="NoSpacing"/>
        <w:rPr>
          <w:sz w:val="20"/>
          <w:szCs w:val="20"/>
        </w:rPr>
      </w:pPr>
    </w:p>
    <w:sectPr w:rsidR="0046692B" w:rsidRPr="005E61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307D3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D1ECDC90"/>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6"/>
    <w:multiLevelType w:val="multilevel"/>
    <w:tmpl w:val="894EE878"/>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3" w15:restartNumberingAfterBreak="0">
    <w:nsid w:val="0000000A"/>
    <w:multiLevelType w:val="multilevel"/>
    <w:tmpl w:val="894EE87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10"/>
    <w:multiLevelType w:val="multilevel"/>
    <w:tmpl w:val="578CF4EC"/>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decimal"/>
      <w:lvlText w:val="%3."/>
      <w:lvlJc w:val="left"/>
      <w:pPr>
        <w:tabs>
          <w:tab w:val="num" w:pos="0"/>
        </w:tabs>
        <w:ind w:left="0" w:firstLine="720"/>
      </w:pPr>
      <w:rPr>
        <w:rFonts w:asciiTheme="minorHAnsi" w:eastAsia="ヒラギノ角ゴ Pro W3" w:hAnsiTheme="minorHAnsi" w:cstheme="minorHAnsi"/>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5" w15:restartNumberingAfterBreak="0">
    <w:nsid w:val="00000011"/>
    <w:multiLevelType w:val="multilevel"/>
    <w:tmpl w:val="CA0CB72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15:restartNumberingAfterBreak="0">
    <w:nsid w:val="00000014"/>
    <w:multiLevelType w:val="multilevel"/>
    <w:tmpl w:val="3C063BD2"/>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7" w15:restartNumberingAfterBreak="0">
    <w:nsid w:val="00000016"/>
    <w:multiLevelType w:val="multilevel"/>
    <w:tmpl w:val="34982DA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8" w15:restartNumberingAfterBreak="0">
    <w:nsid w:val="00000017"/>
    <w:multiLevelType w:val="multilevel"/>
    <w:tmpl w:val="39EA3FA0"/>
    <w:lvl w:ilvl="0">
      <w:start w:val="1"/>
      <w:numFmt w:val="decima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9" w15:restartNumberingAfterBreak="0">
    <w:nsid w:val="00000018"/>
    <w:multiLevelType w:val="multilevel"/>
    <w:tmpl w:val="0F86E202"/>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0" w15:restartNumberingAfterBreak="0">
    <w:nsid w:val="0000003D"/>
    <w:multiLevelType w:val="multilevel"/>
    <w:tmpl w:val="CB0AB718"/>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1" w15:restartNumberingAfterBreak="0">
    <w:nsid w:val="00000062"/>
    <w:multiLevelType w:val="multilevel"/>
    <w:tmpl w:val="002E441A"/>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2" w15:restartNumberingAfterBreak="0">
    <w:nsid w:val="00000074"/>
    <w:multiLevelType w:val="multilevel"/>
    <w:tmpl w:val="894EE8E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3" w15:restartNumberingAfterBreak="0">
    <w:nsid w:val="00000075"/>
    <w:multiLevelType w:val="multilevel"/>
    <w:tmpl w:val="894EE8E7"/>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4" w15:restartNumberingAfterBreak="0">
    <w:nsid w:val="00000076"/>
    <w:multiLevelType w:val="multilevel"/>
    <w:tmpl w:val="894EE8E8"/>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5" w15:restartNumberingAfterBreak="0">
    <w:nsid w:val="00000078"/>
    <w:multiLevelType w:val="multilevel"/>
    <w:tmpl w:val="894EE8E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6" w15:restartNumberingAfterBreak="0">
    <w:nsid w:val="00000079"/>
    <w:multiLevelType w:val="multilevel"/>
    <w:tmpl w:val="894EE8EB"/>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7" w15:restartNumberingAfterBreak="0">
    <w:nsid w:val="0000007A"/>
    <w:multiLevelType w:val="multilevel"/>
    <w:tmpl w:val="17765A62"/>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8" w15:restartNumberingAfterBreak="0">
    <w:nsid w:val="011E7F39"/>
    <w:multiLevelType w:val="hybridMultilevel"/>
    <w:tmpl w:val="DE10B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7323008"/>
    <w:multiLevelType w:val="hybridMultilevel"/>
    <w:tmpl w:val="C5DE7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09F35F8A"/>
    <w:multiLevelType w:val="multilevel"/>
    <w:tmpl w:val="70FE617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1" w15:restartNumberingAfterBreak="0">
    <w:nsid w:val="0EF509E9"/>
    <w:multiLevelType w:val="hybridMultilevel"/>
    <w:tmpl w:val="D5C6B344"/>
    <w:lvl w:ilvl="0" w:tplc="10090001">
      <w:start w:val="1"/>
      <w:numFmt w:val="bullet"/>
      <w:lvlText w:val=""/>
      <w:lvlJc w:val="left"/>
      <w:pPr>
        <w:ind w:left="867" w:hanging="360"/>
      </w:pPr>
      <w:rPr>
        <w:rFonts w:ascii="Symbol" w:hAnsi="Symbol" w:hint="default"/>
      </w:rPr>
    </w:lvl>
    <w:lvl w:ilvl="1" w:tplc="10090003" w:tentative="1">
      <w:start w:val="1"/>
      <w:numFmt w:val="bullet"/>
      <w:lvlText w:val="o"/>
      <w:lvlJc w:val="left"/>
      <w:pPr>
        <w:ind w:left="1587" w:hanging="360"/>
      </w:pPr>
      <w:rPr>
        <w:rFonts w:ascii="Courier New" w:hAnsi="Courier New" w:cs="Courier New" w:hint="default"/>
      </w:rPr>
    </w:lvl>
    <w:lvl w:ilvl="2" w:tplc="10090005" w:tentative="1">
      <w:start w:val="1"/>
      <w:numFmt w:val="bullet"/>
      <w:lvlText w:val=""/>
      <w:lvlJc w:val="left"/>
      <w:pPr>
        <w:ind w:left="2307" w:hanging="360"/>
      </w:pPr>
      <w:rPr>
        <w:rFonts w:ascii="Wingdings" w:hAnsi="Wingdings" w:hint="default"/>
      </w:rPr>
    </w:lvl>
    <w:lvl w:ilvl="3" w:tplc="10090001" w:tentative="1">
      <w:start w:val="1"/>
      <w:numFmt w:val="bullet"/>
      <w:lvlText w:val=""/>
      <w:lvlJc w:val="left"/>
      <w:pPr>
        <w:ind w:left="3027" w:hanging="360"/>
      </w:pPr>
      <w:rPr>
        <w:rFonts w:ascii="Symbol" w:hAnsi="Symbol" w:hint="default"/>
      </w:rPr>
    </w:lvl>
    <w:lvl w:ilvl="4" w:tplc="10090003" w:tentative="1">
      <w:start w:val="1"/>
      <w:numFmt w:val="bullet"/>
      <w:lvlText w:val="o"/>
      <w:lvlJc w:val="left"/>
      <w:pPr>
        <w:ind w:left="3747" w:hanging="360"/>
      </w:pPr>
      <w:rPr>
        <w:rFonts w:ascii="Courier New" w:hAnsi="Courier New" w:cs="Courier New" w:hint="default"/>
      </w:rPr>
    </w:lvl>
    <w:lvl w:ilvl="5" w:tplc="10090005" w:tentative="1">
      <w:start w:val="1"/>
      <w:numFmt w:val="bullet"/>
      <w:lvlText w:val=""/>
      <w:lvlJc w:val="left"/>
      <w:pPr>
        <w:ind w:left="4467" w:hanging="360"/>
      </w:pPr>
      <w:rPr>
        <w:rFonts w:ascii="Wingdings" w:hAnsi="Wingdings" w:hint="default"/>
      </w:rPr>
    </w:lvl>
    <w:lvl w:ilvl="6" w:tplc="10090001" w:tentative="1">
      <w:start w:val="1"/>
      <w:numFmt w:val="bullet"/>
      <w:lvlText w:val=""/>
      <w:lvlJc w:val="left"/>
      <w:pPr>
        <w:ind w:left="5187" w:hanging="360"/>
      </w:pPr>
      <w:rPr>
        <w:rFonts w:ascii="Symbol" w:hAnsi="Symbol" w:hint="default"/>
      </w:rPr>
    </w:lvl>
    <w:lvl w:ilvl="7" w:tplc="10090003" w:tentative="1">
      <w:start w:val="1"/>
      <w:numFmt w:val="bullet"/>
      <w:lvlText w:val="o"/>
      <w:lvlJc w:val="left"/>
      <w:pPr>
        <w:ind w:left="5907" w:hanging="360"/>
      </w:pPr>
      <w:rPr>
        <w:rFonts w:ascii="Courier New" w:hAnsi="Courier New" w:cs="Courier New" w:hint="default"/>
      </w:rPr>
    </w:lvl>
    <w:lvl w:ilvl="8" w:tplc="10090005" w:tentative="1">
      <w:start w:val="1"/>
      <w:numFmt w:val="bullet"/>
      <w:lvlText w:val=""/>
      <w:lvlJc w:val="left"/>
      <w:pPr>
        <w:ind w:left="6627" w:hanging="360"/>
      </w:pPr>
      <w:rPr>
        <w:rFonts w:ascii="Wingdings" w:hAnsi="Wingdings" w:hint="default"/>
      </w:rPr>
    </w:lvl>
  </w:abstractNum>
  <w:abstractNum w:abstractNumId="22" w15:restartNumberingAfterBreak="0">
    <w:nsid w:val="194523C0"/>
    <w:multiLevelType w:val="hybridMultilevel"/>
    <w:tmpl w:val="6AFE3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9A73E6A"/>
    <w:multiLevelType w:val="multilevel"/>
    <w:tmpl w:val="002E441A"/>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4" w15:restartNumberingAfterBreak="0">
    <w:nsid w:val="1DB736A0"/>
    <w:multiLevelType w:val="hybridMultilevel"/>
    <w:tmpl w:val="8A9CE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3D56E54"/>
    <w:multiLevelType w:val="hybridMultilevel"/>
    <w:tmpl w:val="C8F63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40047F1"/>
    <w:multiLevelType w:val="hybridMultilevel"/>
    <w:tmpl w:val="71FC4D1E"/>
    <w:lvl w:ilvl="0" w:tplc="10090001">
      <w:start w:val="1"/>
      <w:numFmt w:val="bullet"/>
      <w:lvlText w:val=""/>
      <w:lvlJc w:val="left"/>
      <w:pPr>
        <w:ind w:left="507" w:hanging="360"/>
      </w:pPr>
      <w:rPr>
        <w:rFonts w:ascii="Symbol" w:hAnsi="Symbol" w:hint="default"/>
      </w:rPr>
    </w:lvl>
    <w:lvl w:ilvl="1" w:tplc="10090003">
      <w:start w:val="1"/>
      <w:numFmt w:val="bullet"/>
      <w:lvlText w:val="o"/>
      <w:lvlJc w:val="left"/>
      <w:pPr>
        <w:ind w:left="1227" w:hanging="360"/>
      </w:pPr>
      <w:rPr>
        <w:rFonts w:ascii="Courier New" w:hAnsi="Courier New" w:cs="Courier New" w:hint="default"/>
      </w:rPr>
    </w:lvl>
    <w:lvl w:ilvl="2" w:tplc="10090005">
      <w:start w:val="1"/>
      <w:numFmt w:val="bullet"/>
      <w:lvlText w:val=""/>
      <w:lvlJc w:val="left"/>
      <w:pPr>
        <w:ind w:left="1947" w:hanging="360"/>
      </w:pPr>
      <w:rPr>
        <w:rFonts w:ascii="Wingdings" w:hAnsi="Wingdings" w:hint="default"/>
      </w:rPr>
    </w:lvl>
    <w:lvl w:ilvl="3" w:tplc="10090001" w:tentative="1">
      <w:start w:val="1"/>
      <w:numFmt w:val="bullet"/>
      <w:lvlText w:val=""/>
      <w:lvlJc w:val="left"/>
      <w:pPr>
        <w:ind w:left="2667" w:hanging="360"/>
      </w:pPr>
      <w:rPr>
        <w:rFonts w:ascii="Symbol" w:hAnsi="Symbol" w:hint="default"/>
      </w:rPr>
    </w:lvl>
    <w:lvl w:ilvl="4" w:tplc="10090003" w:tentative="1">
      <w:start w:val="1"/>
      <w:numFmt w:val="bullet"/>
      <w:lvlText w:val="o"/>
      <w:lvlJc w:val="left"/>
      <w:pPr>
        <w:ind w:left="3387" w:hanging="360"/>
      </w:pPr>
      <w:rPr>
        <w:rFonts w:ascii="Courier New" w:hAnsi="Courier New" w:cs="Courier New" w:hint="default"/>
      </w:rPr>
    </w:lvl>
    <w:lvl w:ilvl="5" w:tplc="10090005" w:tentative="1">
      <w:start w:val="1"/>
      <w:numFmt w:val="bullet"/>
      <w:lvlText w:val=""/>
      <w:lvlJc w:val="left"/>
      <w:pPr>
        <w:ind w:left="4107" w:hanging="360"/>
      </w:pPr>
      <w:rPr>
        <w:rFonts w:ascii="Wingdings" w:hAnsi="Wingdings" w:hint="default"/>
      </w:rPr>
    </w:lvl>
    <w:lvl w:ilvl="6" w:tplc="10090001" w:tentative="1">
      <w:start w:val="1"/>
      <w:numFmt w:val="bullet"/>
      <w:lvlText w:val=""/>
      <w:lvlJc w:val="left"/>
      <w:pPr>
        <w:ind w:left="4827" w:hanging="360"/>
      </w:pPr>
      <w:rPr>
        <w:rFonts w:ascii="Symbol" w:hAnsi="Symbol" w:hint="default"/>
      </w:rPr>
    </w:lvl>
    <w:lvl w:ilvl="7" w:tplc="10090003" w:tentative="1">
      <w:start w:val="1"/>
      <w:numFmt w:val="bullet"/>
      <w:lvlText w:val="o"/>
      <w:lvlJc w:val="left"/>
      <w:pPr>
        <w:ind w:left="5547" w:hanging="360"/>
      </w:pPr>
      <w:rPr>
        <w:rFonts w:ascii="Courier New" w:hAnsi="Courier New" w:cs="Courier New" w:hint="default"/>
      </w:rPr>
    </w:lvl>
    <w:lvl w:ilvl="8" w:tplc="10090005" w:tentative="1">
      <w:start w:val="1"/>
      <w:numFmt w:val="bullet"/>
      <w:lvlText w:val=""/>
      <w:lvlJc w:val="left"/>
      <w:pPr>
        <w:ind w:left="6267" w:hanging="360"/>
      </w:pPr>
      <w:rPr>
        <w:rFonts w:ascii="Wingdings" w:hAnsi="Wingdings" w:hint="default"/>
      </w:rPr>
    </w:lvl>
  </w:abstractNum>
  <w:abstractNum w:abstractNumId="27" w15:restartNumberingAfterBreak="0">
    <w:nsid w:val="279707FB"/>
    <w:multiLevelType w:val="multilevel"/>
    <w:tmpl w:val="75D4BD44"/>
    <w:lvl w:ilvl="0">
      <w:start w:val="1"/>
      <w:numFmt w:val="decimal"/>
      <w:lvlText w:val="%1."/>
      <w:lvlJc w:val="left"/>
      <w:pPr>
        <w:tabs>
          <w:tab w:val="num" w:pos="0"/>
        </w:tabs>
        <w:ind w:left="0" w:firstLine="0"/>
      </w:pPr>
      <w:rPr>
        <w:rFonts w:hint="default"/>
        <w:position w:val="0"/>
      </w:rPr>
    </w:lvl>
    <w:lvl w:ilvl="1">
      <w:start w:val="1"/>
      <w:numFmt w:val="decimal"/>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28" w15:restartNumberingAfterBreak="0">
    <w:nsid w:val="2BF93231"/>
    <w:multiLevelType w:val="multilevel"/>
    <w:tmpl w:val="18105DBC"/>
    <w:lvl w:ilvl="0">
      <w:start w:val="2"/>
      <w:numFmt w:val="decimal"/>
      <w:lvlText w:val="%1."/>
      <w:lvlJc w:val="left"/>
      <w:pPr>
        <w:tabs>
          <w:tab w:val="num" w:pos="0"/>
        </w:tabs>
        <w:ind w:left="0" w:firstLine="0"/>
      </w:pPr>
      <w:rPr>
        <w:rFonts w:hint="default"/>
        <w:position w:val="0"/>
      </w:rPr>
    </w:lvl>
    <w:lvl w:ilvl="1">
      <w:start w:val="1"/>
      <w:numFmt w:val="decimal"/>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29" w15:restartNumberingAfterBreak="0">
    <w:nsid w:val="2FEC2D72"/>
    <w:multiLevelType w:val="multilevel"/>
    <w:tmpl w:val="EC54E61C"/>
    <w:lvl w:ilvl="0">
      <w:start w:val="1"/>
      <w:numFmt w:val="decima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30" w15:restartNumberingAfterBreak="0">
    <w:nsid w:val="327318BD"/>
    <w:multiLevelType w:val="multilevel"/>
    <w:tmpl w:val="34982DA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1" w15:restartNumberingAfterBreak="0">
    <w:nsid w:val="332956B2"/>
    <w:multiLevelType w:val="multilevel"/>
    <w:tmpl w:val="70FE617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2" w15:restartNumberingAfterBreak="0">
    <w:nsid w:val="340E4362"/>
    <w:multiLevelType w:val="multilevel"/>
    <w:tmpl w:val="70FE617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3" w15:restartNumberingAfterBreak="0">
    <w:nsid w:val="34CC355A"/>
    <w:multiLevelType w:val="multilevel"/>
    <w:tmpl w:val="182A84E2"/>
    <w:lvl w:ilvl="0">
      <w:start w:val="1"/>
      <w:numFmt w:val="decimal"/>
      <w:lvlText w:val="%1."/>
      <w:lvlJc w:val="left"/>
      <w:pPr>
        <w:tabs>
          <w:tab w:val="num" w:pos="0"/>
        </w:tabs>
        <w:ind w:left="0" w:firstLine="0"/>
      </w:pPr>
      <w:rPr>
        <w:rFonts w:hint="default"/>
        <w:position w:val="0"/>
      </w:rPr>
    </w:lvl>
    <w:lvl w:ilvl="1">
      <w:start w:val="1"/>
      <w:numFmt w:val="decimal"/>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34" w15:restartNumberingAfterBreak="0">
    <w:nsid w:val="38B7058B"/>
    <w:multiLevelType w:val="hybridMultilevel"/>
    <w:tmpl w:val="BD82C1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1A1701D"/>
    <w:multiLevelType w:val="hybridMultilevel"/>
    <w:tmpl w:val="B714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1A170D2"/>
    <w:multiLevelType w:val="hybridMultilevel"/>
    <w:tmpl w:val="E21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73023E"/>
    <w:multiLevelType w:val="hybridMultilevel"/>
    <w:tmpl w:val="6E1A54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80A5B17"/>
    <w:multiLevelType w:val="hybridMultilevel"/>
    <w:tmpl w:val="7B6E98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9B15668"/>
    <w:multiLevelType w:val="multilevel"/>
    <w:tmpl w:val="2A54609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0" w15:restartNumberingAfterBreak="0">
    <w:nsid w:val="4F925694"/>
    <w:multiLevelType w:val="multilevel"/>
    <w:tmpl w:val="70FE617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1" w15:restartNumberingAfterBreak="0">
    <w:nsid w:val="50481D77"/>
    <w:multiLevelType w:val="multilevel"/>
    <w:tmpl w:val="EF844164"/>
    <w:lvl w:ilvl="0">
      <w:start w:val="1"/>
      <w:numFmt w:val="bullet"/>
      <w:lvlText w:val=""/>
      <w:lvlJc w:val="left"/>
      <w:pPr>
        <w:tabs>
          <w:tab w:val="num" w:pos="0"/>
        </w:tabs>
        <w:ind w:left="0" w:firstLine="0"/>
      </w:pPr>
      <w:rPr>
        <w:rFonts w:ascii="Symbol" w:hAnsi="Symbol" w:hint="default"/>
        <w:position w:val="0"/>
      </w:rPr>
    </w:lvl>
    <w:lvl w:ilvl="1">
      <w:start w:val="1"/>
      <w:numFmt w:val="bullet"/>
      <w:lvlText w:val="o"/>
      <w:lvlJc w:val="left"/>
      <w:pPr>
        <w:tabs>
          <w:tab w:val="num" w:pos="0"/>
        </w:tabs>
        <w:ind w:left="0" w:firstLine="720"/>
      </w:pPr>
      <w:rPr>
        <w:rFonts w:ascii="Courier New" w:hAnsi="Courier New" w:cs="Courier New" w:hint="default"/>
        <w:position w:val="0"/>
      </w:rPr>
    </w:lvl>
    <w:lvl w:ilvl="2">
      <w:start w:val="1"/>
      <w:numFmt w:val="bullet"/>
      <w:lvlText w:val="-"/>
      <w:lvlJc w:val="left"/>
      <w:pPr>
        <w:tabs>
          <w:tab w:val="num" w:pos="0"/>
        </w:tabs>
        <w:ind w:left="0" w:firstLine="1440"/>
      </w:pPr>
      <w:rPr>
        <w:rFonts w:hint="default"/>
        <w:position w:val="0"/>
      </w:rPr>
    </w:lvl>
    <w:lvl w:ilvl="3">
      <w:start w:val="1"/>
      <w:numFmt w:val="bullet"/>
      <w:lvlText w:val="-"/>
      <w:lvlJc w:val="left"/>
      <w:pPr>
        <w:tabs>
          <w:tab w:val="num" w:pos="0"/>
        </w:tabs>
        <w:ind w:left="0" w:firstLine="2160"/>
      </w:pPr>
      <w:rPr>
        <w:rFonts w:hint="default"/>
        <w:position w:val="0"/>
      </w:rPr>
    </w:lvl>
    <w:lvl w:ilvl="4">
      <w:start w:val="1"/>
      <w:numFmt w:val="bullet"/>
      <w:lvlText w:val="-"/>
      <w:lvlJc w:val="left"/>
      <w:pPr>
        <w:tabs>
          <w:tab w:val="num" w:pos="0"/>
        </w:tabs>
        <w:ind w:left="0" w:firstLine="2880"/>
      </w:pPr>
      <w:rPr>
        <w:rFonts w:hint="default"/>
        <w:position w:val="0"/>
      </w:rPr>
    </w:lvl>
    <w:lvl w:ilvl="5">
      <w:start w:val="1"/>
      <w:numFmt w:val="bullet"/>
      <w:lvlText w:val="-"/>
      <w:lvlJc w:val="left"/>
      <w:pPr>
        <w:tabs>
          <w:tab w:val="num" w:pos="0"/>
        </w:tabs>
        <w:ind w:left="0" w:firstLine="3600"/>
      </w:pPr>
      <w:rPr>
        <w:rFonts w:hint="default"/>
        <w:position w:val="0"/>
      </w:rPr>
    </w:lvl>
    <w:lvl w:ilvl="6">
      <w:start w:val="1"/>
      <w:numFmt w:val="bullet"/>
      <w:lvlText w:val="-"/>
      <w:lvlJc w:val="left"/>
      <w:pPr>
        <w:tabs>
          <w:tab w:val="num" w:pos="0"/>
        </w:tabs>
        <w:ind w:left="0" w:firstLine="4320"/>
      </w:pPr>
      <w:rPr>
        <w:rFonts w:hint="default"/>
        <w:position w:val="0"/>
      </w:rPr>
    </w:lvl>
    <w:lvl w:ilvl="7">
      <w:start w:val="1"/>
      <w:numFmt w:val="bullet"/>
      <w:lvlText w:val="-"/>
      <w:lvlJc w:val="left"/>
      <w:pPr>
        <w:tabs>
          <w:tab w:val="num" w:pos="0"/>
        </w:tabs>
        <w:ind w:left="0" w:firstLine="5040"/>
      </w:pPr>
      <w:rPr>
        <w:rFonts w:hint="default"/>
        <w:position w:val="0"/>
      </w:rPr>
    </w:lvl>
    <w:lvl w:ilvl="8">
      <w:start w:val="1"/>
      <w:numFmt w:val="bullet"/>
      <w:lvlText w:val="-"/>
      <w:lvlJc w:val="left"/>
      <w:pPr>
        <w:tabs>
          <w:tab w:val="num" w:pos="0"/>
        </w:tabs>
        <w:ind w:left="0" w:firstLine="5760"/>
      </w:pPr>
      <w:rPr>
        <w:rFonts w:hint="default"/>
        <w:position w:val="0"/>
      </w:rPr>
    </w:lvl>
  </w:abstractNum>
  <w:abstractNum w:abstractNumId="42" w15:restartNumberingAfterBreak="0">
    <w:nsid w:val="511602DE"/>
    <w:multiLevelType w:val="multilevel"/>
    <w:tmpl w:val="5ECAE44A"/>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decimal"/>
      <w:lvlText w:val="%3."/>
      <w:lvlJc w:val="left"/>
      <w:pPr>
        <w:tabs>
          <w:tab w:val="num" w:pos="0"/>
        </w:tabs>
        <w:ind w:left="0" w:firstLine="720"/>
      </w:pPr>
      <w:rPr>
        <w:rFonts w:asciiTheme="minorHAnsi" w:eastAsia="ヒラギノ角ゴ Pro W3" w:hAnsiTheme="minorHAnsi" w:cstheme="minorHAnsi"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43" w15:restartNumberingAfterBreak="0">
    <w:nsid w:val="51B60882"/>
    <w:multiLevelType w:val="multilevel"/>
    <w:tmpl w:val="70FE617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4" w15:restartNumberingAfterBreak="0">
    <w:nsid w:val="55E73B63"/>
    <w:multiLevelType w:val="hybridMultilevel"/>
    <w:tmpl w:val="F2068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571A381E"/>
    <w:multiLevelType w:val="multilevel"/>
    <w:tmpl w:val="07DE3646"/>
    <w:lvl w:ilvl="0">
      <w:start w:val="1"/>
      <w:numFmt w:val="decimal"/>
      <w:lvlText w:val="%1."/>
      <w:lvlJc w:val="left"/>
      <w:pPr>
        <w:tabs>
          <w:tab w:val="num" w:pos="0"/>
        </w:tabs>
        <w:ind w:left="0" w:firstLine="0"/>
      </w:pPr>
      <w:rPr>
        <w:rFonts w:hint="default"/>
        <w:position w:val="0"/>
      </w:rPr>
    </w:lvl>
    <w:lvl w:ilvl="1">
      <w:start w:val="1"/>
      <w:numFmt w:val="decimal"/>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46" w15:restartNumberingAfterBreak="0">
    <w:nsid w:val="5A036D0E"/>
    <w:multiLevelType w:val="multilevel"/>
    <w:tmpl w:val="70FE617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7" w15:restartNumberingAfterBreak="0">
    <w:nsid w:val="5B592BE2"/>
    <w:multiLevelType w:val="hybridMultilevel"/>
    <w:tmpl w:val="856AA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BB16D0A"/>
    <w:multiLevelType w:val="multilevel"/>
    <w:tmpl w:val="DD9EB912"/>
    <w:lvl w:ilvl="0">
      <w:start w:val="1"/>
      <w:numFmt w:val="decima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49" w15:restartNumberingAfterBreak="0">
    <w:nsid w:val="5D2A6B67"/>
    <w:multiLevelType w:val="hybridMultilevel"/>
    <w:tmpl w:val="151C4F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5E5655D7"/>
    <w:multiLevelType w:val="multilevel"/>
    <w:tmpl w:val="70FE617C"/>
    <w:lvl w:ilvl="0">
      <w:start w:val="1"/>
      <w:numFmt w:val="bullet"/>
      <w:lvlText w:val=""/>
      <w:lvlJc w:val="left"/>
      <w:pPr>
        <w:tabs>
          <w:tab w:val="num" w:pos="147"/>
        </w:tabs>
        <w:ind w:left="147" w:firstLine="0"/>
      </w:pPr>
      <w:rPr>
        <w:rFonts w:ascii="Symbol" w:hAnsi="Symbol" w:hint="default"/>
        <w:position w:val="0"/>
      </w:rPr>
    </w:lvl>
    <w:lvl w:ilvl="1">
      <w:start w:val="1"/>
      <w:numFmt w:val="bullet"/>
      <w:lvlText w:val="o"/>
      <w:lvlJc w:val="left"/>
      <w:pPr>
        <w:tabs>
          <w:tab w:val="num" w:pos="147"/>
        </w:tabs>
        <w:ind w:left="147" w:firstLine="720"/>
      </w:pPr>
      <w:rPr>
        <w:rFonts w:ascii="Courier New" w:hAnsi="Courier New" w:cs="Courier New"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1" w15:restartNumberingAfterBreak="0">
    <w:nsid w:val="692214E8"/>
    <w:multiLevelType w:val="hybridMultilevel"/>
    <w:tmpl w:val="7A0A2F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972066A"/>
    <w:multiLevelType w:val="hybridMultilevel"/>
    <w:tmpl w:val="6F50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CA4B90"/>
    <w:multiLevelType w:val="hybridMultilevel"/>
    <w:tmpl w:val="1E6447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434319E"/>
    <w:multiLevelType w:val="hybridMultilevel"/>
    <w:tmpl w:val="6A0A7B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8885210"/>
    <w:multiLevelType w:val="hybridMultilevel"/>
    <w:tmpl w:val="F2124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97B240E"/>
    <w:multiLevelType w:val="hybridMultilevel"/>
    <w:tmpl w:val="CBF4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A625E76"/>
    <w:multiLevelType w:val="hybridMultilevel"/>
    <w:tmpl w:val="93689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CD96834"/>
    <w:multiLevelType w:val="multilevel"/>
    <w:tmpl w:val="609479D2"/>
    <w:lvl w:ilvl="0">
      <w:start w:val="1"/>
      <w:numFmt w:val="decima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asciiTheme="minorHAnsi" w:eastAsia="ヒラギノ角ゴ Pro W3" w:hAnsiTheme="minorHAnsi" w:cstheme="minorHAnsi"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59" w15:restartNumberingAfterBreak="0">
    <w:nsid w:val="7E694E6F"/>
    <w:multiLevelType w:val="multilevel"/>
    <w:tmpl w:val="EF844164"/>
    <w:lvl w:ilvl="0">
      <w:start w:val="1"/>
      <w:numFmt w:val="bullet"/>
      <w:lvlText w:val=""/>
      <w:lvlJc w:val="left"/>
      <w:pPr>
        <w:tabs>
          <w:tab w:val="num" w:pos="0"/>
        </w:tabs>
        <w:ind w:left="0" w:firstLine="0"/>
      </w:pPr>
      <w:rPr>
        <w:rFonts w:ascii="Symbol" w:hAnsi="Symbol" w:hint="default"/>
        <w:position w:val="0"/>
      </w:rPr>
    </w:lvl>
    <w:lvl w:ilvl="1">
      <w:start w:val="1"/>
      <w:numFmt w:val="bullet"/>
      <w:lvlText w:val="o"/>
      <w:lvlJc w:val="left"/>
      <w:pPr>
        <w:tabs>
          <w:tab w:val="num" w:pos="0"/>
        </w:tabs>
        <w:ind w:left="0" w:firstLine="720"/>
      </w:pPr>
      <w:rPr>
        <w:rFonts w:ascii="Courier New" w:hAnsi="Courier New" w:cs="Courier New" w:hint="default"/>
        <w:position w:val="0"/>
      </w:rPr>
    </w:lvl>
    <w:lvl w:ilvl="2">
      <w:start w:val="1"/>
      <w:numFmt w:val="bullet"/>
      <w:lvlText w:val="-"/>
      <w:lvlJc w:val="left"/>
      <w:pPr>
        <w:tabs>
          <w:tab w:val="num" w:pos="0"/>
        </w:tabs>
        <w:ind w:left="0" w:firstLine="1440"/>
      </w:pPr>
      <w:rPr>
        <w:rFonts w:hint="default"/>
        <w:position w:val="0"/>
      </w:rPr>
    </w:lvl>
    <w:lvl w:ilvl="3">
      <w:start w:val="1"/>
      <w:numFmt w:val="bullet"/>
      <w:lvlText w:val="-"/>
      <w:lvlJc w:val="left"/>
      <w:pPr>
        <w:tabs>
          <w:tab w:val="num" w:pos="0"/>
        </w:tabs>
        <w:ind w:left="0" w:firstLine="2160"/>
      </w:pPr>
      <w:rPr>
        <w:rFonts w:hint="default"/>
        <w:position w:val="0"/>
      </w:rPr>
    </w:lvl>
    <w:lvl w:ilvl="4">
      <w:start w:val="1"/>
      <w:numFmt w:val="bullet"/>
      <w:lvlText w:val="-"/>
      <w:lvlJc w:val="left"/>
      <w:pPr>
        <w:tabs>
          <w:tab w:val="num" w:pos="0"/>
        </w:tabs>
        <w:ind w:left="0" w:firstLine="2880"/>
      </w:pPr>
      <w:rPr>
        <w:rFonts w:hint="default"/>
        <w:position w:val="0"/>
      </w:rPr>
    </w:lvl>
    <w:lvl w:ilvl="5">
      <w:start w:val="1"/>
      <w:numFmt w:val="bullet"/>
      <w:lvlText w:val="-"/>
      <w:lvlJc w:val="left"/>
      <w:pPr>
        <w:tabs>
          <w:tab w:val="num" w:pos="0"/>
        </w:tabs>
        <w:ind w:left="0" w:firstLine="3600"/>
      </w:pPr>
      <w:rPr>
        <w:rFonts w:hint="default"/>
        <w:position w:val="0"/>
      </w:rPr>
    </w:lvl>
    <w:lvl w:ilvl="6">
      <w:start w:val="1"/>
      <w:numFmt w:val="bullet"/>
      <w:lvlText w:val="-"/>
      <w:lvlJc w:val="left"/>
      <w:pPr>
        <w:tabs>
          <w:tab w:val="num" w:pos="0"/>
        </w:tabs>
        <w:ind w:left="0" w:firstLine="4320"/>
      </w:pPr>
      <w:rPr>
        <w:rFonts w:hint="default"/>
        <w:position w:val="0"/>
      </w:rPr>
    </w:lvl>
    <w:lvl w:ilvl="7">
      <w:start w:val="1"/>
      <w:numFmt w:val="bullet"/>
      <w:lvlText w:val="-"/>
      <w:lvlJc w:val="left"/>
      <w:pPr>
        <w:tabs>
          <w:tab w:val="num" w:pos="0"/>
        </w:tabs>
        <w:ind w:left="0" w:firstLine="5040"/>
      </w:pPr>
      <w:rPr>
        <w:rFonts w:hint="default"/>
        <w:position w:val="0"/>
      </w:rPr>
    </w:lvl>
    <w:lvl w:ilvl="8">
      <w:start w:val="1"/>
      <w:numFmt w:val="bullet"/>
      <w:lvlText w:val="-"/>
      <w:lvlJc w:val="left"/>
      <w:pPr>
        <w:tabs>
          <w:tab w:val="num" w:pos="0"/>
        </w:tabs>
        <w:ind w:left="0" w:firstLine="5760"/>
      </w:pPr>
      <w:rPr>
        <w:rFonts w:hint="default"/>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6"/>
  </w:num>
  <w:num w:numId="20">
    <w:abstractNumId w:val="24"/>
  </w:num>
  <w:num w:numId="21">
    <w:abstractNumId w:val="47"/>
  </w:num>
  <w:num w:numId="22">
    <w:abstractNumId w:val="53"/>
  </w:num>
  <w:num w:numId="23">
    <w:abstractNumId w:val="57"/>
  </w:num>
  <w:num w:numId="24">
    <w:abstractNumId w:val="39"/>
  </w:num>
  <w:num w:numId="25">
    <w:abstractNumId w:val="30"/>
  </w:num>
  <w:num w:numId="26">
    <w:abstractNumId w:val="48"/>
  </w:num>
  <w:num w:numId="27">
    <w:abstractNumId w:val="58"/>
  </w:num>
  <w:num w:numId="28">
    <w:abstractNumId w:val="42"/>
  </w:num>
  <w:num w:numId="29">
    <w:abstractNumId w:val="46"/>
  </w:num>
  <w:num w:numId="30">
    <w:abstractNumId w:val="32"/>
  </w:num>
  <w:num w:numId="31">
    <w:abstractNumId w:val="29"/>
  </w:num>
  <w:num w:numId="32">
    <w:abstractNumId w:val="20"/>
  </w:num>
  <w:num w:numId="33">
    <w:abstractNumId w:val="43"/>
  </w:num>
  <w:num w:numId="34">
    <w:abstractNumId w:val="31"/>
  </w:num>
  <w:num w:numId="35">
    <w:abstractNumId w:val="40"/>
  </w:num>
  <w:num w:numId="36">
    <w:abstractNumId w:val="50"/>
  </w:num>
  <w:num w:numId="37">
    <w:abstractNumId w:val="51"/>
  </w:num>
  <w:num w:numId="38">
    <w:abstractNumId w:val="19"/>
  </w:num>
  <w:num w:numId="39">
    <w:abstractNumId w:val="33"/>
  </w:num>
  <w:num w:numId="40">
    <w:abstractNumId w:val="34"/>
  </w:num>
  <w:num w:numId="41">
    <w:abstractNumId w:val="41"/>
  </w:num>
  <w:num w:numId="42">
    <w:abstractNumId w:val="59"/>
  </w:num>
  <w:num w:numId="43">
    <w:abstractNumId w:val="52"/>
  </w:num>
  <w:num w:numId="44">
    <w:abstractNumId w:val="23"/>
  </w:num>
  <w:num w:numId="45">
    <w:abstractNumId w:val="37"/>
  </w:num>
  <w:num w:numId="46">
    <w:abstractNumId w:val="27"/>
  </w:num>
  <w:num w:numId="47">
    <w:abstractNumId w:val="21"/>
  </w:num>
  <w:num w:numId="48">
    <w:abstractNumId w:val="26"/>
  </w:num>
  <w:num w:numId="49">
    <w:abstractNumId w:val="49"/>
  </w:num>
  <w:num w:numId="50">
    <w:abstractNumId w:val="44"/>
  </w:num>
  <w:num w:numId="51">
    <w:abstractNumId w:val="28"/>
  </w:num>
  <w:num w:numId="52">
    <w:abstractNumId w:val="45"/>
  </w:num>
  <w:num w:numId="53">
    <w:abstractNumId w:val="55"/>
  </w:num>
  <w:num w:numId="54">
    <w:abstractNumId w:val="25"/>
  </w:num>
  <w:num w:numId="55">
    <w:abstractNumId w:val="56"/>
  </w:num>
  <w:num w:numId="56">
    <w:abstractNumId w:val="35"/>
  </w:num>
  <w:num w:numId="57">
    <w:abstractNumId w:val="22"/>
  </w:num>
  <w:num w:numId="58">
    <w:abstractNumId w:val="18"/>
  </w:num>
  <w:num w:numId="59">
    <w:abstractNumId w:val="54"/>
  </w:num>
  <w:num w:numId="60">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66"/>
    <w:rsid w:val="000160EB"/>
    <w:rsid w:val="000300DC"/>
    <w:rsid w:val="00037845"/>
    <w:rsid w:val="00063CF5"/>
    <w:rsid w:val="00070861"/>
    <w:rsid w:val="0007125C"/>
    <w:rsid w:val="00076B88"/>
    <w:rsid w:val="000903E6"/>
    <w:rsid w:val="000931E1"/>
    <w:rsid w:val="000B168F"/>
    <w:rsid w:val="000C3A95"/>
    <w:rsid w:val="000C6D0C"/>
    <w:rsid w:val="000D0F81"/>
    <w:rsid w:val="000D1723"/>
    <w:rsid w:val="00101B77"/>
    <w:rsid w:val="0010260E"/>
    <w:rsid w:val="001044A4"/>
    <w:rsid w:val="00107BC2"/>
    <w:rsid w:val="00123839"/>
    <w:rsid w:val="0014095D"/>
    <w:rsid w:val="00140DDA"/>
    <w:rsid w:val="00152BA8"/>
    <w:rsid w:val="00152F29"/>
    <w:rsid w:val="001545D9"/>
    <w:rsid w:val="00157ED1"/>
    <w:rsid w:val="0016106C"/>
    <w:rsid w:val="00171F7B"/>
    <w:rsid w:val="00174B41"/>
    <w:rsid w:val="001769E8"/>
    <w:rsid w:val="00182E97"/>
    <w:rsid w:val="001A01D6"/>
    <w:rsid w:val="001A3AC4"/>
    <w:rsid w:val="001A46AD"/>
    <w:rsid w:val="001B3364"/>
    <w:rsid w:val="001B3497"/>
    <w:rsid w:val="001B51F2"/>
    <w:rsid w:val="001C2C8B"/>
    <w:rsid w:val="001D1D95"/>
    <w:rsid w:val="001E1AD2"/>
    <w:rsid w:val="001E4706"/>
    <w:rsid w:val="001F2D9B"/>
    <w:rsid w:val="002324EC"/>
    <w:rsid w:val="002336C9"/>
    <w:rsid w:val="00236653"/>
    <w:rsid w:val="00246593"/>
    <w:rsid w:val="00253CC2"/>
    <w:rsid w:val="0025736D"/>
    <w:rsid w:val="00257ED5"/>
    <w:rsid w:val="002645A2"/>
    <w:rsid w:val="00267D6C"/>
    <w:rsid w:val="00274BEB"/>
    <w:rsid w:val="0029659A"/>
    <w:rsid w:val="002A2BBA"/>
    <w:rsid w:val="002A31E6"/>
    <w:rsid w:val="002C1250"/>
    <w:rsid w:val="002C2CEA"/>
    <w:rsid w:val="002E0296"/>
    <w:rsid w:val="002F7E83"/>
    <w:rsid w:val="0030377D"/>
    <w:rsid w:val="003202F0"/>
    <w:rsid w:val="00325F63"/>
    <w:rsid w:val="00350E28"/>
    <w:rsid w:val="00351387"/>
    <w:rsid w:val="0035347F"/>
    <w:rsid w:val="00357F95"/>
    <w:rsid w:val="00361415"/>
    <w:rsid w:val="00382D2B"/>
    <w:rsid w:val="00386C11"/>
    <w:rsid w:val="0039407B"/>
    <w:rsid w:val="00395454"/>
    <w:rsid w:val="003954C9"/>
    <w:rsid w:val="00396406"/>
    <w:rsid w:val="003A0A8B"/>
    <w:rsid w:val="003B3AEB"/>
    <w:rsid w:val="003E5E93"/>
    <w:rsid w:val="00404AAA"/>
    <w:rsid w:val="00406AA2"/>
    <w:rsid w:val="004109F9"/>
    <w:rsid w:val="00415CFE"/>
    <w:rsid w:val="00416533"/>
    <w:rsid w:val="00440855"/>
    <w:rsid w:val="00442019"/>
    <w:rsid w:val="0044686F"/>
    <w:rsid w:val="004569E8"/>
    <w:rsid w:val="00465FD3"/>
    <w:rsid w:val="0046692B"/>
    <w:rsid w:val="0048043C"/>
    <w:rsid w:val="00480896"/>
    <w:rsid w:val="004848B2"/>
    <w:rsid w:val="004971D5"/>
    <w:rsid w:val="004A2B87"/>
    <w:rsid w:val="004B2903"/>
    <w:rsid w:val="004C0550"/>
    <w:rsid w:val="004C0D35"/>
    <w:rsid w:val="004C0FE1"/>
    <w:rsid w:val="004C4F76"/>
    <w:rsid w:val="004F1239"/>
    <w:rsid w:val="00517FA0"/>
    <w:rsid w:val="00530089"/>
    <w:rsid w:val="00545569"/>
    <w:rsid w:val="00545751"/>
    <w:rsid w:val="00545A4E"/>
    <w:rsid w:val="0058401B"/>
    <w:rsid w:val="005920A5"/>
    <w:rsid w:val="005922D0"/>
    <w:rsid w:val="00597231"/>
    <w:rsid w:val="00597E18"/>
    <w:rsid w:val="005D2F9F"/>
    <w:rsid w:val="005D3E1D"/>
    <w:rsid w:val="005D703E"/>
    <w:rsid w:val="005E0118"/>
    <w:rsid w:val="005E0242"/>
    <w:rsid w:val="005E4B87"/>
    <w:rsid w:val="005E6177"/>
    <w:rsid w:val="005F5F11"/>
    <w:rsid w:val="006012CE"/>
    <w:rsid w:val="006164F7"/>
    <w:rsid w:val="00625427"/>
    <w:rsid w:val="006304F8"/>
    <w:rsid w:val="006419BB"/>
    <w:rsid w:val="006431D4"/>
    <w:rsid w:val="00650681"/>
    <w:rsid w:val="00653222"/>
    <w:rsid w:val="00660C58"/>
    <w:rsid w:val="0066111A"/>
    <w:rsid w:val="00665703"/>
    <w:rsid w:val="0067026A"/>
    <w:rsid w:val="00672EE7"/>
    <w:rsid w:val="00695D46"/>
    <w:rsid w:val="006A2FCE"/>
    <w:rsid w:val="006A6595"/>
    <w:rsid w:val="006B2E43"/>
    <w:rsid w:val="006B4183"/>
    <w:rsid w:val="006B6760"/>
    <w:rsid w:val="006D4D00"/>
    <w:rsid w:val="006F66B0"/>
    <w:rsid w:val="007057CE"/>
    <w:rsid w:val="007135A9"/>
    <w:rsid w:val="007152AE"/>
    <w:rsid w:val="00716D96"/>
    <w:rsid w:val="00720432"/>
    <w:rsid w:val="0072661D"/>
    <w:rsid w:val="00730096"/>
    <w:rsid w:val="00734C73"/>
    <w:rsid w:val="00741B4B"/>
    <w:rsid w:val="007637E4"/>
    <w:rsid w:val="007803BA"/>
    <w:rsid w:val="0078275D"/>
    <w:rsid w:val="0078375A"/>
    <w:rsid w:val="00784079"/>
    <w:rsid w:val="007912C5"/>
    <w:rsid w:val="00794020"/>
    <w:rsid w:val="007A300F"/>
    <w:rsid w:val="007A6364"/>
    <w:rsid w:val="007C580C"/>
    <w:rsid w:val="007E2549"/>
    <w:rsid w:val="007E25EB"/>
    <w:rsid w:val="007F7DF8"/>
    <w:rsid w:val="007F7E25"/>
    <w:rsid w:val="00801CC5"/>
    <w:rsid w:val="0080271C"/>
    <w:rsid w:val="00802855"/>
    <w:rsid w:val="008056C0"/>
    <w:rsid w:val="00812EFB"/>
    <w:rsid w:val="0081434F"/>
    <w:rsid w:val="00823A37"/>
    <w:rsid w:val="00832123"/>
    <w:rsid w:val="00832682"/>
    <w:rsid w:val="00835173"/>
    <w:rsid w:val="00837521"/>
    <w:rsid w:val="008400E2"/>
    <w:rsid w:val="00840F4E"/>
    <w:rsid w:val="008416BE"/>
    <w:rsid w:val="00853D15"/>
    <w:rsid w:val="008551C8"/>
    <w:rsid w:val="00856E8C"/>
    <w:rsid w:val="00863EC5"/>
    <w:rsid w:val="0087046E"/>
    <w:rsid w:val="00873540"/>
    <w:rsid w:val="0087393F"/>
    <w:rsid w:val="008831F4"/>
    <w:rsid w:val="0088349D"/>
    <w:rsid w:val="00892DE4"/>
    <w:rsid w:val="00893FAE"/>
    <w:rsid w:val="008A1AE6"/>
    <w:rsid w:val="008A3584"/>
    <w:rsid w:val="008A7D92"/>
    <w:rsid w:val="008B5CC6"/>
    <w:rsid w:val="008C50FB"/>
    <w:rsid w:val="008D3D46"/>
    <w:rsid w:val="008D5B3D"/>
    <w:rsid w:val="008E7378"/>
    <w:rsid w:val="00904571"/>
    <w:rsid w:val="00911D8B"/>
    <w:rsid w:val="00916459"/>
    <w:rsid w:val="0092050A"/>
    <w:rsid w:val="009225D5"/>
    <w:rsid w:val="00932522"/>
    <w:rsid w:val="00956657"/>
    <w:rsid w:val="009658FB"/>
    <w:rsid w:val="009814F6"/>
    <w:rsid w:val="00984665"/>
    <w:rsid w:val="009853F2"/>
    <w:rsid w:val="00990708"/>
    <w:rsid w:val="009954CE"/>
    <w:rsid w:val="009B6DBC"/>
    <w:rsid w:val="009D2C95"/>
    <w:rsid w:val="009E0674"/>
    <w:rsid w:val="009F0488"/>
    <w:rsid w:val="009F4427"/>
    <w:rsid w:val="00A16B10"/>
    <w:rsid w:val="00A23A0B"/>
    <w:rsid w:val="00A2441A"/>
    <w:rsid w:val="00A2706E"/>
    <w:rsid w:val="00A33416"/>
    <w:rsid w:val="00A46C42"/>
    <w:rsid w:val="00A479A1"/>
    <w:rsid w:val="00A573CA"/>
    <w:rsid w:val="00A744EC"/>
    <w:rsid w:val="00A74AA2"/>
    <w:rsid w:val="00A75CCA"/>
    <w:rsid w:val="00A90AF9"/>
    <w:rsid w:val="00A94EA2"/>
    <w:rsid w:val="00AB27A0"/>
    <w:rsid w:val="00AC714C"/>
    <w:rsid w:val="00AE0FD4"/>
    <w:rsid w:val="00AE1896"/>
    <w:rsid w:val="00AF51F1"/>
    <w:rsid w:val="00AF69B6"/>
    <w:rsid w:val="00AF7962"/>
    <w:rsid w:val="00B05496"/>
    <w:rsid w:val="00B20ED2"/>
    <w:rsid w:val="00B226E6"/>
    <w:rsid w:val="00B24198"/>
    <w:rsid w:val="00B246F4"/>
    <w:rsid w:val="00B266B1"/>
    <w:rsid w:val="00B3357D"/>
    <w:rsid w:val="00B3583E"/>
    <w:rsid w:val="00B4066C"/>
    <w:rsid w:val="00B554A1"/>
    <w:rsid w:val="00B82747"/>
    <w:rsid w:val="00B84C24"/>
    <w:rsid w:val="00B9012A"/>
    <w:rsid w:val="00B94187"/>
    <w:rsid w:val="00BB709A"/>
    <w:rsid w:val="00BD0B4E"/>
    <w:rsid w:val="00BE18E0"/>
    <w:rsid w:val="00BE5DD9"/>
    <w:rsid w:val="00C00151"/>
    <w:rsid w:val="00C045C9"/>
    <w:rsid w:val="00C05E4C"/>
    <w:rsid w:val="00C17765"/>
    <w:rsid w:val="00C208EA"/>
    <w:rsid w:val="00C238B3"/>
    <w:rsid w:val="00C36104"/>
    <w:rsid w:val="00C46370"/>
    <w:rsid w:val="00C4784E"/>
    <w:rsid w:val="00C605E1"/>
    <w:rsid w:val="00C65455"/>
    <w:rsid w:val="00C706E7"/>
    <w:rsid w:val="00C86A26"/>
    <w:rsid w:val="00C93D1B"/>
    <w:rsid w:val="00C96FB7"/>
    <w:rsid w:val="00CC22AA"/>
    <w:rsid w:val="00CD47D9"/>
    <w:rsid w:val="00CF6DC4"/>
    <w:rsid w:val="00D04C9C"/>
    <w:rsid w:val="00D07CC0"/>
    <w:rsid w:val="00D2109B"/>
    <w:rsid w:val="00D40276"/>
    <w:rsid w:val="00D40E5D"/>
    <w:rsid w:val="00D53A66"/>
    <w:rsid w:val="00D61BF8"/>
    <w:rsid w:val="00D770F4"/>
    <w:rsid w:val="00D77FDB"/>
    <w:rsid w:val="00D809DB"/>
    <w:rsid w:val="00D83DF8"/>
    <w:rsid w:val="00D955E1"/>
    <w:rsid w:val="00D97497"/>
    <w:rsid w:val="00DB5CBC"/>
    <w:rsid w:val="00DC4FF0"/>
    <w:rsid w:val="00DE0DA6"/>
    <w:rsid w:val="00DE637F"/>
    <w:rsid w:val="00DF0349"/>
    <w:rsid w:val="00E12B84"/>
    <w:rsid w:val="00E139B3"/>
    <w:rsid w:val="00E239FC"/>
    <w:rsid w:val="00E45D9E"/>
    <w:rsid w:val="00E47DBB"/>
    <w:rsid w:val="00E5096D"/>
    <w:rsid w:val="00E70FB5"/>
    <w:rsid w:val="00E74DFA"/>
    <w:rsid w:val="00E90A79"/>
    <w:rsid w:val="00E96E53"/>
    <w:rsid w:val="00EC0B75"/>
    <w:rsid w:val="00EC37A8"/>
    <w:rsid w:val="00ED1BEF"/>
    <w:rsid w:val="00EE1A2F"/>
    <w:rsid w:val="00EE679D"/>
    <w:rsid w:val="00EF079B"/>
    <w:rsid w:val="00EF2667"/>
    <w:rsid w:val="00EF6590"/>
    <w:rsid w:val="00F02A16"/>
    <w:rsid w:val="00F06F34"/>
    <w:rsid w:val="00F15126"/>
    <w:rsid w:val="00F26B3D"/>
    <w:rsid w:val="00F35669"/>
    <w:rsid w:val="00F63EE1"/>
    <w:rsid w:val="00F65666"/>
    <w:rsid w:val="00F66890"/>
    <w:rsid w:val="00F715E2"/>
    <w:rsid w:val="00F806F4"/>
    <w:rsid w:val="00F82B94"/>
    <w:rsid w:val="00F8575B"/>
    <w:rsid w:val="00F95F05"/>
    <w:rsid w:val="00FA04B6"/>
    <w:rsid w:val="00FA0DC3"/>
    <w:rsid w:val="00FB1BA6"/>
    <w:rsid w:val="00FB4954"/>
    <w:rsid w:val="00FC617A"/>
    <w:rsid w:val="00FC70D7"/>
    <w:rsid w:val="00FD223C"/>
    <w:rsid w:val="00FD2514"/>
    <w:rsid w:val="00FD693D"/>
    <w:rsid w:val="00FE0419"/>
    <w:rsid w:val="00FF5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15EC"/>
  <w15:chartTrackingRefBased/>
  <w15:docId w15:val="{D752F617-0E35-4E37-B118-3BAC00C5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0096"/>
    <w:pPr>
      <w:keepNext/>
      <w:keepLines/>
      <w:spacing w:before="200" w:after="0" w:line="276" w:lineRule="auto"/>
      <w:outlineLvl w:val="1"/>
    </w:pPr>
    <w:rPr>
      <w:rFonts w:eastAsiaTheme="majorEastAsia" w:cstheme="majorBidi"/>
      <w:b/>
      <w:bCs/>
      <w:color w:val="4472C4" w:themeColor="accent1"/>
      <w:sz w:val="20"/>
      <w:szCs w:val="26"/>
    </w:rPr>
  </w:style>
  <w:style w:type="paragraph" w:styleId="Heading3">
    <w:name w:val="heading 3"/>
    <w:basedOn w:val="Normal"/>
    <w:next w:val="Normal"/>
    <w:link w:val="Heading3Char"/>
    <w:uiPriority w:val="9"/>
    <w:unhideWhenUsed/>
    <w:qFormat/>
    <w:rsid w:val="00350E2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65666"/>
    <w:pPr>
      <w:spacing w:after="0" w:line="240" w:lineRule="auto"/>
    </w:pPr>
    <w:rPr>
      <w:rFonts w:ascii="Helvetica" w:eastAsia="ヒラギノ角ゴ Pro W3" w:hAnsi="Helvetica" w:cs="Times New Roman"/>
      <w:color w:val="000000"/>
      <w:sz w:val="24"/>
      <w:szCs w:val="20"/>
      <w:lang w:val="en-US" w:eastAsia="en-CA"/>
    </w:rPr>
  </w:style>
  <w:style w:type="character" w:styleId="Emphasis">
    <w:name w:val="Emphasis"/>
    <w:basedOn w:val="DefaultParagraphFont"/>
    <w:qFormat/>
    <w:rsid w:val="00F65666"/>
    <w:rPr>
      <w:i/>
      <w:iCs/>
    </w:rPr>
  </w:style>
  <w:style w:type="paragraph" w:customStyle="1" w:styleId="Heading81">
    <w:name w:val="Heading 81"/>
    <w:next w:val="Body"/>
    <w:qFormat/>
    <w:rsid w:val="00CC22AA"/>
    <w:pPr>
      <w:keepNext/>
      <w:spacing w:after="0" w:line="240" w:lineRule="auto"/>
      <w:outlineLvl w:val="7"/>
    </w:pPr>
    <w:rPr>
      <w:rFonts w:ascii="Helvetica" w:eastAsia="ヒラギノ角ゴ Pro W3" w:hAnsi="Helvetica" w:cs="Times New Roman"/>
      <w:b/>
      <w:color w:val="000000"/>
      <w:sz w:val="24"/>
      <w:szCs w:val="20"/>
      <w:lang w:val="en-US" w:eastAsia="en-CA"/>
    </w:rPr>
  </w:style>
  <w:style w:type="paragraph" w:styleId="NoSpacing">
    <w:name w:val="No Spacing"/>
    <w:uiPriority w:val="1"/>
    <w:qFormat/>
    <w:rsid w:val="00892DE4"/>
    <w:pPr>
      <w:spacing w:after="0" w:line="240" w:lineRule="auto"/>
    </w:pPr>
  </w:style>
  <w:style w:type="paragraph" w:styleId="ListParagraph">
    <w:name w:val="List Paragraph"/>
    <w:basedOn w:val="Normal"/>
    <w:uiPriority w:val="34"/>
    <w:qFormat/>
    <w:rsid w:val="002A31E6"/>
    <w:pPr>
      <w:ind w:left="720"/>
      <w:contextualSpacing/>
    </w:pPr>
  </w:style>
  <w:style w:type="paragraph" w:customStyle="1" w:styleId="NoteLevel11">
    <w:name w:val="Note Level 11"/>
    <w:basedOn w:val="Normal"/>
    <w:uiPriority w:val="99"/>
    <w:unhideWhenUsed/>
    <w:rsid w:val="00650681"/>
    <w:pPr>
      <w:keepNext/>
      <w:numPr>
        <w:numId w:val="11"/>
      </w:numPr>
      <w:spacing w:after="0" w:line="240" w:lineRule="auto"/>
      <w:contextualSpacing/>
      <w:outlineLvl w:val="0"/>
    </w:pPr>
    <w:rPr>
      <w:rFonts w:ascii="Verdana" w:eastAsia="MS Gothic" w:hAnsi="Verdana"/>
      <w:sz w:val="24"/>
      <w:szCs w:val="24"/>
      <w:lang w:val="en-US"/>
    </w:rPr>
  </w:style>
  <w:style w:type="paragraph" w:customStyle="1" w:styleId="NoteLevel21">
    <w:name w:val="Note Level 21"/>
    <w:basedOn w:val="Normal"/>
    <w:uiPriority w:val="99"/>
    <w:unhideWhenUsed/>
    <w:rsid w:val="00650681"/>
    <w:pPr>
      <w:keepNext/>
      <w:numPr>
        <w:ilvl w:val="1"/>
        <w:numId w:val="11"/>
      </w:numPr>
      <w:spacing w:after="0" w:line="240" w:lineRule="auto"/>
      <w:contextualSpacing/>
      <w:outlineLvl w:val="1"/>
    </w:pPr>
    <w:rPr>
      <w:rFonts w:ascii="Verdana" w:eastAsia="MS Gothic" w:hAnsi="Verdana"/>
      <w:sz w:val="24"/>
      <w:szCs w:val="24"/>
      <w:lang w:val="en-US"/>
    </w:rPr>
  </w:style>
  <w:style w:type="paragraph" w:customStyle="1" w:styleId="NoteLevel31">
    <w:name w:val="Note Level 31"/>
    <w:basedOn w:val="Normal"/>
    <w:uiPriority w:val="99"/>
    <w:unhideWhenUsed/>
    <w:rsid w:val="00650681"/>
    <w:pPr>
      <w:keepNext/>
      <w:numPr>
        <w:ilvl w:val="2"/>
        <w:numId w:val="11"/>
      </w:numPr>
      <w:spacing w:after="0" w:line="240" w:lineRule="auto"/>
      <w:contextualSpacing/>
      <w:outlineLvl w:val="2"/>
    </w:pPr>
    <w:rPr>
      <w:rFonts w:ascii="Verdana" w:eastAsia="MS Gothic" w:hAnsi="Verdana"/>
      <w:sz w:val="24"/>
      <w:szCs w:val="24"/>
      <w:lang w:val="en-US"/>
    </w:rPr>
  </w:style>
  <w:style w:type="paragraph" w:customStyle="1" w:styleId="NoteLevel41">
    <w:name w:val="Note Level 41"/>
    <w:basedOn w:val="Normal"/>
    <w:uiPriority w:val="99"/>
    <w:semiHidden/>
    <w:unhideWhenUsed/>
    <w:rsid w:val="00650681"/>
    <w:pPr>
      <w:keepNext/>
      <w:numPr>
        <w:ilvl w:val="3"/>
        <w:numId w:val="11"/>
      </w:numPr>
      <w:spacing w:after="0" w:line="240" w:lineRule="auto"/>
      <w:contextualSpacing/>
      <w:outlineLvl w:val="3"/>
    </w:pPr>
    <w:rPr>
      <w:rFonts w:ascii="Verdana" w:eastAsia="MS Gothic" w:hAnsi="Verdana"/>
      <w:sz w:val="24"/>
      <w:szCs w:val="24"/>
      <w:lang w:val="en-US"/>
    </w:rPr>
  </w:style>
  <w:style w:type="paragraph" w:customStyle="1" w:styleId="NoteLevel51">
    <w:name w:val="Note Level 51"/>
    <w:basedOn w:val="Normal"/>
    <w:uiPriority w:val="99"/>
    <w:semiHidden/>
    <w:unhideWhenUsed/>
    <w:rsid w:val="00650681"/>
    <w:pPr>
      <w:keepNext/>
      <w:numPr>
        <w:ilvl w:val="4"/>
        <w:numId w:val="11"/>
      </w:numPr>
      <w:spacing w:after="0" w:line="240" w:lineRule="auto"/>
      <w:contextualSpacing/>
      <w:outlineLvl w:val="4"/>
    </w:pPr>
    <w:rPr>
      <w:rFonts w:ascii="Verdana" w:eastAsia="MS Gothic" w:hAnsi="Verdana"/>
      <w:sz w:val="24"/>
      <w:szCs w:val="24"/>
      <w:lang w:val="en-US"/>
    </w:rPr>
  </w:style>
  <w:style w:type="paragraph" w:customStyle="1" w:styleId="NoteLevel61">
    <w:name w:val="Note Level 61"/>
    <w:basedOn w:val="Normal"/>
    <w:uiPriority w:val="99"/>
    <w:semiHidden/>
    <w:unhideWhenUsed/>
    <w:rsid w:val="00650681"/>
    <w:pPr>
      <w:keepNext/>
      <w:numPr>
        <w:ilvl w:val="5"/>
        <w:numId w:val="11"/>
      </w:numPr>
      <w:spacing w:after="0" w:line="240" w:lineRule="auto"/>
      <w:contextualSpacing/>
      <w:outlineLvl w:val="5"/>
    </w:pPr>
    <w:rPr>
      <w:rFonts w:ascii="Verdana" w:eastAsia="MS Gothic" w:hAnsi="Verdana"/>
      <w:sz w:val="24"/>
      <w:szCs w:val="24"/>
      <w:lang w:val="en-US"/>
    </w:rPr>
  </w:style>
  <w:style w:type="paragraph" w:customStyle="1" w:styleId="NoteLevel71">
    <w:name w:val="Note Level 71"/>
    <w:basedOn w:val="Normal"/>
    <w:uiPriority w:val="99"/>
    <w:semiHidden/>
    <w:unhideWhenUsed/>
    <w:rsid w:val="00650681"/>
    <w:pPr>
      <w:keepNext/>
      <w:numPr>
        <w:ilvl w:val="6"/>
        <w:numId w:val="11"/>
      </w:numPr>
      <w:spacing w:after="0" w:line="240" w:lineRule="auto"/>
      <w:contextualSpacing/>
      <w:outlineLvl w:val="6"/>
    </w:pPr>
    <w:rPr>
      <w:rFonts w:ascii="Verdana" w:eastAsia="MS Gothic" w:hAnsi="Verdana"/>
      <w:sz w:val="24"/>
      <w:szCs w:val="24"/>
      <w:lang w:val="en-US"/>
    </w:rPr>
  </w:style>
  <w:style w:type="paragraph" w:customStyle="1" w:styleId="NoteLevel81">
    <w:name w:val="Note Level 81"/>
    <w:basedOn w:val="Normal"/>
    <w:uiPriority w:val="99"/>
    <w:semiHidden/>
    <w:unhideWhenUsed/>
    <w:rsid w:val="00650681"/>
    <w:pPr>
      <w:keepNext/>
      <w:numPr>
        <w:ilvl w:val="7"/>
        <w:numId w:val="11"/>
      </w:numPr>
      <w:spacing w:after="0" w:line="240" w:lineRule="auto"/>
      <w:contextualSpacing/>
      <w:outlineLvl w:val="7"/>
    </w:pPr>
    <w:rPr>
      <w:rFonts w:ascii="Verdana" w:eastAsia="MS Gothic" w:hAnsi="Verdana"/>
      <w:sz w:val="24"/>
      <w:szCs w:val="24"/>
      <w:lang w:val="en-US"/>
    </w:rPr>
  </w:style>
  <w:style w:type="paragraph" w:customStyle="1" w:styleId="NoteLevel91">
    <w:name w:val="Note Level 91"/>
    <w:basedOn w:val="Normal"/>
    <w:uiPriority w:val="99"/>
    <w:semiHidden/>
    <w:unhideWhenUsed/>
    <w:rsid w:val="00650681"/>
    <w:pPr>
      <w:keepNext/>
      <w:numPr>
        <w:ilvl w:val="8"/>
        <w:numId w:val="11"/>
      </w:numPr>
      <w:spacing w:after="0" w:line="240" w:lineRule="auto"/>
      <w:contextualSpacing/>
      <w:outlineLvl w:val="8"/>
    </w:pPr>
    <w:rPr>
      <w:rFonts w:ascii="Verdana" w:eastAsia="MS Gothic" w:hAnsi="Verdana"/>
      <w:sz w:val="24"/>
      <w:szCs w:val="24"/>
      <w:lang w:val="en-US"/>
    </w:rPr>
  </w:style>
  <w:style w:type="character" w:customStyle="1" w:styleId="Heading2Char">
    <w:name w:val="Heading 2 Char"/>
    <w:basedOn w:val="DefaultParagraphFont"/>
    <w:link w:val="Heading2"/>
    <w:uiPriority w:val="9"/>
    <w:rsid w:val="00730096"/>
    <w:rPr>
      <w:rFonts w:eastAsiaTheme="majorEastAsia" w:cstheme="majorBidi"/>
      <w:b/>
      <w:bCs/>
      <w:color w:val="4472C4" w:themeColor="accent1"/>
      <w:sz w:val="20"/>
      <w:szCs w:val="26"/>
    </w:rPr>
  </w:style>
  <w:style w:type="character" w:customStyle="1" w:styleId="Heading1Char">
    <w:name w:val="Heading 1 Char"/>
    <w:basedOn w:val="DefaultParagraphFont"/>
    <w:link w:val="Heading1"/>
    <w:uiPriority w:val="9"/>
    <w:rsid w:val="00FD69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693D"/>
    <w:pPr>
      <w:outlineLvl w:val="9"/>
    </w:pPr>
    <w:rPr>
      <w:lang w:val="en-US"/>
    </w:rPr>
  </w:style>
  <w:style w:type="paragraph" w:styleId="TOC1">
    <w:name w:val="toc 1"/>
    <w:basedOn w:val="Normal"/>
    <w:next w:val="Normal"/>
    <w:autoRedefine/>
    <w:uiPriority w:val="39"/>
    <w:unhideWhenUsed/>
    <w:rsid w:val="00FD693D"/>
    <w:pPr>
      <w:spacing w:after="100"/>
    </w:pPr>
  </w:style>
  <w:style w:type="paragraph" w:styleId="TOC2">
    <w:name w:val="toc 2"/>
    <w:basedOn w:val="Normal"/>
    <w:next w:val="Normal"/>
    <w:autoRedefine/>
    <w:uiPriority w:val="39"/>
    <w:unhideWhenUsed/>
    <w:rsid w:val="00FD693D"/>
    <w:pPr>
      <w:spacing w:after="100"/>
      <w:ind w:left="220"/>
    </w:pPr>
  </w:style>
  <w:style w:type="paragraph" w:styleId="TOC3">
    <w:name w:val="toc 3"/>
    <w:basedOn w:val="Normal"/>
    <w:next w:val="Normal"/>
    <w:autoRedefine/>
    <w:uiPriority w:val="39"/>
    <w:unhideWhenUsed/>
    <w:rsid w:val="00FD693D"/>
    <w:pPr>
      <w:spacing w:after="100"/>
      <w:ind w:left="440"/>
    </w:pPr>
  </w:style>
  <w:style w:type="character" w:styleId="Hyperlink">
    <w:name w:val="Hyperlink"/>
    <w:basedOn w:val="DefaultParagraphFont"/>
    <w:uiPriority w:val="99"/>
    <w:unhideWhenUsed/>
    <w:rsid w:val="00FD693D"/>
    <w:rPr>
      <w:color w:val="0563C1" w:themeColor="hyperlink"/>
      <w:u w:val="single"/>
    </w:rPr>
  </w:style>
  <w:style w:type="character" w:customStyle="1" w:styleId="Heading3Char">
    <w:name w:val="Heading 3 Char"/>
    <w:basedOn w:val="DefaultParagraphFont"/>
    <w:link w:val="Heading3"/>
    <w:uiPriority w:val="9"/>
    <w:rsid w:val="00350E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B658-EE85-489B-B809-C847D2E5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28</Pages>
  <Words>14232</Words>
  <Characters>81123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Payden Shrubb</dc:creator>
  <cp:keywords/>
  <dc:description/>
  <cp:lastModifiedBy>Payden Shrubb</cp:lastModifiedBy>
  <cp:revision>224</cp:revision>
  <dcterms:created xsi:type="dcterms:W3CDTF">2018-09-13T18:45:00Z</dcterms:created>
  <dcterms:modified xsi:type="dcterms:W3CDTF">2019-11-19T13:53:00Z</dcterms:modified>
</cp:coreProperties>
</file>