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D4726" w14:textId="65F93A9C" w:rsidR="0058299A" w:rsidRPr="00A71861" w:rsidRDefault="0058299A" w:rsidP="0058299A">
      <w:pPr>
        <w:pStyle w:val="Heading2"/>
        <w:jc w:val="center"/>
        <w:rPr>
          <w:rFonts w:cstheme="minorHAnsi"/>
          <w:sz w:val="18"/>
          <w:szCs w:val="18"/>
        </w:rPr>
      </w:pPr>
      <w:bookmarkStart w:id="0" w:name="_Toc530069962"/>
      <w:bookmarkStart w:id="1" w:name="_GoBack"/>
      <w:bookmarkEnd w:id="1"/>
      <w:r w:rsidRPr="00A71861">
        <w:rPr>
          <w:rFonts w:cstheme="minorHAnsi"/>
          <w:sz w:val="18"/>
          <w:szCs w:val="18"/>
        </w:rPr>
        <w:t>Table of Contents</w:t>
      </w:r>
      <w:bookmarkEnd w:id="0"/>
    </w:p>
    <w:p w14:paraId="3DE2FA5C" w14:textId="4AEA76CA" w:rsidR="004B0A11" w:rsidRPr="00A71861" w:rsidRDefault="0058299A">
      <w:pPr>
        <w:pStyle w:val="TOC2"/>
        <w:tabs>
          <w:tab w:val="right" w:leader="dot" w:pos="9962"/>
        </w:tabs>
        <w:rPr>
          <w:rFonts w:cstheme="minorHAnsi"/>
          <w:noProof/>
          <w:sz w:val="18"/>
          <w:szCs w:val="18"/>
          <w:lang w:val="en-CA" w:eastAsia="en-CA"/>
        </w:rPr>
      </w:pPr>
      <w:r w:rsidRPr="00A71861">
        <w:rPr>
          <w:rFonts w:cstheme="minorHAnsi"/>
          <w:color w:val="000000" w:themeColor="text1"/>
          <w:sz w:val="18"/>
          <w:szCs w:val="18"/>
          <w:lang w:val="en-CA"/>
        </w:rPr>
        <w:fldChar w:fldCharType="begin"/>
      </w:r>
      <w:r w:rsidRPr="00A71861">
        <w:rPr>
          <w:rFonts w:cstheme="minorHAnsi"/>
          <w:color w:val="000000" w:themeColor="text1"/>
          <w:sz w:val="18"/>
          <w:szCs w:val="18"/>
          <w:lang w:val="en-CA"/>
        </w:rPr>
        <w:instrText xml:space="preserve"> TOC \o "2-3" \h \z \t "Heading 1,6,Heading 4,5,Heading 5,4,Style1,1" </w:instrText>
      </w:r>
      <w:r w:rsidRPr="00A71861">
        <w:rPr>
          <w:rFonts w:cstheme="minorHAnsi"/>
          <w:color w:val="000000" w:themeColor="text1"/>
          <w:sz w:val="18"/>
          <w:szCs w:val="18"/>
          <w:lang w:val="en-CA"/>
        </w:rPr>
        <w:fldChar w:fldCharType="separate"/>
      </w:r>
      <w:hyperlink w:anchor="_Toc530069962" w:history="1">
        <w:r w:rsidR="004B0A11" w:rsidRPr="00A71861">
          <w:rPr>
            <w:rStyle w:val="Hyperlink"/>
            <w:rFonts w:cstheme="minorHAnsi"/>
            <w:noProof/>
            <w:sz w:val="18"/>
            <w:szCs w:val="18"/>
          </w:rPr>
          <w:t>Table of Contents</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_Toc530069962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w:t>
        </w:r>
        <w:r w:rsidR="004B0A11" w:rsidRPr="00A71861">
          <w:rPr>
            <w:rFonts w:cstheme="minorHAnsi"/>
            <w:noProof/>
            <w:webHidden/>
            <w:sz w:val="18"/>
            <w:szCs w:val="18"/>
          </w:rPr>
          <w:fldChar w:fldCharType="end"/>
        </w:r>
      </w:hyperlink>
    </w:p>
    <w:p w14:paraId="47AB6B98" w14:textId="1949F8CA" w:rsidR="004B0A11" w:rsidRPr="00A71861" w:rsidRDefault="003845AB">
      <w:pPr>
        <w:pStyle w:val="TOC1"/>
        <w:tabs>
          <w:tab w:val="right" w:leader="dot" w:pos="9962"/>
        </w:tabs>
        <w:rPr>
          <w:rFonts w:asciiTheme="minorHAnsi" w:hAnsiTheme="minorHAnsi" w:cstheme="minorHAnsi"/>
          <w:b w:val="0"/>
          <w:bCs w:val="0"/>
          <w:noProof/>
          <w:color w:val="auto"/>
          <w:sz w:val="18"/>
          <w:szCs w:val="18"/>
          <w:lang w:val="en-CA" w:eastAsia="en-CA"/>
        </w:rPr>
      </w:pPr>
      <w:hyperlink w:anchor="_Toc530069963" w:history="1">
        <w:r w:rsidR="004B0A11" w:rsidRPr="00A71861">
          <w:rPr>
            <w:rStyle w:val="Hyperlink"/>
            <w:rFonts w:asciiTheme="minorHAnsi" w:hAnsiTheme="minorHAnsi" w:cstheme="minorHAnsi"/>
            <w:noProof/>
            <w:sz w:val="18"/>
            <w:szCs w:val="18"/>
          </w:rPr>
          <w:t>INTRODUCTION</w:t>
        </w:r>
        <w:r w:rsidR="004B0A11" w:rsidRPr="00A71861">
          <w:rPr>
            <w:rFonts w:asciiTheme="minorHAnsi" w:hAnsiTheme="minorHAnsi" w:cstheme="minorHAnsi"/>
            <w:noProof/>
            <w:webHidden/>
            <w:sz w:val="18"/>
            <w:szCs w:val="18"/>
          </w:rPr>
          <w:tab/>
        </w:r>
        <w:r w:rsidR="004B0A11" w:rsidRPr="00A71861">
          <w:rPr>
            <w:rFonts w:asciiTheme="minorHAnsi" w:hAnsiTheme="minorHAnsi" w:cstheme="minorHAnsi"/>
            <w:noProof/>
            <w:webHidden/>
            <w:sz w:val="18"/>
            <w:szCs w:val="18"/>
          </w:rPr>
          <w:fldChar w:fldCharType="begin"/>
        </w:r>
        <w:r w:rsidR="004B0A11" w:rsidRPr="00A71861">
          <w:rPr>
            <w:rFonts w:asciiTheme="minorHAnsi" w:hAnsiTheme="minorHAnsi" w:cstheme="minorHAnsi"/>
            <w:noProof/>
            <w:webHidden/>
            <w:sz w:val="18"/>
            <w:szCs w:val="18"/>
          </w:rPr>
          <w:instrText xml:space="preserve"> PAGEREF _Toc530069963 \h </w:instrText>
        </w:r>
        <w:r w:rsidR="004B0A11" w:rsidRPr="00A71861">
          <w:rPr>
            <w:rFonts w:asciiTheme="minorHAnsi" w:hAnsiTheme="minorHAnsi" w:cstheme="minorHAnsi"/>
            <w:noProof/>
            <w:webHidden/>
            <w:sz w:val="18"/>
            <w:szCs w:val="18"/>
          </w:rPr>
        </w:r>
        <w:r w:rsidR="004B0A11" w:rsidRPr="00A71861">
          <w:rPr>
            <w:rFonts w:asciiTheme="minorHAnsi" w:hAnsiTheme="minorHAnsi" w:cstheme="minorHAnsi"/>
            <w:noProof/>
            <w:webHidden/>
            <w:sz w:val="18"/>
            <w:szCs w:val="18"/>
          </w:rPr>
          <w:fldChar w:fldCharType="separate"/>
        </w:r>
        <w:r w:rsidR="00710FED">
          <w:rPr>
            <w:rFonts w:asciiTheme="minorHAnsi" w:hAnsiTheme="minorHAnsi" w:cstheme="minorHAnsi"/>
            <w:noProof/>
            <w:webHidden/>
            <w:sz w:val="18"/>
            <w:szCs w:val="18"/>
          </w:rPr>
          <w:t>3</w:t>
        </w:r>
        <w:r w:rsidR="004B0A11" w:rsidRPr="00A71861">
          <w:rPr>
            <w:rFonts w:asciiTheme="minorHAnsi" w:hAnsiTheme="minorHAnsi" w:cstheme="minorHAnsi"/>
            <w:noProof/>
            <w:webHidden/>
            <w:sz w:val="18"/>
            <w:szCs w:val="18"/>
          </w:rPr>
          <w:fldChar w:fldCharType="end"/>
        </w:r>
      </w:hyperlink>
    </w:p>
    <w:p w14:paraId="164B8DB3" w14:textId="5B8BC529" w:rsidR="004B0A11" w:rsidRPr="00A71861" w:rsidRDefault="003845AB">
      <w:pPr>
        <w:pStyle w:val="TOC3"/>
        <w:tabs>
          <w:tab w:val="right" w:leader="dot" w:pos="9962"/>
        </w:tabs>
        <w:rPr>
          <w:rFonts w:cstheme="minorHAnsi"/>
          <w:i w:val="0"/>
          <w:iCs w:val="0"/>
          <w:noProof/>
          <w:sz w:val="18"/>
          <w:szCs w:val="18"/>
          <w:lang w:val="en-CA" w:eastAsia="en-CA"/>
        </w:rPr>
      </w:pPr>
      <w:hyperlink w:anchor="_Toc530069964" w:history="1">
        <w:r w:rsidR="004B0A11" w:rsidRPr="00A71861">
          <w:rPr>
            <w:rStyle w:val="Hyperlink"/>
            <w:rFonts w:cstheme="minorHAnsi"/>
            <w:noProof/>
            <w:sz w:val="18"/>
            <w:szCs w:val="18"/>
            <w:lang w:val="en-CA"/>
          </w:rPr>
          <w:t>Statutory Interpretation</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_Toc530069964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w:t>
        </w:r>
        <w:r w:rsidR="004B0A11" w:rsidRPr="00A71861">
          <w:rPr>
            <w:rFonts w:cstheme="minorHAnsi"/>
            <w:noProof/>
            <w:webHidden/>
            <w:sz w:val="18"/>
            <w:szCs w:val="18"/>
          </w:rPr>
          <w:fldChar w:fldCharType="end"/>
        </w:r>
      </w:hyperlink>
    </w:p>
    <w:p w14:paraId="6B87B995" w14:textId="4F08EFEF" w:rsidR="004B0A11" w:rsidRPr="00A71861" w:rsidRDefault="003845AB">
      <w:pPr>
        <w:pStyle w:val="TOC2"/>
        <w:tabs>
          <w:tab w:val="right" w:leader="dot" w:pos="9962"/>
        </w:tabs>
        <w:rPr>
          <w:rFonts w:cstheme="minorHAnsi"/>
          <w:noProof/>
          <w:sz w:val="18"/>
          <w:szCs w:val="18"/>
          <w:lang w:val="en-CA" w:eastAsia="en-CA"/>
        </w:rPr>
      </w:pPr>
      <w:hyperlink w:anchor="_Toc530069965" w:history="1">
        <w:r w:rsidR="004B0A11" w:rsidRPr="00A71861">
          <w:rPr>
            <w:rStyle w:val="Hyperlink"/>
            <w:rFonts w:cstheme="minorHAnsi"/>
            <w:noProof/>
            <w:spacing w:val="10"/>
            <w:sz w:val="18"/>
            <w:szCs w:val="18"/>
          </w:rPr>
          <w:t>The Golden Rule (R v Scott): If there is disharmony within the statute, than an unordinary meaning that will produce harmony is to be given to the words if it is reasonably capable of bearing that meaning</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_Toc530069965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w:t>
        </w:r>
        <w:r w:rsidR="004B0A11" w:rsidRPr="00A71861">
          <w:rPr>
            <w:rFonts w:cstheme="minorHAnsi"/>
            <w:noProof/>
            <w:webHidden/>
            <w:sz w:val="18"/>
            <w:szCs w:val="18"/>
          </w:rPr>
          <w:fldChar w:fldCharType="end"/>
        </w:r>
      </w:hyperlink>
    </w:p>
    <w:p w14:paraId="50E773C0" w14:textId="2D446BE5" w:rsidR="004B0A11" w:rsidRPr="00A71861" w:rsidRDefault="003845AB">
      <w:pPr>
        <w:pStyle w:val="TOC6"/>
        <w:tabs>
          <w:tab w:val="right" w:leader="dot" w:pos="9962"/>
        </w:tabs>
        <w:rPr>
          <w:rFonts w:cstheme="minorHAnsi"/>
          <w:noProof/>
          <w:sz w:val="18"/>
          <w:szCs w:val="18"/>
          <w:lang w:val="en-CA" w:eastAsia="en-CA"/>
        </w:rPr>
      </w:pPr>
      <w:hyperlink w:anchor="_Toc530069966" w:history="1">
        <w:r w:rsidR="004B0A11" w:rsidRPr="00A71861">
          <w:rPr>
            <w:rStyle w:val="Hyperlink"/>
            <w:rFonts w:cstheme="minorHAnsi"/>
            <w:noProof/>
            <w:sz w:val="18"/>
            <w:szCs w:val="18"/>
            <w:lang w:val="en-CA"/>
          </w:rPr>
          <w:t>R. v. Goulis (OCA, 1981)</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_Toc530069966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w:t>
        </w:r>
        <w:r w:rsidR="004B0A11" w:rsidRPr="00A71861">
          <w:rPr>
            <w:rFonts w:cstheme="minorHAnsi"/>
            <w:noProof/>
            <w:webHidden/>
            <w:sz w:val="18"/>
            <w:szCs w:val="18"/>
          </w:rPr>
          <w:fldChar w:fldCharType="end"/>
        </w:r>
      </w:hyperlink>
    </w:p>
    <w:p w14:paraId="5A5078DF" w14:textId="5DB42D4D" w:rsidR="004B0A11" w:rsidRPr="00A71861" w:rsidRDefault="003845AB">
      <w:pPr>
        <w:pStyle w:val="TOC6"/>
        <w:tabs>
          <w:tab w:val="right" w:leader="dot" w:pos="9962"/>
        </w:tabs>
        <w:rPr>
          <w:rFonts w:cstheme="minorHAnsi"/>
          <w:noProof/>
          <w:sz w:val="18"/>
          <w:szCs w:val="18"/>
          <w:lang w:val="en-CA" w:eastAsia="en-CA"/>
        </w:rPr>
      </w:pPr>
      <w:hyperlink w:anchor="_Toc530069967" w:history="1">
        <w:r w:rsidR="004B0A11" w:rsidRPr="00A71861">
          <w:rPr>
            <w:rStyle w:val="Hyperlink"/>
            <w:rFonts w:cstheme="minorHAnsi"/>
            <w:i/>
            <w:noProof/>
            <w:sz w:val="18"/>
            <w:szCs w:val="18"/>
            <w:lang w:val="en-CA"/>
          </w:rPr>
          <w:t xml:space="preserve">**R. v. Pare (SCC, 1987) </w:t>
        </w:r>
        <w:r w:rsidR="004B0A11" w:rsidRPr="00A71861">
          <w:rPr>
            <w:rStyle w:val="Hyperlink"/>
            <w:rFonts w:eastAsia="Helvetica" w:cstheme="minorHAnsi"/>
            <w:i/>
            <w:noProof/>
            <w:sz w:val="18"/>
            <w:szCs w:val="18"/>
            <w:lang w:val="en-CA"/>
          </w:rPr>
          <w:t xml:space="preserve">– </w:t>
        </w:r>
        <w:r w:rsidR="004B0A11" w:rsidRPr="00A71861">
          <w:rPr>
            <w:rStyle w:val="Hyperlink"/>
            <w:rFonts w:cstheme="minorHAnsi"/>
            <w:i/>
            <w:noProof/>
            <w:sz w:val="18"/>
            <w:szCs w:val="18"/>
            <w:lang w:val="en-CA"/>
          </w:rPr>
          <w:t xml:space="preserve"> </w:t>
        </w:r>
        <w:r w:rsidR="004B0A11" w:rsidRPr="00A71861">
          <w:rPr>
            <w:rStyle w:val="Hyperlink"/>
            <w:rFonts w:eastAsia="Helvetica" w:cstheme="minorHAnsi"/>
            <w:i/>
            <w:noProof/>
            <w:sz w:val="18"/>
            <w:szCs w:val="18"/>
            <w:lang w:val="en-CA"/>
          </w:rPr>
          <w:t>‘while committing’</w:t>
        </w:r>
        <w:r w:rsidR="004B0A11" w:rsidRPr="00A71861">
          <w:rPr>
            <w:rStyle w:val="Hyperlink"/>
            <w:rFonts w:cstheme="minorHAnsi"/>
            <w:i/>
            <w:noProof/>
            <w:sz w:val="18"/>
            <w:szCs w:val="18"/>
            <w:lang w:val="en-CA"/>
          </w:rPr>
          <w:t xml:space="preserve"> = single transaction</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_Toc530069967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w:t>
        </w:r>
        <w:r w:rsidR="004B0A11" w:rsidRPr="00A71861">
          <w:rPr>
            <w:rFonts w:cstheme="minorHAnsi"/>
            <w:noProof/>
            <w:webHidden/>
            <w:sz w:val="18"/>
            <w:szCs w:val="18"/>
          </w:rPr>
          <w:fldChar w:fldCharType="end"/>
        </w:r>
      </w:hyperlink>
    </w:p>
    <w:p w14:paraId="5C39E0F8" w14:textId="3FB76336" w:rsidR="004B0A11" w:rsidRPr="00A71861" w:rsidRDefault="003845AB">
      <w:pPr>
        <w:pStyle w:val="TOC6"/>
        <w:tabs>
          <w:tab w:val="right" w:leader="dot" w:pos="9962"/>
        </w:tabs>
        <w:rPr>
          <w:rFonts w:cstheme="minorHAnsi"/>
          <w:noProof/>
          <w:sz w:val="18"/>
          <w:szCs w:val="18"/>
          <w:lang w:val="en-CA" w:eastAsia="en-CA"/>
        </w:rPr>
      </w:pPr>
      <w:hyperlink w:anchor="_Toc530069968" w:history="1">
        <w:r w:rsidR="004B0A11" w:rsidRPr="00A71861">
          <w:rPr>
            <w:rStyle w:val="Hyperlink"/>
            <w:rFonts w:cstheme="minorHAnsi"/>
            <w:i/>
            <w:noProof/>
            <w:sz w:val="18"/>
            <w:szCs w:val="18"/>
          </w:rPr>
          <w:t>R. v. Scott (BC.CA, 2000) - Two Step Test for The Golden Rule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_Toc530069968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w:t>
        </w:r>
        <w:r w:rsidR="004B0A11" w:rsidRPr="00A71861">
          <w:rPr>
            <w:rFonts w:cstheme="minorHAnsi"/>
            <w:noProof/>
            <w:webHidden/>
            <w:sz w:val="18"/>
            <w:szCs w:val="18"/>
          </w:rPr>
          <w:fldChar w:fldCharType="end"/>
        </w:r>
      </w:hyperlink>
    </w:p>
    <w:p w14:paraId="337881C1" w14:textId="57E98746" w:rsidR="004B0A11" w:rsidRPr="00A71861" w:rsidRDefault="003845AB">
      <w:pPr>
        <w:pStyle w:val="TOC3"/>
        <w:tabs>
          <w:tab w:val="right" w:leader="dot" w:pos="9962"/>
        </w:tabs>
        <w:rPr>
          <w:rFonts w:cstheme="minorHAnsi"/>
          <w:i w:val="0"/>
          <w:iCs w:val="0"/>
          <w:noProof/>
          <w:sz w:val="18"/>
          <w:szCs w:val="18"/>
          <w:lang w:val="en-CA" w:eastAsia="en-CA"/>
        </w:rPr>
      </w:pPr>
      <w:hyperlink w:anchor="_Toc530069969" w:history="1">
        <w:r w:rsidR="004B0A11" w:rsidRPr="00A71861">
          <w:rPr>
            <w:rStyle w:val="Hyperlink"/>
            <w:rFonts w:cstheme="minorHAnsi"/>
            <w:noProof/>
            <w:sz w:val="18"/>
            <w:szCs w:val="18"/>
          </w:rPr>
          <w:t>Constitutional Constraints on Criminal Law</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_Toc530069969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6</w:t>
        </w:r>
        <w:r w:rsidR="004B0A11" w:rsidRPr="00A71861">
          <w:rPr>
            <w:rFonts w:cstheme="minorHAnsi"/>
            <w:noProof/>
            <w:webHidden/>
            <w:sz w:val="18"/>
            <w:szCs w:val="18"/>
          </w:rPr>
          <w:fldChar w:fldCharType="end"/>
        </w:r>
      </w:hyperlink>
    </w:p>
    <w:p w14:paraId="3116A607" w14:textId="153C17CE" w:rsidR="004B0A11" w:rsidRPr="00A71861" w:rsidRDefault="003845AB">
      <w:pPr>
        <w:pStyle w:val="TOC6"/>
        <w:tabs>
          <w:tab w:val="right" w:leader="dot" w:pos="9962"/>
        </w:tabs>
        <w:rPr>
          <w:rFonts w:cstheme="minorHAnsi"/>
          <w:noProof/>
          <w:sz w:val="18"/>
          <w:szCs w:val="18"/>
          <w:lang w:val="en-CA" w:eastAsia="en-CA"/>
        </w:rPr>
      </w:pPr>
      <w:hyperlink w:anchor="_Toc530069970" w:history="1">
        <w:r w:rsidR="004B0A11" w:rsidRPr="00A71861">
          <w:rPr>
            <w:rStyle w:val="Hyperlink"/>
            <w:rFonts w:cstheme="minorHAnsi"/>
            <w:i/>
            <w:noProof/>
            <w:sz w:val="18"/>
            <w:szCs w:val="18"/>
          </w:rPr>
          <w:t xml:space="preserve">**R v Oakes (1986) SCC </w:t>
        </w:r>
        <w:r w:rsidR="004B0A11" w:rsidRPr="00A71861">
          <w:rPr>
            <w:rStyle w:val="Hyperlink"/>
            <w:rFonts w:eastAsia="Helvetica" w:cstheme="minorHAnsi"/>
            <w:i/>
            <w:noProof/>
            <w:sz w:val="18"/>
            <w:szCs w:val="18"/>
          </w:rPr>
          <w:t>–</w:t>
        </w:r>
        <w:r w:rsidR="004B0A11" w:rsidRPr="00A71861">
          <w:rPr>
            <w:rStyle w:val="Hyperlink"/>
            <w:rFonts w:cstheme="minorHAnsi"/>
            <w:i/>
            <w:noProof/>
            <w:sz w:val="18"/>
            <w:szCs w:val="18"/>
          </w:rPr>
          <w:t xml:space="preserve"> provision requiring disproving presume fact violates s.11</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_Toc530069970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7</w:t>
        </w:r>
        <w:r w:rsidR="004B0A11" w:rsidRPr="00A71861">
          <w:rPr>
            <w:rFonts w:cstheme="minorHAnsi"/>
            <w:noProof/>
            <w:webHidden/>
            <w:sz w:val="18"/>
            <w:szCs w:val="18"/>
          </w:rPr>
          <w:fldChar w:fldCharType="end"/>
        </w:r>
      </w:hyperlink>
    </w:p>
    <w:p w14:paraId="4CEC1702" w14:textId="259F1245" w:rsidR="004B0A11" w:rsidRPr="00A71861" w:rsidRDefault="003845AB">
      <w:pPr>
        <w:pStyle w:val="TOC5"/>
        <w:tabs>
          <w:tab w:val="right" w:leader="dot" w:pos="9962"/>
        </w:tabs>
        <w:rPr>
          <w:rFonts w:cstheme="minorHAnsi"/>
          <w:noProof/>
          <w:sz w:val="18"/>
          <w:szCs w:val="18"/>
          <w:lang w:val="en-CA" w:eastAsia="en-CA"/>
        </w:rPr>
      </w:pPr>
      <w:hyperlink w:anchor="_Toc530069971" w:history="1">
        <w:r w:rsidR="004B0A11" w:rsidRPr="00A71861">
          <w:rPr>
            <w:rStyle w:val="Hyperlink"/>
            <w:rFonts w:cstheme="minorHAnsi"/>
            <w:noProof/>
            <w:sz w:val="18"/>
            <w:szCs w:val="18"/>
          </w:rPr>
          <w:t>Absolute Liability offences – Cannot be combined with imprisonment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_Toc530069971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8</w:t>
        </w:r>
        <w:r w:rsidR="004B0A11" w:rsidRPr="00A71861">
          <w:rPr>
            <w:rFonts w:cstheme="minorHAnsi"/>
            <w:noProof/>
            <w:webHidden/>
            <w:sz w:val="18"/>
            <w:szCs w:val="18"/>
          </w:rPr>
          <w:fldChar w:fldCharType="end"/>
        </w:r>
      </w:hyperlink>
    </w:p>
    <w:p w14:paraId="183B97F9" w14:textId="47115FD2" w:rsidR="004B0A11" w:rsidRPr="00A71861" w:rsidRDefault="003845AB">
      <w:pPr>
        <w:pStyle w:val="TOC6"/>
        <w:tabs>
          <w:tab w:val="right" w:leader="dot" w:pos="9962"/>
        </w:tabs>
        <w:rPr>
          <w:rFonts w:cstheme="minorHAnsi"/>
          <w:noProof/>
          <w:sz w:val="18"/>
          <w:szCs w:val="18"/>
          <w:lang w:val="en-CA" w:eastAsia="en-CA"/>
        </w:rPr>
      </w:pPr>
      <w:hyperlink w:anchor="_Toc530069972" w:history="1">
        <w:r w:rsidR="004B0A11" w:rsidRPr="00A71861">
          <w:rPr>
            <w:rStyle w:val="Hyperlink"/>
            <w:rFonts w:cstheme="minorHAnsi"/>
            <w:i/>
            <w:noProof/>
            <w:sz w:val="18"/>
            <w:szCs w:val="18"/>
          </w:rPr>
          <w:t>**Reference re Section 94(2) of B.C. Motor Vehicle act (1985) SCC</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_Toc530069972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9</w:t>
        </w:r>
        <w:r w:rsidR="004B0A11" w:rsidRPr="00A71861">
          <w:rPr>
            <w:rFonts w:cstheme="minorHAnsi"/>
            <w:noProof/>
            <w:webHidden/>
            <w:sz w:val="18"/>
            <w:szCs w:val="18"/>
          </w:rPr>
          <w:fldChar w:fldCharType="end"/>
        </w:r>
      </w:hyperlink>
    </w:p>
    <w:p w14:paraId="4141E2AE" w14:textId="1162CA8A" w:rsidR="004B0A11" w:rsidRPr="00A71861" w:rsidRDefault="003845AB">
      <w:pPr>
        <w:pStyle w:val="TOC6"/>
        <w:tabs>
          <w:tab w:val="right" w:leader="dot" w:pos="9962"/>
        </w:tabs>
        <w:rPr>
          <w:rFonts w:cstheme="minorHAnsi"/>
          <w:noProof/>
          <w:sz w:val="18"/>
          <w:szCs w:val="18"/>
          <w:lang w:val="en-CA" w:eastAsia="en-CA"/>
        </w:rPr>
      </w:pPr>
      <w:hyperlink w:anchor="_Toc530069973" w:history="1">
        <w:r w:rsidR="004B0A11" w:rsidRPr="00A71861">
          <w:rPr>
            <w:rStyle w:val="Hyperlink"/>
            <w:rFonts w:cstheme="minorHAnsi"/>
            <w:i/>
            <w:noProof/>
            <w:sz w:val="18"/>
            <w:szCs w:val="18"/>
          </w:rPr>
          <w:t xml:space="preserve">R v Malmo-Levine (2003) SCC </w:t>
        </w:r>
        <w:r w:rsidR="004B0A11" w:rsidRPr="00A71861">
          <w:rPr>
            <w:rStyle w:val="Hyperlink"/>
            <w:rFonts w:eastAsia="Helvetica" w:cstheme="minorHAnsi"/>
            <w:i/>
            <w:noProof/>
            <w:sz w:val="18"/>
            <w:szCs w:val="18"/>
          </w:rPr>
          <w:t>‘</w:t>
        </w:r>
        <w:r w:rsidR="004B0A11" w:rsidRPr="00A71861">
          <w:rPr>
            <w:rStyle w:val="Hyperlink"/>
            <w:rFonts w:cstheme="minorHAnsi"/>
            <w:i/>
            <w:noProof/>
            <w:sz w:val="18"/>
            <w:szCs w:val="18"/>
          </w:rPr>
          <w:t>Harm principle</w:t>
        </w:r>
        <w:r w:rsidR="004B0A11" w:rsidRPr="00A71861">
          <w:rPr>
            <w:rStyle w:val="Hyperlink"/>
            <w:rFonts w:eastAsia="Helvetica" w:cstheme="minorHAnsi"/>
            <w:i/>
            <w:noProof/>
            <w:sz w:val="18"/>
            <w:szCs w:val="18"/>
          </w:rPr>
          <w:t>’</w:t>
        </w:r>
        <w:r w:rsidR="004B0A11" w:rsidRPr="00A71861">
          <w:rPr>
            <w:rStyle w:val="Hyperlink"/>
            <w:rFonts w:cstheme="minorHAnsi"/>
            <w:i/>
            <w:noProof/>
            <w:sz w:val="18"/>
            <w:szCs w:val="18"/>
          </w:rPr>
          <w:t xml:space="preserve"> is not a pFJ</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_Toc530069973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9</w:t>
        </w:r>
        <w:r w:rsidR="004B0A11" w:rsidRPr="00A71861">
          <w:rPr>
            <w:rFonts w:cstheme="minorHAnsi"/>
            <w:noProof/>
            <w:webHidden/>
            <w:sz w:val="18"/>
            <w:szCs w:val="18"/>
          </w:rPr>
          <w:fldChar w:fldCharType="end"/>
        </w:r>
      </w:hyperlink>
    </w:p>
    <w:p w14:paraId="17A20208" w14:textId="380681B5" w:rsidR="004B0A11" w:rsidRPr="00A71861" w:rsidRDefault="003845AB">
      <w:pPr>
        <w:pStyle w:val="TOC5"/>
        <w:tabs>
          <w:tab w:val="right" w:leader="dot" w:pos="9962"/>
        </w:tabs>
        <w:rPr>
          <w:rFonts w:cstheme="minorHAnsi"/>
          <w:noProof/>
          <w:sz w:val="18"/>
          <w:szCs w:val="18"/>
          <w:lang w:val="en-CA" w:eastAsia="en-CA"/>
        </w:rPr>
      </w:pPr>
      <w:hyperlink w:anchor="_Toc530069974" w:history="1">
        <w:r w:rsidR="004B0A11" w:rsidRPr="00A71861">
          <w:rPr>
            <w:rStyle w:val="Hyperlink"/>
            <w:rFonts w:cstheme="minorHAnsi"/>
            <w:noProof/>
            <w:sz w:val="18"/>
            <w:szCs w:val="18"/>
          </w:rPr>
          <w:t>Vagueness &amp; Overbreadth</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_Toc530069974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9</w:t>
        </w:r>
        <w:r w:rsidR="004B0A11" w:rsidRPr="00A71861">
          <w:rPr>
            <w:rFonts w:cstheme="minorHAnsi"/>
            <w:noProof/>
            <w:webHidden/>
            <w:sz w:val="18"/>
            <w:szCs w:val="18"/>
          </w:rPr>
          <w:fldChar w:fldCharType="end"/>
        </w:r>
      </w:hyperlink>
    </w:p>
    <w:p w14:paraId="3D34B80F" w14:textId="6DEDC9E9" w:rsidR="004B0A11" w:rsidRPr="00A71861" w:rsidRDefault="003845AB">
      <w:pPr>
        <w:pStyle w:val="TOC6"/>
        <w:tabs>
          <w:tab w:val="right" w:leader="dot" w:pos="9962"/>
        </w:tabs>
        <w:rPr>
          <w:rFonts w:cstheme="minorHAnsi"/>
          <w:noProof/>
          <w:sz w:val="18"/>
          <w:szCs w:val="18"/>
          <w:lang w:val="en-CA" w:eastAsia="en-CA"/>
        </w:rPr>
      </w:pPr>
      <w:hyperlink w:anchor="_Toc530069975" w:history="1">
        <w:r w:rsidR="004B0A11" w:rsidRPr="00A71861">
          <w:rPr>
            <w:rStyle w:val="Hyperlink"/>
            <w:rFonts w:cstheme="minorHAnsi"/>
            <w:i/>
            <w:noProof/>
            <w:sz w:val="18"/>
            <w:szCs w:val="18"/>
          </w:rPr>
          <w:t>R. v. Nova Scotia Pharmaceutical Society, 1992 SCC (Vagueness)</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_Toc530069975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10</w:t>
        </w:r>
        <w:r w:rsidR="004B0A11" w:rsidRPr="00A71861">
          <w:rPr>
            <w:rFonts w:cstheme="minorHAnsi"/>
            <w:noProof/>
            <w:webHidden/>
            <w:sz w:val="18"/>
            <w:szCs w:val="18"/>
          </w:rPr>
          <w:fldChar w:fldCharType="end"/>
        </w:r>
      </w:hyperlink>
    </w:p>
    <w:p w14:paraId="2A85F868" w14:textId="6778627B" w:rsidR="004B0A11" w:rsidRPr="00A71861" w:rsidRDefault="003845AB">
      <w:pPr>
        <w:pStyle w:val="TOC6"/>
        <w:tabs>
          <w:tab w:val="right" w:leader="dot" w:pos="9962"/>
        </w:tabs>
        <w:rPr>
          <w:rFonts w:cstheme="minorHAnsi"/>
          <w:noProof/>
          <w:sz w:val="18"/>
          <w:szCs w:val="18"/>
          <w:lang w:val="en-CA" w:eastAsia="en-CA"/>
        </w:rPr>
      </w:pPr>
      <w:hyperlink w:anchor="_Toc530069976" w:history="1">
        <w:r w:rsidR="004B0A11" w:rsidRPr="00A71861">
          <w:rPr>
            <w:rStyle w:val="Hyperlink"/>
            <w:rFonts w:eastAsia="Helvetica" w:cstheme="minorHAnsi"/>
            <w:i/>
            <w:noProof/>
            <w:sz w:val="18"/>
            <w:szCs w:val="18"/>
          </w:rPr>
          <w:t>R. v. Heywood</w:t>
        </w:r>
        <w:r w:rsidR="004B0A11" w:rsidRPr="00A71861">
          <w:rPr>
            <w:rStyle w:val="Hyperlink"/>
            <w:rFonts w:cstheme="minorHAnsi"/>
            <w:i/>
            <w:noProof/>
            <w:sz w:val="18"/>
            <w:szCs w:val="18"/>
          </w:rPr>
          <w:t>, 1994 SCC (Overbreadth)</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_Toc530069976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10</w:t>
        </w:r>
        <w:r w:rsidR="004B0A11" w:rsidRPr="00A71861">
          <w:rPr>
            <w:rFonts w:cstheme="minorHAnsi"/>
            <w:noProof/>
            <w:webHidden/>
            <w:sz w:val="18"/>
            <w:szCs w:val="18"/>
          </w:rPr>
          <w:fldChar w:fldCharType="end"/>
        </w:r>
      </w:hyperlink>
    </w:p>
    <w:p w14:paraId="70978944" w14:textId="588E0383" w:rsidR="004B0A11" w:rsidRPr="00A71861" w:rsidRDefault="003845AB">
      <w:pPr>
        <w:pStyle w:val="TOC1"/>
        <w:tabs>
          <w:tab w:val="right" w:leader="dot" w:pos="9962"/>
        </w:tabs>
        <w:rPr>
          <w:rFonts w:asciiTheme="minorHAnsi" w:hAnsiTheme="minorHAnsi" w:cstheme="minorHAnsi"/>
          <w:b w:val="0"/>
          <w:bCs w:val="0"/>
          <w:noProof/>
          <w:color w:val="auto"/>
          <w:sz w:val="18"/>
          <w:szCs w:val="18"/>
          <w:lang w:val="en-CA" w:eastAsia="en-CA"/>
        </w:rPr>
      </w:pPr>
      <w:hyperlink w:anchor="_Toc530069977" w:history="1">
        <w:r w:rsidR="004B0A11" w:rsidRPr="00A71861">
          <w:rPr>
            <w:rStyle w:val="Hyperlink"/>
            <w:rFonts w:asciiTheme="minorHAnsi" w:hAnsiTheme="minorHAnsi" w:cstheme="minorHAnsi"/>
            <w:noProof/>
            <w:sz w:val="18"/>
            <w:szCs w:val="18"/>
          </w:rPr>
          <w:t>Actus REus</w:t>
        </w:r>
        <w:r w:rsidR="004B0A11" w:rsidRPr="00A71861">
          <w:rPr>
            <w:rFonts w:asciiTheme="minorHAnsi" w:hAnsiTheme="minorHAnsi" w:cstheme="minorHAnsi"/>
            <w:noProof/>
            <w:webHidden/>
            <w:sz w:val="18"/>
            <w:szCs w:val="18"/>
          </w:rPr>
          <w:tab/>
        </w:r>
        <w:r w:rsidR="004B0A11" w:rsidRPr="00A71861">
          <w:rPr>
            <w:rFonts w:asciiTheme="minorHAnsi" w:hAnsiTheme="minorHAnsi" w:cstheme="minorHAnsi"/>
            <w:noProof/>
            <w:webHidden/>
            <w:sz w:val="18"/>
            <w:szCs w:val="18"/>
          </w:rPr>
          <w:fldChar w:fldCharType="begin"/>
        </w:r>
        <w:r w:rsidR="004B0A11" w:rsidRPr="00A71861">
          <w:rPr>
            <w:rFonts w:asciiTheme="minorHAnsi" w:hAnsiTheme="minorHAnsi" w:cstheme="minorHAnsi"/>
            <w:noProof/>
            <w:webHidden/>
            <w:sz w:val="18"/>
            <w:szCs w:val="18"/>
          </w:rPr>
          <w:instrText xml:space="preserve"> PAGEREF _Toc530069977 \h </w:instrText>
        </w:r>
        <w:r w:rsidR="004B0A11" w:rsidRPr="00A71861">
          <w:rPr>
            <w:rFonts w:asciiTheme="minorHAnsi" w:hAnsiTheme="minorHAnsi" w:cstheme="minorHAnsi"/>
            <w:noProof/>
            <w:webHidden/>
            <w:sz w:val="18"/>
            <w:szCs w:val="18"/>
          </w:rPr>
        </w:r>
        <w:r w:rsidR="004B0A11" w:rsidRPr="00A71861">
          <w:rPr>
            <w:rFonts w:asciiTheme="minorHAnsi" w:hAnsiTheme="minorHAnsi" w:cstheme="minorHAnsi"/>
            <w:noProof/>
            <w:webHidden/>
            <w:sz w:val="18"/>
            <w:szCs w:val="18"/>
          </w:rPr>
          <w:fldChar w:fldCharType="separate"/>
        </w:r>
        <w:r w:rsidR="00710FED">
          <w:rPr>
            <w:rFonts w:asciiTheme="minorHAnsi" w:hAnsiTheme="minorHAnsi" w:cstheme="minorHAnsi"/>
            <w:noProof/>
            <w:webHidden/>
            <w:sz w:val="18"/>
            <w:szCs w:val="18"/>
          </w:rPr>
          <w:t>10</w:t>
        </w:r>
        <w:r w:rsidR="004B0A11" w:rsidRPr="00A71861">
          <w:rPr>
            <w:rFonts w:asciiTheme="minorHAnsi" w:hAnsiTheme="minorHAnsi" w:cstheme="minorHAnsi"/>
            <w:noProof/>
            <w:webHidden/>
            <w:sz w:val="18"/>
            <w:szCs w:val="18"/>
          </w:rPr>
          <w:fldChar w:fldCharType="end"/>
        </w:r>
      </w:hyperlink>
    </w:p>
    <w:p w14:paraId="0079ED98" w14:textId="6514356F" w:rsidR="004B0A11" w:rsidRPr="00A71861" w:rsidRDefault="003845AB">
      <w:pPr>
        <w:pStyle w:val="TOC3"/>
        <w:tabs>
          <w:tab w:val="right" w:leader="dot" w:pos="9962"/>
        </w:tabs>
        <w:rPr>
          <w:rFonts w:cstheme="minorHAnsi"/>
          <w:i w:val="0"/>
          <w:iCs w:val="0"/>
          <w:noProof/>
          <w:sz w:val="18"/>
          <w:szCs w:val="18"/>
          <w:lang w:val="en-CA" w:eastAsia="en-CA"/>
        </w:rPr>
      </w:pPr>
      <w:hyperlink w:anchor="_Toc530069978" w:history="1">
        <w:r w:rsidR="004B0A11" w:rsidRPr="00A71861">
          <w:rPr>
            <w:rStyle w:val="Hyperlink"/>
            <w:rFonts w:cstheme="minorHAnsi"/>
            <w:noProof/>
            <w:sz w:val="18"/>
            <w:szCs w:val="18"/>
          </w:rPr>
          <w:t>INTRODUCTION TO OFFENCE ELEMENTS</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_Toc530069978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10</w:t>
        </w:r>
        <w:r w:rsidR="004B0A11" w:rsidRPr="00A71861">
          <w:rPr>
            <w:rFonts w:cstheme="minorHAnsi"/>
            <w:noProof/>
            <w:webHidden/>
            <w:sz w:val="18"/>
            <w:szCs w:val="18"/>
          </w:rPr>
          <w:fldChar w:fldCharType="end"/>
        </w:r>
      </w:hyperlink>
    </w:p>
    <w:p w14:paraId="609C854E" w14:textId="291E5B33" w:rsidR="004B0A11" w:rsidRPr="00A71861" w:rsidRDefault="003845AB">
      <w:pPr>
        <w:pStyle w:val="TOC5"/>
        <w:tabs>
          <w:tab w:val="right" w:leader="dot" w:pos="9962"/>
        </w:tabs>
        <w:rPr>
          <w:rFonts w:cstheme="minorHAnsi"/>
          <w:noProof/>
          <w:sz w:val="18"/>
          <w:szCs w:val="18"/>
          <w:lang w:val="en-CA" w:eastAsia="en-CA"/>
        </w:rPr>
      </w:pPr>
      <w:hyperlink w:anchor="_Toc530069979" w:history="1">
        <w:r w:rsidR="004B0A11" w:rsidRPr="00A71861">
          <w:rPr>
            <w:rStyle w:val="Hyperlink"/>
            <w:rFonts w:cstheme="minorHAnsi"/>
            <w:noProof/>
            <w:sz w:val="18"/>
            <w:szCs w:val="18"/>
          </w:rPr>
          <w:t>Fraud (Side note) (s. 380)</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_Toc530069979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12</w:t>
        </w:r>
        <w:r w:rsidR="004B0A11" w:rsidRPr="00A71861">
          <w:rPr>
            <w:rFonts w:cstheme="minorHAnsi"/>
            <w:noProof/>
            <w:webHidden/>
            <w:sz w:val="18"/>
            <w:szCs w:val="18"/>
          </w:rPr>
          <w:fldChar w:fldCharType="end"/>
        </w:r>
      </w:hyperlink>
    </w:p>
    <w:p w14:paraId="6FB2FE2A" w14:textId="0DEFBE41" w:rsidR="004B0A11" w:rsidRPr="00A71861" w:rsidRDefault="003845AB">
      <w:pPr>
        <w:pStyle w:val="TOC6"/>
        <w:tabs>
          <w:tab w:val="right" w:leader="dot" w:pos="9962"/>
        </w:tabs>
        <w:rPr>
          <w:rFonts w:cstheme="minorHAnsi"/>
          <w:noProof/>
          <w:sz w:val="18"/>
          <w:szCs w:val="18"/>
          <w:lang w:val="en-CA" w:eastAsia="en-CA"/>
        </w:rPr>
      </w:pPr>
      <w:hyperlink w:anchor="_Toc530069980" w:history="1">
        <w:r w:rsidR="004B0A11" w:rsidRPr="00A71861">
          <w:rPr>
            <w:rStyle w:val="Hyperlink"/>
            <w:rFonts w:eastAsia="Helvetica" w:cstheme="minorHAnsi"/>
            <w:i/>
            <w:noProof/>
            <w:sz w:val="18"/>
            <w:szCs w:val="18"/>
          </w:rPr>
          <w:t>**</w:t>
        </w:r>
        <w:r w:rsidR="004B0A11" w:rsidRPr="00A71861">
          <w:rPr>
            <w:rStyle w:val="Hyperlink"/>
            <w:rFonts w:cstheme="minorHAnsi"/>
            <w:i/>
            <w:noProof/>
            <w:sz w:val="18"/>
            <w:szCs w:val="18"/>
          </w:rPr>
          <w:t>R. v. Theroux</w:t>
        </w:r>
        <w:r w:rsidR="004B0A11" w:rsidRPr="00A71861">
          <w:rPr>
            <w:rStyle w:val="Hyperlink"/>
            <w:rFonts w:cstheme="minorHAnsi"/>
            <w:noProof/>
            <w:sz w:val="18"/>
            <w:szCs w:val="18"/>
          </w:rPr>
          <w:t>, 1993 SCC (Fraud)</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_Toc530069980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12</w:t>
        </w:r>
        <w:r w:rsidR="004B0A11" w:rsidRPr="00A71861">
          <w:rPr>
            <w:rFonts w:cstheme="minorHAnsi"/>
            <w:noProof/>
            <w:webHidden/>
            <w:sz w:val="18"/>
            <w:szCs w:val="18"/>
          </w:rPr>
          <w:fldChar w:fldCharType="end"/>
        </w:r>
      </w:hyperlink>
    </w:p>
    <w:p w14:paraId="40CD8E17" w14:textId="79939E1E" w:rsidR="004B0A11" w:rsidRPr="00A71861" w:rsidRDefault="003845AB">
      <w:pPr>
        <w:pStyle w:val="TOC3"/>
        <w:tabs>
          <w:tab w:val="right" w:leader="dot" w:pos="9962"/>
        </w:tabs>
        <w:rPr>
          <w:rFonts w:cstheme="minorHAnsi"/>
          <w:i w:val="0"/>
          <w:iCs w:val="0"/>
          <w:noProof/>
          <w:sz w:val="18"/>
          <w:szCs w:val="18"/>
          <w:lang w:val="en-CA" w:eastAsia="en-CA"/>
        </w:rPr>
      </w:pPr>
      <w:hyperlink w:anchor="_Toc530069981" w:history="1">
        <w:r w:rsidR="004B0A11" w:rsidRPr="00A71861">
          <w:rPr>
            <w:rStyle w:val="Hyperlink"/>
            <w:rFonts w:eastAsia="Times New Roman" w:cstheme="minorHAnsi"/>
            <w:noProof/>
            <w:sz w:val="18"/>
            <w:szCs w:val="18"/>
            <w:lang w:val="en-CA"/>
          </w:rPr>
          <w:t>DEFINING ACTUS REUS</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_Toc530069981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12</w:t>
        </w:r>
        <w:r w:rsidR="004B0A11" w:rsidRPr="00A71861">
          <w:rPr>
            <w:rFonts w:cstheme="minorHAnsi"/>
            <w:noProof/>
            <w:webHidden/>
            <w:sz w:val="18"/>
            <w:szCs w:val="18"/>
          </w:rPr>
          <w:fldChar w:fldCharType="end"/>
        </w:r>
      </w:hyperlink>
    </w:p>
    <w:p w14:paraId="28D0D383" w14:textId="5D2EB878" w:rsidR="004B0A11" w:rsidRPr="00A71861" w:rsidRDefault="003845AB">
      <w:pPr>
        <w:pStyle w:val="TOC5"/>
        <w:tabs>
          <w:tab w:val="right" w:leader="dot" w:pos="9962"/>
        </w:tabs>
        <w:rPr>
          <w:rFonts w:cstheme="minorHAnsi"/>
          <w:noProof/>
          <w:sz w:val="18"/>
          <w:szCs w:val="18"/>
          <w:lang w:val="en-CA" w:eastAsia="en-CA"/>
        </w:rPr>
      </w:pPr>
      <w:hyperlink w:anchor="_Toc530069982" w:history="1">
        <w:r w:rsidR="004B0A11" w:rsidRPr="00A71861">
          <w:rPr>
            <w:rStyle w:val="Hyperlink"/>
            <w:rFonts w:cstheme="minorHAnsi"/>
            <w:noProof/>
            <w:sz w:val="18"/>
            <w:szCs w:val="18"/>
          </w:rPr>
          <w:t>Sexual Assault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_Toc530069982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12</w:t>
        </w:r>
        <w:r w:rsidR="004B0A11" w:rsidRPr="00A71861">
          <w:rPr>
            <w:rFonts w:cstheme="minorHAnsi"/>
            <w:noProof/>
            <w:webHidden/>
            <w:sz w:val="18"/>
            <w:szCs w:val="18"/>
          </w:rPr>
          <w:fldChar w:fldCharType="end"/>
        </w:r>
      </w:hyperlink>
    </w:p>
    <w:p w14:paraId="6E4F032E" w14:textId="7866EDA4" w:rsidR="004B0A11" w:rsidRPr="00A71861" w:rsidRDefault="003845AB">
      <w:pPr>
        <w:pStyle w:val="TOC6"/>
        <w:tabs>
          <w:tab w:val="right" w:leader="dot" w:pos="9962"/>
        </w:tabs>
        <w:rPr>
          <w:rFonts w:cstheme="minorHAnsi"/>
          <w:noProof/>
          <w:sz w:val="18"/>
          <w:szCs w:val="18"/>
          <w:lang w:val="en-CA" w:eastAsia="en-CA"/>
        </w:rPr>
      </w:pPr>
      <w:hyperlink w:anchor="_Toc530069983" w:history="1">
        <w:r w:rsidR="004B0A11" w:rsidRPr="00A71861">
          <w:rPr>
            <w:rStyle w:val="Hyperlink"/>
            <w:rFonts w:cstheme="minorHAnsi"/>
            <w:noProof/>
            <w:sz w:val="18"/>
            <w:szCs w:val="18"/>
          </w:rPr>
          <w:t xml:space="preserve">R v Chase (1987) </w:t>
        </w:r>
        <w:r w:rsidR="004B0A11" w:rsidRPr="00A71861">
          <w:rPr>
            <w:rStyle w:val="Hyperlink"/>
            <w:rFonts w:eastAsia="Helvetica" w:cstheme="minorHAnsi"/>
            <w:noProof/>
            <w:sz w:val="18"/>
            <w:szCs w:val="18"/>
          </w:rPr>
          <w:t>–</w:t>
        </w:r>
        <w:r w:rsidR="004B0A11" w:rsidRPr="00A71861">
          <w:rPr>
            <w:rStyle w:val="Hyperlink"/>
            <w:rFonts w:cstheme="minorHAnsi"/>
            <w:noProof/>
            <w:sz w:val="18"/>
            <w:szCs w:val="18"/>
          </w:rPr>
          <w:t xml:space="preserve"> Defines </w:t>
        </w:r>
        <w:r w:rsidR="004B0A11" w:rsidRPr="00A71861">
          <w:rPr>
            <w:rStyle w:val="Hyperlink"/>
            <w:rFonts w:eastAsia="Helvetica" w:cstheme="minorHAnsi"/>
            <w:noProof/>
            <w:sz w:val="18"/>
            <w:szCs w:val="18"/>
          </w:rPr>
          <w:t>‘</w:t>
        </w:r>
        <w:r w:rsidR="004B0A11" w:rsidRPr="00A71861">
          <w:rPr>
            <w:rStyle w:val="Hyperlink"/>
            <w:rFonts w:cstheme="minorHAnsi"/>
            <w:noProof/>
            <w:sz w:val="18"/>
            <w:szCs w:val="18"/>
          </w:rPr>
          <w:t>sexual assault</w:t>
        </w:r>
        <w:r w:rsidR="004B0A11" w:rsidRPr="00A71861">
          <w:rPr>
            <w:rStyle w:val="Hyperlink"/>
            <w:rFonts w:eastAsia="Helvetica" w:cstheme="minorHAnsi"/>
            <w:noProof/>
            <w:sz w:val="18"/>
            <w:szCs w:val="18"/>
          </w:rPr>
          <w:t>’</w:t>
        </w:r>
        <w:r w:rsidR="004B0A11" w:rsidRPr="00A71861">
          <w:rPr>
            <w:rStyle w:val="Hyperlink"/>
            <w:rFonts w:cstheme="minorHAnsi"/>
            <w:noProof/>
            <w:sz w:val="18"/>
            <w:szCs w:val="18"/>
          </w:rPr>
          <w:t xml:space="preserve"> + creates test for </w:t>
        </w:r>
        <w:r w:rsidR="004B0A11" w:rsidRPr="00A71861">
          <w:rPr>
            <w:rStyle w:val="Hyperlink"/>
            <w:rFonts w:eastAsia="Helvetica" w:cstheme="minorHAnsi"/>
            <w:noProof/>
            <w:sz w:val="18"/>
            <w:szCs w:val="18"/>
          </w:rPr>
          <w:t>‘</w:t>
        </w:r>
        <w:r w:rsidR="004B0A11" w:rsidRPr="00A71861">
          <w:rPr>
            <w:rStyle w:val="Hyperlink"/>
            <w:rFonts w:cstheme="minorHAnsi"/>
            <w:noProof/>
            <w:sz w:val="18"/>
            <w:szCs w:val="18"/>
          </w:rPr>
          <w:t>sexual nature</w:t>
        </w:r>
        <w:r w:rsidR="004B0A11" w:rsidRPr="00A71861">
          <w:rPr>
            <w:rStyle w:val="Hyperlink"/>
            <w:rFonts w:eastAsia="Helvetica" w:cstheme="minorHAnsi"/>
            <w:noProof/>
            <w:sz w:val="18"/>
            <w:szCs w:val="18"/>
          </w:rPr>
          <w: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_Toc530069983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14</w:t>
        </w:r>
        <w:r w:rsidR="004B0A11" w:rsidRPr="00A71861">
          <w:rPr>
            <w:rFonts w:cstheme="minorHAnsi"/>
            <w:noProof/>
            <w:webHidden/>
            <w:sz w:val="18"/>
            <w:szCs w:val="18"/>
          </w:rPr>
          <w:fldChar w:fldCharType="end"/>
        </w:r>
      </w:hyperlink>
    </w:p>
    <w:p w14:paraId="6839FD8F" w14:textId="61B1C5C1" w:rsidR="004B0A11" w:rsidRPr="00A71861" w:rsidRDefault="003845AB">
      <w:pPr>
        <w:pStyle w:val="TOC6"/>
        <w:tabs>
          <w:tab w:val="right" w:leader="dot" w:pos="9962"/>
        </w:tabs>
        <w:rPr>
          <w:rFonts w:cstheme="minorHAnsi"/>
          <w:noProof/>
          <w:sz w:val="18"/>
          <w:szCs w:val="18"/>
          <w:lang w:val="en-CA" w:eastAsia="en-CA"/>
        </w:rPr>
      </w:pPr>
      <w:hyperlink w:anchor="_Toc530069984" w:history="1">
        <w:r w:rsidR="004B0A11" w:rsidRPr="00A71861">
          <w:rPr>
            <w:rStyle w:val="Hyperlink"/>
            <w:rFonts w:cstheme="minorHAnsi"/>
            <w:i/>
            <w:noProof/>
            <w:sz w:val="18"/>
            <w:szCs w:val="18"/>
            <w:lang w:eastAsia="en-CA"/>
          </w:rPr>
          <w:t xml:space="preserve">R v V(KB) (1993) – </w:t>
        </w:r>
        <w:r w:rsidR="004B0A11" w:rsidRPr="00A71861">
          <w:rPr>
            <w:rStyle w:val="Hyperlink"/>
            <w:rFonts w:cstheme="minorHAnsi"/>
            <w:noProof/>
            <w:sz w:val="18"/>
            <w:szCs w:val="18"/>
            <w:lang w:eastAsia="en-CA"/>
          </w:rPr>
          <w:t>Father grabbing son’s genitals = violation of sexua integrity = sexual nature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_Toc530069984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14</w:t>
        </w:r>
        <w:r w:rsidR="004B0A11" w:rsidRPr="00A71861">
          <w:rPr>
            <w:rFonts w:cstheme="minorHAnsi"/>
            <w:noProof/>
            <w:webHidden/>
            <w:sz w:val="18"/>
            <w:szCs w:val="18"/>
          </w:rPr>
          <w:fldChar w:fldCharType="end"/>
        </w:r>
      </w:hyperlink>
    </w:p>
    <w:p w14:paraId="13C14EEA" w14:textId="1B27BA3D" w:rsidR="004B0A11" w:rsidRPr="00A71861" w:rsidRDefault="003845AB">
      <w:pPr>
        <w:pStyle w:val="TOC5"/>
        <w:tabs>
          <w:tab w:val="right" w:leader="dot" w:pos="9962"/>
        </w:tabs>
        <w:rPr>
          <w:rFonts w:cstheme="minorHAnsi"/>
          <w:noProof/>
          <w:sz w:val="18"/>
          <w:szCs w:val="18"/>
          <w:lang w:val="en-CA" w:eastAsia="en-CA"/>
        </w:rPr>
      </w:pPr>
      <w:hyperlink w:anchor="_Toc530069985" w:history="1">
        <w:r w:rsidR="004B0A11" w:rsidRPr="00A71861">
          <w:rPr>
            <w:rStyle w:val="Hyperlink"/>
            <w:rFonts w:cstheme="minorHAnsi"/>
            <w:noProof/>
            <w:sz w:val="18"/>
            <w:szCs w:val="18"/>
          </w:rPr>
          <w:t>Consent and Assault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_Toc530069985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14</w:t>
        </w:r>
        <w:r w:rsidR="004B0A11" w:rsidRPr="00A71861">
          <w:rPr>
            <w:rFonts w:cstheme="minorHAnsi"/>
            <w:noProof/>
            <w:webHidden/>
            <w:sz w:val="18"/>
            <w:szCs w:val="18"/>
          </w:rPr>
          <w:fldChar w:fldCharType="end"/>
        </w:r>
      </w:hyperlink>
    </w:p>
    <w:p w14:paraId="79FD1310" w14:textId="1C2B27C5" w:rsidR="004B0A11" w:rsidRPr="00A71861" w:rsidRDefault="003845AB">
      <w:pPr>
        <w:pStyle w:val="TOC4"/>
        <w:tabs>
          <w:tab w:val="right" w:leader="dot" w:pos="9962"/>
        </w:tabs>
        <w:rPr>
          <w:rFonts w:cstheme="minorHAnsi"/>
          <w:noProof/>
          <w:sz w:val="18"/>
          <w:szCs w:val="18"/>
          <w:lang w:val="en-CA" w:eastAsia="en-CA"/>
        </w:rPr>
      </w:pPr>
      <w:hyperlink w:anchor="_Toc530069986" w:history="1">
        <w:r w:rsidR="004B0A11" w:rsidRPr="00A71861">
          <w:rPr>
            <w:rStyle w:val="Hyperlink"/>
            <w:rFonts w:cstheme="minorHAnsi"/>
            <w:noProof/>
            <w:sz w:val="18"/>
            <w:szCs w:val="18"/>
          </w:rPr>
          <w:t>Express and Implied Consent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_Toc530069986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15</w:t>
        </w:r>
        <w:r w:rsidR="004B0A11" w:rsidRPr="00A71861">
          <w:rPr>
            <w:rFonts w:cstheme="minorHAnsi"/>
            <w:noProof/>
            <w:webHidden/>
            <w:sz w:val="18"/>
            <w:szCs w:val="18"/>
          </w:rPr>
          <w:fldChar w:fldCharType="end"/>
        </w:r>
      </w:hyperlink>
    </w:p>
    <w:p w14:paraId="7CD14585" w14:textId="51BE3DB3" w:rsidR="004B0A11" w:rsidRPr="00A71861" w:rsidRDefault="003845AB">
      <w:pPr>
        <w:pStyle w:val="TOC6"/>
        <w:tabs>
          <w:tab w:val="right" w:leader="dot" w:pos="9962"/>
        </w:tabs>
        <w:rPr>
          <w:rFonts w:cstheme="minorHAnsi"/>
          <w:noProof/>
          <w:sz w:val="18"/>
          <w:szCs w:val="18"/>
          <w:lang w:val="en-CA" w:eastAsia="en-CA"/>
        </w:rPr>
      </w:pPr>
      <w:hyperlink w:anchor="_Toc530069987" w:history="1">
        <w:r w:rsidR="004B0A11" w:rsidRPr="00A71861">
          <w:rPr>
            <w:rStyle w:val="Hyperlink"/>
            <w:rFonts w:cstheme="minorHAnsi"/>
            <w:noProof/>
            <w:sz w:val="18"/>
            <w:szCs w:val="18"/>
          </w:rPr>
          <w:t>R v Cey (1989) -  consent can be implied but implied consent is limited</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_Toc530069987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15</w:t>
        </w:r>
        <w:r w:rsidR="004B0A11" w:rsidRPr="00A71861">
          <w:rPr>
            <w:rFonts w:cstheme="minorHAnsi"/>
            <w:noProof/>
            <w:webHidden/>
            <w:sz w:val="18"/>
            <w:szCs w:val="18"/>
          </w:rPr>
          <w:fldChar w:fldCharType="end"/>
        </w:r>
      </w:hyperlink>
    </w:p>
    <w:p w14:paraId="0364F123" w14:textId="02BF9DB8" w:rsidR="004B0A11" w:rsidRPr="00A71861" w:rsidRDefault="003845AB">
      <w:pPr>
        <w:pStyle w:val="TOC4"/>
        <w:tabs>
          <w:tab w:val="right" w:leader="dot" w:pos="9962"/>
        </w:tabs>
        <w:rPr>
          <w:rFonts w:cstheme="minorHAnsi"/>
          <w:noProof/>
          <w:sz w:val="18"/>
          <w:szCs w:val="18"/>
          <w:lang w:val="en-CA" w:eastAsia="en-CA"/>
        </w:rPr>
      </w:pPr>
      <w:hyperlink w:anchor="_Toc530069988" w:history="1">
        <w:r w:rsidR="004B0A11" w:rsidRPr="00A71861">
          <w:rPr>
            <w:rStyle w:val="Hyperlink"/>
            <w:rFonts w:cstheme="minorHAnsi"/>
            <w:noProof/>
            <w:sz w:val="18"/>
            <w:szCs w:val="18"/>
          </w:rPr>
          <w:t>Vitiating Consent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_Toc530069988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16</w:t>
        </w:r>
        <w:r w:rsidR="004B0A11" w:rsidRPr="00A71861">
          <w:rPr>
            <w:rFonts w:cstheme="minorHAnsi"/>
            <w:noProof/>
            <w:webHidden/>
            <w:sz w:val="18"/>
            <w:szCs w:val="18"/>
          </w:rPr>
          <w:fldChar w:fldCharType="end"/>
        </w:r>
      </w:hyperlink>
    </w:p>
    <w:p w14:paraId="52837BE5" w14:textId="33DBE116" w:rsidR="004B0A11" w:rsidRPr="00A71861" w:rsidRDefault="003845AB">
      <w:pPr>
        <w:pStyle w:val="TOC6"/>
        <w:tabs>
          <w:tab w:val="right" w:leader="dot" w:pos="9962"/>
        </w:tabs>
        <w:rPr>
          <w:rFonts w:cstheme="minorHAnsi"/>
          <w:noProof/>
          <w:sz w:val="18"/>
          <w:szCs w:val="18"/>
          <w:lang w:val="en-CA" w:eastAsia="en-CA"/>
        </w:rPr>
      </w:pPr>
      <w:hyperlink w:anchor="_Toc530069989" w:history="1">
        <w:r w:rsidR="004B0A11" w:rsidRPr="00A71861">
          <w:rPr>
            <w:rStyle w:val="Hyperlink"/>
            <w:rFonts w:cstheme="minorHAnsi"/>
            <w:noProof/>
            <w:sz w:val="18"/>
            <w:szCs w:val="18"/>
          </w:rPr>
          <w:t>R v Cuerrier (1998) SCC – Fraud vitiates consent + modern def. sig. risk of bodily harm</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_Toc530069989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16</w:t>
        </w:r>
        <w:r w:rsidR="004B0A11" w:rsidRPr="00A71861">
          <w:rPr>
            <w:rFonts w:cstheme="minorHAnsi"/>
            <w:noProof/>
            <w:webHidden/>
            <w:sz w:val="18"/>
            <w:szCs w:val="18"/>
          </w:rPr>
          <w:fldChar w:fldCharType="end"/>
        </w:r>
      </w:hyperlink>
    </w:p>
    <w:p w14:paraId="1934D22A" w14:textId="419BD753" w:rsidR="004B0A11" w:rsidRPr="00A71861" w:rsidRDefault="003845AB">
      <w:pPr>
        <w:pStyle w:val="TOC6"/>
        <w:tabs>
          <w:tab w:val="right" w:leader="dot" w:pos="9962"/>
        </w:tabs>
        <w:rPr>
          <w:rFonts w:cstheme="minorHAnsi"/>
          <w:noProof/>
          <w:sz w:val="18"/>
          <w:szCs w:val="18"/>
          <w:lang w:val="en-CA" w:eastAsia="en-CA"/>
        </w:rPr>
      </w:pPr>
      <w:hyperlink w:anchor="_Toc530069990" w:history="1">
        <w:r w:rsidR="004B0A11" w:rsidRPr="00A71861">
          <w:rPr>
            <w:rStyle w:val="Hyperlink"/>
            <w:rFonts w:cstheme="minorHAnsi"/>
            <w:i/>
            <w:noProof/>
            <w:sz w:val="18"/>
            <w:szCs w:val="18"/>
          </w:rPr>
          <w:t>• R. v. Mabior,</w:t>
        </w:r>
        <w:r w:rsidR="004B0A11" w:rsidRPr="00A71861">
          <w:rPr>
            <w:rStyle w:val="Hyperlink"/>
            <w:rFonts w:cstheme="minorHAnsi"/>
            <w:noProof/>
            <w:sz w:val="18"/>
            <w:szCs w:val="18"/>
          </w:rPr>
          <w:t xml:space="preserve"> [2012] SCC 93 (“Realistic possibility” – how HIV+ people avoid liability)</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_Toc530069990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17</w:t>
        </w:r>
        <w:r w:rsidR="004B0A11" w:rsidRPr="00A71861">
          <w:rPr>
            <w:rFonts w:cstheme="minorHAnsi"/>
            <w:noProof/>
            <w:webHidden/>
            <w:sz w:val="18"/>
            <w:szCs w:val="18"/>
          </w:rPr>
          <w:fldChar w:fldCharType="end"/>
        </w:r>
      </w:hyperlink>
    </w:p>
    <w:p w14:paraId="1A6F6429" w14:textId="30A96AE4" w:rsidR="004B0A11" w:rsidRPr="00A71861" w:rsidRDefault="003845AB">
      <w:pPr>
        <w:pStyle w:val="TOC4"/>
        <w:tabs>
          <w:tab w:val="right" w:leader="dot" w:pos="9962"/>
        </w:tabs>
        <w:rPr>
          <w:rFonts w:cstheme="minorHAnsi"/>
          <w:noProof/>
          <w:sz w:val="18"/>
          <w:szCs w:val="18"/>
          <w:lang w:val="en-CA" w:eastAsia="en-CA"/>
        </w:rPr>
      </w:pPr>
      <w:hyperlink w:anchor="_Toc530069991" w:history="1">
        <w:r w:rsidR="004B0A11" w:rsidRPr="00A71861">
          <w:rPr>
            <w:rStyle w:val="Hyperlink"/>
            <w:rFonts w:cstheme="minorHAnsi"/>
            <w:noProof/>
            <w:sz w:val="18"/>
            <w:szCs w:val="18"/>
          </w:rPr>
          <w:t>Consent and Sexual Assault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_Toc530069991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17</w:t>
        </w:r>
        <w:r w:rsidR="004B0A11" w:rsidRPr="00A71861">
          <w:rPr>
            <w:rFonts w:cstheme="minorHAnsi"/>
            <w:noProof/>
            <w:webHidden/>
            <w:sz w:val="18"/>
            <w:szCs w:val="18"/>
          </w:rPr>
          <w:fldChar w:fldCharType="end"/>
        </w:r>
      </w:hyperlink>
    </w:p>
    <w:p w14:paraId="3E6236A3" w14:textId="51A67BFC" w:rsidR="004B0A11" w:rsidRPr="00A71861" w:rsidRDefault="003845AB">
      <w:pPr>
        <w:pStyle w:val="TOC6"/>
        <w:tabs>
          <w:tab w:val="right" w:leader="dot" w:pos="9962"/>
        </w:tabs>
        <w:rPr>
          <w:rFonts w:cstheme="minorHAnsi"/>
          <w:noProof/>
          <w:sz w:val="18"/>
          <w:szCs w:val="18"/>
          <w:lang w:val="en-CA" w:eastAsia="en-CA"/>
        </w:rPr>
      </w:pPr>
      <w:hyperlink w:anchor="_Toc530069992" w:history="1">
        <w:r w:rsidR="004B0A11" w:rsidRPr="00A71861">
          <w:rPr>
            <w:rStyle w:val="Hyperlink"/>
            <w:rFonts w:cstheme="minorHAnsi"/>
            <w:noProof/>
            <w:sz w:val="18"/>
            <w:szCs w:val="18"/>
          </w:rPr>
          <w:t xml:space="preserve">• </w:t>
        </w:r>
        <w:r w:rsidR="004B0A11" w:rsidRPr="00A71861">
          <w:rPr>
            <w:rStyle w:val="Hyperlink"/>
            <w:rFonts w:cstheme="minorHAnsi"/>
            <w:i/>
            <w:noProof/>
            <w:sz w:val="18"/>
            <w:szCs w:val="18"/>
          </w:rPr>
          <w:t xml:space="preserve">R. v. Ewanchuk  </w:t>
        </w:r>
        <w:r w:rsidR="004B0A11" w:rsidRPr="00A71861">
          <w:rPr>
            <w:rStyle w:val="Hyperlink"/>
            <w:rFonts w:cstheme="minorHAnsi"/>
            <w:noProof/>
            <w:sz w:val="18"/>
            <w:szCs w:val="18"/>
          </w:rPr>
          <w:t>1999 (SCC) (No implied consent in sex assault, subjectivity of consent)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_Toc530069992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18</w:t>
        </w:r>
        <w:r w:rsidR="004B0A11" w:rsidRPr="00A71861">
          <w:rPr>
            <w:rFonts w:cstheme="minorHAnsi"/>
            <w:noProof/>
            <w:webHidden/>
            <w:sz w:val="18"/>
            <w:szCs w:val="18"/>
          </w:rPr>
          <w:fldChar w:fldCharType="end"/>
        </w:r>
      </w:hyperlink>
    </w:p>
    <w:p w14:paraId="58D6D877" w14:textId="4BA828BD" w:rsidR="004B0A11" w:rsidRPr="00A71861" w:rsidRDefault="003845AB">
      <w:pPr>
        <w:pStyle w:val="TOC6"/>
        <w:tabs>
          <w:tab w:val="right" w:leader="dot" w:pos="9962"/>
        </w:tabs>
        <w:rPr>
          <w:rFonts w:cstheme="minorHAnsi"/>
          <w:noProof/>
          <w:sz w:val="18"/>
          <w:szCs w:val="18"/>
          <w:lang w:val="en-CA" w:eastAsia="en-CA"/>
        </w:rPr>
      </w:pPr>
      <w:hyperlink w:anchor="_Toc530069993" w:history="1">
        <w:r w:rsidR="004B0A11" w:rsidRPr="00A71861">
          <w:rPr>
            <w:rStyle w:val="Hyperlink"/>
            <w:rFonts w:cstheme="minorHAnsi"/>
            <w:i/>
            <w:noProof/>
            <w:sz w:val="18"/>
            <w:szCs w:val="18"/>
          </w:rPr>
          <w:t>• R v J.A.</w:t>
        </w:r>
        <w:r w:rsidR="004B0A11" w:rsidRPr="00A71861">
          <w:rPr>
            <w:rStyle w:val="Hyperlink"/>
            <w:rFonts w:cstheme="minorHAnsi"/>
            <w:noProof/>
            <w:sz w:val="18"/>
            <w:szCs w:val="18"/>
          </w:rPr>
          <w:t xml:space="preserve"> [2011] SCR (Cannot consent when unconscious, must be able to withdraw consent)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_Toc530069993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18</w:t>
        </w:r>
        <w:r w:rsidR="004B0A11" w:rsidRPr="00A71861">
          <w:rPr>
            <w:rFonts w:cstheme="minorHAnsi"/>
            <w:noProof/>
            <w:webHidden/>
            <w:sz w:val="18"/>
            <w:szCs w:val="18"/>
          </w:rPr>
          <w:fldChar w:fldCharType="end"/>
        </w:r>
      </w:hyperlink>
    </w:p>
    <w:p w14:paraId="453B317C" w14:textId="7826FB73" w:rsidR="004B0A11" w:rsidRPr="00A71861" w:rsidRDefault="003845AB">
      <w:pPr>
        <w:pStyle w:val="TOC4"/>
        <w:tabs>
          <w:tab w:val="right" w:leader="dot" w:pos="9962"/>
        </w:tabs>
        <w:rPr>
          <w:rFonts w:cstheme="minorHAnsi"/>
          <w:noProof/>
          <w:sz w:val="18"/>
          <w:szCs w:val="18"/>
          <w:lang w:val="en-CA" w:eastAsia="en-CA"/>
        </w:rPr>
      </w:pPr>
      <w:hyperlink w:anchor="_Toc530069994" w:history="1">
        <w:r w:rsidR="004B0A11" w:rsidRPr="00A71861">
          <w:rPr>
            <w:rStyle w:val="Hyperlink"/>
            <w:rFonts w:cstheme="minorHAnsi"/>
            <w:noProof/>
            <w:sz w:val="18"/>
            <w:szCs w:val="18"/>
          </w:rPr>
          <w:t>Sexual Assault, Consent and Intoxication</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_Toc530069994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19</w:t>
        </w:r>
        <w:r w:rsidR="004B0A11" w:rsidRPr="00A71861">
          <w:rPr>
            <w:rFonts w:cstheme="minorHAnsi"/>
            <w:noProof/>
            <w:webHidden/>
            <w:sz w:val="18"/>
            <w:szCs w:val="18"/>
          </w:rPr>
          <w:fldChar w:fldCharType="end"/>
        </w:r>
      </w:hyperlink>
    </w:p>
    <w:p w14:paraId="0AE63D3D" w14:textId="50F75DAD" w:rsidR="004B0A11" w:rsidRPr="00A71861" w:rsidRDefault="003845AB">
      <w:pPr>
        <w:pStyle w:val="TOC6"/>
        <w:tabs>
          <w:tab w:val="right" w:leader="dot" w:pos="9962"/>
        </w:tabs>
        <w:rPr>
          <w:rFonts w:cstheme="minorHAnsi"/>
          <w:noProof/>
          <w:sz w:val="18"/>
          <w:szCs w:val="18"/>
          <w:lang w:val="en-CA" w:eastAsia="en-CA"/>
        </w:rPr>
      </w:pPr>
      <w:hyperlink w:anchor="_Toc530069995" w:history="1">
        <w:r w:rsidR="004B0A11" w:rsidRPr="00A71861">
          <w:rPr>
            <w:rStyle w:val="Hyperlink"/>
            <w:rFonts w:cstheme="minorHAnsi"/>
            <w:noProof/>
            <w:sz w:val="18"/>
            <w:szCs w:val="18"/>
          </w:rPr>
          <w:t>R v Tariq</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_Toc530069995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19</w:t>
        </w:r>
        <w:r w:rsidR="004B0A11" w:rsidRPr="00A71861">
          <w:rPr>
            <w:rFonts w:cstheme="minorHAnsi"/>
            <w:noProof/>
            <w:webHidden/>
            <w:sz w:val="18"/>
            <w:szCs w:val="18"/>
          </w:rPr>
          <w:fldChar w:fldCharType="end"/>
        </w:r>
      </w:hyperlink>
    </w:p>
    <w:p w14:paraId="3DC802CF" w14:textId="50736E3C" w:rsidR="004B0A11" w:rsidRPr="00A71861" w:rsidRDefault="003845AB">
      <w:pPr>
        <w:pStyle w:val="TOC4"/>
        <w:tabs>
          <w:tab w:val="right" w:leader="dot" w:pos="9962"/>
        </w:tabs>
        <w:rPr>
          <w:rFonts w:cstheme="minorHAnsi"/>
          <w:noProof/>
          <w:sz w:val="18"/>
          <w:szCs w:val="18"/>
          <w:lang w:val="en-CA" w:eastAsia="en-CA"/>
        </w:rPr>
      </w:pPr>
      <w:hyperlink w:anchor="_Toc530069996" w:history="1">
        <w:r w:rsidR="004B0A11" w:rsidRPr="00A71861">
          <w:rPr>
            <w:rStyle w:val="Hyperlink"/>
            <w:rFonts w:cstheme="minorHAnsi"/>
            <w:noProof/>
            <w:sz w:val="18"/>
            <w:szCs w:val="18"/>
          </w:rPr>
          <w:t>Mistake of Fact and Sexual Assault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_Toc530069996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20</w:t>
        </w:r>
        <w:r w:rsidR="004B0A11" w:rsidRPr="00A71861">
          <w:rPr>
            <w:rFonts w:cstheme="minorHAnsi"/>
            <w:noProof/>
            <w:webHidden/>
            <w:sz w:val="18"/>
            <w:szCs w:val="18"/>
          </w:rPr>
          <w:fldChar w:fldCharType="end"/>
        </w:r>
      </w:hyperlink>
    </w:p>
    <w:p w14:paraId="3D209B23" w14:textId="2728BD1E" w:rsidR="004B0A11" w:rsidRPr="00A71861" w:rsidRDefault="003845AB">
      <w:pPr>
        <w:pStyle w:val="TOC6"/>
        <w:tabs>
          <w:tab w:val="right" w:leader="dot" w:pos="9962"/>
        </w:tabs>
        <w:rPr>
          <w:rFonts w:cstheme="minorHAnsi"/>
          <w:noProof/>
          <w:sz w:val="18"/>
          <w:szCs w:val="18"/>
          <w:lang w:val="en-CA" w:eastAsia="en-CA"/>
        </w:rPr>
      </w:pPr>
      <w:hyperlink w:anchor="_Toc530069997" w:history="1">
        <w:r w:rsidR="004B0A11" w:rsidRPr="00A71861">
          <w:rPr>
            <w:rStyle w:val="Hyperlink"/>
            <w:rFonts w:cstheme="minorHAnsi"/>
            <w:i/>
            <w:noProof/>
            <w:sz w:val="18"/>
            <w:szCs w:val="18"/>
          </w:rPr>
          <w:t>Pappajohn v. The Queen</w:t>
        </w:r>
        <w:r w:rsidR="004B0A11" w:rsidRPr="00A71861">
          <w:rPr>
            <w:rStyle w:val="Hyperlink"/>
            <w:rFonts w:cstheme="minorHAnsi"/>
            <w:noProof/>
            <w:sz w:val="18"/>
            <w:szCs w:val="18"/>
          </w:rPr>
          <w:t>, [1980] SCC (honestly held mistake of fact is applicable to sexual assault)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_Toc530069997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21</w:t>
        </w:r>
        <w:r w:rsidR="004B0A11" w:rsidRPr="00A71861">
          <w:rPr>
            <w:rFonts w:cstheme="minorHAnsi"/>
            <w:noProof/>
            <w:webHidden/>
            <w:sz w:val="18"/>
            <w:szCs w:val="18"/>
          </w:rPr>
          <w:fldChar w:fldCharType="end"/>
        </w:r>
      </w:hyperlink>
    </w:p>
    <w:p w14:paraId="26EC62AF" w14:textId="57A151A0" w:rsidR="004B0A11" w:rsidRPr="00A71861" w:rsidRDefault="003845AB">
      <w:pPr>
        <w:pStyle w:val="TOC6"/>
        <w:tabs>
          <w:tab w:val="right" w:leader="dot" w:pos="9962"/>
        </w:tabs>
        <w:rPr>
          <w:rFonts w:cstheme="minorHAnsi"/>
          <w:noProof/>
          <w:sz w:val="18"/>
          <w:szCs w:val="18"/>
          <w:lang w:val="en-CA" w:eastAsia="en-CA"/>
        </w:rPr>
      </w:pPr>
      <w:hyperlink w:anchor="_Toc530069998" w:history="1">
        <w:r w:rsidR="004B0A11" w:rsidRPr="00A71861">
          <w:rPr>
            <w:rStyle w:val="Hyperlink"/>
            <w:rFonts w:cstheme="minorHAnsi"/>
            <w:i/>
            <w:noProof/>
            <w:sz w:val="18"/>
            <w:szCs w:val="18"/>
          </w:rPr>
          <w:t>R. v. Sansregret</w:t>
        </w:r>
        <w:r w:rsidR="004B0A11" w:rsidRPr="00A71861">
          <w:rPr>
            <w:rStyle w:val="Hyperlink"/>
            <w:rFonts w:cstheme="minorHAnsi"/>
            <w:noProof/>
            <w:sz w:val="18"/>
            <w:szCs w:val="18"/>
          </w:rPr>
          <w:t>, [1985] SCC, (Wilful blindness substitutes for knowledge, MBC is not availabl</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_Toc530069998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22</w:t>
        </w:r>
        <w:r w:rsidR="004B0A11" w:rsidRPr="00A71861">
          <w:rPr>
            <w:rFonts w:cstheme="minorHAnsi"/>
            <w:noProof/>
            <w:webHidden/>
            <w:sz w:val="18"/>
            <w:szCs w:val="18"/>
          </w:rPr>
          <w:fldChar w:fldCharType="end"/>
        </w:r>
      </w:hyperlink>
    </w:p>
    <w:p w14:paraId="5592ACAA" w14:textId="475C72BE" w:rsidR="004B0A11" w:rsidRPr="00A71861" w:rsidRDefault="003845AB">
      <w:pPr>
        <w:pStyle w:val="TOC6"/>
        <w:tabs>
          <w:tab w:val="right" w:leader="dot" w:pos="9962"/>
        </w:tabs>
        <w:rPr>
          <w:rFonts w:cstheme="minorHAnsi"/>
          <w:noProof/>
          <w:sz w:val="18"/>
          <w:szCs w:val="18"/>
          <w:lang w:val="en-CA" w:eastAsia="en-CA"/>
        </w:rPr>
      </w:pPr>
      <w:hyperlink w:anchor="_Toc530069999" w:history="1">
        <w:r w:rsidR="004B0A11" w:rsidRPr="00A71861">
          <w:rPr>
            <w:rStyle w:val="Hyperlink"/>
            <w:rFonts w:cstheme="minorHAnsi"/>
            <w:i/>
            <w:noProof/>
            <w:sz w:val="18"/>
            <w:szCs w:val="18"/>
          </w:rPr>
          <w:t>R. v. Cornejo</w:t>
        </w:r>
        <w:r w:rsidR="004B0A11" w:rsidRPr="00A71861">
          <w:rPr>
            <w:rStyle w:val="Hyperlink"/>
            <w:rFonts w:cstheme="minorHAnsi"/>
            <w:noProof/>
            <w:sz w:val="18"/>
            <w:szCs w:val="18"/>
          </w:rPr>
          <w:t>, [2003] ONCA (Air of reality. If there is no air of reality, MBC defence is not put to jury)</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_Toc530069999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22</w:t>
        </w:r>
        <w:r w:rsidR="004B0A11" w:rsidRPr="00A71861">
          <w:rPr>
            <w:rFonts w:cstheme="minorHAnsi"/>
            <w:noProof/>
            <w:webHidden/>
            <w:sz w:val="18"/>
            <w:szCs w:val="18"/>
          </w:rPr>
          <w:fldChar w:fldCharType="end"/>
        </w:r>
      </w:hyperlink>
    </w:p>
    <w:p w14:paraId="76F6CE78" w14:textId="72416EC3" w:rsidR="004B0A11" w:rsidRPr="00A71861" w:rsidRDefault="003845AB">
      <w:pPr>
        <w:pStyle w:val="TOC4"/>
        <w:tabs>
          <w:tab w:val="right" w:leader="dot" w:pos="9962"/>
        </w:tabs>
        <w:rPr>
          <w:rFonts w:cstheme="minorHAnsi"/>
          <w:noProof/>
          <w:sz w:val="18"/>
          <w:szCs w:val="18"/>
          <w:lang w:val="en-CA" w:eastAsia="en-CA"/>
        </w:rPr>
      </w:pPr>
      <w:hyperlink w:anchor="_Toc530070000" w:history="1">
        <w:r w:rsidR="004B0A11" w:rsidRPr="00A71861">
          <w:rPr>
            <w:rStyle w:val="Hyperlink"/>
            <w:rFonts w:cstheme="minorHAnsi"/>
            <w:noProof/>
            <w:sz w:val="18"/>
            <w:szCs w:val="18"/>
          </w:rPr>
          <w:t>Consent and Public Policy</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_Toc530070000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23</w:t>
        </w:r>
        <w:r w:rsidR="004B0A11" w:rsidRPr="00A71861">
          <w:rPr>
            <w:rFonts w:cstheme="minorHAnsi"/>
            <w:noProof/>
            <w:webHidden/>
            <w:sz w:val="18"/>
            <w:szCs w:val="18"/>
          </w:rPr>
          <w:fldChar w:fldCharType="end"/>
        </w:r>
      </w:hyperlink>
    </w:p>
    <w:p w14:paraId="755BD431" w14:textId="539E88AC" w:rsidR="004B0A11" w:rsidRPr="00A71861" w:rsidRDefault="003845AB">
      <w:pPr>
        <w:pStyle w:val="TOC6"/>
        <w:tabs>
          <w:tab w:val="right" w:leader="dot" w:pos="9962"/>
        </w:tabs>
        <w:rPr>
          <w:rFonts w:cstheme="minorHAnsi"/>
          <w:noProof/>
          <w:sz w:val="18"/>
          <w:szCs w:val="18"/>
          <w:lang w:val="en-CA" w:eastAsia="en-CA"/>
        </w:rPr>
      </w:pPr>
      <w:hyperlink w:anchor="_Toc530070001" w:history="1">
        <w:r w:rsidR="004B0A11" w:rsidRPr="00A71861">
          <w:rPr>
            <w:rStyle w:val="Hyperlink"/>
            <w:rFonts w:cstheme="minorHAnsi"/>
            <w:i/>
            <w:noProof/>
            <w:sz w:val="18"/>
            <w:szCs w:val="18"/>
          </w:rPr>
          <w:t>R. v. Jobidon, [1991], SCC (Can’t consent to serious bodily harm/death)</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_Toc530070001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23</w:t>
        </w:r>
        <w:r w:rsidR="004B0A11" w:rsidRPr="00A71861">
          <w:rPr>
            <w:rFonts w:cstheme="minorHAnsi"/>
            <w:noProof/>
            <w:webHidden/>
            <w:sz w:val="18"/>
            <w:szCs w:val="18"/>
          </w:rPr>
          <w:fldChar w:fldCharType="end"/>
        </w:r>
      </w:hyperlink>
    </w:p>
    <w:p w14:paraId="5EE84CB7" w14:textId="605A2BF3" w:rsidR="004B0A11" w:rsidRPr="00A71861" w:rsidRDefault="003845AB">
      <w:pPr>
        <w:pStyle w:val="TOC6"/>
        <w:tabs>
          <w:tab w:val="right" w:leader="dot" w:pos="9962"/>
        </w:tabs>
        <w:rPr>
          <w:rFonts w:cstheme="minorHAnsi"/>
          <w:noProof/>
          <w:sz w:val="18"/>
          <w:szCs w:val="18"/>
          <w:lang w:val="en-CA" w:eastAsia="en-CA"/>
        </w:rPr>
      </w:pPr>
      <w:hyperlink w:anchor="_Toc530070002" w:history="1">
        <w:r w:rsidR="004B0A11" w:rsidRPr="00A71861">
          <w:rPr>
            <w:rStyle w:val="Hyperlink"/>
            <w:rFonts w:cstheme="minorHAnsi"/>
            <w:i/>
            <w:iCs/>
            <w:noProof/>
            <w:sz w:val="18"/>
            <w:szCs w:val="18"/>
            <w:lang w:val="en-CA"/>
          </w:rPr>
          <w:t>R. V. Paice (2005) SCC -</w:t>
        </w:r>
        <w:r w:rsidR="004B0A11" w:rsidRPr="00A71861">
          <w:rPr>
            <w:rStyle w:val="Hyperlink"/>
            <w:rFonts w:cstheme="minorHAnsi"/>
            <w:i/>
            <w:noProof/>
            <w:sz w:val="18"/>
            <w:szCs w:val="18"/>
          </w:rPr>
          <w:t xml:space="preserve"> (serious harm both intended AND caused needed to vitiate consent)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_Toc530070002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24</w:t>
        </w:r>
        <w:r w:rsidR="004B0A11" w:rsidRPr="00A71861">
          <w:rPr>
            <w:rFonts w:cstheme="minorHAnsi"/>
            <w:noProof/>
            <w:webHidden/>
            <w:sz w:val="18"/>
            <w:szCs w:val="18"/>
          </w:rPr>
          <w:fldChar w:fldCharType="end"/>
        </w:r>
      </w:hyperlink>
    </w:p>
    <w:p w14:paraId="10D3FE7F" w14:textId="1A999C10" w:rsidR="004B0A11" w:rsidRPr="00A71861" w:rsidRDefault="003845AB">
      <w:pPr>
        <w:pStyle w:val="TOC3"/>
        <w:tabs>
          <w:tab w:val="right" w:leader="dot" w:pos="9962"/>
        </w:tabs>
        <w:rPr>
          <w:rFonts w:cstheme="minorHAnsi"/>
          <w:i w:val="0"/>
          <w:iCs w:val="0"/>
          <w:noProof/>
          <w:sz w:val="18"/>
          <w:szCs w:val="18"/>
          <w:lang w:val="en-CA" w:eastAsia="en-CA"/>
        </w:rPr>
      </w:pPr>
      <w:hyperlink w:anchor="_Toc530070003" w:history="1">
        <w:r w:rsidR="004B0A11" w:rsidRPr="00A71861">
          <w:rPr>
            <w:rStyle w:val="Hyperlink"/>
            <w:rFonts w:cstheme="minorHAnsi"/>
            <w:noProof/>
            <w:sz w:val="18"/>
            <w:szCs w:val="18"/>
          </w:rPr>
          <w:t>Voluntariness</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_Toc530070003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24</w:t>
        </w:r>
        <w:r w:rsidR="004B0A11" w:rsidRPr="00A71861">
          <w:rPr>
            <w:rFonts w:cstheme="minorHAnsi"/>
            <w:noProof/>
            <w:webHidden/>
            <w:sz w:val="18"/>
            <w:szCs w:val="18"/>
          </w:rPr>
          <w:fldChar w:fldCharType="end"/>
        </w:r>
      </w:hyperlink>
    </w:p>
    <w:p w14:paraId="2FD704D6" w14:textId="5E89DD1A" w:rsidR="004B0A11" w:rsidRPr="00A71861" w:rsidRDefault="003845AB">
      <w:pPr>
        <w:pStyle w:val="TOC6"/>
        <w:tabs>
          <w:tab w:val="right" w:leader="dot" w:pos="9962"/>
        </w:tabs>
        <w:rPr>
          <w:rFonts w:cstheme="minorHAnsi"/>
          <w:noProof/>
          <w:sz w:val="18"/>
          <w:szCs w:val="18"/>
          <w:lang w:val="en-CA" w:eastAsia="en-CA"/>
        </w:rPr>
      </w:pPr>
      <w:hyperlink w:anchor="_Toc530070004" w:history="1">
        <w:r w:rsidR="004B0A11" w:rsidRPr="00A71861">
          <w:rPr>
            <w:rStyle w:val="Hyperlink"/>
            <w:rFonts w:cstheme="minorHAnsi"/>
            <w:i/>
            <w:noProof/>
            <w:sz w:val="18"/>
            <w:szCs w:val="18"/>
          </w:rPr>
          <w:t xml:space="preserve">Rex v. Larsonneur </w:t>
        </w:r>
        <w:r w:rsidR="004B0A11" w:rsidRPr="00A71861">
          <w:rPr>
            <w:rStyle w:val="Hyperlink"/>
            <w:rFonts w:cstheme="minorHAnsi"/>
            <w:noProof/>
            <w:sz w:val="18"/>
            <w:szCs w:val="18"/>
          </w:rPr>
          <w:t>(1933), 24 Cr.App.R. 74</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_Toc530070004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25</w:t>
        </w:r>
        <w:r w:rsidR="004B0A11" w:rsidRPr="00A71861">
          <w:rPr>
            <w:rFonts w:cstheme="minorHAnsi"/>
            <w:noProof/>
            <w:webHidden/>
            <w:sz w:val="18"/>
            <w:szCs w:val="18"/>
          </w:rPr>
          <w:fldChar w:fldCharType="end"/>
        </w:r>
      </w:hyperlink>
    </w:p>
    <w:p w14:paraId="66E15025" w14:textId="53F9D2A7" w:rsidR="004B0A11" w:rsidRPr="00A71861" w:rsidRDefault="003845AB">
      <w:pPr>
        <w:pStyle w:val="TOC6"/>
        <w:tabs>
          <w:tab w:val="right" w:leader="dot" w:pos="9962"/>
        </w:tabs>
        <w:rPr>
          <w:rFonts w:cstheme="minorHAnsi"/>
          <w:noProof/>
          <w:sz w:val="18"/>
          <w:szCs w:val="18"/>
          <w:lang w:val="en-CA" w:eastAsia="en-CA"/>
        </w:rPr>
      </w:pPr>
      <w:hyperlink w:anchor="_Toc530070005" w:history="1">
        <w:r w:rsidR="004B0A11" w:rsidRPr="00A71861">
          <w:rPr>
            <w:rStyle w:val="Hyperlink"/>
            <w:rFonts w:cstheme="minorHAnsi"/>
            <w:i/>
            <w:noProof/>
            <w:sz w:val="18"/>
            <w:szCs w:val="18"/>
          </w:rPr>
          <w:t>Kilbride v. Lake</w:t>
        </w:r>
        <w:r w:rsidR="004B0A11" w:rsidRPr="00A71861">
          <w:rPr>
            <w:rStyle w:val="Hyperlink"/>
            <w:rFonts w:cstheme="minorHAnsi"/>
            <w:noProof/>
            <w:sz w:val="18"/>
            <w:szCs w:val="18"/>
          </w:rPr>
          <w:t>, [1962] N.Z. S.C. (Prohibited acts must be done or omitted voluntarily)</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_Toc530070005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25</w:t>
        </w:r>
        <w:r w:rsidR="004B0A11" w:rsidRPr="00A71861">
          <w:rPr>
            <w:rFonts w:cstheme="minorHAnsi"/>
            <w:noProof/>
            <w:webHidden/>
            <w:sz w:val="18"/>
            <w:szCs w:val="18"/>
          </w:rPr>
          <w:fldChar w:fldCharType="end"/>
        </w:r>
      </w:hyperlink>
    </w:p>
    <w:p w14:paraId="6CCC8371" w14:textId="26D671EE" w:rsidR="004B0A11" w:rsidRPr="00A71861" w:rsidRDefault="003845AB">
      <w:pPr>
        <w:pStyle w:val="TOC6"/>
        <w:tabs>
          <w:tab w:val="right" w:leader="dot" w:pos="9962"/>
        </w:tabs>
        <w:rPr>
          <w:rFonts w:cstheme="minorHAnsi"/>
          <w:noProof/>
          <w:sz w:val="18"/>
          <w:szCs w:val="18"/>
          <w:lang w:val="en-CA" w:eastAsia="en-CA"/>
        </w:rPr>
      </w:pPr>
      <w:hyperlink w:anchor="_Toc530070006" w:history="1">
        <w:r w:rsidR="004B0A11" w:rsidRPr="00A71861">
          <w:rPr>
            <w:rStyle w:val="Hyperlink"/>
            <w:rFonts w:cstheme="minorHAnsi"/>
            <w:noProof/>
            <w:sz w:val="18"/>
            <w:szCs w:val="18"/>
          </w:rPr>
          <w:t xml:space="preserve">R. v. King, [1962] S.C.R. 746 (No </w:t>
        </w:r>
        <w:r w:rsidR="004B0A11" w:rsidRPr="00A71861">
          <w:rPr>
            <w:rStyle w:val="Hyperlink"/>
            <w:rFonts w:cstheme="minorHAnsi"/>
            <w:i/>
            <w:iCs/>
            <w:noProof/>
            <w:sz w:val="18"/>
            <w:szCs w:val="18"/>
          </w:rPr>
          <w:t xml:space="preserve">actus reus </w:t>
        </w:r>
        <w:r w:rsidR="004B0A11" w:rsidRPr="00A71861">
          <w:rPr>
            <w:rStyle w:val="Hyperlink"/>
            <w:rFonts w:cstheme="minorHAnsi"/>
            <w:noProof/>
            <w:sz w:val="18"/>
            <w:szCs w:val="18"/>
          </w:rPr>
          <w:t>unless the prohibited act is the result of a willing mind “at liberty to make a definite choice or decision)</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_Toc530070006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26</w:t>
        </w:r>
        <w:r w:rsidR="004B0A11" w:rsidRPr="00A71861">
          <w:rPr>
            <w:rFonts w:cstheme="minorHAnsi"/>
            <w:noProof/>
            <w:webHidden/>
            <w:sz w:val="18"/>
            <w:szCs w:val="18"/>
          </w:rPr>
          <w:fldChar w:fldCharType="end"/>
        </w:r>
      </w:hyperlink>
    </w:p>
    <w:p w14:paraId="7CDB6462" w14:textId="4DAECD8F" w:rsidR="004B0A11" w:rsidRPr="00A71861" w:rsidRDefault="003845AB">
      <w:pPr>
        <w:pStyle w:val="TOC6"/>
        <w:tabs>
          <w:tab w:val="right" w:leader="dot" w:pos="9962"/>
        </w:tabs>
        <w:rPr>
          <w:rFonts w:cstheme="minorHAnsi"/>
          <w:noProof/>
          <w:sz w:val="18"/>
          <w:szCs w:val="18"/>
          <w:lang w:val="en-CA" w:eastAsia="en-CA"/>
        </w:rPr>
      </w:pPr>
      <w:hyperlink w:anchor="_Toc530070007" w:history="1">
        <w:r w:rsidR="004B0A11" w:rsidRPr="00A71861">
          <w:rPr>
            <w:rStyle w:val="Hyperlink"/>
            <w:rFonts w:cstheme="minorHAnsi"/>
            <w:noProof/>
            <w:sz w:val="18"/>
            <w:szCs w:val="18"/>
          </w:rPr>
          <w:t>R. v. Shaw, [1938] O.R. 269 (If you know the risks you’re guilty)</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_Toc530070007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26</w:t>
        </w:r>
        <w:r w:rsidR="004B0A11" w:rsidRPr="00A71861">
          <w:rPr>
            <w:rFonts w:cstheme="minorHAnsi"/>
            <w:noProof/>
            <w:webHidden/>
            <w:sz w:val="18"/>
            <w:szCs w:val="18"/>
          </w:rPr>
          <w:fldChar w:fldCharType="end"/>
        </w:r>
      </w:hyperlink>
    </w:p>
    <w:p w14:paraId="07A6F7D2" w14:textId="0C285267" w:rsidR="004B0A11" w:rsidRPr="00A71861" w:rsidRDefault="003845AB">
      <w:pPr>
        <w:pStyle w:val="TOC6"/>
        <w:tabs>
          <w:tab w:val="right" w:leader="dot" w:pos="9962"/>
        </w:tabs>
        <w:rPr>
          <w:rFonts w:cstheme="minorHAnsi"/>
          <w:noProof/>
          <w:sz w:val="18"/>
          <w:szCs w:val="18"/>
          <w:lang w:val="en-CA" w:eastAsia="en-CA"/>
        </w:rPr>
      </w:pPr>
      <w:hyperlink w:anchor="_Toc530070008" w:history="1">
        <w:r w:rsidR="004B0A11" w:rsidRPr="00A71861">
          <w:rPr>
            <w:rStyle w:val="Hyperlink"/>
            <w:rFonts w:cstheme="minorHAnsi"/>
            <w:noProof/>
            <w:sz w:val="18"/>
            <w:szCs w:val="18"/>
          </w:rPr>
          <w:t>R v Jiang [2007] BCCA (Driver falling asleep due to sleep “episode”)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_Toc530070008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26</w:t>
        </w:r>
        <w:r w:rsidR="004B0A11" w:rsidRPr="00A71861">
          <w:rPr>
            <w:rFonts w:cstheme="minorHAnsi"/>
            <w:noProof/>
            <w:webHidden/>
            <w:sz w:val="18"/>
            <w:szCs w:val="18"/>
          </w:rPr>
          <w:fldChar w:fldCharType="end"/>
        </w:r>
      </w:hyperlink>
    </w:p>
    <w:p w14:paraId="2B7DDC47" w14:textId="205816D9" w:rsidR="004B0A11" w:rsidRPr="00A71861" w:rsidRDefault="003845AB">
      <w:pPr>
        <w:pStyle w:val="TOC6"/>
        <w:tabs>
          <w:tab w:val="right" w:leader="dot" w:pos="9962"/>
        </w:tabs>
        <w:rPr>
          <w:rFonts w:cstheme="minorHAnsi"/>
          <w:noProof/>
          <w:sz w:val="18"/>
          <w:szCs w:val="18"/>
          <w:lang w:val="en-CA" w:eastAsia="en-CA"/>
        </w:rPr>
      </w:pPr>
      <w:hyperlink w:anchor="_Toc530070009" w:history="1">
        <w:r w:rsidR="004B0A11" w:rsidRPr="00A71861">
          <w:rPr>
            <w:rStyle w:val="Hyperlink"/>
            <w:rFonts w:cstheme="minorHAnsi"/>
            <w:i/>
            <w:noProof/>
            <w:sz w:val="18"/>
            <w:szCs w:val="18"/>
          </w:rPr>
          <w:t>Tifaga v. Department of Labour</w:t>
        </w:r>
        <w:r w:rsidR="004B0A11" w:rsidRPr="00A71861">
          <w:rPr>
            <w:rStyle w:val="Hyperlink"/>
            <w:rFonts w:cstheme="minorHAnsi"/>
            <w:noProof/>
            <w:sz w:val="18"/>
            <w:szCs w:val="18"/>
          </w:rPr>
          <w:t>, [1980] NZ (Work visa refused for going to jail)</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_Toc530070009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27</w:t>
        </w:r>
        <w:r w:rsidR="004B0A11" w:rsidRPr="00A71861">
          <w:rPr>
            <w:rFonts w:cstheme="minorHAnsi"/>
            <w:noProof/>
            <w:webHidden/>
            <w:sz w:val="18"/>
            <w:szCs w:val="18"/>
          </w:rPr>
          <w:fldChar w:fldCharType="end"/>
        </w:r>
      </w:hyperlink>
    </w:p>
    <w:p w14:paraId="167850FC" w14:textId="0A2047A7" w:rsidR="004B0A11" w:rsidRPr="00A71861" w:rsidRDefault="003845AB">
      <w:pPr>
        <w:pStyle w:val="TOC6"/>
        <w:tabs>
          <w:tab w:val="right" w:leader="dot" w:pos="9962"/>
        </w:tabs>
        <w:rPr>
          <w:rFonts w:cstheme="minorHAnsi"/>
          <w:noProof/>
          <w:sz w:val="18"/>
          <w:szCs w:val="18"/>
          <w:lang w:val="en-CA" w:eastAsia="en-CA"/>
        </w:rPr>
      </w:pPr>
      <w:hyperlink w:anchor="_Toc530070010" w:history="1">
        <w:r w:rsidR="004B0A11" w:rsidRPr="00A71861">
          <w:rPr>
            <w:rStyle w:val="Hyperlink"/>
            <w:rFonts w:cstheme="minorHAnsi"/>
            <w:i/>
            <w:noProof/>
            <w:sz w:val="18"/>
            <w:szCs w:val="18"/>
            <w:lang w:val="en-CA"/>
          </w:rPr>
          <w:t>Finau v. Department of Labour</w:t>
        </w:r>
        <w:r w:rsidR="004B0A11" w:rsidRPr="00A71861">
          <w:rPr>
            <w:rStyle w:val="Hyperlink"/>
            <w:rFonts w:cstheme="minorHAnsi"/>
            <w:noProof/>
            <w:sz w:val="18"/>
            <w:szCs w:val="18"/>
            <w:lang w:val="en-CA"/>
          </w:rPr>
          <w:t xml:space="preserve">, [1984] NZ – compare with </w:t>
        </w:r>
        <w:r w:rsidR="004B0A11" w:rsidRPr="00A71861">
          <w:rPr>
            <w:rStyle w:val="Hyperlink"/>
            <w:rFonts w:cstheme="minorHAnsi"/>
            <w:i/>
            <w:noProof/>
            <w:sz w:val="18"/>
            <w:szCs w:val="18"/>
            <w:lang w:val="en-CA"/>
          </w:rPr>
          <w:t>Tifaga</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_Toc530070010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27</w:t>
        </w:r>
        <w:r w:rsidR="004B0A11" w:rsidRPr="00A71861">
          <w:rPr>
            <w:rFonts w:cstheme="minorHAnsi"/>
            <w:noProof/>
            <w:webHidden/>
            <w:sz w:val="18"/>
            <w:szCs w:val="18"/>
          </w:rPr>
          <w:fldChar w:fldCharType="end"/>
        </w:r>
      </w:hyperlink>
    </w:p>
    <w:p w14:paraId="20C78813" w14:textId="50768183" w:rsidR="004B0A11" w:rsidRPr="00A71861" w:rsidRDefault="003845AB">
      <w:pPr>
        <w:pStyle w:val="TOC3"/>
        <w:tabs>
          <w:tab w:val="right" w:leader="dot" w:pos="9962"/>
        </w:tabs>
        <w:rPr>
          <w:rFonts w:cstheme="minorHAnsi"/>
          <w:i w:val="0"/>
          <w:iCs w:val="0"/>
          <w:noProof/>
          <w:sz w:val="18"/>
          <w:szCs w:val="18"/>
          <w:lang w:val="en-CA" w:eastAsia="en-CA"/>
        </w:rPr>
      </w:pPr>
      <w:hyperlink w:anchor="_Toc530070011" w:history="1">
        <w:r w:rsidR="004B0A11" w:rsidRPr="00A71861">
          <w:rPr>
            <w:rStyle w:val="Hyperlink"/>
            <w:rFonts w:cstheme="minorHAnsi"/>
            <w:noProof/>
            <w:sz w:val="18"/>
            <w:szCs w:val="18"/>
          </w:rPr>
          <w:t>Ommission</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_Toc530070011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27</w:t>
        </w:r>
        <w:r w:rsidR="004B0A11" w:rsidRPr="00A71861">
          <w:rPr>
            <w:rFonts w:cstheme="minorHAnsi"/>
            <w:noProof/>
            <w:webHidden/>
            <w:sz w:val="18"/>
            <w:szCs w:val="18"/>
          </w:rPr>
          <w:fldChar w:fldCharType="end"/>
        </w:r>
      </w:hyperlink>
    </w:p>
    <w:p w14:paraId="21BC010B" w14:textId="3209BEE9" w:rsidR="004B0A11" w:rsidRPr="00A71861" w:rsidRDefault="003845AB">
      <w:pPr>
        <w:pStyle w:val="TOC6"/>
        <w:tabs>
          <w:tab w:val="right" w:leader="dot" w:pos="9962"/>
        </w:tabs>
        <w:rPr>
          <w:rFonts w:cstheme="minorHAnsi"/>
          <w:noProof/>
          <w:sz w:val="18"/>
          <w:szCs w:val="18"/>
          <w:lang w:val="en-CA" w:eastAsia="en-CA"/>
        </w:rPr>
      </w:pPr>
      <w:hyperlink w:anchor="_Toc530070012" w:history="1">
        <w:r w:rsidR="004B0A11" w:rsidRPr="00A71861">
          <w:rPr>
            <w:rStyle w:val="Hyperlink"/>
            <w:rFonts w:cstheme="minorHAnsi"/>
            <w:i/>
            <w:noProof/>
            <w:sz w:val="18"/>
            <w:szCs w:val="18"/>
          </w:rPr>
          <w:t>R. V. Colucci</w:t>
        </w:r>
        <w:r w:rsidR="004B0A11" w:rsidRPr="00A71861">
          <w:rPr>
            <w:rStyle w:val="Hyperlink"/>
            <w:rFonts w:cstheme="minorHAnsi"/>
            <w:noProof/>
            <w:sz w:val="18"/>
            <w:szCs w:val="18"/>
          </w:rPr>
          <w:t xml:space="preserve"> 1965 (an omission to act can result in criminal liability – Broad rule)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_Toc530070012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28</w:t>
        </w:r>
        <w:r w:rsidR="004B0A11" w:rsidRPr="00A71861">
          <w:rPr>
            <w:rFonts w:cstheme="minorHAnsi"/>
            <w:noProof/>
            <w:webHidden/>
            <w:sz w:val="18"/>
            <w:szCs w:val="18"/>
          </w:rPr>
          <w:fldChar w:fldCharType="end"/>
        </w:r>
      </w:hyperlink>
    </w:p>
    <w:p w14:paraId="4480C90E" w14:textId="4C13F009" w:rsidR="004B0A11" w:rsidRPr="00A71861" w:rsidRDefault="003845AB">
      <w:pPr>
        <w:pStyle w:val="TOC6"/>
        <w:tabs>
          <w:tab w:val="right" w:leader="dot" w:pos="9962"/>
        </w:tabs>
        <w:rPr>
          <w:rFonts w:cstheme="minorHAnsi"/>
          <w:noProof/>
          <w:sz w:val="18"/>
          <w:szCs w:val="18"/>
          <w:lang w:val="en-CA" w:eastAsia="en-CA"/>
        </w:rPr>
      </w:pPr>
      <w:hyperlink w:anchor="_Toc530070013" w:history="1">
        <w:r w:rsidR="004B0A11" w:rsidRPr="00A71861">
          <w:rPr>
            <w:rStyle w:val="Hyperlink"/>
            <w:rFonts w:cstheme="minorHAnsi"/>
            <w:noProof/>
            <w:sz w:val="18"/>
            <w:szCs w:val="18"/>
          </w:rPr>
          <w:t xml:space="preserve">R. v. Instan 1893 –old aunt (There must be a </w:t>
        </w:r>
        <w:r w:rsidR="004B0A11" w:rsidRPr="00A71861">
          <w:rPr>
            <w:rStyle w:val="Hyperlink"/>
            <w:rFonts w:cstheme="minorHAnsi"/>
            <w:i/>
            <w:noProof/>
            <w:sz w:val="18"/>
            <w:szCs w:val="18"/>
          </w:rPr>
          <w:t>legal duty</w:t>
        </w:r>
        <w:r w:rsidR="004B0A11" w:rsidRPr="00A71861">
          <w:rPr>
            <w:rStyle w:val="Hyperlink"/>
            <w:rFonts w:cstheme="minorHAnsi"/>
            <w:noProof/>
            <w:sz w:val="18"/>
            <w:szCs w:val="18"/>
          </w:rPr>
          <w:t xml:space="preserve"> to act if an omission can result in liability)</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_Toc530070013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29</w:t>
        </w:r>
        <w:r w:rsidR="004B0A11" w:rsidRPr="00A71861">
          <w:rPr>
            <w:rFonts w:cstheme="minorHAnsi"/>
            <w:noProof/>
            <w:webHidden/>
            <w:sz w:val="18"/>
            <w:szCs w:val="18"/>
          </w:rPr>
          <w:fldChar w:fldCharType="end"/>
        </w:r>
      </w:hyperlink>
    </w:p>
    <w:p w14:paraId="1BADF18F" w14:textId="0C97D262" w:rsidR="004B0A11" w:rsidRPr="00A71861" w:rsidRDefault="003845AB">
      <w:pPr>
        <w:pStyle w:val="TOC6"/>
        <w:tabs>
          <w:tab w:val="right" w:leader="dot" w:pos="9962"/>
        </w:tabs>
        <w:rPr>
          <w:rFonts w:cstheme="minorHAnsi"/>
          <w:noProof/>
          <w:sz w:val="18"/>
          <w:szCs w:val="18"/>
          <w:lang w:val="en-CA" w:eastAsia="en-CA"/>
        </w:rPr>
      </w:pPr>
      <w:hyperlink w:anchor="_Toc530070014" w:history="1">
        <w:r w:rsidR="004B0A11" w:rsidRPr="00A71861">
          <w:rPr>
            <w:rStyle w:val="Hyperlink"/>
            <w:rFonts w:cstheme="minorHAnsi"/>
            <w:i/>
            <w:noProof/>
            <w:sz w:val="18"/>
            <w:szCs w:val="18"/>
          </w:rPr>
          <w:t>People v. Beardsley</w:t>
        </w:r>
        <w:r w:rsidR="004B0A11" w:rsidRPr="00A71861">
          <w:rPr>
            <w:rStyle w:val="Hyperlink"/>
            <w:rFonts w:cstheme="minorHAnsi"/>
            <w:noProof/>
            <w:sz w:val="18"/>
            <w:szCs w:val="18"/>
          </w:rPr>
          <w:t xml:space="preserve"> (1907) (No legal duty created by moral obligation – only legal duty to family)</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_Toc530070014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29</w:t>
        </w:r>
        <w:r w:rsidR="004B0A11" w:rsidRPr="00A71861">
          <w:rPr>
            <w:rFonts w:cstheme="minorHAnsi"/>
            <w:noProof/>
            <w:webHidden/>
            <w:sz w:val="18"/>
            <w:szCs w:val="18"/>
          </w:rPr>
          <w:fldChar w:fldCharType="end"/>
        </w:r>
      </w:hyperlink>
    </w:p>
    <w:p w14:paraId="7B18BBC2" w14:textId="2F0C063F" w:rsidR="004B0A11" w:rsidRPr="00A71861" w:rsidRDefault="003845AB">
      <w:pPr>
        <w:pStyle w:val="TOC6"/>
        <w:tabs>
          <w:tab w:val="right" w:leader="dot" w:pos="9962"/>
        </w:tabs>
        <w:rPr>
          <w:rFonts w:cstheme="minorHAnsi"/>
          <w:noProof/>
          <w:sz w:val="18"/>
          <w:szCs w:val="18"/>
          <w:lang w:val="en-CA" w:eastAsia="en-CA"/>
        </w:rPr>
      </w:pPr>
      <w:hyperlink w:anchor="_Toc530070015" w:history="1">
        <w:r w:rsidR="004B0A11" w:rsidRPr="00A71861">
          <w:rPr>
            <w:rStyle w:val="Hyperlink"/>
            <w:rFonts w:cstheme="minorHAnsi"/>
            <w:i/>
            <w:noProof/>
            <w:sz w:val="18"/>
            <w:szCs w:val="18"/>
          </w:rPr>
          <w:t>R. V. Kirby</w:t>
        </w:r>
        <w:r w:rsidR="004B0A11" w:rsidRPr="00A71861">
          <w:rPr>
            <w:rStyle w:val="Hyperlink"/>
            <w:rFonts w:cstheme="minorHAnsi"/>
            <w:noProof/>
            <w:sz w:val="18"/>
            <w:szCs w:val="18"/>
          </w:rPr>
          <w:t xml:space="preserve">, 245 D.L.R. (4th) 564 </w:t>
        </w:r>
        <w:r w:rsidR="004B0A11" w:rsidRPr="00A71861">
          <w:rPr>
            <w:rStyle w:val="Hyperlink"/>
            <w:rFonts w:cstheme="minorHAnsi"/>
            <w:i/>
            <w:iCs/>
            <w:noProof/>
            <w:sz w:val="18"/>
            <w:szCs w:val="18"/>
            <w:lang w:val="en-CA"/>
          </w:rPr>
          <w:t>(</w:t>
        </w:r>
        <w:r w:rsidR="004B0A11" w:rsidRPr="00A71861">
          <w:rPr>
            <w:rStyle w:val="Hyperlink"/>
            <w:rFonts w:cstheme="minorHAnsi"/>
            <w:noProof/>
            <w:sz w:val="18"/>
            <w:szCs w:val="18"/>
          </w:rPr>
          <w:t>Criminal liability results from omission if legal duty exists-duty from stat language)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_Toc530070015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29</w:t>
        </w:r>
        <w:r w:rsidR="004B0A11" w:rsidRPr="00A71861">
          <w:rPr>
            <w:rFonts w:cstheme="minorHAnsi"/>
            <w:noProof/>
            <w:webHidden/>
            <w:sz w:val="18"/>
            <w:szCs w:val="18"/>
          </w:rPr>
          <w:fldChar w:fldCharType="end"/>
        </w:r>
      </w:hyperlink>
    </w:p>
    <w:p w14:paraId="7EE8063F" w14:textId="0850B4F5" w:rsidR="004B0A11" w:rsidRPr="00A71861" w:rsidRDefault="003845AB">
      <w:pPr>
        <w:pStyle w:val="TOC5"/>
        <w:tabs>
          <w:tab w:val="right" w:leader="dot" w:pos="9962"/>
        </w:tabs>
        <w:rPr>
          <w:rFonts w:cstheme="minorHAnsi"/>
          <w:noProof/>
          <w:sz w:val="18"/>
          <w:szCs w:val="18"/>
          <w:lang w:val="en-CA" w:eastAsia="en-CA"/>
        </w:rPr>
      </w:pPr>
      <w:hyperlink w:anchor="_Toc530070016" w:history="1">
        <w:r w:rsidR="004B0A11" w:rsidRPr="00A71861">
          <w:rPr>
            <w:rStyle w:val="Hyperlink"/>
            <w:rFonts w:cstheme="minorHAnsi"/>
            <w:noProof/>
            <w:sz w:val="18"/>
            <w:szCs w:val="18"/>
          </w:rPr>
          <w:t>TEST for Failure to Provide Necessaries of Life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_Toc530070016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30</w:t>
        </w:r>
        <w:r w:rsidR="004B0A11" w:rsidRPr="00A71861">
          <w:rPr>
            <w:rFonts w:cstheme="minorHAnsi"/>
            <w:noProof/>
            <w:webHidden/>
            <w:sz w:val="18"/>
            <w:szCs w:val="18"/>
          </w:rPr>
          <w:fldChar w:fldCharType="end"/>
        </w:r>
      </w:hyperlink>
    </w:p>
    <w:p w14:paraId="264499FF" w14:textId="3BC502B3" w:rsidR="004B0A11" w:rsidRPr="00A71861" w:rsidRDefault="003845AB">
      <w:pPr>
        <w:pStyle w:val="TOC6"/>
        <w:tabs>
          <w:tab w:val="right" w:leader="dot" w:pos="9962"/>
        </w:tabs>
        <w:rPr>
          <w:rFonts w:cstheme="minorHAnsi"/>
          <w:noProof/>
          <w:sz w:val="18"/>
          <w:szCs w:val="18"/>
          <w:lang w:val="en-CA" w:eastAsia="en-CA"/>
        </w:rPr>
      </w:pPr>
      <w:hyperlink w:anchor="_Toc530070017" w:history="1">
        <w:r w:rsidR="004B0A11" w:rsidRPr="00A71861">
          <w:rPr>
            <w:rStyle w:val="Hyperlink"/>
            <w:rFonts w:cstheme="minorHAnsi"/>
            <w:i/>
            <w:noProof/>
            <w:sz w:val="18"/>
            <w:szCs w:val="18"/>
          </w:rPr>
          <w:t>R. V. Fagan</w:t>
        </w:r>
        <w:r w:rsidR="004B0A11" w:rsidRPr="00A71861">
          <w:rPr>
            <w:rStyle w:val="Hyperlink"/>
            <w:rFonts w:cstheme="minorHAnsi"/>
            <w:noProof/>
            <w:sz w:val="18"/>
            <w:szCs w:val="18"/>
          </w:rPr>
          <w:t>, [1969] 1 Q.B. 439 (omission to stop committing a prohibited act = liability [car on cop foot])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_Toc530070017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30</w:t>
        </w:r>
        <w:r w:rsidR="004B0A11" w:rsidRPr="00A71861">
          <w:rPr>
            <w:rFonts w:cstheme="minorHAnsi"/>
            <w:noProof/>
            <w:webHidden/>
            <w:sz w:val="18"/>
            <w:szCs w:val="18"/>
          </w:rPr>
          <w:fldChar w:fldCharType="end"/>
        </w:r>
      </w:hyperlink>
    </w:p>
    <w:p w14:paraId="30D48FE6" w14:textId="3853FAD3" w:rsidR="004B0A11" w:rsidRPr="00A71861" w:rsidRDefault="003845AB">
      <w:pPr>
        <w:pStyle w:val="TOC6"/>
        <w:tabs>
          <w:tab w:val="right" w:leader="dot" w:pos="9962"/>
        </w:tabs>
        <w:rPr>
          <w:rFonts w:cstheme="minorHAnsi"/>
          <w:noProof/>
          <w:sz w:val="18"/>
          <w:szCs w:val="18"/>
          <w:lang w:val="en-CA" w:eastAsia="en-CA"/>
        </w:rPr>
      </w:pPr>
      <w:hyperlink w:anchor="_Toc530070018" w:history="1">
        <w:r w:rsidR="004B0A11" w:rsidRPr="00A71861">
          <w:rPr>
            <w:rStyle w:val="Hyperlink"/>
            <w:rFonts w:cstheme="minorHAnsi"/>
            <w:i/>
            <w:noProof/>
            <w:sz w:val="18"/>
            <w:szCs w:val="18"/>
          </w:rPr>
          <w:t>R. V. Miller</w:t>
        </w:r>
        <w:r w:rsidR="004B0A11" w:rsidRPr="00A71861">
          <w:rPr>
            <w:rStyle w:val="Hyperlink"/>
            <w:rFonts w:cstheme="minorHAnsi"/>
            <w:noProof/>
            <w:sz w:val="18"/>
            <w:szCs w:val="18"/>
          </w:rPr>
          <w:t>, [1982] 2 W.L.R. 937 (Duty created from negligence - Continuous act [squatter arson])</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_Toc530070018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31</w:t>
        </w:r>
        <w:r w:rsidR="004B0A11" w:rsidRPr="00A71861">
          <w:rPr>
            <w:rFonts w:cstheme="minorHAnsi"/>
            <w:noProof/>
            <w:webHidden/>
            <w:sz w:val="18"/>
            <w:szCs w:val="18"/>
          </w:rPr>
          <w:fldChar w:fldCharType="end"/>
        </w:r>
      </w:hyperlink>
    </w:p>
    <w:p w14:paraId="65A1303C" w14:textId="51C12AA7" w:rsidR="004B0A11" w:rsidRPr="00A71861" w:rsidRDefault="003845AB">
      <w:pPr>
        <w:pStyle w:val="TOC3"/>
        <w:tabs>
          <w:tab w:val="right" w:leader="dot" w:pos="9962"/>
        </w:tabs>
        <w:rPr>
          <w:rFonts w:cstheme="minorHAnsi"/>
          <w:i w:val="0"/>
          <w:iCs w:val="0"/>
          <w:noProof/>
          <w:sz w:val="18"/>
          <w:szCs w:val="18"/>
          <w:lang w:val="en-CA" w:eastAsia="en-CA"/>
        </w:rPr>
      </w:pPr>
      <w:hyperlink w:anchor="_Toc530070019" w:history="1">
        <w:r w:rsidR="004B0A11" w:rsidRPr="00A71861">
          <w:rPr>
            <w:rStyle w:val="Hyperlink"/>
            <w:rFonts w:cstheme="minorHAnsi"/>
            <w:noProof/>
            <w:sz w:val="18"/>
            <w:szCs w:val="18"/>
          </w:rPr>
          <w:t>Causation</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_Toc530070019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32</w:t>
        </w:r>
        <w:r w:rsidR="004B0A11" w:rsidRPr="00A71861">
          <w:rPr>
            <w:rFonts w:cstheme="minorHAnsi"/>
            <w:noProof/>
            <w:webHidden/>
            <w:sz w:val="18"/>
            <w:szCs w:val="18"/>
          </w:rPr>
          <w:fldChar w:fldCharType="end"/>
        </w:r>
      </w:hyperlink>
    </w:p>
    <w:p w14:paraId="73C46B26" w14:textId="3D49BECF" w:rsidR="004B0A11" w:rsidRPr="00A71861" w:rsidRDefault="003845AB">
      <w:pPr>
        <w:pStyle w:val="TOC4"/>
        <w:tabs>
          <w:tab w:val="right" w:leader="dot" w:pos="9962"/>
        </w:tabs>
        <w:rPr>
          <w:rFonts w:cstheme="minorHAnsi"/>
          <w:noProof/>
          <w:sz w:val="18"/>
          <w:szCs w:val="18"/>
          <w:lang w:val="en-CA" w:eastAsia="en-CA"/>
        </w:rPr>
      </w:pPr>
      <w:hyperlink w:anchor="_Toc530070020" w:history="1">
        <w:r w:rsidR="004B0A11" w:rsidRPr="00A71861">
          <w:rPr>
            <w:rStyle w:val="Hyperlink"/>
            <w:rFonts w:cstheme="minorHAnsi"/>
            <w:noProof/>
            <w:sz w:val="18"/>
            <w:szCs w:val="18"/>
          </w:rPr>
          <w:t>BUT FOR CAUSE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_Toc530070020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32</w:t>
        </w:r>
        <w:r w:rsidR="004B0A11" w:rsidRPr="00A71861">
          <w:rPr>
            <w:rFonts w:cstheme="minorHAnsi"/>
            <w:noProof/>
            <w:webHidden/>
            <w:sz w:val="18"/>
            <w:szCs w:val="18"/>
          </w:rPr>
          <w:fldChar w:fldCharType="end"/>
        </w:r>
      </w:hyperlink>
    </w:p>
    <w:p w14:paraId="514F8C96" w14:textId="4D7896FF" w:rsidR="004B0A11" w:rsidRPr="00A71861" w:rsidRDefault="003845AB">
      <w:pPr>
        <w:pStyle w:val="TOC6"/>
        <w:tabs>
          <w:tab w:val="right" w:leader="dot" w:pos="9962"/>
        </w:tabs>
        <w:rPr>
          <w:rFonts w:cstheme="minorHAnsi"/>
          <w:noProof/>
          <w:sz w:val="18"/>
          <w:szCs w:val="18"/>
          <w:lang w:val="en-CA" w:eastAsia="en-CA"/>
        </w:rPr>
      </w:pPr>
      <w:hyperlink w:anchor="_Toc530070021" w:history="1">
        <w:r w:rsidR="004B0A11" w:rsidRPr="00A71861">
          <w:rPr>
            <w:rStyle w:val="Hyperlink"/>
            <w:rFonts w:cstheme="minorHAnsi"/>
            <w:i/>
            <w:noProof/>
            <w:sz w:val="18"/>
            <w:szCs w:val="18"/>
          </w:rPr>
          <w:t>R. v. Winning</w:t>
        </w:r>
        <w:r w:rsidR="004B0A11" w:rsidRPr="00A71861">
          <w:rPr>
            <w:rStyle w:val="Hyperlink"/>
            <w:rFonts w:cstheme="minorHAnsi"/>
            <w:noProof/>
            <w:sz w:val="18"/>
            <w:szCs w:val="18"/>
          </w:rPr>
          <w:t xml:space="preserve"> (1973) (But-for test – no causal effect on consequences)</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_Toc530070021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32</w:t>
        </w:r>
        <w:r w:rsidR="004B0A11" w:rsidRPr="00A71861">
          <w:rPr>
            <w:rFonts w:cstheme="minorHAnsi"/>
            <w:noProof/>
            <w:webHidden/>
            <w:sz w:val="18"/>
            <w:szCs w:val="18"/>
          </w:rPr>
          <w:fldChar w:fldCharType="end"/>
        </w:r>
      </w:hyperlink>
    </w:p>
    <w:p w14:paraId="73D13307" w14:textId="567A645A" w:rsidR="004B0A11" w:rsidRPr="00A71861" w:rsidRDefault="003845AB">
      <w:pPr>
        <w:pStyle w:val="TOC4"/>
        <w:tabs>
          <w:tab w:val="right" w:leader="dot" w:pos="9962"/>
        </w:tabs>
        <w:rPr>
          <w:rFonts w:cstheme="minorHAnsi"/>
          <w:noProof/>
          <w:sz w:val="18"/>
          <w:szCs w:val="18"/>
          <w:lang w:val="en-CA" w:eastAsia="en-CA"/>
        </w:rPr>
      </w:pPr>
      <w:hyperlink w:anchor="_Toc530070022" w:history="1">
        <w:r w:rsidR="004B0A11" w:rsidRPr="00A71861">
          <w:rPr>
            <w:rStyle w:val="Hyperlink"/>
            <w:rFonts w:cstheme="minorHAnsi"/>
            <w:noProof/>
            <w:sz w:val="18"/>
            <w:szCs w:val="18"/>
            <w:lang w:eastAsia="en-CA"/>
          </w:rPr>
          <w:t>REMOTENESS</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_Toc530070022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33</w:t>
        </w:r>
        <w:r w:rsidR="004B0A11" w:rsidRPr="00A71861">
          <w:rPr>
            <w:rFonts w:cstheme="minorHAnsi"/>
            <w:noProof/>
            <w:webHidden/>
            <w:sz w:val="18"/>
            <w:szCs w:val="18"/>
          </w:rPr>
          <w:fldChar w:fldCharType="end"/>
        </w:r>
      </w:hyperlink>
    </w:p>
    <w:p w14:paraId="3B9F79E5" w14:textId="3C3A863C" w:rsidR="004B0A11" w:rsidRPr="00A71861" w:rsidRDefault="003845AB">
      <w:pPr>
        <w:pStyle w:val="TOC6"/>
        <w:tabs>
          <w:tab w:val="right" w:leader="dot" w:pos="9962"/>
        </w:tabs>
        <w:rPr>
          <w:rFonts w:cstheme="minorHAnsi"/>
          <w:noProof/>
          <w:sz w:val="18"/>
          <w:szCs w:val="18"/>
          <w:lang w:val="en-CA" w:eastAsia="en-CA"/>
        </w:rPr>
      </w:pPr>
      <w:hyperlink w:anchor="_Toc530070023" w:history="1">
        <w:r w:rsidR="004B0A11" w:rsidRPr="00A71861">
          <w:rPr>
            <w:rStyle w:val="Hyperlink"/>
            <w:rFonts w:cstheme="minorHAnsi"/>
            <w:i/>
            <w:noProof/>
            <w:sz w:val="18"/>
            <w:szCs w:val="18"/>
          </w:rPr>
          <w:t>People v Lewis</w:t>
        </w:r>
        <w:r w:rsidR="004B0A11" w:rsidRPr="00A71861">
          <w:rPr>
            <w:rStyle w:val="Hyperlink"/>
            <w:rFonts w:cstheme="minorHAnsi"/>
            <w:noProof/>
            <w:sz w:val="18"/>
            <w:szCs w:val="18"/>
          </w:rPr>
          <w:t xml:space="preserve"> (1899) (Cal. SC) (But for test-shooting, victims slits throat)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_Toc530070023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33</w:t>
        </w:r>
        <w:r w:rsidR="004B0A11" w:rsidRPr="00A71861">
          <w:rPr>
            <w:rFonts w:cstheme="minorHAnsi"/>
            <w:noProof/>
            <w:webHidden/>
            <w:sz w:val="18"/>
            <w:szCs w:val="18"/>
          </w:rPr>
          <w:fldChar w:fldCharType="end"/>
        </w:r>
      </w:hyperlink>
    </w:p>
    <w:p w14:paraId="701424D3" w14:textId="2541F988" w:rsidR="004B0A11" w:rsidRPr="00A71861" w:rsidRDefault="003845AB">
      <w:pPr>
        <w:pStyle w:val="TOC6"/>
        <w:tabs>
          <w:tab w:val="right" w:leader="dot" w:pos="9962"/>
        </w:tabs>
        <w:rPr>
          <w:rFonts w:cstheme="minorHAnsi"/>
          <w:noProof/>
          <w:sz w:val="18"/>
          <w:szCs w:val="18"/>
          <w:lang w:val="en-CA" w:eastAsia="en-CA"/>
        </w:rPr>
      </w:pPr>
      <w:hyperlink w:anchor="_Toc530070024" w:history="1">
        <w:r w:rsidR="004B0A11" w:rsidRPr="00A71861">
          <w:rPr>
            <w:rStyle w:val="Hyperlink"/>
            <w:rFonts w:cstheme="minorHAnsi"/>
            <w:i/>
            <w:iCs/>
            <w:noProof/>
            <w:sz w:val="18"/>
            <w:szCs w:val="18"/>
          </w:rPr>
          <w:t xml:space="preserve">R. v. Jordan </w:t>
        </w:r>
        <w:r w:rsidR="004B0A11" w:rsidRPr="00A71861">
          <w:rPr>
            <w:rStyle w:val="Hyperlink"/>
            <w:rFonts w:cstheme="minorHAnsi"/>
            <w:noProof/>
            <w:sz w:val="18"/>
            <w:szCs w:val="18"/>
          </w:rPr>
          <w:t>(1956) (Remoteness - Stabbing victim dies bc of bad treatment)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_Toc530070024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33</w:t>
        </w:r>
        <w:r w:rsidR="004B0A11" w:rsidRPr="00A71861">
          <w:rPr>
            <w:rFonts w:cstheme="minorHAnsi"/>
            <w:noProof/>
            <w:webHidden/>
            <w:sz w:val="18"/>
            <w:szCs w:val="18"/>
          </w:rPr>
          <w:fldChar w:fldCharType="end"/>
        </w:r>
      </w:hyperlink>
    </w:p>
    <w:p w14:paraId="4FD59C4D" w14:textId="1F1F4E7F" w:rsidR="004B0A11" w:rsidRPr="00A71861" w:rsidRDefault="003845AB">
      <w:pPr>
        <w:pStyle w:val="TOC6"/>
        <w:tabs>
          <w:tab w:val="right" w:leader="dot" w:pos="9962"/>
        </w:tabs>
        <w:rPr>
          <w:rFonts w:cstheme="minorHAnsi"/>
          <w:noProof/>
          <w:sz w:val="18"/>
          <w:szCs w:val="18"/>
          <w:lang w:val="en-CA" w:eastAsia="en-CA"/>
        </w:rPr>
      </w:pPr>
      <w:hyperlink w:anchor="_Toc530070025" w:history="1">
        <w:r w:rsidR="004B0A11" w:rsidRPr="00A71861">
          <w:rPr>
            <w:rStyle w:val="Hyperlink"/>
            <w:rFonts w:cstheme="minorHAnsi"/>
            <w:i/>
            <w:iCs/>
            <w:noProof/>
            <w:sz w:val="18"/>
            <w:szCs w:val="18"/>
          </w:rPr>
          <w:t>R. v. Smith</w:t>
        </w:r>
        <w:r w:rsidR="004B0A11" w:rsidRPr="00A71861">
          <w:rPr>
            <w:rStyle w:val="Hyperlink"/>
            <w:rFonts w:cstheme="minorHAnsi"/>
            <w:noProof/>
            <w:sz w:val="18"/>
            <w:szCs w:val="18"/>
          </w:rPr>
          <w:t>, [1959] (consequence will NOT be too remote if the act is still operative)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_Toc530070025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33</w:t>
        </w:r>
        <w:r w:rsidR="004B0A11" w:rsidRPr="00A71861">
          <w:rPr>
            <w:rFonts w:cstheme="minorHAnsi"/>
            <w:noProof/>
            <w:webHidden/>
            <w:sz w:val="18"/>
            <w:szCs w:val="18"/>
          </w:rPr>
          <w:fldChar w:fldCharType="end"/>
        </w:r>
      </w:hyperlink>
    </w:p>
    <w:p w14:paraId="50DA144F" w14:textId="6AB6F8C6" w:rsidR="004B0A11" w:rsidRPr="00A71861" w:rsidRDefault="003845AB">
      <w:pPr>
        <w:pStyle w:val="TOC6"/>
        <w:tabs>
          <w:tab w:val="right" w:leader="dot" w:pos="9962"/>
        </w:tabs>
        <w:rPr>
          <w:rFonts w:cstheme="minorHAnsi"/>
          <w:noProof/>
          <w:sz w:val="18"/>
          <w:szCs w:val="18"/>
          <w:lang w:val="en-CA" w:eastAsia="en-CA"/>
        </w:rPr>
      </w:pPr>
      <w:hyperlink w:anchor="_Toc530070026" w:history="1">
        <w:r w:rsidR="004B0A11" w:rsidRPr="00A71861">
          <w:rPr>
            <w:rStyle w:val="Hyperlink"/>
            <w:rFonts w:cstheme="minorHAnsi"/>
            <w:i/>
            <w:noProof/>
            <w:sz w:val="18"/>
            <w:szCs w:val="18"/>
          </w:rPr>
          <w:t>R. v. Blaue,</w:t>
        </w:r>
        <w:r w:rsidR="004B0A11" w:rsidRPr="00A71861">
          <w:rPr>
            <w:rStyle w:val="Hyperlink"/>
            <w:rFonts w:cstheme="minorHAnsi"/>
            <w:noProof/>
            <w:sz w:val="18"/>
            <w:szCs w:val="18"/>
          </w:rPr>
          <w:t xml:space="preserve"> [1975] (Thin-Skull Rule)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_Toc530070026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34</w:t>
        </w:r>
        <w:r w:rsidR="004B0A11" w:rsidRPr="00A71861">
          <w:rPr>
            <w:rFonts w:cstheme="minorHAnsi"/>
            <w:noProof/>
            <w:webHidden/>
            <w:sz w:val="18"/>
            <w:szCs w:val="18"/>
          </w:rPr>
          <w:fldChar w:fldCharType="end"/>
        </w:r>
      </w:hyperlink>
    </w:p>
    <w:p w14:paraId="5949E879" w14:textId="31858FF2" w:rsidR="004B0A11" w:rsidRPr="00A71861" w:rsidRDefault="003845AB">
      <w:pPr>
        <w:pStyle w:val="TOC6"/>
        <w:tabs>
          <w:tab w:val="right" w:leader="dot" w:pos="9962"/>
        </w:tabs>
        <w:rPr>
          <w:rFonts w:cstheme="minorHAnsi"/>
          <w:noProof/>
          <w:sz w:val="18"/>
          <w:szCs w:val="18"/>
          <w:lang w:val="en-CA" w:eastAsia="en-CA"/>
        </w:rPr>
      </w:pPr>
      <w:hyperlink w:anchor="_Toc530070027" w:history="1">
        <w:r w:rsidR="004B0A11" w:rsidRPr="00A71861">
          <w:rPr>
            <w:rStyle w:val="Hyperlink"/>
            <w:rFonts w:cstheme="minorHAnsi"/>
            <w:i/>
            <w:iCs/>
            <w:noProof/>
            <w:sz w:val="18"/>
            <w:szCs w:val="18"/>
            <w:lang w:val="en-CA"/>
          </w:rPr>
          <w:t xml:space="preserve">R. v. Shilon, (2006) </w:t>
        </w:r>
        <w:r w:rsidR="004B0A11" w:rsidRPr="00A71861">
          <w:rPr>
            <w:rStyle w:val="Hyperlink"/>
            <w:rFonts w:cstheme="minorHAnsi"/>
            <w:noProof/>
            <w:sz w:val="18"/>
            <w:szCs w:val="18"/>
          </w:rPr>
          <w:t>(reasonably foreseeable risk of substantial harm = legal cause)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_Toc530070027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34</w:t>
        </w:r>
        <w:r w:rsidR="004B0A11" w:rsidRPr="00A71861">
          <w:rPr>
            <w:rFonts w:cstheme="minorHAnsi"/>
            <w:noProof/>
            <w:webHidden/>
            <w:sz w:val="18"/>
            <w:szCs w:val="18"/>
          </w:rPr>
          <w:fldChar w:fldCharType="end"/>
        </w:r>
      </w:hyperlink>
    </w:p>
    <w:p w14:paraId="036858A1" w14:textId="709AB1FE" w:rsidR="004B0A11" w:rsidRPr="00A71861" w:rsidRDefault="003845AB">
      <w:pPr>
        <w:pStyle w:val="TOC6"/>
        <w:tabs>
          <w:tab w:val="right" w:leader="dot" w:pos="9962"/>
        </w:tabs>
        <w:rPr>
          <w:rFonts w:cstheme="minorHAnsi"/>
          <w:noProof/>
          <w:sz w:val="18"/>
          <w:szCs w:val="18"/>
          <w:lang w:val="en-CA" w:eastAsia="en-CA"/>
        </w:rPr>
      </w:pPr>
      <w:hyperlink w:anchor="_Toc530070028" w:history="1">
        <w:r w:rsidR="004B0A11" w:rsidRPr="00A71861">
          <w:rPr>
            <w:rStyle w:val="Hyperlink"/>
            <w:rFonts w:cstheme="minorHAnsi"/>
            <w:noProof/>
            <w:sz w:val="18"/>
            <w:szCs w:val="18"/>
          </w:rPr>
          <w:t>R V. Maybin (2012) (Remoteness – scope of what is reasonably foreseeable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_Toc530070028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35</w:t>
        </w:r>
        <w:r w:rsidR="004B0A11" w:rsidRPr="00A71861">
          <w:rPr>
            <w:rFonts w:cstheme="minorHAnsi"/>
            <w:noProof/>
            <w:webHidden/>
            <w:sz w:val="18"/>
            <w:szCs w:val="18"/>
          </w:rPr>
          <w:fldChar w:fldCharType="end"/>
        </w:r>
      </w:hyperlink>
    </w:p>
    <w:p w14:paraId="551CD6D4" w14:textId="3E955E69" w:rsidR="004B0A11" w:rsidRPr="00A71861" w:rsidRDefault="003845AB">
      <w:pPr>
        <w:pStyle w:val="TOC4"/>
        <w:tabs>
          <w:tab w:val="right" w:leader="dot" w:pos="9962"/>
        </w:tabs>
        <w:rPr>
          <w:rFonts w:cstheme="minorHAnsi"/>
          <w:noProof/>
          <w:sz w:val="18"/>
          <w:szCs w:val="18"/>
          <w:lang w:val="en-CA" w:eastAsia="en-CA"/>
        </w:rPr>
      </w:pPr>
      <w:hyperlink w:anchor="_Toc530070029" w:history="1">
        <w:r w:rsidR="004B0A11" w:rsidRPr="00A71861">
          <w:rPr>
            <w:rStyle w:val="Hyperlink"/>
            <w:rFonts w:cstheme="minorHAnsi"/>
            <w:noProof/>
            <w:sz w:val="18"/>
            <w:szCs w:val="18"/>
          </w:rPr>
          <w:t>Thresholds + standards of Causation</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_Toc530070029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35</w:t>
        </w:r>
        <w:r w:rsidR="004B0A11" w:rsidRPr="00A71861">
          <w:rPr>
            <w:rFonts w:cstheme="minorHAnsi"/>
            <w:noProof/>
            <w:webHidden/>
            <w:sz w:val="18"/>
            <w:szCs w:val="18"/>
          </w:rPr>
          <w:fldChar w:fldCharType="end"/>
        </w:r>
      </w:hyperlink>
    </w:p>
    <w:p w14:paraId="4E6A61A6" w14:textId="401FF00B" w:rsidR="004B0A11" w:rsidRPr="00A71861" w:rsidRDefault="003845AB">
      <w:pPr>
        <w:pStyle w:val="TOC6"/>
        <w:tabs>
          <w:tab w:val="right" w:leader="dot" w:pos="9962"/>
        </w:tabs>
        <w:rPr>
          <w:rFonts w:cstheme="minorHAnsi"/>
          <w:noProof/>
          <w:sz w:val="18"/>
          <w:szCs w:val="18"/>
          <w:lang w:val="en-CA" w:eastAsia="en-CA"/>
        </w:rPr>
      </w:pPr>
      <w:hyperlink w:anchor="_Toc530070030" w:history="1">
        <w:r w:rsidR="004B0A11" w:rsidRPr="00A71861">
          <w:rPr>
            <w:rStyle w:val="Hyperlink"/>
            <w:rFonts w:cstheme="minorHAnsi"/>
            <w:i/>
            <w:noProof/>
            <w:sz w:val="18"/>
            <w:szCs w:val="18"/>
          </w:rPr>
          <w:t>Smithers v. The Queen</w:t>
        </w:r>
        <w:r w:rsidR="004B0A11" w:rsidRPr="00A71861">
          <w:rPr>
            <w:rStyle w:val="Hyperlink"/>
            <w:rFonts w:cstheme="minorHAnsi"/>
            <w:noProof/>
            <w:sz w:val="18"/>
            <w:szCs w:val="18"/>
          </w:rPr>
          <w:t>, [1978] 1 S.C.R. 506 (Standard = Outside the de minimis range</w:t>
        </w:r>
        <w:r w:rsidR="004B0A11" w:rsidRPr="00A71861">
          <w:rPr>
            <w:rStyle w:val="Hyperlink"/>
            <w:rFonts w:cstheme="minorHAnsi"/>
            <w:i/>
            <w:noProof/>
            <w:sz w:val="18"/>
            <w:szCs w:val="18"/>
          </w:rPr>
          <w:t>/Thin skull</w:t>
        </w:r>
        <w:r w:rsidR="004B0A11" w:rsidRPr="00A71861">
          <w:rPr>
            <w:rStyle w:val="Hyperlink"/>
            <w:rFonts w:cstheme="minorHAnsi"/>
            <w:noProof/>
            <w:sz w:val="18"/>
            <w:szCs w:val="18"/>
          </w:rPr>
          <w: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_Toc530070030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35</w:t>
        </w:r>
        <w:r w:rsidR="004B0A11" w:rsidRPr="00A71861">
          <w:rPr>
            <w:rFonts w:cstheme="minorHAnsi"/>
            <w:noProof/>
            <w:webHidden/>
            <w:sz w:val="18"/>
            <w:szCs w:val="18"/>
          </w:rPr>
          <w:fldChar w:fldCharType="end"/>
        </w:r>
      </w:hyperlink>
    </w:p>
    <w:p w14:paraId="623106F4" w14:textId="14E1BE29" w:rsidR="004B0A11" w:rsidRPr="00A71861" w:rsidRDefault="003845AB">
      <w:pPr>
        <w:pStyle w:val="TOC6"/>
        <w:tabs>
          <w:tab w:val="right" w:leader="dot" w:pos="9962"/>
        </w:tabs>
        <w:rPr>
          <w:rFonts w:cstheme="minorHAnsi"/>
          <w:noProof/>
          <w:sz w:val="18"/>
          <w:szCs w:val="18"/>
          <w:lang w:val="en-CA" w:eastAsia="en-CA"/>
        </w:rPr>
      </w:pPr>
      <w:hyperlink w:anchor="_Toc530070031" w:history="1">
        <w:r w:rsidR="004B0A11" w:rsidRPr="00A71861">
          <w:rPr>
            <w:rStyle w:val="Hyperlink"/>
            <w:rFonts w:cstheme="minorHAnsi"/>
            <w:i/>
            <w:noProof/>
            <w:sz w:val="18"/>
            <w:szCs w:val="18"/>
          </w:rPr>
          <w:t>R. v. Harbottle</w:t>
        </w:r>
        <w:r w:rsidR="004B0A11" w:rsidRPr="00A71861">
          <w:rPr>
            <w:rStyle w:val="Hyperlink"/>
            <w:rFonts w:cstheme="minorHAnsi"/>
            <w:noProof/>
            <w:sz w:val="18"/>
            <w:szCs w:val="18"/>
          </w:rPr>
          <w:t>, [1993] 3 S.C.R. 306 (</w:t>
        </w:r>
        <w:r w:rsidR="004B0A11" w:rsidRPr="00A71861">
          <w:rPr>
            <w:rStyle w:val="Hyperlink"/>
            <w:rFonts w:cstheme="minorHAnsi"/>
            <w:i/>
            <w:noProof/>
            <w:sz w:val="18"/>
            <w:szCs w:val="18"/>
          </w:rPr>
          <w:t xml:space="preserve">Standard for </w:t>
        </w:r>
        <w:r w:rsidR="004B0A11" w:rsidRPr="00A71861">
          <w:rPr>
            <w:rStyle w:val="Hyperlink"/>
            <w:rFonts w:cstheme="minorHAnsi"/>
            <w:noProof/>
            <w:sz w:val="18"/>
            <w:szCs w:val="18"/>
          </w:rPr>
          <w:t>MURDER</w:t>
        </w:r>
        <w:r w:rsidR="004B0A11" w:rsidRPr="00A71861">
          <w:rPr>
            <w:rStyle w:val="Hyperlink"/>
            <w:rFonts w:cstheme="minorHAnsi"/>
            <w:i/>
            <w:noProof/>
            <w:sz w:val="18"/>
            <w:szCs w:val="18"/>
          </w:rPr>
          <w:t xml:space="preserve"> is a level of </w:t>
        </w:r>
        <w:r w:rsidR="004B0A11" w:rsidRPr="00A71861">
          <w:rPr>
            <w:rStyle w:val="Hyperlink"/>
            <w:rFonts w:cstheme="minorHAnsi"/>
            <w:noProof/>
            <w:sz w:val="18"/>
            <w:szCs w:val="18"/>
          </w:rPr>
          <w:t>substantial causation)</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_Toc530070031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36</w:t>
        </w:r>
        <w:r w:rsidR="004B0A11" w:rsidRPr="00A71861">
          <w:rPr>
            <w:rFonts w:cstheme="minorHAnsi"/>
            <w:noProof/>
            <w:webHidden/>
            <w:sz w:val="18"/>
            <w:szCs w:val="18"/>
          </w:rPr>
          <w:fldChar w:fldCharType="end"/>
        </w:r>
      </w:hyperlink>
    </w:p>
    <w:p w14:paraId="0DE49CD4" w14:textId="0DF7CF25" w:rsidR="004B0A11" w:rsidRPr="00A71861" w:rsidRDefault="003845AB">
      <w:pPr>
        <w:pStyle w:val="TOC6"/>
        <w:tabs>
          <w:tab w:val="right" w:leader="dot" w:pos="9962"/>
        </w:tabs>
        <w:rPr>
          <w:rFonts w:cstheme="minorHAnsi"/>
          <w:noProof/>
          <w:sz w:val="18"/>
          <w:szCs w:val="18"/>
          <w:lang w:val="en-CA" w:eastAsia="en-CA"/>
        </w:rPr>
      </w:pPr>
      <w:hyperlink w:anchor="_Toc530070032" w:history="1">
        <w:r w:rsidR="004B0A11" w:rsidRPr="00A71861">
          <w:rPr>
            <w:rStyle w:val="Hyperlink"/>
            <w:rFonts w:cstheme="minorHAnsi"/>
            <w:i/>
            <w:iCs/>
            <w:noProof/>
            <w:sz w:val="18"/>
            <w:szCs w:val="18"/>
            <w:lang w:val="en-CA"/>
          </w:rPr>
          <w:t>R. v. Nette, [2001] 3 S.C.R. 488</w:t>
        </w:r>
        <w:r w:rsidR="004B0A11" w:rsidRPr="00A71861">
          <w:rPr>
            <w:rStyle w:val="Hyperlink"/>
            <w:rFonts w:cstheme="minorHAnsi"/>
            <w:noProof/>
            <w:sz w:val="18"/>
            <w:szCs w:val="18"/>
          </w:rPr>
          <w:t xml:space="preserve"> (“significant contributing cause” – standard for causation)</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_Toc530070032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36</w:t>
        </w:r>
        <w:r w:rsidR="004B0A11" w:rsidRPr="00A71861">
          <w:rPr>
            <w:rFonts w:cstheme="minorHAnsi"/>
            <w:noProof/>
            <w:webHidden/>
            <w:sz w:val="18"/>
            <w:szCs w:val="18"/>
          </w:rPr>
          <w:fldChar w:fldCharType="end"/>
        </w:r>
      </w:hyperlink>
    </w:p>
    <w:p w14:paraId="166130DB" w14:textId="0141035E" w:rsidR="004B0A11" w:rsidRPr="00A71861" w:rsidRDefault="003845AB">
      <w:pPr>
        <w:pStyle w:val="TOC4"/>
        <w:tabs>
          <w:tab w:val="right" w:leader="dot" w:pos="9962"/>
        </w:tabs>
        <w:rPr>
          <w:rFonts w:cstheme="minorHAnsi"/>
          <w:noProof/>
          <w:sz w:val="18"/>
          <w:szCs w:val="18"/>
          <w:lang w:val="en-CA" w:eastAsia="en-CA"/>
        </w:rPr>
      </w:pPr>
      <w:hyperlink w:anchor="_Toc530070033" w:history="1">
        <w:r w:rsidR="004B0A11" w:rsidRPr="00A71861">
          <w:rPr>
            <w:rStyle w:val="Hyperlink"/>
            <w:rFonts w:cstheme="minorHAnsi"/>
            <w:noProof/>
            <w:sz w:val="18"/>
            <w:szCs w:val="18"/>
          </w:rPr>
          <w:t>Actus Reus Summary</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_Toc530070033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38</w:t>
        </w:r>
        <w:r w:rsidR="004B0A11" w:rsidRPr="00A71861">
          <w:rPr>
            <w:rFonts w:cstheme="minorHAnsi"/>
            <w:noProof/>
            <w:webHidden/>
            <w:sz w:val="18"/>
            <w:szCs w:val="18"/>
          </w:rPr>
          <w:fldChar w:fldCharType="end"/>
        </w:r>
      </w:hyperlink>
    </w:p>
    <w:p w14:paraId="299C121C" w14:textId="2648A82E" w:rsidR="004B0A11" w:rsidRPr="00A71861" w:rsidRDefault="003845AB">
      <w:pPr>
        <w:pStyle w:val="TOC1"/>
        <w:tabs>
          <w:tab w:val="right" w:leader="dot" w:pos="9962"/>
        </w:tabs>
        <w:rPr>
          <w:rFonts w:asciiTheme="minorHAnsi" w:hAnsiTheme="minorHAnsi" w:cstheme="minorHAnsi"/>
          <w:b w:val="0"/>
          <w:bCs w:val="0"/>
          <w:noProof/>
          <w:color w:val="auto"/>
          <w:sz w:val="18"/>
          <w:szCs w:val="18"/>
          <w:lang w:val="en-CA" w:eastAsia="en-CA"/>
        </w:rPr>
      </w:pPr>
      <w:hyperlink w:anchor="_Toc530070034" w:history="1">
        <w:r w:rsidR="004B0A11" w:rsidRPr="00A71861">
          <w:rPr>
            <w:rStyle w:val="Hyperlink"/>
            <w:rFonts w:asciiTheme="minorHAnsi" w:hAnsiTheme="minorHAnsi" w:cstheme="minorHAnsi"/>
            <w:noProof/>
            <w:sz w:val="18"/>
            <w:szCs w:val="18"/>
          </w:rPr>
          <w:t>Mens Rea</w:t>
        </w:r>
        <w:r w:rsidR="004B0A11" w:rsidRPr="00A71861">
          <w:rPr>
            <w:rFonts w:asciiTheme="minorHAnsi" w:hAnsiTheme="minorHAnsi" w:cstheme="minorHAnsi"/>
            <w:noProof/>
            <w:webHidden/>
            <w:sz w:val="18"/>
            <w:szCs w:val="18"/>
          </w:rPr>
          <w:tab/>
        </w:r>
        <w:r w:rsidR="004B0A11" w:rsidRPr="00A71861">
          <w:rPr>
            <w:rFonts w:asciiTheme="minorHAnsi" w:hAnsiTheme="minorHAnsi" w:cstheme="minorHAnsi"/>
            <w:noProof/>
            <w:webHidden/>
            <w:sz w:val="18"/>
            <w:szCs w:val="18"/>
          </w:rPr>
          <w:fldChar w:fldCharType="begin"/>
        </w:r>
        <w:r w:rsidR="004B0A11" w:rsidRPr="00A71861">
          <w:rPr>
            <w:rFonts w:asciiTheme="minorHAnsi" w:hAnsiTheme="minorHAnsi" w:cstheme="minorHAnsi"/>
            <w:noProof/>
            <w:webHidden/>
            <w:sz w:val="18"/>
            <w:szCs w:val="18"/>
          </w:rPr>
          <w:instrText xml:space="preserve"> PAGEREF _Toc530070034 \h </w:instrText>
        </w:r>
        <w:r w:rsidR="004B0A11" w:rsidRPr="00A71861">
          <w:rPr>
            <w:rFonts w:asciiTheme="minorHAnsi" w:hAnsiTheme="minorHAnsi" w:cstheme="minorHAnsi"/>
            <w:noProof/>
            <w:webHidden/>
            <w:sz w:val="18"/>
            <w:szCs w:val="18"/>
          </w:rPr>
        </w:r>
        <w:r w:rsidR="004B0A11" w:rsidRPr="00A71861">
          <w:rPr>
            <w:rFonts w:asciiTheme="minorHAnsi" w:hAnsiTheme="minorHAnsi" w:cstheme="minorHAnsi"/>
            <w:noProof/>
            <w:webHidden/>
            <w:sz w:val="18"/>
            <w:szCs w:val="18"/>
          </w:rPr>
          <w:fldChar w:fldCharType="separate"/>
        </w:r>
        <w:r w:rsidR="00710FED">
          <w:rPr>
            <w:rFonts w:asciiTheme="minorHAnsi" w:hAnsiTheme="minorHAnsi" w:cstheme="minorHAnsi"/>
            <w:noProof/>
            <w:webHidden/>
            <w:sz w:val="18"/>
            <w:szCs w:val="18"/>
          </w:rPr>
          <w:t>38</w:t>
        </w:r>
        <w:r w:rsidR="004B0A11" w:rsidRPr="00A71861">
          <w:rPr>
            <w:rFonts w:asciiTheme="minorHAnsi" w:hAnsiTheme="minorHAnsi" w:cstheme="minorHAnsi"/>
            <w:noProof/>
            <w:webHidden/>
            <w:sz w:val="18"/>
            <w:szCs w:val="18"/>
          </w:rPr>
          <w:fldChar w:fldCharType="end"/>
        </w:r>
      </w:hyperlink>
    </w:p>
    <w:p w14:paraId="636F79C3" w14:textId="6671309D" w:rsidR="004B0A11" w:rsidRPr="00A71861" w:rsidRDefault="003845AB">
      <w:pPr>
        <w:pStyle w:val="TOC3"/>
        <w:tabs>
          <w:tab w:val="right" w:leader="dot" w:pos="9962"/>
        </w:tabs>
        <w:rPr>
          <w:rFonts w:cstheme="minorHAnsi"/>
          <w:i w:val="0"/>
          <w:iCs w:val="0"/>
          <w:noProof/>
          <w:sz w:val="18"/>
          <w:szCs w:val="18"/>
          <w:lang w:val="en-CA" w:eastAsia="en-CA"/>
        </w:rPr>
      </w:pPr>
      <w:hyperlink w:anchor="_Toc530070035" w:history="1">
        <w:r w:rsidR="004B0A11" w:rsidRPr="00A71861">
          <w:rPr>
            <w:rStyle w:val="Hyperlink"/>
            <w:rFonts w:eastAsia="Times New Roman" w:cstheme="minorHAnsi"/>
            <w:noProof/>
            <w:sz w:val="18"/>
            <w:szCs w:val="18"/>
            <w:lang w:val="en-CA"/>
          </w:rPr>
          <w:t>Motive, purpose, Intention and Knowledge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_Toc530070035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39</w:t>
        </w:r>
        <w:r w:rsidR="004B0A11" w:rsidRPr="00A71861">
          <w:rPr>
            <w:rFonts w:cstheme="minorHAnsi"/>
            <w:noProof/>
            <w:webHidden/>
            <w:sz w:val="18"/>
            <w:szCs w:val="18"/>
          </w:rPr>
          <w:fldChar w:fldCharType="end"/>
        </w:r>
      </w:hyperlink>
    </w:p>
    <w:p w14:paraId="469F1384" w14:textId="308EA989" w:rsidR="004B0A11" w:rsidRPr="00A71861" w:rsidRDefault="003845AB">
      <w:pPr>
        <w:pStyle w:val="TOC6"/>
        <w:tabs>
          <w:tab w:val="right" w:leader="dot" w:pos="9962"/>
        </w:tabs>
        <w:rPr>
          <w:rFonts w:cstheme="minorHAnsi"/>
          <w:noProof/>
          <w:sz w:val="18"/>
          <w:szCs w:val="18"/>
          <w:lang w:val="en-CA" w:eastAsia="en-CA"/>
        </w:rPr>
      </w:pPr>
      <w:hyperlink w:anchor="_Toc530070036" w:history="1">
        <w:r w:rsidR="004B0A11" w:rsidRPr="00A71861">
          <w:rPr>
            <w:rStyle w:val="Hyperlink"/>
            <w:rFonts w:cstheme="minorHAnsi"/>
            <w:noProof/>
            <w:sz w:val="18"/>
            <w:szCs w:val="18"/>
          </w:rPr>
          <w:t>R v ADH (2013) – USing strict construction to determine fault element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_Toc530070036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40</w:t>
        </w:r>
        <w:r w:rsidR="004B0A11" w:rsidRPr="00A71861">
          <w:rPr>
            <w:rFonts w:cstheme="minorHAnsi"/>
            <w:noProof/>
            <w:webHidden/>
            <w:sz w:val="18"/>
            <w:szCs w:val="18"/>
          </w:rPr>
          <w:fldChar w:fldCharType="end"/>
        </w:r>
      </w:hyperlink>
    </w:p>
    <w:p w14:paraId="5FBC9B73" w14:textId="719AE10F" w:rsidR="004B0A11" w:rsidRPr="00A71861" w:rsidRDefault="003845AB">
      <w:pPr>
        <w:pStyle w:val="TOC6"/>
        <w:tabs>
          <w:tab w:val="right" w:leader="dot" w:pos="9962"/>
        </w:tabs>
        <w:rPr>
          <w:rFonts w:cstheme="minorHAnsi"/>
          <w:noProof/>
          <w:sz w:val="18"/>
          <w:szCs w:val="18"/>
          <w:lang w:val="en-CA" w:eastAsia="en-CA"/>
        </w:rPr>
      </w:pPr>
      <w:hyperlink w:anchor="_Toc530070037" w:history="1">
        <w:r w:rsidR="004B0A11" w:rsidRPr="00A71861">
          <w:rPr>
            <w:rStyle w:val="Hyperlink"/>
            <w:rFonts w:cstheme="minorHAnsi"/>
            <w:noProof/>
            <w:sz w:val="18"/>
            <w:szCs w:val="18"/>
            <w:lang w:val="en-CA"/>
          </w:rPr>
          <w:t>R v Lewis (1979) – Motive can be relevant, but not essential to prove mens rea</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_Toc530070037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40</w:t>
        </w:r>
        <w:r w:rsidR="004B0A11" w:rsidRPr="00A71861">
          <w:rPr>
            <w:rFonts w:cstheme="minorHAnsi"/>
            <w:noProof/>
            <w:webHidden/>
            <w:sz w:val="18"/>
            <w:szCs w:val="18"/>
          </w:rPr>
          <w:fldChar w:fldCharType="end"/>
        </w:r>
      </w:hyperlink>
    </w:p>
    <w:p w14:paraId="61A46537" w14:textId="1DB8994C" w:rsidR="004B0A11" w:rsidRPr="00A71861" w:rsidRDefault="003845AB">
      <w:pPr>
        <w:pStyle w:val="TOC6"/>
        <w:tabs>
          <w:tab w:val="right" w:leader="dot" w:pos="9962"/>
        </w:tabs>
        <w:rPr>
          <w:rFonts w:cstheme="minorHAnsi"/>
          <w:noProof/>
          <w:sz w:val="18"/>
          <w:szCs w:val="18"/>
          <w:lang w:val="en-CA" w:eastAsia="en-CA"/>
        </w:rPr>
      </w:pPr>
      <w:hyperlink w:anchor="_Toc530070038" w:history="1">
        <w:r w:rsidR="004B0A11" w:rsidRPr="00A71861">
          <w:rPr>
            <w:rStyle w:val="Hyperlink"/>
            <w:rFonts w:cstheme="minorHAnsi"/>
            <w:noProof/>
            <w:sz w:val="18"/>
            <w:szCs w:val="18"/>
            <w:lang w:val="en-CA"/>
          </w:rPr>
          <w:t>R v Steane (1947) – Guilty intent cannot be presumed, it must be proven</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_Toc530070038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40</w:t>
        </w:r>
        <w:r w:rsidR="004B0A11" w:rsidRPr="00A71861">
          <w:rPr>
            <w:rFonts w:cstheme="minorHAnsi"/>
            <w:noProof/>
            <w:webHidden/>
            <w:sz w:val="18"/>
            <w:szCs w:val="18"/>
          </w:rPr>
          <w:fldChar w:fldCharType="end"/>
        </w:r>
      </w:hyperlink>
    </w:p>
    <w:p w14:paraId="7ACBD208" w14:textId="4BBAFE31" w:rsidR="004B0A11" w:rsidRPr="00A71861" w:rsidRDefault="003845AB">
      <w:pPr>
        <w:pStyle w:val="TOC6"/>
        <w:tabs>
          <w:tab w:val="right" w:leader="dot" w:pos="9962"/>
        </w:tabs>
        <w:rPr>
          <w:rFonts w:cstheme="minorHAnsi"/>
          <w:noProof/>
          <w:sz w:val="18"/>
          <w:szCs w:val="18"/>
          <w:lang w:val="en-CA" w:eastAsia="en-CA"/>
        </w:rPr>
      </w:pPr>
      <w:hyperlink w:anchor="_Toc530070039" w:history="1">
        <w:r w:rsidR="004B0A11" w:rsidRPr="00A71861">
          <w:rPr>
            <w:rStyle w:val="Hyperlink"/>
            <w:rFonts w:cstheme="minorHAnsi"/>
            <w:noProof/>
            <w:sz w:val="18"/>
            <w:szCs w:val="18"/>
            <w:lang w:val="en-CA"/>
          </w:rPr>
          <w:t>R v Buzzanga and Durcoher (1979) ONCA – CITE FOR INTENTION ***</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_Toc530070039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41</w:t>
        </w:r>
        <w:r w:rsidR="004B0A11" w:rsidRPr="00A71861">
          <w:rPr>
            <w:rFonts w:cstheme="minorHAnsi"/>
            <w:noProof/>
            <w:webHidden/>
            <w:sz w:val="18"/>
            <w:szCs w:val="18"/>
          </w:rPr>
          <w:fldChar w:fldCharType="end"/>
        </w:r>
      </w:hyperlink>
    </w:p>
    <w:p w14:paraId="7845820D" w14:textId="74A5D0EE" w:rsidR="004B0A11" w:rsidRPr="00A71861" w:rsidRDefault="003845AB">
      <w:pPr>
        <w:pStyle w:val="TOC3"/>
        <w:tabs>
          <w:tab w:val="right" w:leader="dot" w:pos="9962"/>
        </w:tabs>
        <w:rPr>
          <w:rFonts w:cstheme="minorHAnsi"/>
          <w:i w:val="0"/>
          <w:iCs w:val="0"/>
          <w:noProof/>
          <w:sz w:val="18"/>
          <w:szCs w:val="18"/>
          <w:lang w:val="en-CA" w:eastAsia="en-CA"/>
        </w:rPr>
      </w:pPr>
      <w:hyperlink w:anchor="_Toc530070040" w:history="1">
        <w:r w:rsidR="004B0A11" w:rsidRPr="00A71861">
          <w:rPr>
            <w:rStyle w:val="Hyperlink"/>
            <w:rFonts w:cstheme="minorHAnsi"/>
            <w:noProof/>
            <w:sz w:val="18"/>
            <w:szCs w:val="18"/>
          </w:rPr>
          <w:t>Recklessness + Wilful Blindness</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_Toc530070040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41</w:t>
        </w:r>
        <w:r w:rsidR="004B0A11" w:rsidRPr="00A71861">
          <w:rPr>
            <w:rFonts w:cstheme="minorHAnsi"/>
            <w:noProof/>
            <w:webHidden/>
            <w:sz w:val="18"/>
            <w:szCs w:val="18"/>
          </w:rPr>
          <w:fldChar w:fldCharType="end"/>
        </w:r>
      </w:hyperlink>
    </w:p>
    <w:p w14:paraId="1D9B2463" w14:textId="64ED47A5" w:rsidR="004B0A11" w:rsidRPr="00A71861" w:rsidRDefault="003845AB">
      <w:pPr>
        <w:pStyle w:val="TOC6"/>
        <w:tabs>
          <w:tab w:val="right" w:leader="dot" w:pos="9962"/>
        </w:tabs>
        <w:rPr>
          <w:rFonts w:cstheme="minorHAnsi"/>
          <w:noProof/>
          <w:sz w:val="18"/>
          <w:szCs w:val="18"/>
          <w:lang w:val="en-CA" w:eastAsia="en-CA"/>
        </w:rPr>
      </w:pPr>
      <w:hyperlink w:anchor="_Toc530070041" w:history="1">
        <w:r w:rsidR="004B0A11" w:rsidRPr="00A71861">
          <w:rPr>
            <w:rStyle w:val="Hyperlink"/>
            <w:rFonts w:cstheme="minorHAnsi"/>
            <w:noProof/>
            <w:sz w:val="18"/>
            <w:szCs w:val="18"/>
          </w:rPr>
          <w:t>R v Lagace – (2003) A person can be wilfully blind even if they make inquiries</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_Toc530070041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42</w:t>
        </w:r>
        <w:r w:rsidR="004B0A11" w:rsidRPr="00A71861">
          <w:rPr>
            <w:rFonts w:cstheme="minorHAnsi"/>
            <w:noProof/>
            <w:webHidden/>
            <w:sz w:val="18"/>
            <w:szCs w:val="18"/>
          </w:rPr>
          <w:fldChar w:fldCharType="end"/>
        </w:r>
      </w:hyperlink>
    </w:p>
    <w:p w14:paraId="63CFA096" w14:textId="731570E6" w:rsidR="004B0A11" w:rsidRPr="00A71861" w:rsidRDefault="003845AB">
      <w:pPr>
        <w:pStyle w:val="TOC6"/>
        <w:tabs>
          <w:tab w:val="right" w:leader="dot" w:pos="9962"/>
        </w:tabs>
        <w:rPr>
          <w:rFonts w:cstheme="minorHAnsi"/>
          <w:noProof/>
          <w:sz w:val="18"/>
          <w:szCs w:val="18"/>
          <w:lang w:val="en-CA" w:eastAsia="en-CA"/>
        </w:rPr>
      </w:pPr>
      <w:hyperlink w:anchor="_Toc530070042" w:history="1">
        <w:r w:rsidR="004B0A11" w:rsidRPr="00A71861">
          <w:rPr>
            <w:rStyle w:val="Hyperlink"/>
            <w:rFonts w:cstheme="minorHAnsi"/>
            <w:noProof/>
            <w:sz w:val="18"/>
            <w:szCs w:val="18"/>
          </w:rPr>
          <w:t>R v Sansragret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_Toc530070042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42</w:t>
        </w:r>
        <w:r w:rsidR="004B0A11" w:rsidRPr="00A71861">
          <w:rPr>
            <w:rFonts w:cstheme="minorHAnsi"/>
            <w:noProof/>
            <w:webHidden/>
            <w:sz w:val="18"/>
            <w:szCs w:val="18"/>
          </w:rPr>
          <w:fldChar w:fldCharType="end"/>
        </w:r>
      </w:hyperlink>
    </w:p>
    <w:p w14:paraId="2F50844B" w14:textId="45F056B9" w:rsidR="004B0A11" w:rsidRPr="00A71861" w:rsidRDefault="003845AB">
      <w:pPr>
        <w:pStyle w:val="TOC6"/>
        <w:tabs>
          <w:tab w:val="right" w:leader="dot" w:pos="9962"/>
        </w:tabs>
        <w:rPr>
          <w:rFonts w:cstheme="minorHAnsi"/>
          <w:noProof/>
          <w:sz w:val="18"/>
          <w:szCs w:val="18"/>
          <w:lang w:val="en-CA" w:eastAsia="en-CA"/>
        </w:rPr>
      </w:pPr>
      <w:hyperlink w:anchor="_Toc530070043" w:history="1">
        <w:r w:rsidR="004B0A11" w:rsidRPr="00A71861">
          <w:rPr>
            <w:rStyle w:val="Hyperlink"/>
            <w:rFonts w:cstheme="minorHAnsi"/>
            <w:noProof/>
            <w:sz w:val="18"/>
            <w:szCs w:val="18"/>
          </w:rPr>
          <w:t>R v G (2003) UKHL – RECKLESSNESS IS SUBJECTIVE AWARENESS OF RISK + PERFORMING THE ACT KNOWING THAT IT IS UNREASONABLE TO DO SO</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_Toc530070043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43</w:t>
        </w:r>
        <w:r w:rsidR="004B0A11" w:rsidRPr="00A71861">
          <w:rPr>
            <w:rFonts w:cstheme="minorHAnsi"/>
            <w:noProof/>
            <w:webHidden/>
            <w:sz w:val="18"/>
            <w:szCs w:val="18"/>
          </w:rPr>
          <w:fldChar w:fldCharType="end"/>
        </w:r>
      </w:hyperlink>
    </w:p>
    <w:p w14:paraId="3EEFF701" w14:textId="041CD086" w:rsidR="004B0A11" w:rsidRPr="00A71861" w:rsidRDefault="003845AB">
      <w:pPr>
        <w:pStyle w:val="TOC3"/>
        <w:tabs>
          <w:tab w:val="right" w:leader="dot" w:pos="9962"/>
        </w:tabs>
        <w:rPr>
          <w:rFonts w:cstheme="minorHAnsi"/>
          <w:i w:val="0"/>
          <w:iCs w:val="0"/>
          <w:noProof/>
          <w:sz w:val="18"/>
          <w:szCs w:val="18"/>
          <w:lang w:val="en-CA" w:eastAsia="en-CA"/>
        </w:rPr>
      </w:pPr>
      <w:hyperlink w:anchor="_Toc530070044" w:history="1">
        <w:r w:rsidR="004B0A11" w:rsidRPr="00A71861">
          <w:rPr>
            <w:rStyle w:val="Hyperlink"/>
            <w:rFonts w:cstheme="minorHAnsi"/>
            <w:noProof/>
            <w:sz w:val="18"/>
            <w:szCs w:val="18"/>
          </w:rPr>
          <w:t>The enigma of Criminal Negligence: Fault or Conduct Element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_Toc530070044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44</w:t>
        </w:r>
        <w:r w:rsidR="004B0A11" w:rsidRPr="00A71861">
          <w:rPr>
            <w:rFonts w:cstheme="minorHAnsi"/>
            <w:noProof/>
            <w:webHidden/>
            <w:sz w:val="18"/>
            <w:szCs w:val="18"/>
          </w:rPr>
          <w:fldChar w:fldCharType="end"/>
        </w:r>
      </w:hyperlink>
    </w:p>
    <w:p w14:paraId="16E3BF54" w14:textId="03A9EA68" w:rsidR="004B0A11" w:rsidRPr="00A71861" w:rsidRDefault="003845AB">
      <w:pPr>
        <w:pStyle w:val="TOC4"/>
        <w:tabs>
          <w:tab w:val="right" w:leader="dot" w:pos="9962"/>
        </w:tabs>
        <w:rPr>
          <w:rFonts w:cstheme="minorHAnsi"/>
          <w:noProof/>
          <w:sz w:val="18"/>
          <w:szCs w:val="18"/>
          <w:lang w:val="en-CA" w:eastAsia="en-CA"/>
        </w:rPr>
      </w:pPr>
      <w:hyperlink w:anchor="_Toc530070045" w:history="1">
        <w:r w:rsidR="004B0A11" w:rsidRPr="00A71861">
          <w:rPr>
            <w:rStyle w:val="Hyperlink"/>
            <w:rFonts w:cstheme="minorHAnsi"/>
            <w:noProof/>
            <w:sz w:val="18"/>
            <w:szCs w:val="18"/>
          </w:rPr>
          <w:t>Offence of Crim Neg Causing Death</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_Toc530070045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45</w:t>
        </w:r>
        <w:r w:rsidR="004B0A11" w:rsidRPr="00A71861">
          <w:rPr>
            <w:rFonts w:cstheme="minorHAnsi"/>
            <w:noProof/>
            <w:webHidden/>
            <w:sz w:val="18"/>
            <w:szCs w:val="18"/>
          </w:rPr>
          <w:fldChar w:fldCharType="end"/>
        </w:r>
      </w:hyperlink>
    </w:p>
    <w:p w14:paraId="3A2FA473" w14:textId="0E4CE0F0" w:rsidR="004B0A11" w:rsidRPr="00A71861" w:rsidRDefault="003845AB">
      <w:pPr>
        <w:pStyle w:val="TOC6"/>
        <w:tabs>
          <w:tab w:val="right" w:leader="dot" w:pos="9962"/>
        </w:tabs>
        <w:rPr>
          <w:rFonts w:cstheme="minorHAnsi"/>
          <w:noProof/>
          <w:sz w:val="18"/>
          <w:szCs w:val="18"/>
          <w:lang w:val="en-CA" w:eastAsia="en-CA"/>
        </w:rPr>
      </w:pPr>
      <w:hyperlink w:anchor="_Toc530070046" w:history="1">
        <w:r w:rsidR="004B0A11" w:rsidRPr="00A71861">
          <w:rPr>
            <w:rStyle w:val="Hyperlink"/>
            <w:rFonts w:cstheme="minorHAnsi"/>
            <w:noProof/>
            <w:sz w:val="18"/>
            <w:szCs w:val="18"/>
          </w:rPr>
          <w:t>R v Tutton and Tutton  (1989) Crim neg Subjective/Objective Debate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_Toc530070046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45</w:t>
        </w:r>
        <w:r w:rsidR="004B0A11" w:rsidRPr="00A71861">
          <w:rPr>
            <w:rFonts w:cstheme="minorHAnsi"/>
            <w:noProof/>
            <w:webHidden/>
            <w:sz w:val="18"/>
            <w:szCs w:val="18"/>
          </w:rPr>
          <w:fldChar w:fldCharType="end"/>
        </w:r>
      </w:hyperlink>
    </w:p>
    <w:p w14:paraId="50C4ACB0" w14:textId="51E880A0" w:rsidR="004B0A11" w:rsidRPr="00A71861" w:rsidRDefault="003845AB">
      <w:pPr>
        <w:pStyle w:val="TOC6"/>
        <w:tabs>
          <w:tab w:val="right" w:leader="dot" w:pos="9962"/>
        </w:tabs>
        <w:rPr>
          <w:rFonts w:cstheme="minorHAnsi"/>
          <w:noProof/>
          <w:sz w:val="18"/>
          <w:szCs w:val="18"/>
          <w:lang w:val="en-CA" w:eastAsia="en-CA"/>
        </w:rPr>
      </w:pPr>
      <w:hyperlink w:anchor="_Toc530070047" w:history="1">
        <w:r w:rsidR="004B0A11" w:rsidRPr="00A71861">
          <w:rPr>
            <w:rStyle w:val="Hyperlink"/>
            <w:rFonts w:cstheme="minorHAnsi"/>
            <w:noProof/>
            <w:sz w:val="18"/>
            <w:szCs w:val="18"/>
          </w:rPr>
          <w:t>R v F(J) – Acquittal/Conviction screw up s.215 is a predicate offence t0 s.220</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_Toc530070047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46</w:t>
        </w:r>
        <w:r w:rsidR="004B0A11" w:rsidRPr="00A71861">
          <w:rPr>
            <w:rFonts w:cstheme="minorHAnsi"/>
            <w:noProof/>
            <w:webHidden/>
            <w:sz w:val="18"/>
            <w:szCs w:val="18"/>
          </w:rPr>
          <w:fldChar w:fldCharType="end"/>
        </w:r>
      </w:hyperlink>
    </w:p>
    <w:p w14:paraId="2421BEC5" w14:textId="66F944FE" w:rsidR="004B0A11" w:rsidRPr="00A71861" w:rsidRDefault="003845AB">
      <w:pPr>
        <w:pStyle w:val="TOC4"/>
        <w:tabs>
          <w:tab w:val="right" w:leader="dot" w:pos="9962"/>
        </w:tabs>
        <w:rPr>
          <w:rFonts w:cstheme="minorHAnsi"/>
          <w:noProof/>
          <w:sz w:val="18"/>
          <w:szCs w:val="18"/>
          <w:lang w:val="en-CA" w:eastAsia="en-CA"/>
        </w:rPr>
      </w:pPr>
      <w:hyperlink w:anchor="_Toc530070048" w:history="1">
        <w:r w:rsidR="004B0A11" w:rsidRPr="00A71861">
          <w:rPr>
            <w:rStyle w:val="Hyperlink"/>
            <w:rFonts w:cstheme="minorHAnsi"/>
            <w:noProof/>
            <w:sz w:val="18"/>
            <w:szCs w:val="18"/>
          </w:rPr>
          <w:t>Neg as an element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_Toc530070048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46</w:t>
        </w:r>
        <w:r w:rsidR="004B0A11" w:rsidRPr="00A71861">
          <w:rPr>
            <w:rFonts w:cstheme="minorHAnsi"/>
            <w:noProof/>
            <w:webHidden/>
            <w:sz w:val="18"/>
            <w:szCs w:val="18"/>
          </w:rPr>
          <w:fldChar w:fldCharType="end"/>
        </w:r>
      </w:hyperlink>
    </w:p>
    <w:p w14:paraId="3DA05572" w14:textId="2B588C20" w:rsidR="004B0A11" w:rsidRPr="00A71861" w:rsidRDefault="003845AB">
      <w:pPr>
        <w:pStyle w:val="TOC6"/>
        <w:tabs>
          <w:tab w:val="right" w:leader="dot" w:pos="9962"/>
        </w:tabs>
        <w:rPr>
          <w:rFonts w:cstheme="minorHAnsi"/>
          <w:noProof/>
          <w:sz w:val="18"/>
          <w:szCs w:val="18"/>
          <w:lang w:val="en-CA" w:eastAsia="en-CA"/>
        </w:rPr>
      </w:pPr>
      <w:hyperlink w:anchor="_Toc530070049" w:history="1">
        <w:r w:rsidR="004B0A11" w:rsidRPr="00A71861">
          <w:rPr>
            <w:rStyle w:val="Hyperlink"/>
            <w:rFonts w:cstheme="minorHAnsi"/>
            <w:noProof/>
            <w:sz w:val="18"/>
            <w:szCs w:val="18"/>
          </w:rPr>
          <w:t>R v Hundal (1993) – Dangerous driving – modified objective test</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_Toc530070049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46</w:t>
        </w:r>
        <w:r w:rsidR="004B0A11" w:rsidRPr="00A71861">
          <w:rPr>
            <w:rFonts w:cstheme="minorHAnsi"/>
            <w:noProof/>
            <w:webHidden/>
            <w:sz w:val="18"/>
            <w:szCs w:val="18"/>
          </w:rPr>
          <w:fldChar w:fldCharType="end"/>
        </w:r>
      </w:hyperlink>
    </w:p>
    <w:p w14:paraId="4AFAD400" w14:textId="6B0162BC" w:rsidR="004B0A11" w:rsidRPr="00A71861" w:rsidRDefault="003845AB">
      <w:pPr>
        <w:pStyle w:val="TOC6"/>
        <w:tabs>
          <w:tab w:val="right" w:leader="dot" w:pos="9962"/>
        </w:tabs>
        <w:rPr>
          <w:rFonts w:cstheme="minorHAnsi"/>
          <w:noProof/>
          <w:sz w:val="18"/>
          <w:szCs w:val="18"/>
          <w:lang w:val="en-CA" w:eastAsia="en-CA"/>
        </w:rPr>
      </w:pPr>
      <w:hyperlink w:anchor="_Toc530070050" w:history="1">
        <w:r w:rsidR="004B0A11" w:rsidRPr="00A71861">
          <w:rPr>
            <w:rStyle w:val="Hyperlink"/>
            <w:rFonts w:cstheme="minorHAnsi"/>
            <w:noProof/>
            <w:sz w:val="18"/>
            <w:szCs w:val="18"/>
          </w:rPr>
          <w:t>R v Beatty (2008) SCC CITE FOR DANGEROUS DRIVING PENAL NEGLIGENCE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_Toc530070050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47</w:t>
        </w:r>
        <w:r w:rsidR="004B0A11" w:rsidRPr="00A71861">
          <w:rPr>
            <w:rFonts w:cstheme="minorHAnsi"/>
            <w:noProof/>
            <w:webHidden/>
            <w:sz w:val="18"/>
            <w:szCs w:val="18"/>
          </w:rPr>
          <w:fldChar w:fldCharType="end"/>
        </w:r>
      </w:hyperlink>
    </w:p>
    <w:p w14:paraId="13A3D8D2" w14:textId="3D2F6CB2" w:rsidR="004B0A11" w:rsidRPr="00A71861" w:rsidRDefault="003845AB">
      <w:pPr>
        <w:pStyle w:val="TOC3"/>
        <w:tabs>
          <w:tab w:val="right" w:leader="dot" w:pos="9962"/>
        </w:tabs>
        <w:rPr>
          <w:rFonts w:cstheme="minorHAnsi"/>
          <w:i w:val="0"/>
          <w:iCs w:val="0"/>
          <w:noProof/>
          <w:sz w:val="18"/>
          <w:szCs w:val="18"/>
          <w:lang w:val="en-CA" w:eastAsia="en-CA"/>
        </w:rPr>
      </w:pPr>
      <w:hyperlink w:anchor="_Toc530070051" w:history="1">
        <w:r w:rsidR="004B0A11" w:rsidRPr="00A71861">
          <w:rPr>
            <w:rStyle w:val="Hyperlink"/>
            <w:rFonts w:cstheme="minorHAnsi"/>
            <w:noProof/>
            <w:sz w:val="18"/>
            <w:szCs w:val="18"/>
          </w:rPr>
          <w:t>Murder</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_Toc530070051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49</w:t>
        </w:r>
        <w:r w:rsidR="004B0A11" w:rsidRPr="00A71861">
          <w:rPr>
            <w:rFonts w:cstheme="minorHAnsi"/>
            <w:noProof/>
            <w:webHidden/>
            <w:sz w:val="18"/>
            <w:szCs w:val="18"/>
          </w:rPr>
          <w:fldChar w:fldCharType="end"/>
        </w:r>
      </w:hyperlink>
    </w:p>
    <w:p w14:paraId="0FC1BB72" w14:textId="76A8486C" w:rsidR="004B0A11" w:rsidRPr="00A71861" w:rsidRDefault="003845AB">
      <w:pPr>
        <w:pStyle w:val="TOC4"/>
        <w:tabs>
          <w:tab w:val="right" w:leader="dot" w:pos="9962"/>
        </w:tabs>
        <w:rPr>
          <w:rFonts w:cstheme="minorHAnsi"/>
          <w:noProof/>
          <w:sz w:val="18"/>
          <w:szCs w:val="18"/>
          <w:lang w:val="en-CA" w:eastAsia="en-CA"/>
        </w:rPr>
      </w:pPr>
      <w:hyperlink w:anchor="_Toc530070052" w:history="1">
        <w:r w:rsidR="004B0A11" w:rsidRPr="00A71861">
          <w:rPr>
            <w:rStyle w:val="Hyperlink"/>
            <w:rFonts w:cstheme="minorHAnsi"/>
            <w:noProof/>
            <w:sz w:val="18"/>
            <w:szCs w:val="18"/>
          </w:rPr>
          <w:t>Constitutional coNsiderations</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_Toc530070052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49</w:t>
        </w:r>
        <w:r w:rsidR="004B0A11" w:rsidRPr="00A71861">
          <w:rPr>
            <w:rFonts w:cstheme="minorHAnsi"/>
            <w:noProof/>
            <w:webHidden/>
            <w:sz w:val="18"/>
            <w:szCs w:val="18"/>
          </w:rPr>
          <w:fldChar w:fldCharType="end"/>
        </w:r>
      </w:hyperlink>
    </w:p>
    <w:p w14:paraId="1640BF03" w14:textId="6656B3C0" w:rsidR="004B0A11" w:rsidRPr="00A71861" w:rsidRDefault="003845AB">
      <w:pPr>
        <w:pStyle w:val="TOC6"/>
        <w:tabs>
          <w:tab w:val="right" w:leader="dot" w:pos="9962"/>
        </w:tabs>
        <w:rPr>
          <w:rFonts w:cstheme="minorHAnsi"/>
          <w:noProof/>
          <w:sz w:val="18"/>
          <w:szCs w:val="18"/>
          <w:lang w:val="en-CA" w:eastAsia="en-CA"/>
        </w:rPr>
      </w:pPr>
      <w:hyperlink w:anchor="_Toc530070053" w:history="1">
        <w:r w:rsidR="004B0A11" w:rsidRPr="00A71861">
          <w:rPr>
            <w:rStyle w:val="Hyperlink"/>
            <w:rFonts w:cstheme="minorHAnsi"/>
            <w:noProof/>
            <w:sz w:val="18"/>
            <w:szCs w:val="18"/>
          </w:rPr>
          <w:t>R v Vaillancourt – (1987) SCC – s.213(d) now s.230(d) is repealed</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_Toc530070053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50</w:t>
        </w:r>
        <w:r w:rsidR="004B0A11" w:rsidRPr="00A71861">
          <w:rPr>
            <w:rFonts w:cstheme="minorHAnsi"/>
            <w:noProof/>
            <w:webHidden/>
            <w:sz w:val="18"/>
            <w:szCs w:val="18"/>
          </w:rPr>
          <w:fldChar w:fldCharType="end"/>
        </w:r>
      </w:hyperlink>
    </w:p>
    <w:p w14:paraId="4CEC8B37" w14:textId="116BD124" w:rsidR="004B0A11" w:rsidRPr="00A71861" w:rsidRDefault="003845AB">
      <w:pPr>
        <w:pStyle w:val="TOC6"/>
        <w:tabs>
          <w:tab w:val="right" w:leader="dot" w:pos="9962"/>
        </w:tabs>
        <w:rPr>
          <w:rFonts w:cstheme="minorHAnsi"/>
          <w:noProof/>
          <w:sz w:val="18"/>
          <w:szCs w:val="18"/>
          <w:lang w:val="en-CA" w:eastAsia="en-CA"/>
        </w:rPr>
      </w:pPr>
      <w:hyperlink w:anchor="_Toc530070054" w:history="1">
        <w:r w:rsidR="004B0A11" w:rsidRPr="00A71861">
          <w:rPr>
            <w:rStyle w:val="Hyperlink"/>
            <w:rFonts w:cstheme="minorHAnsi"/>
            <w:noProof/>
            <w:sz w:val="18"/>
            <w:szCs w:val="18"/>
          </w:rPr>
          <w:t>R v Martineau (1990) SCC – s.213(c) unconstitutional</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_Toc530070054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51</w:t>
        </w:r>
        <w:r w:rsidR="004B0A11" w:rsidRPr="00A71861">
          <w:rPr>
            <w:rFonts w:cstheme="minorHAnsi"/>
            <w:noProof/>
            <w:webHidden/>
            <w:sz w:val="18"/>
            <w:szCs w:val="18"/>
          </w:rPr>
          <w:fldChar w:fldCharType="end"/>
        </w:r>
      </w:hyperlink>
    </w:p>
    <w:p w14:paraId="29A58E81" w14:textId="5766BCAD" w:rsidR="004B0A11" w:rsidRPr="00A71861" w:rsidRDefault="003845AB">
      <w:pPr>
        <w:pStyle w:val="TOC4"/>
        <w:tabs>
          <w:tab w:val="right" w:leader="dot" w:pos="9962"/>
        </w:tabs>
        <w:rPr>
          <w:rFonts w:cstheme="minorHAnsi"/>
          <w:noProof/>
          <w:sz w:val="18"/>
          <w:szCs w:val="18"/>
          <w:lang w:val="en-CA" w:eastAsia="en-CA"/>
        </w:rPr>
      </w:pPr>
      <w:hyperlink w:anchor="_Toc530070055" w:history="1">
        <w:r w:rsidR="004B0A11" w:rsidRPr="00A71861">
          <w:rPr>
            <w:rStyle w:val="Hyperlink"/>
            <w:rFonts w:cstheme="minorHAnsi"/>
            <w:noProof/>
            <w:sz w:val="18"/>
            <w:szCs w:val="18"/>
          </w:rPr>
          <w:t>The Elements</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_Toc530070055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52</w:t>
        </w:r>
        <w:r w:rsidR="004B0A11" w:rsidRPr="00A71861">
          <w:rPr>
            <w:rFonts w:cstheme="minorHAnsi"/>
            <w:noProof/>
            <w:webHidden/>
            <w:sz w:val="18"/>
            <w:szCs w:val="18"/>
          </w:rPr>
          <w:fldChar w:fldCharType="end"/>
        </w:r>
      </w:hyperlink>
    </w:p>
    <w:p w14:paraId="4F58B651" w14:textId="7A2D0C88" w:rsidR="004B0A11" w:rsidRPr="00A71861" w:rsidRDefault="003845AB">
      <w:pPr>
        <w:pStyle w:val="TOC5"/>
        <w:tabs>
          <w:tab w:val="right" w:leader="dot" w:pos="9962"/>
        </w:tabs>
        <w:rPr>
          <w:rFonts w:cstheme="minorHAnsi"/>
          <w:noProof/>
          <w:sz w:val="18"/>
          <w:szCs w:val="18"/>
          <w:lang w:val="en-CA" w:eastAsia="en-CA"/>
        </w:rPr>
      </w:pPr>
      <w:hyperlink w:anchor="_Toc530070056" w:history="1">
        <w:r w:rsidR="004B0A11" w:rsidRPr="00A71861">
          <w:rPr>
            <w:rStyle w:val="Hyperlink"/>
            <w:rFonts w:eastAsia="Times New Roman" w:cstheme="minorHAnsi"/>
            <w:noProof/>
            <w:sz w:val="18"/>
            <w:szCs w:val="18"/>
          </w:rPr>
          <w:t>229. Culpable homicide is murder</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_Toc530070056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53</w:t>
        </w:r>
        <w:r w:rsidR="004B0A11" w:rsidRPr="00A71861">
          <w:rPr>
            <w:rFonts w:cstheme="minorHAnsi"/>
            <w:noProof/>
            <w:webHidden/>
            <w:sz w:val="18"/>
            <w:szCs w:val="18"/>
          </w:rPr>
          <w:fldChar w:fldCharType="end"/>
        </w:r>
      </w:hyperlink>
    </w:p>
    <w:p w14:paraId="195717E5" w14:textId="0D3E22EC" w:rsidR="004B0A11" w:rsidRPr="00A71861" w:rsidRDefault="003845AB">
      <w:pPr>
        <w:pStyle w:val="TOC6"/>
        <w:tabs>
          <w:tab w:val="right" w:leader="dot" w:pos="9962"/>
        </w:tabs>
        <w:rPr>
          <w:rFonts w:cstheme="minorHAnsi"/>
          <w:noProof/>
          <w:sz w:val="18"/>
          <w:szCs w:val="18"/>
          <w:lang w:val="en-CA" w:eastAsia="en-CA"/>
        </w:rPr>
      </w:pPr>
      <w:hyperlink w:anchor="_Toc530070057" w:history="1">
        <w:r w:rsidR="004B0A11" w:rsidRPr="00A71861">
          <w:rPr>
            <w:rStyle w:val="Hyperlink"/>
            <w:rFonts w:cstheme="minorHAnsi"/>
            <w:noProof/>
            <w:sz w:val="18"/>
            <w:szCs w:val="18"/>
          </w:rPr>
          <w:t>R v Cooper (1993)</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_Toc530070057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54</w:t>
        </w:r>
        <w:r w:rsidR="004B0A11" w:rsidRPr="00A71861">
          <w:rPr>
            <w:rFonts w:cstheme="minorHAnsi"/>
            <w:noProof/>
            <w:webHidden/>
            <w:sz w:val="18"/>
            <w:szCs w:val="18"/>
          </w:rPr>
          <w:fldChar w:fldCharType="end"/>
        </w:r>
      </w:hyperlink>
    </w:p>
    <w:p w14:paraId="3D3C7732" w14:textId="43410DC7" w:rsidR="004B0A11" w:rsidRPr="00A71861" w:rsidRDefault="003845AB">
      <w:pPr>
        <w:pStyle w:val="TOC5"/>
        <w:tabs>
          <w:tab w:val="right" w:leader="dot" w:pos="9962"/>
        </w:tabs>
        <w:rPr>
          <w:rFonts w:cstheme="minorHAnsi"/>
          <w:noProof/>
          <w:sz w:val="18"/>
          <w:szCs w:val="18"/>
          <w:lang w:val="en-CA" w:eastAsia="en-CA"/>
        </w:rPr>
      </w:pPr>
      <w:hyperlink w:anchor="_Toc530070058" w:history="1">
        <w:r w:rsidR="004B0A11" w:rsidRPr="00A71861">
          <w:rPr>
            <w:rStyle w:val="Hyperlink"/>
            <w:rFonts w:cstheme="minorHAnsi"/>
            <w:noProof/>
            <w:sz w:val="18"/>
            <w:szCs w:val="18"/>
          </w:rPr>
          <w:t>229(B)</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_Toc530070058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54</w:t>
        </w:r>
        <w:r w:rsidR="004B0A11" w:rsidRPr="00A71861">
          <w:rPr>
            <w:rFonts w:cstheme="minorHAnsi"/>
            <w:noProof/>
            <w:webHidden/>
            <w:sz w:val="18"/>
            <w:szCs w:val="18"/>
          </w:rPr>
          <w:fldChar w:fldCharType="end"/>
        </w:r>
      </w:hyperlink>
    </w:p>
    <w:p w14:paraId="53B58C2F" w14:textId="5695BD39" w:rsidR="004B0A11" w:rsidRPr="00A71861" w:rsidRDefault="003845AB">
      <w:pPr>
        <w:pStyle w:val="TOC6"/>
        <w:tabs>
          <w:tab w:val="right" w:leader="dot" w:pos="9962"/>
        </w:tabs>
        <w:rPr>
          <w:rFonts w:cstheme="minorHAnsi"/>
          <w:noProof/>
          <w:sz w:val="18"/>
          <w:szCs w:val="18"/>
          <w:lang w:val="en-CA" w:eastAsia="en-CA"/>
        </w:rPr>
      </w:pPr>
      <w:hyperlink w:anchor="_Toc530070059" w:history="1">
        <w:r w:rsidR="004B0A11" w:rsidRPr="00A71861">
          <w:rPr>
            <w:rStyle w:val="Hyperlink"/>
            <w:rFonts w:cstheme="minorHAnsi"/>
            <w:noProof/>
            <w:sz w:val="18"/>
            <w:szCs w:val="18"/>
          </w:rPr>
          <w:t>R v Droste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_Toc530070059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54</w:t>
        </w:r>
        <w:r w:rsidR="004B0A11" w:rsidRPr="00A71861">
          <w:rPr>
            <w:rFonts w:cstheme="minorHAnsi"/>
            <w:noProof/>
            <w:webHidden/>
            <w:sz w:val="18"/>
            <w:szCs w:val="18"/>
          </w:rPr>
          <w:fldChar w:fldCharType="end"/>
        </w:r>
      </w:hyperlink>
    </w:p>
    <w:p w14:paraId="76CFCACD" w14:textId="28C871D2" w:rsidR="004B0A11" w:rsidRPr="00A71861" w:rsidRDefault="003845AB">
      <w:pPr>
        <w:pStyle w:val="TOC6"/>
        <w:tabs>
          <w:tab w:val="right" w:leader="dot" w:pos="9962"/>
        </w:tabs>
        <w:rPr>
          <w:rFonts w:cstheme="minorHAnsi"/>
          <w:noProof/>
          <w:sz w:val="18"/>
          <w:szCs w:val="18"/>
          <w:lang w:val="en-CA" w:eastAsia="en-CA"/>
        </w:rPr>
      </w:pPr>
      <w:hyperlink w:anchor="_Toc530070060" w:history="1">
        <w:r w:rsidR="004B0A11" w:rsidRPr="00A71861">
          <w:rPr>
            <w:rStyle w:val="Hyperlink"/>
            <w:rFonts w:cstheme="minorHAnsi"/>
            <w:noProof/>
            <w:sz w:val="18"/>
            <w:szCs w:val="18"/>
          </w:rPr>
          <w:t>R v Fontaine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_Toc530070060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54</w:t>
        </w:r>
        <w:r w:rsidR="004B0A11" w:rsidRPr="00A71861">
          <w:rPr>
            <w:rFonts w:cstheme="minorHAnsi"/>
            <w:noProof/>
            <w:webHidden/>
            <w:sz w:val="18"/>
            <w:szCs w:val="18"/>
          </w:rPr>
          <w:fldChar w:fldCharType="end"/>
        </w:r>
      </w:hyperlink>
    </w:p>
    <w:p w14:paraId="1CA4119C" w14:textId="59821C12" w:rsidR="004B0A11" w:rsidRPr="00A71861" w:rsidRDefault="003845AB">
      <w:pPr>
        <w:pStyle w:val="TOC5"/>
        <w:tabs>
          <w:tab w:val="right" w:leader="dot" w:pos="9962"/>
        </w:tabs>
        <w:rPr>
          <w:rFonts w:cstheme="minorHAnsi"/>
          <w:noProof/>
          <w:sz w:val="18"/>
          <w:szCs w:val="18"/>
          <w:lang w:val="en-CA" w:eastAsia="en-CA"/>
        </w:rPr>
      </w:pPr>
      <w:hyperlink w:anchor="_Toc530070061" w:history="1">
        <w:r w:rsidR="004B0A11" w:rsidRPr="00A71861">
          <w:rPr>
            <w:rStyle w:val="Hyperlink"/>
            <w:rFonts w:cstheme="minorHAnsi"/>
            <w:noProof/>
            <w:sz w:val="18"/>
            <w:szCs w:val="18"/>
          </w:rPr>
          <w:t>229(C) – More controversial</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_Toc530070061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55</w:t>
        </w:r>
        <w:r w:rsidR="004B0A11" w:rsidRPr="00A71861">
          <w:rPr>
            <w:rFonts w:cstheme="minorHAnsi"/>
            <w:noProof/>
            <w:webHidden/>
            <w:sz w:val="18"/>
            <w:szCs w:val="18"/>
          </w:rPr>
          <w:fldChar w:fldCharType="end"/>
        </w:r>
      </w:hyperlink>
    </w:p>
    <w:p w14:paraId="5D446051" w14:textId="7A657B80" w:rsidR="004B0A11" w:rsidRPr="00A71861" w:rsidRDefault="003845AB">
      <w:pPr>
        <w:pStyle w:val="TOC6"/>
        <w:tabs>
          <w:tab w:val="right" w:leader="dot" w:pos="9962"/>
        </w:tabs>
        <w:rPr>
          <w:rFonts w:cstheme="minorHAnsi"/>
          <w:noProof/>
          <w:sz w:val="18"/>
          <w:szCs w:val="18"/>
          <w:lang w:val="en-CA" w:eastAsia="en-CA"/>
        </w:rPr>
      </w:pPr>
      <w:hyperlink w:anchor="_Toc530070062" w:history="1">
        <w:r w:rsidR="004B0A11" w:rsidRPr="00A71861">
          <w:rPr>
            <w:rStyle w:val="Hyperlink"/>
            <w:rFonts w:cstheme="minorHAnsi"/>
            <w:noProof/>
            <w:sz w:val="18"/>
            <w:szCs w:val="18"/>
          </w:rPr>
          <w:t>R v Shand (2011) ONCA – disucssion of mens rea emerging from Martineau</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_Toc530070062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55</w:t>
        </w:r>
        <w:r w:rsidR="004B0A11" w:rsidRPr="00A71861">
          <w:rPr>
            <w:rFonts w:cstheme="minorHAnsi"/>
            <w:noProof/>
            <w:webHidden/>
            <w:sz w:val="18"/>
            <w:szCs w:val="18"/>
          </w:rPr>
          <w:fldChar w:fldCharType="end"/>
        </w:r>
      </w:hyperlink>
    </w:p>
    <w:p w14:paraId="232FEAAE" w14:textId="048E3225" w:rsidR="004B0A11" w:rsidRPr="00A71861" w:rsidRDefault="003845AB">
      <w:pPr>
        <w:pStyle w:val="TOC4"/>
        <w:tabs>
          <w:tab w:val="right" w:leader="dot" w:pos="9962"/>
        </w:tabs>
        <w:rPr>
          <w:rFonts w:cstheme="minorHAnsi"/>
          <w:noProof/>
          <w:sz w:val="18"/>
          <w:szCs w:val="18"/>
          <w:lang w:val="en-CA" w:eastAsia="en-CA"/>
        </w:rPr>
      </w:pPr>
      <w:hyperlink w:anchor="_Toc530070063" w:history="1">
        <w:r w:rsidR="004B0A11" w:rsidRPr="00A71861">
          <w:rPr>
            <w:rStyle w:val="Hyperlink"/>
            <w:rFonts w:cstheme="minorHAnsi"/>
            <w:noProof/>
            <w:sz w:val="18"/>
            <w:szCs w:val="18"/>
          </w:rPr>
          <w:t>1</w:t>
        </w:r>
        <w:r w:rsidR="004B0A11" w:rsidRPr="00A71861">
          <w:rPr>
            <w:rStyle w:val="Hyperlink"/>
            <w:rFonts w:cstheme="minorHAnsi"/>
            <w:noProof/>
            <w:sz w:val="18"/>
            <w:szCs w:val="18"/>
            <w:vertAlign w:val="superscript"/>
          </w:rPr>
          <w:t>st</w:t>
        </w:r>
        <w:r w:rsidR="004B0A11" w:rsidRPr="00A71861">
          <w:rPr>
            <w:rStyle w:val="Hyperlink"/>
            <w:rFonts w:cstheme="minorHAnsi"/>
            <w:noProof/>
            <w:sz w:val="18"/>
            <w:szCs w:val="18"/>
          </w:rPr>
          <w:t xml:space="preserve"> v 2</w:t>
        </w:r>
        <w:r w:rsidR="004B0A11" w:rsidRPr="00A71861">
          <w:rPr>
            <w:rStyle w:val="Hyperlink"/>
            <w:rFonts w:cstheme="minorHAnsi"/>
            <w:noProof/>
            <w:sz w:val="18"/>
            <w:szCs w:val="18"/>
            <w:vertAlign w:val="superscript"/>
          </w:rPr>
          <w:t>nd</w:t>
        </w:r>
        <w:r w:rsidR="004B0A11" w:rsidRPr="00A71861">
          <w:rPr>
            <w:rStyle w:val="Hyperlink"/>
            <w:rFonts w:cstheme="minorHAnsi"/>
            <w:noProof/>
            <w:sz w:val="18"/>
            <w:szCs w:val="18"/>
          </w:rPr>
          <w:t xml:space="preserve"> Degree Murder</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_Toc530070063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55</w:t>
        </w:r>
        <w:r w:rsidR="004B0A11" w:rsidRPr="00A71861">
          <w:rPr>
            <w:rFonts w:cstheme="minorHAnsi"/>
            <w:noProof/>
            <w:webHidden/>
            <w:sz w:val="18"/>
            <w:szCs w:val="18"/>
          </w:rPr>
          <w:fldChar w:fldCharType="end"/>
        </w:r>
      </w:hyperlink>
    </w:p>
    <w:p w14:paraId="004AD43B" w14:textId="031AEAF8" w:rsidR="004B0A11" w:rsidRPr="00A71861" w:rsidRDefault="003845AB">
      <w:pPr>
        <w:pStyle w:val="TOC2"/>
        <w:tabs>
          <w:tab w:val="right" w:leader="dot" w:pos="9962"/>
        </w:tabs>
        <w:rPr>
          <w:rFonts w:cstheme="minorHAnsi"/>
          <w:noProof/>
          <w:sz w:val="18"/>
          <w:szCs w:val="18"/>
          <w:lang w:val="en-CA" w:eastAsia="en-CA"/>
        </w:rPr>
      </w:pPr>
      <w:hyperlink w:anchor="_Toc530070064" w:history="1">
        <w:r w:rsidR="004B0A11" w:rsidRPr="00A71861">
          <w:rPr>
            <w:rStyle w:val="Hyperlink"/>
            <w:rFonts w:cstheme="minorHAnsi"/>
            <w:noProof/>
            <w:sz w:val="18"/>
            <w:szCs w:val="18"/>
          </w:rPr>
          <w:t>Four different types of FIRST DEGREE MURDER:</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_Toc530070064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56</w:t>
        </w:r>
        <w:r w:rsidR="004B0A11" w:rsidRPr="00A71861">
          <w:rPr>
            <w:rFonts w:cstheme="minorHAnsi"/>
            <w:noProof/>
            <w:webHidden/>
            <w:sz w:val="18"/>
            <w:szCs w:val="18"/>
          </w:rPr>
          <w:fldChar w:fldCharType="end"/>
        </w:r>
      </w:hyperlink>
    </w:p>
    <w:p w14:paraId="51BC85B1" w14:textId="479899B9" w:rsidR="004B0A11" w:rsidRPr="00A71861" w:rsidRDefault="003845AB">
      <w:pPr>
        <w:pStyle w:val="TOC4"/>
        <w:tabs>
          <w:tab w:val="right" w:leader="dot" w:pos="9962"/>
        </w:tabs>
        <w:rPr>
          <w:rFonts w:cstheme="minorHAnsi"/>
          <w:noProof/>
          <w:sz w:val="18"/>
          <w:szCs w:val="18"/>
          <w:lang w:val="en-CA" w:eastAsia="en-CA"/>
        </w:rPr>
      </w:pPr>
      <w:hyperlink w:anchor="_Toc530070065" w:history="1">
        <w:r w:rsidR="004B0A11" w:rsidRPr="00A71861">
          <w:rPr>
            <w:rStyle w:val="Hyperlink"/>
            <w:rFonts w:cstheme="minorHAnsi"/>
            <w:noProof/>
            <w:sz w:val="18"/>
            <w:szCs w:val="18"/>
          </w:rPr>
          <w:t>Manslaughter + UAM</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_Toc530070065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57</w:t>
        </w:r>
        <w:r w:rsidR="004B0A11" w:rsidRPr="00A71861">
          <w:rPr>
            <w:rFonts w:cstheme="minorHAnsi"/>
            <w:noProof/>
            <w:webHidden/>
            <w:sz w:val="18"/>
            <w:szCs w:val="18"/>
          </w:rPr>
          <w:fldChar w:fldCharType="end"/>
        </w:r>
      </w:hyperlink>
    </w:p>
    <w:p w14:paraId="4861C23A" w14:textId="04EA6B78" w:rsidR="004B0A11" w:rsidRPr="00A71861" w:rsidRDefault="003845AB">
      <w:pPr>
        <w:pStyle w:val="TOC6"/>
        <w:tabs>
          <w:tab w:val="right" w:leader="dot" w:pos="9962"/>
        </w:tabs>
        <w:rPr>
          <w:rFonts w:cstheme="minorHAnsi"/>
          <w:noProof/>
          <w:sz w:val="18"/>
          <w:szCs w:val="18"/>
          <w:lang w:val="en-CA" w:eastAsia="en-CA"/>
        </w:rPr>
      </w:pPr>
      <w:hyperlink w:anchor="_Toc530070066" w:history="1">
        <w:r w:rsidR="004B0A11" w:rsidRPr="00A71861">
          <w:rPr>
            <w:rStyle w:val="Hyperlink"/>
            <w:rFonts w:cstheme="minorHAnsi"/>
            <w:noProof/>
            <w:sz w:val="18"/>
            <w:szCs w:val="18"/>
          </w:rPr>
          <w:t>R v Desousa (1992)</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_Toc530070066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58</w:t>
        </w:r>
        <w:r w:rsidR="004B0A11" w:rsidRPr="00A71861">
          <w:rPr>
            <w:rFonts w:cstheme="minorHAnsi"/>
            <w:noProof/>
            <w:webHidden/>
            <w:sz w:val="18"/>
            <w:szCs w:val="18"/>
          </w:rPr>
          <w:fldChar w:fldCharType="end"/>
        </w:r>
      </w:hyperlink>
    </w:p>
    <w:p w14:paraId="6964F4A6" w14:textId="425C3B52" w:rsidR="004B0A11" w:rsidRPr="00A71861" w:rsidRDefault="003845AB">
      <w:pPr>
        <w:pStyle w:val="TOC6"/>
        <w:tabs>
          <w:tab w:val="right" w:leader="dot" w:pos="9962"/>
        </w:tabs>
        <w:rPr>
          <w:rFonts w:cstheme="minorHAnsi"/>
          <w:noProof/>
          <w:sz w:val="18"/>
          <w:szCs w:val="18"/>
          <w:lang w:val="en-CA" w:eastAsia="en-CA"/>
        </w:rPr>
      </w:pPr>
      <w:hyperlink w:anchor="_Toc530070067" w:history="1">
        <w:r w:rsidR="004B0A11" w:rsidRPr="00A71861">
          <w:rPr>
            <w:rStyle w:val="Hyperlink"/>
            <w:rFonts w:cstheme="minorHAnsi"/>
            <w:noProof/>
            <w:sz w:val="18"/>
            <w:szCs w:val="18"/>
          </w:rPr>
          <w:t>R v Creighton (1993) SCC UA Manslaughter (Objective Forseeability of risk of bodily harm)</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_Toc530070067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58</w:t>
        </w:r>
        <w:r w:rsidR="004B0A11" w:rsidRPr="00A71861">
          <w:rPr>
            <w:rFonts w:cstheme="minorHAnsi"/>
            <w:noProof/>
            <w:webHidden/>
            <w:sz w:val="18"/>
            <w:szCs w:val="18"/>
          </w:rPr>
          <w:fldChar w:fldCharType="end"/>
        </w:r>
      </w:hyperlink>
    </w:p>
    <w:p w14:paraId="610A6C61" w14:textId="6280DE0B" w:rsidR="004B0A11" w:rsidRPr="00A71861" w:rsidRDefault="003845AB">
      <w:pPr>
        <w:pStyle w:val="TOC4"/>
        <w:tabs>
          <w:tab w:val="right" w:leader="dot" w:pos="9962"/>
        </w:tabs>
        <w:rPr>
          <w:rFonts w:cstheme="minorHAnsi"/>
          <w:noProof/>
          <w:sz w:val="18"/>
          <w:szCs w:val="18"/>
          <w:lang w:val="en-CA" w:eastAsia="en-CA"/>
        </w:rPr>
      </w:pPr>
      <w:hyperlink w:anchor="_Toc530070068" w:history="1">
        <w:r w:rsidR="004B0A11" w:rsidRPr="00A71861">
          <w:rPr>
            <w:rStyle w:val="Hyperlink"/>
            <w:rFonts w:cstheme="minorHAnsi"/>
            <w:noProof/>
            <w:sz w:val="18"/>
            <w:szCs w:val="18"/>
          </w:rPr>
          <w:t>Infanticide</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_Toc530070068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59</w:t>
        </w:r>
        <w:r w:rsidR="004B0A11" w:rsidRPr="00A71861">
          <w:rPr>
            <w:rFonts w:cstheme="minorHAnsi"/>
            <w:noProof/>
            <w:webHidden/>
            <w:sz w:val="18"/>
            <w:szCs w:val="18"/>
          </w:rPr>
          <w:fldChar w:fldCharType="end"/>
        </w:r>
      </w:hyperlink>
    </w:p>
    <w:p w14:paraId="67ECAA8A" w14:textId="3422CB9F" w:rsidR="004B0A11" w:rsidRPr="00A71861" w:rsidRDefault="003845AB">
      <w:pPr>
        <w:pStyle w:val="TOC6"/>
        <w:tabs>
          <w:tab w:val="right" w:leader="dot" w:pos="9962"/>
        </w:tabs>
        <w:rPr>
          <w:rFonts w:cstheme="minorHAnsi"/>
          <w:noProof/>
          <w:sz w:val="18"/>
          <w:szCs w:val="18"/>
          <w:lang w:val="en-CA" w:eastAsia="en-CA"/>
        </w:rPr>
      </w:pPr>
      <w:hyperlink w:anchor="_Toc530070069" w:history="1">
        <w:r w:rsidR="004B0A11" w:rsidRPr="00A71861">
          <w:rPr>
            <w:rStyle w:val="Hyperlink"/>
            <w:rFonts w:cstheme="minorHAnsi"/>
            <w:noProof/>
            <w:sz w:val="18"/>
            <w:szCs w:val="18"/>
          </w:rPr>
          <w:t>R v Boroweic (2016) SCC</w:t>
        </w:r>
        <w:r w:rsidR="004B0A11" w:rsidRPr="00A71861">
          <w:rPr>
            <w:rFonts w:cstheme="minorHAnsi"/>
            <w:noProof/>
            <w:webHidden/>
            <w:sz w:val="18"/>
            <w:szCs w:val="18"/>
          </w:rPr>
          <w:tab/>
        </w:r>
        <w:r w:rsidR="004B0A11" w:rsidRPr="00A71861">
          <w:rPr>
            <w:rFonts w:cstheme="minorHAnsi"/>
            <w:noProof/>
            <w:webHidden/>
            <w:sz w:val="18"/>
            <w:szCs w:val="18"/>
          </w:rPr>
          <w:fldChar w:fldCharType="begin"/>
        </w:r>
        <w:r w:rsidR="004B0A11" w:rsidRPr="00A71861">
          <w:rPr>
            <w:rFonts w:cstheme="minorHAnsi"/>
            <w:noProof/>
            <w:webHidden/>
            <w:sz w:val="18"/>
            <w:szCs w:val="18"/>
          </w:rPr>
          <w:instrText xml:space="preserve"> PAGEREF _Toc530070069 \h </w:instrText>
        </w:r>
        <w:r w:rsidR="004B0A11" w:rsidRPr="00A71861">
          <w:rPr>
            <w:rFonts w:cstheme="minorHAnsi"/>
            <w:noProof/>
            <w:webHidden/>
            <w:sz w:val="18"/>
            <w:szCs w:val="18"/>
          </w:rPr>
        </w:r>
        <w:r w:rsidR="004B0A11" w:rsidRPr="00A71861">
          <w:rPr>
            <w:rFonts w:cstheme="minorHAnsi"/>
            <w:noProof/>
            <w:webHidden/>
            <w:sz w:val="18"/>
            <w:szCs w:val="18"/>
          </w:rPr>
          <w:fldChar w:fldCharType="separate"/>
        </w:r>
        <w:r w:rsidR="00710FED">
          <w:rPr>
            <w:rFonts w:cstheme="minorHAnsi"/>
            <w:noProof/>
            <w:webHidden/>
            <w:sz w:val="18"/>
            <w:szCs w:val="18"/>
          </w:rPr>
          <w:t>59</w:t>
        </w:r>
        <w:r w:rsidR="004B0A11" w:rsidRPr="00A71861">
          <w:rPr>
            <w:rFonts w:cstheme="minorHAnsi"/>
            <w:noProof/>
            <w:webHidden/>
            <w:sz w:val="18"/>
            <w:szCs w:val="18"/>
          </w:rPr>
          <w:fldChar w:fldCharType="end"/>
        </w:r>
      </w:hyperlink>
    </w:p>
    <w:p w14:paraId="7D576026" w14:textId="2D3CE9D6" w:rsidR="004B0A11" w:rsidRPr="00A71861" w:rsidRDefault="003845AB">
      <w:pPr>
        <w:pStyle w:val="TOC1"/>
        <w:tabs>
          <w:tab w:val="right" w:leader="dot" w:pos="9962"/>
        </w:tabs>
        <w:rPr>
          <w:rFonts w:asciiTheme="minorHAnsi" w:hAnsiTheme="minorHAnsi" w:cstheme="minorHAnsi"/>
          <w:b w:val="0"/>
          <w:bCs w:val="0"/>
          <w:noProof/>
          <w:color w:val="auto"/>
          <w:sz w:val="18"/>
          <w:szCs w:val="18"/>
          <w:lang w:val="en-CA" w:eastAsia="en-CA"/>
        </w:rPr>
      </w:pPr>
      <w:hyperlink w:anchor="_Toc530070070" w:history="1">
        <w:r w:rsidR="004B0A11" w:rsidRPr="00A71861">
          <w:rPr>
            <w:rStyle w:val="Hyperlink"/>
            <w:rFonts w:asciiTheme="minorHAnsi" w:hAnsiTheme="minorHAnsi" w:cstheme="minorHAnsi"/>
            <w:noProof/>
            <w:sz w:val="18"/>
            <w:szCs w:val="18"/>
          </w:rPr>
          <w:t>Answer Process –</w:t>
        </w:r>
        <w:r w:rsidR="004B0A11" w:rsidRPr="00A71861">
          <w:rPr>
            <w:rFonts w:asciiTheme="minorHAnsi" w:hAnsiTheme="minorHAnsi" w:cstheme="minorHAnsi"/>
            <w:noProof/>
            <w:webHidden/>
            <w:sz w:val="18"/>
            <w:szCs w:val="18"/>
          </w:rPr>
          <w:tab/>
        </w:r>
        <w:r w:rsidR="004B0A11" w:rsidRPr="00A71861">
          <w:rPr>
            <w:rFonts w:asciiTheme="minorHAnsi" w:hAnsiTheme="minorHAnsi" w:cstheme="minorHAnsi"/>
            <w:noProof/>
            <w:webHidden/>
            <w:sz w:val="18"/>
            <w:szCs w:val="18"/>
          </w:rPr>
          <w:fldChar w:fldCharType="begin"/>
        </w:r>
        <w:r w:rsidR="004B0A11" w:rsidRPr="00A71861">
          <w:rPr>
            <w:rFonts w:asciiTheme="minorHAnsi" w:hAnsiTheme="minorHAnsi" w:cstheme="minorHAnsi"/>
            <w:noProof/>
            <w:webHidden/>
            <w:sz w:val="18"/>
            <w:szCs w:val="18"/>
          </w:rPr>
          <w:instrText xml:space="preserve"> PAGEREF _Toc530070070 \h </w:instrText>
        </w:r>
        <w:r w:rsidR="004B0A11" w:rsidRPr="00A71861">
          <w:rPr>
            <w:rFonts w:asciiTheme="minorHAnsi" w:hAnsiTheme="minorHAnsi" w:cstheme="minorHAnsi"/>
            <w:noProof/>
            <w:webHidden/>
            <w:sz w:val="18"/>
            <w:szCs w:val="18"/>
          </w:rPr>
        </w:r>
        <w:r w:rsidR="004B0A11" w:rsidRPr="00A71861">
          <w:rPr>
            <w:rFonts w:asciiTheme="minorHAnsi" w:hAnsiTheme="minorHAnsi" w:cstheme="minorHAnsi"/>
            <w:noProof/>
            <w:webHidden/>
            <w:sz w:val="18"/>
            <w:szCs w:val="18"/>
          </w:rPr>
          <w:fldChar w:fldCharType="separate"/>
        </w:r>
        <w:r w:rsidR="00710FED">
          <w:rPr>
            <w:rFonts w:asciiTheme="minorHAnsi" w:hAnsiTheme="minorHAnsi" w:cstheme="minorHAnsi"/>
            <w:b w:val="0"/>
            <w:bCs w:val="0"/>
            <w:noProof/>
            <w:webHidden/>
            <w:sz w:val="18"/>
            <w:szCs w:val="18"/>
          </w:rPr>
          <w:t>Error! Bookmark not defined.</w:t>
        </w:r>
        <w:r w:rsidR="004B0A11" w:rsidRPr="00A71861">
          <w:rPr>
            <w:rFonts w:asciiTheme="minorHAnsi" w:hAnsiTheme="minorHAnsi" w:cstheme="minorHAnsi"/>
            <w:noProof/>
            <w:webHidden/>
            <w:sz w:val="18"/>
            <w:szCs w:val="18"/>
          </w:rPr>
          <w:fldChar w:fldCharType="end"/>
        </w:r>
      </w:hyperlink>
    </w:p>
    <w:p w14:paraId="1F72E674" w14:textId="259E1D9E" w:rsidR="00235622" w:rsidRPr="00A71861" w:rsidRDefault="0058299A" w:rsidP="00A71861">
      <w:pPr>
        <w:pStyle w:val="Heading2"/>
        <w:spacing w:line="240" w:lineRule="auto"/>
        <w:rPr>
          <w:rFonts w:cstheme="minorHAnsi"/>
          <w:color w:val="000000" w:themeColor="text1"/>
          <w:sz w:val="18"/>
          <w:szCs w:val="18"/>
          <w:lang w:val="en-CA"/>
        </w:rPr>
      </w:pPr>
      <w:r w:rsidRPr="00A71861">
        <w:rPr>
          <w:rFonts w:cstheme="minorHAnsi"/>
          <w:color w:val="000000" w:themeColor="text1"/>
          <w:sz w:val="18"/>
          <w:szCs w:val="18"/>
          <w:lang w:val="en-CA"/>
        </w:rPr>
        <w:fldChar w:fldCharType="end"/>
      </w:r>
    </w:p>
    <w:p w14:paraId="79CFC3E5" w14:textId="68897077" w:rsidR="00D65066" w:rsidRPr="00A71861" w:rsidRDefault="00D65066" w:rsidP="00D65066">
      <w:pPr>
        <w:pStyle w:val="Style1"/>
        <w:rPr>
          <w:rFonts w:cstheme="minorHAnsi"/>
          <w:sz w:val="18"/>
          <w:szCs w:val="18"/>
        </w:rPr>
      </w:pPr>
      <w:bookmarkStart w:id="2" w:name="_Toc499898272"/>
      <w:bookmarkStart w:id="3" w:name="_Toc499898598"/>
      <w:bookmarkStart w:id="4" w:name="_Toc530069963"/>
      <w:r w:rsidRPr="00A71861">
        <w:rPr>
          <w:rFonts w:cstheme="minorHAnsi"/>
          <w:sz w:val="18"/>
          <w:szCs w:val="18"/>
        </w:rPr>
        <w:t>INTRODUCTION</w:t>
      </w:r>
      <w:bookmarkEnd w:id="2"/>
      <w:bookmarkEnd w:id="3"/>
      <w:bookmarkEnd w:id="4"/>
      <w:r w:rsidRPr="00A71861">
        <w:rPr>
          <w:rFonts w:cstheme="minorHAnsi"/>
          <w:sz w:val="18"/>
          <w:szCs w:val="18"/>
        </w:rPr>
        <w:t xml:space="preserve"> </w:t>
      </w:r>
    </w:p>
    <w:p w14:paraId="15FFC620" w14:textId="03E2DA62" w:rsidR="00235622" w:rsidRPr="00A71861" w:rsidRDefault="00406E0F" w:rsidP="00AD0C70">
      <w:pPr>
        <w:pStyle w:val="Heading3"/>
        <w:spacing w:line="240" w:lineRule="auto"/>
        <w:rPr>
          <w:rFonts w:cstheme="minorHAnsi"/>
          <w:color w:val="000000" w:themeColor="text1"/>
          <w:sz w:val="18"/>
          <w:szCs w:val="18"/>
          <w:lang w:val="en-CA"/>
        </w:rPr>
      </w:pPr>
      <w:bookmarkStart w:id="5" w:name="_Toc499898273"/>
      <w:bookmarkStart w:id="6" w:name="_Toc499898599"/>
      <w:bookmarkStart w:id="7" w:name="_Toc530069964"/>
      <w:r w:rsidRPr="00A71861">
        <w:rPr>
          <w:rFonts w:cstheme="minorHAnsi"/>
          <w:color w:val="000000" w:themeColor="text1"/>
          <w:sz w:val="18"/>
          <w:szCs w:val="18"/>
          <w:lang w:val="en-CA"/>
        </w:rPr>
        <w:t>Statutory Interpretation</w:t>
      </w:r>
      <w:bookmarkEnd w:id="5"/>
      <w:bookmarkEnd w:id="6"/>
      <w:bookmarkEnd w:id="7"/>
    </w:p>
    <w:p w14:paraId="109545B9" w14:textId="2FB45536" w:rsidR="00A47AD8" w:rsidRPr="00A71861" w:rsidRDefault="00A47AD8" w:rsidP="00AD0C70">
      <w:pPr>
        <w:pStyle w:val="ListParagraph"/>
        <w:numPr>
          <w:ilvl w:val="0"/>
          <w:numId w:val="1"/>
        </w:numPr>
        <w:spacing w:line="240" w:lineRule="auto"/>
        <w:rPr>
          <w:rFonts w:cstheme="minorHAnsi"/>
          <w:sz w:val="18"/>
          <w:szCs w:val="18"/>
          <w:lang w:val="en-CA"/>
        </w:rPr>
      </w:pPr>
      <w:r w:rsidRPr="00A71861">
        <w:rPr>
          <w:rFonts w:cstheme="minorHAnsi"/>
          <w:sz w:val="18"/>
          <w:szCs w:val="18"/>
          <w:lang w:val="en-CA"/>
        </w:rPr>
        <w:t xml:space="preserve">Maxims of Statutory Interpretation </w:t>
      </w:r>
    </w:p>
    <w:p w14:paraId="49A08FAA" w14:textId="3188EDA1" w:rsidR="00A47AD8" w:rsidRPr="00A71861" w:rsidRDefault="00A47AD8" w:rsidP="00AD0C70">
      <w:pPr>
        <w:pStyle w:val="ListParagraph"/>
        <w:numPr>
          <w:ilvl w:val="1"/>
          <w:numId w:val="1"/>
        </w:numPr>
        <w:spacing w:line="240" w:lineRule="auto"/>
        <w:rPr>
          <w:rFonts w:cstheme="minorHAnsi"/>
          <w:sz w:val="18"/>
          <w:szCs w:val="18"/>
          <w:lang w:val="en-CA"/>
        </w:rPr>
      </w:pPr>
      <w:r w:rsidRPr="00A71861">
        <w:rPr>
          <w:rFonts w:cstheme="minorHAnsi"/>
          <w:sz w:val="18"/>
          <w:szCs w:val="18"/>
          <w:lang w:val="en-CA"/>
        </w:rPr>
        <w:t xml:space="preserve">Noscitur a Sociis – Know a thing by it’s associates </w:t>
      </w:r>
    </w:p>
    <w:p w14:paraId="3C80BABE" w14:textId="6ED44009" w:rsidR="00A47AD8" w:rsidRPr="00A71861" w:rsidRDefault="00A47AD8" w:rsidP="00AD0C70">
      <w:pPr>
        <w:pStyle w:val="ListParagraph"/>
        <w:numPr>
          <w:ilvl w:val="1"/>
          <w:numId w:val="1"/>
        </w:numPr>
        <w:spacing w:line="240" w:lineRule="auto"/>
        <w:rPr>
          <w:rFonts w:cstheme="minorHAnsi"/>
          <w:sz w:val="18"/>
          <w:szCs w:val="18"/>
          <w:lang w:val="en-CA"/>
        </w:rPr>
      </w:pPr>
      <w:r w:rsidRPr="00A71861">
        <w:rPr>
          <w:rFonts w:cstheme="minorHAnsi"/>
          <w:sz w:val="18"/>
          <w:szCs w:val="18"/>
          <w:lang w:val="en-CA"/>
        </w:rPr>
        <w:t xml:space="preserve">Ejusdem Generis – of the same genus </w:t>
      </w:r>
    </w:p>
    <w:p w14:paraId="5FA98970" w14:textId="20AAF5B6" w:rsidR="00A47AD8" w:rsidRPr="00A71861" w:rsidRDefault="00A47AD8" w:rsidP="00AD0C70">
      <w:pPr>
        <w:pStyle w:val="ListParagraph"/>
        <w:numPr>
          <w:ilvl w:val="1"/>
          <w:numId w:val="1"/>
        </w:numPr>
        <w:spacing w:line="240" w:lineRule="auto"/>
        <w:rPr>
          <w:rFonts w:cstheme="minorHAnsi"/>
          <w:sz w:val="18"/>
          <w:szCs w:val="18"/>
          <w:lang w:val="en-CA"/>
        </w:rPr>
      </w:pPr>
      <w:r w:rsidRPr="00A71861">
        <w:rPr>
          <w:rFonts w:cstheme="minorHAnsi"/>
          <w:sz w:val="18"/>
          <w:szCs w:val="18"/>
          <w:lang w:val="en-CA"/>
        </w:rPr>
        <w:t xml:space="preserve">Expressio unius est exclusion alterius – the expression of one thing is the exclusion of the other </w:t>
      </w:r>
    </w:p>
    <w:p w14:paraId="62B04DF1" w14:textId="13A87DA1" w:rsidR="00A47AD8" w:rsidRPr="00A71861" w:rsidRDefault="00A47AD8" w:rsidP="00AD0C70">
      <w:pPr>
        <w:pStyle w:val="ListParagraph"/>
        <w:numPr>
          <w:ilvl w:val="2"/>
          <w:numId w:val="1"/>
        </w:numPr>
        <w:spacing w:line="240" w:lineRule="auto"/>
        <w:rPr>
          <w:rFonts w:cstheme="minorHAnsi"/>
          <w:sz w:val="18"/>
          <w:szCs w:val="18"/>
          <w:lang w:val="en-CA"/>
        </w:rPr>
      </w:pPr>
      <w:r w:rsidRPr="00A71861">
        <w:rPr>
          <w:rFonts w:cstheme="minorHAnsi"/>
          <w:sz w:val="18"/>
          <w:szCs w:val="18"/>
          <w:lang w:val="en-CA"/>
        </w:rPr>
        <w:t xml:space="preserve">i.e. lions, tigers and bears ..excludes leopards </w:t>
      </w:r>
    </w:p>
    <w:p w14:paraId="59A114D1" w14:textId="41E84BF3" w:rsidR="00A47AD8" w:rsidRPr="00A71861" w:rsidRDefault="00A47AD8" w:rsidP="00AD0C70">
      <w:pPr>
        <w:pStyle w:val="ListParagraph"/>
        <w:numPr>
          <w:ilvl w:val="1"/>
          <w:numId w:val="1"/>
        </w:numPr>
        <w:spacing w:line="240" w:lineRule="auto"/>
        <w:rPr>
          <w:rFonts w:cstheme="minorHAnsi"/>
          <w:sz w:val="18"/>
          <w:szCs w:val="18"/>
          <w:lang w:val="en-CA"/>
        </w:rPr>
      </w:pPr>
      <w:r w:rsidRPr="00A71861">
        <w:rPr>
          <w:rFonts w:cstheme="minorHAnsi"/>
          <w:sz w:val="18"/>
          <w:szCs w:val="18"/>
          <w:lang w:val="en-CA"/>
        </w:rPr>
        <w:t xml:space="preserve">Presumption of constitutional validity </w:t>
      </w:r>
    </w:p>
    <w:p w14:paraId="07B6878A" w14:textId="768B0CFA" w:rsidR="00A47AD8" w:rsidRPr="00A71861" w:rsidRDefault="00A47AD8" w:rsidP="00AD0C70">
      <w:pPr>
        <w:pStyle w:val="ListParagraph"/>
        <w:numPr>
          <w:ilvl w:val="1"/>
          <w:numId w:val="1"/>
        </w:numPr>
        <w:spacing w:line="240" w:lineRule="auto"/>
        <w:rPr>
          <w:rFonts w:cstheme="minorHAnsi"/>
          <w:sz w:val="18"/>
          <w:szCs w:val="18"/>
          <w:lang w:val="en-CA"/>
        </w:rPr>
      </w:pPr>
      <w:r w:rsidRPr="00A71861">
        <w:rPr>
          <w:rFonts w:cstheme="minorHAnsi"/>
          <w:sz w:val="18"/>
          <w:szCs w:val="18"/>
          <w:lang w:val="en-CA"/>
        </w:rPr>
        <w:t xml:space="preserve">Avoidance of absurdity </w:t>
      </w:r>
    </w:p>
    <w:p w14:paraId="007A7FF2" w14:textId="24E81A94" w:rsidR="00A47AD8" w:rsidRPr="00A71861" w:rsidRDefault="00A47AD8" w:rsidP="00AD0C70">
      <w:pPr>
        <w:pStyle w:val="ListParagraph"/>
        <w:numPr>
          <w:ilvl w:val="2"/>
          <w:numId w:val="1"/>
        </w:numPr>
        <w:spacing w:line="240" w:lineRule="auto"/>
        <w:rPr>
          <w:rFonts w:cstheme="minorHAnsi"/>
          <w:sz w:val="18"/>
          <w:szCs w:val="18"/>
          <w:lang w:val="en-CA"/>
        </w:rPr>
      </w:pPr>
      <w:r w:rsidRPr="00A71861">
        <w:rPr>
          <w:rFonts w:cstheme="minorHAnsi"/>
          <w:sz w:val="18"/>
          <w:szCs w:val="18"/>
          <w:lang w:val="en-CA"/>
        </w:rPr>
        <w:t xml:space="preserve">When interpretation leads to absurd results </w:t>
      </w:r>
    </w:p>
    <w:p w14:paraId="4F7DB726" w14:textId="602E9C57" w:rsidR="00A47AD8" w:rsidRPr="00A71861" w:rsidRDefault="00A47AD8" w:rsidP="00AD0C70">
      <w:pPr>
        <w:pStyle w:val="ListParagraph"/>
        <w:numPr>
          <w:ilvl w:val="1"/>
          <w:numId w:val="1"/>
        </w:numPr>
        <w:spacing w:line="240" w:lineRule="auto"/>
        <w:rPr>
          <w:rFonts w:cstheme="minorHAnsi"/>
          <w:sz w:val="18"/>
          <w:szCs w:val="18"/>
          <w:lang w:val="en-CA"/>
        </w:rPr>
      </w:pPr>
      <w:r w:rsidRPr="00A71861">
        <w:rPr>
          <w:rFonts w:cstheme="minorHAnsi"/>
          <w:sz w:val="18"/>
          <w:szCs w:val="18"/>
          <w:lang w:val="en-CA"/>
        </w:rPr>
        <w:t xml:space="preserve">Strict Construction </w:t>
      </w:r>
    </w:p>
    <w:p w14:paraId="77505736" w14:textId="227C7764" w:rsidR="00A47AD8" w:rsidRPr="00A71861" w:rsidRDefault="00A47AD8" w:rsidP="00AD0C70">
      <w:pPr>
        <w:pStyle w:val="ListParagraph"/>
        <w:numPr>
          <w:ilvl w:val="2"/>
          <w:numId w:val="1"/>
        </w:numPr>
        <w:spacing w:line="240" w:lineRule="auto"/>
        <w:rPr>
          <w:rFonts w:cstheme="minorHAnsi"/>
          <w:sz w:val="18"/>
          <w:szCs w:val="18"/>
          <w:lang w:val="en-CA"/>
        </w:rPr>
      </w:pPr>
      <w:r w:rsidRPr="00A71861">
        <w:rPr>
          <w:rFonts w:cstheme="minorHAnsi"/>
          <w:sz w:val="18"/>
          <w:szCs w:val="18"/>
          <w:lang w:val="en-CA"/>
        </w:rPr>
        <w:t xml:space="preserve">The interpretation most favourable to the accused is adopted </w:t>
      </w:r>
    </w:p>
    <w:p w14:paraId="1BFCFCCA" w14:textId="20784461" w:rsidR="00A47AD8" w:rsidRPr="00A71861" w:rsidRDefault="00A47AD8" w:rsidP="00AD0C70">
      <w:pPr>
        <w:pStyle w:val="ListParagraph"/>
        <w:numPr>
          <w:ilvl w:val="0"/>
          <w:numId w:val="1"/>
        </w:numPr>
        <w:spacing w:line="240" w:lineRule="auto"/>
        <w:rPr>
          <w:rFonts w:cstheme="minorHAnsi"/>
          <w:sz w:val="18"/>
          <w:szCs w:val="18"/>
          <w:lang w:val="en-CA"/>
        </w:rPr>
      </w:pPr>
      <w:r w:rsidRPr="00A71861">
        <w:rPr>
          <w:rFonts w:cstheme="minorHAnsi"/>
          <w:sz w:val="18"/>
          <w:szCs w:val="18"/>
          <w:lang w:val="en-CA"/>
        </w:rPr>
        <w:t xml:space="preserve">French and English version </w:t>
      </w:r>
    </w:p>
    <w:p w14:paraId="537A9378" w14:textId="40E3F24A" w:rsidR="00A47AD8" w:rsidRPr="00A71861" w:rsidRDefault="00A47AD8" w:rsidP="00AD0C70">
      <w:pPr>
        <w:pStyle w:val="ListParagraph"/>
        <w:numPr>
          <w:ilvl w:val="1"/>
          <w:numId w:val="1"/>
        </w:numPr>
        <w:spacing w:line="240" w:lineRule="auto"/>
        <w:rPr>
          <w:rFonts w:cstheme="minorHAnsi"/>
          <w:sz w:val="18"/>
          <w:szCs w:val="18"/>
          <w:lang w:val="en-CA"/>
        </w:rPr>
      </w:pPr>
      <w:r w:rsidRPr="00A71861">
        <w:rPr>
          <w:rFonts w:cstheme="minorHAnsi"/>
          <w:sz w:val="18"/>
          <w:szCs w:val="18"/>
          <w:lang w:val="en-CA"/>
        </w:rPr>
        <w:t xml:space="preserve">Must use the common meaning of the two versions </w:t>
      </w:r>
    </w:p>
    <w:p w14:paraId="03D2CB71" w14:textId="48D35743" w:rsidR="00A47AD8" w:rsidRPr="00A71861" w:rsidRDefault="00A47AD8" w:rsidP="00AD0C70">
      <w:pPr>
        <w:pStyle w:val="ListParagraph"/>
        <w:numPr>
          <w:ilvl w:val="1"/>
          <w:numId w:val="1"/>
        </w:numPr>
        <w:spacing w:line="240" w:lineRule="auto"/>
        <w:rPr>
          <w:rFonts w:cstheme="minorHAnsi"/>
          <w:sz w:val="18"/>
          <w:szCs w:val="18"/>
          <w:lang w:val="en-CA"/>
        </w:rPr>
      </w:pPr>
      <w:r w:rsidRPr="00A71861">
        <w:rPr>
          <w:rFonts w:cstheme="minorHAnsi"/>
          <w:sz w:val="18"/>
          <w:szCs w:val="18"/>
          <w:lang w:val="en-CA"/>
        </w:rPr>
        <w:t xml:space="preserve">Favours the more restricted meaning </w:t>
      </w:r>
    </w:p>
    <w:p w14:paraId="6EC77B6E" w14:textId="58EDAF75" w:rsidR="00A47AD8" w:rsidRPr="00A71861" w:rsidRDefault="00A47AD8" w:rsidP="00AD0C70">
      <w:pPr>
        <w:pStyle w:val="ListParagraph"/>
        <w:numPr>
          <w:ilvl w:val="1"/>
          <w:numId w:val="1"/>
        </w:numPr>
        <w:spacing w:line="240" w:lineRule="auto"/>
        <w:rPr>
          <w:rFonts w:cstheme="minorHAnsi"/>
          <w:sz w:val="18"/>
          <w:szCs w:val="18"/>
          <w:lang w:val="en-CA"/>
        </w:rPr>
      </w:pPr>
      <w:r w:rsidRPr="00A71861">
        <w:rPr>
          <w:rFonts w:cstheme="minorHAnsi"/>
          <w:sz w:val="18"/>
          <w:szCs w:val="18"/>
          <w:lang w:val="en-CA"/>
        </w:rPr>
        <w:t xml:space="preserve">Steps to determining bilingual statutes </w:t>
      </w:r>
    </w:p>
    <w:p w14:paraId="3C0FF15F" w14:textId="0567912B" w:rsidR="00A47AD8" w:rsidRPr="00A71861" w:rsidRDefault="00A47AD8" w:rsidP="00AD0C70">
      <w:pPr>
        <w:pStyle w:val="ListParagraph"/>
        <w:numPr>
          <w:ilvl w:val="2"/>
          <w:numId w:val="1"/>
        </w:numPr>
        <w:spacing w:line="240" w:lineRule="auto"/>
        <w:rPr>
          <w:rFonts w:cstheme="minorHAnsi"/>
          <w:sz w:val="18"/>
          <w:szCs w:val="18"/>
          <w:lang w:val="en-CA"/>
        </w:rPr>
      </w:pPr>
      <w:r w:rsidRPr="00A71861">
        <w:rPr>
          <w:rFonts w:cstheme="minorHAnsi"/>
          <w:sz w:val="18"/>
          <w:szCs w:val="18"/>
          <w:lang w:val="en-CA"/>
        </w:rPr>
        <w:t>Is there discordance?</w:t>
      </w:r>
    </w:p>
    <w:p w14:paraId="58887118" w14:textId="2E987B75" w:rsidR="00A47AD8" w:rsidRPr="00A71861" w:rsidRDefault="00A47AD8" w:rsidP="00AD0C70">
      <w:pPr>
        <w:pStyle w:val="ListParagraph"/>
        <w:numPr>
          <w:ilvl w:val="3"/>
          <w:numId w:val="1"/>
        </w:numPr>
        <w:spacing w:line="240" w:lineRule="auto"/>
        <w:rPr>
          <w:rFonts w:cstheme="minorHAnsi"/>
          <w:sz w:val="18"/>
          <w:szCs w:val="18"/>
          <w:lang w:val="en-CA"/>
        </w:rPr>
      </w:pPr>
      <w:r w:rsidRPr="00A71861">
        <w:rPr>
          <w:rFonts w:cstheme="minorHAnsi"/>
          <w:sz w:val="18"/>
          <w:szCs w:val="18"/>
          <w:lang w:val="en-CA"/>
        </w:rPr>
        <w:t xml:space="preserve">Two versions must be reconciled </w:t>
      </w:r>
    </w:p>
    <w:p w14:paraId="7138E43A" w14:textId="652BAF28" w:rsidR="00A47AD8" w:rsidRPr="00A71861" w:rsidRDefault="00A47AD8" w:rsidP="00AD0C70">
      <w:pPr>
        <w:pStyle w:val="ListParagraph"/>
        <w:numPr>
          <w:ilvl w:val="3"/>
          <w:numId w:val="1"/>
        </w:numPr>
        <w:spacing w:line="240" w:lineRule="auto"/>
        <w:rPr>
          <w:rFonts w:cstheme="minorHAnsi"/>
          <w:sz w:val="18"/>
          <w:szCs w:val="18"/>
          <w:lang w:val="en-CA"/>
        </w:rPr>
      </w:pPr>
      <w:r w:rsidRPr="00A71861">
        <w:rPr>
          <w:rFonts w:cstheme="minorHAnsi"/>
          <w:sz w:val="18"/>
          <w:szCs w:val="18"/>
          <w:lang w:val="en-CA"/>
        </w:rPr>
        <w:t xml:space="preserve">Narrower version favoured </w:t>
      </w:r>
    </w:p>
    <w:p w14:paraId="2AC5110B" w14:textId="0AC7FFEF" w:rsidR="00A47AD8" w:rsidRPr="00A71861" w:rsidRDefault="00A47AD8" w:rsidP="00AD0C70">
      <w:pPr>
        <w:pStyle w:val="ListParagraph"/>
        <w:numPr>
          <w:ilvl w:val="2"/>
          <w:numId w:val="1"/>
        </w:numPr>
        <w:spacing w:line="240" w:lineRule="auto"/>
        <w:rPr>
          <w:rFonts w:cstheme="minorHAnsi"/>
          <w:sz w:val="18"/>
          <w:szCs w:val="18"/>
          <w:lang w:val="en-CA"/>
        </w:rPr>
      </w:pPr>
      <w:r w:rsidRPr="00A71861">
        <w:rPr>
          <w:rFonts w:cstheme="minorHAnsi"/>
          <w:sz w:val="18"/>
          <w:szCs w:val="18"/>
          <w:lang w:val="en-CA"/>
        </w:rPr>
        <w:t xml:space="preserve">Common or dominant meaning to ordinary rules consistent with Parliament’s intent </w:t>
      </w:r>
    </w:p>
    <w:p w14:paraId="23FBB7D4" w14:textId="7E443137" w:rsidR="00A47AD8" w:rsidRPr="00A71861" w:rsidRDefault="00A47AD8" w:rsidP="00AD0C70">
      <w:pPr>
        <w:pStyle w:val="ListParagraph"/>
        <w:numPr>
          <w:ilvl w:val="2"/>
          <w:numId w:val="1"/>
        </w:numPr>
        <w:spacing w:line="240" w:lineRule="auto"/>
        <w:rPr>
          <w:rFonts w:cstheme="minorHAnsi"/>
          <w:sz w:val="18"/>
          <w:szCs w:val="18"/>
          <w:lang w:val="en-CA"/>
        </w:rPr>
      </w:pPr>
      <w:r w:rsidRPr="00A71861">
        <w:rPr>
          <w:rFonts w:cstheme="minorHAnsi"/>
          <w:sz w:val="18"/>
          <w:szCs w:val="18"/>
          <w:lang w:val="en-CA"/>
        </w:rPr>
        <w:t xml:space="preserve">Bear in mind some principles of interpretation may only be applied in cases where there is ambiguity in an enactment </w:t>
      </w:r>
    </w:p>
    <w:p w14:paraId="286BE3BD" w14:textId="04C43E37" w:rsidR="00BC2D34" w:rsidRPr="00A71861" w:rsidRDefault="00BC2D34" w:rsidP="00371E3A">
      <w:pPr>
        <w:pStyle w:val="Heading1"/>
        <w:rPr>
          <w:rStyle w:val="Heading4Char"/>
          <w:rFonts w:cstheme="minorHAnsi"/>
          <w:color w:val="FFFFFF" w:themeColor="background1"/>
          <w:sz w:val="18"/>
          <w:szCs w:val="18"/>
        </w:rPr>
      </w:pPr>
      <w:bookmarkStart w:id="8" w:name="_Toc278560531"/>
      <w:bookmarkStart w:id="9" w:name="_Toc499898274"/>
      <w:bookmarkStart w:id="10" w:name="_Toc499898600"/>
      <w:bookmarkStart w:id="11" w:name="_Toc530069965"/>
      <w:r w:rsidRPr="00A71861">
        <w:rPr>
          <w:rStyle w:val="Heading4Char"/>
          <w:rFonts w:cstheme="minorHAnsi"/>
          <w:color w:val="FFFFFF" w:themeColor="background1"/>
          <w:sz w:val="18"/>
          <w:szCs w:val="18"/>
        </w:rPr>
        <w:t>The Golden Rule (R v Scott): If there is disharmony within the statute, than an unordinary meaning that will produce harmony is to be given to the words if it is reasonably capable of bearing that meaning</w:t>
      </w:r>
      <w:bookmarkEnd w:id="8"/>
      <w:bookmarkEnd w:id="9"/>
      <w:bookmarkEnd w:id="10"/>
      <w:bookmarkEnd w:id="11"/>
    </w:p>
    <w:p w14:paraId="77937FEC" w14:textId="4E4D1866" w:rsidR="00BC2D34" w:rsidRPr="00A71861" w:rsidRDefault="00BC2D34" w:rsidP="00AD0C70">
      <w:pPr>
        <w:pStyle w:val="ListParagraph"/>
        <w:numPr>
          <w:ilvl w:val="0"/>
          <w:numId w:val="9"/>
        </w:numPr>
        <w:spacing w:line="240" w:lineRule="auto"/>
        <w:rPr>
          <w:rFonts w:cstheme="minorHAnsi"/>
          <w:sz w:val="18"/>
          <w:szCs w:val="18"/>
        </w:rPr>
      </w:pPr>
      <w:r w:rsidRPr="00A71861">
        <w:rPr>
          <w:rFonts w:cstheme="minorHAnsi"/>
          <w:sz w:val="18"/>
          <w:szCs w:val="18"/>
        </w:rPr>
        <w:lastRenderedPageBreak/>
        <w:t xml:space="preserve">The words of an Act are to be read in their entire context and in there grammatical and ordinary sense harmoniously with the scheme of the </w:t>
      </w:r>
      <w:r w:rsidRPr="00A71861">
        <w:rPr>
          <w:rFonts w:cstheme="minorHAnsi"/>
          <w:i/>
          <w:sz w:val="18"/>
          <w:szCs w:val="18"/>
        </w:rPr>
        <w:t xml:space="preserve">Act, </w:t>
      </w:r>
      <w:r w:rsidRPr="00A71861">
        <w:rPr>
          <w:rFonts w:cstheme="minorHAnsi"/>
          <w:sz w:val="18"/>
          <w:szCs w:val="18"/>
        </w:rPr>
        <w:t xml:space="preserve">the object of the Act and intention of parliament </w:t>
      </w:r>
    </w:p>
    <w:p w14:paraId="7E3EE7BC" w14:textId="38F86467" w:rsidR="00BC2D34" w:rsidRPr="00A71861" w:rsidRDefault="00BC2D34" w:rsidP="00AD0C70">
      <w:pPr>
        <w:pStyle w:val="ListParagraph"/>
        <w:numPr>
          <w:ilvl w:val="0"/>
          <w:numId w:val="9"/>
        </w:numPr>
        <w:spacing w:line="240" w:lineRule="auto"/>
        <w:rPr>
          <w:rFonts w:cstheme="minorHAnsi"/>
          <w:sz w:val="18"/>
          <w:szCs w:val="18"/>
        </w:rPr>
      </w:pPr>
      <w:r w:rsidRPr="00A71861">
        <w:rPr>
          <w:rFonts w:cstheme="minorHAnsi"/>
          <w:sz w:val="18"/>
          <w:szCs w:val="18"/>
        </w:rPr>
        <w:t xml:space="preserve">If ordinary sense won’t do, then assign an unordinary meaning that will produce harmony if the words are capable of bearing that meaning (Scott) </w:t>
      </w:r>
    </w:p>
    <w:p w14:paraId="149526A6" w14:textId="4F1BC69D" w:rsidR="00BC2D34" w:rsidRPr="00A71861" w:rsidRDefault="00BC2D34" w:rsidP="00AD0C70">
      <w:pPr>
        <w:pStyle w:val="ListParagraph"/>
        <w:numPr>
          <w:ilvl w:val="0"/>
          <w:numId w:val="9"/>
        </w:numPr>
        <w:spacing w:line="240" w:lineRule="auto"/>
        <w:rPr>
          <w:rFonts w:cstheme="minorHAnsi"/>
          <w:sz w:val="18"/>
          <w:szCs w:val="18"/>
        </w:rPr>
      </w:pPr>
      <w:r w:rsidRPr="00A71861">
        <w:rPr>
          <w:rFonts w:cstheme="minorHAnsi"/>
          <w:sz w:val="18"/>
          <w:szCs w:val="18"/>
        </w:rPr>
        <w:t xml:space="preserve">The criminal code has historically been interpreted in a ‘strict’ manner designed to give the accused the benefit of the doubt concerning any textual ambiguity (Paice) </w:t>
      </w:r>
    </w:p>
    <w:p w14:paraId="5BA18F1F" w14:textId="62196915" w:rsidR="00BC2D34" w:rsidRPr="00A71861" w:rsidRDefault="00BC2D34" w:rsidP="00AD0C70">
      <w:pPr>
        <w:pStyle w:val="ListParagraph"/>
        <w:numPr>
          <w:ilvl w:val="0"/>
          <w:numId w:val="9"/>
        </w:numPr>
        <w:spacing w:line="240" w:lineRule="auto"/>
        <w:rPr>
          <w:rFonts w:cstheme="minorHAnsi"/>
          <w:sz w:val="18"/>
          <w:szCs w:val="18"/>
        </w:rPr>
      </w:pPr>
      <w:r w:rsidRPr="00A71861">
        <w:rPr>
          <w:rFonts w:cstheme="minorHAnsi"/>
          <w:sz w:val="18"/>
          <w:szCs w:val="18"/>
        </w:rPr>
        <w:t xml:space="preserve">There is more than one interpretation of a word, apply the definition that coincides with the other words associated within the Act. Only apply the strict construction if there is still ambiguity (Goulis) </w:t>
      </w:r>
    </w:p>
    <w:p w14:paraId="5F961592" w14:textId="4B8A7660" w:rsidR="00BC2D34" w:rsidRPr="00A71861" w:rsidRDefault="00BC2D34" w:rsidP="00AD0C70">
      <w:pPr>
        <w:pStyle w:val="ListParagraph"/>
        <w:numPr>
          <w:ilvl w:val="0"/>
          <w:numId w:val="9"/>
        </w:numPr>
        <w:spacing w:line="240" w:lineRule="auto"/>
        <w:rPr>
          <w:rFonts w:cstheme="minorHAnsi"/>
          <w:sz w:val="18"/>
          <w:szCs w:val="18"/>
        </w:rPr>
      </w:pPr>
      <w:r w:rsidRPr="00A71861">
        <w:rPr>
          <w:rFonts w:cstheme="minorHAnsi"/>
          <w:sz w:val="18"/>
          <w:szCs w:val="18"/>
        </w:rPr>
        <w:t xml:space="preserve">The philosophy of Parliament in enacting a criminal law must be looked at (Pare) </w:t>
      </w:r>
    </w:p>
    <w:p w14:paraId="0E416AA8" w14:textId="5B39DBCD" w:rsidR="00A47AD8" w:rsidRPr="00A71861" w:rsidRDefault="00A47AD8" w:rsidP="00897844">
      <w:pPr>
        <w:pStyle w:val="Heading1"/>
        <w:rPr>
          <w:rFonts w:cstheme="minorHAnsi"/>
          <w:sz w:val="18"/>
          <w:szCs w:val="18"/>
          <w:lang w:val="en-CA"/>
        </w:rPr>
      </w:pPr>
      <w:bookmarkStart w:id="12" w:name="_Toc499898275"/>
      <w:bookmarkStart w:id="13" w:name="_Toc499898601"/>
      <w:bookmarkStart w:id="14" w:name="_Toc530069966"/>
      <w:r w:rsidRPr="00A71861">
        <w:rPr>
          <w:rFonts w:cstheme="minorHAnsi"/>
          <w:sz w:val="18"/>
          <w:szCs w:val="18"/>
          <w:lang w:val="en-CA"/>
        </w:rPr>
        <w:t>R. v. Goulis (OCA, 1981)</w:t>
      </w:r>
      <w:bookmarkEnd w:id="12"/>
      <w:bookmarkEnd w:id="13"/>
      <w:bookmarkEnd w:id="14"/>
      <w:r w:rsidRPr="00A71861">
        <w:rPr>
          <w:rFonts w:cstheme="minorHAnsi"/>
          <w:sz w:val="18"/>
          <w:szCs w:val="18"/>
          <w:lang w:val="en-CA"/>
        </w:rPr>
        <w:t xml:space="preserve"> </w:t>
      </w:r>
    </w:p>
    <w:p w14:paraId="4F38969E" w14:textId="3941FB4C" w:rsidR="00BC2D34" w:rsidRPr="00A71861" w:rsidRDefault="00BC2D34" w:rsidP="00AD0C70">
      <w:pPr>
        <w:pBdr>
          <w:top w:val="single" w:sz="4" w:space="1" w:color="auto"/>
          <w:left w:val="single" w:sz="4" w:space="4" w:color="auto"/>
          <w:bottom w:val="single" w:sz="4" w:space="1" w:color="auto"/>
          <w:right w:val="single" w:sz="4" w:space="4" w:color="auto"/>
        </w:pBdr>
        <w:spacing w:line="240" w:lineRule="auto"/>
        <w:rPr>
          <w:rFonts w:cstheme="minorHAnsi"/>
          <w:b/>
          <w:sz w:val="18"/>
          <w:szCs w:val="18"/>
          <w:lang w:val="en-CA"/>
        </w:rPr>
      </w:pPr>
      <w:r w:rsidRPr="00A71861">
        <w:rPr>
          <w:rFonts w:cstheme="minorHAnsi"/>
          <w:b/>
          <w:color w:val="FF0000"/>
          <w:sz w:val="18"/>
          <w:szCs w:val="18"/>
          <w:lang w:val="en-CA"/>
        </w:rPr>
        <w:t xml:space="preserve">Ratio </w:t>
      </w:r>
      <w:r w:rsidRPr="00A71861">
        <w:rPr>
          <w:rFonts w:eastAsia="Helvetica" w:cstheme="minorHAnsi"/>
          <w:b/>
          <w:color w:val="FF0000"/>
          <w:sz w:val="18"/>
          <w:szCs w:val="18"/>
          <w:lang w:val="en-CA"/>
        </w:rPr>
        <w:t>–</w:t>
      </w:r>
      <w:r w:rsidRPr="00A71861">
        <w:rPr>
          <w:rFonts w:cstheme="minorHAnsi"/>
          <w:b/>
          <w:color w:val="FF0000"/>
          <w:sz w:val="18"/>
          <w:szCs w:val="18"/>
          <w:lang w:val="en-CA"/>
        </w:rPr>
        <w:t xml:space="preserve"> </w:t>
      </w:r>
      <w:r w:rsidRPr="00A71861">
        <w:rPr>
          <w:rFonts w:cstheme="minorHAnsi"/>
          <w:b/>
          <w:sz w:val="18"/>
          <w:szCs w:val="18"/>
          <w:lang w:val="en-CA"/>
        </w:rPr>
        <w:t>The wording of a statute must be interpreted along with the others that it is associated with in the statute.</w:t>
      </w:r>
    </w:p>
    <w:p w14:paraId="48F71738" w14:textId="278E3C30" w:rsidR="00BC2D34" w:rsidRPr="00A71861" w:rsidRDefault="00BC2D34" w:rsidP="00AD0C70">
      <w:pPr>
        <w:pBdr>
          <w:top w:val="single" w:sz="4" w:space="1" w:color="auto"/>
          <w:left w:val="single" w:sz="4" w:space="4" w:color="auto"/>
          <w:bottom w:val="single" w:sz="4" w:space="1" w:color="auto"/>
          <w:right w:val="single" w:sz="4" w:space="4" w:color="auto"/>
        </w:pBdr>
        <w:spacing w:line="240" w:lineRule="auto"/>
        <w:rPr>
          <w:rFonts w:cstheme="minorHAnsi"/>
          <w:b/>
          <w:sz w:val="18"/>
          <w:szCs w:val="18"/>
          <w:lang w:val="en-CA"/>
        </w:rPr>
      </w:pPr>
      <w:r w:rsidRPr="00A71861">
        <w:rPr>
          <w:rFonts w:cstheme="minorHAnsi"/>
          <w:b/>
          <w:sz w:val="18"/>
          <w:szCs w:val="18"/>
          <w:lang w:val="en-CA"/>
        </w:rPr>
        <w:tab/>
        <w:t xml:space="preserve">The rule of strict construction is only applied when there is still ambiguity in the definition of the word </w:t>
      </w:r>
    </w:p>
    <w:p w14:paraId="74013A05" w14:textId="63755E0F" w:rsidR="007B5829" w:rsidRPr="00A71861" w:rsidRDefault="00AB2AB5" w:rsidP="00AD0C70">
      <w:pPr>
        <w:spacing w:line="240" w:lineRule="auto"/>
        <w:rPr>
          <w:rFonts w:cstheme="minorHAnsi"/>
          <w:b/>
          <w:sz w:val="18"/>
          <w:szCs w:val="18"/>
          <w:lang w:val="en-CA"/>
        </w:rPr>
      </w:pPr>
      <w:r w:rsidRPr="00A71861">
        <w:rPr>
          <w:rFonts w:cstheme="minorHAnsi"/>
          <w:b/>
          <w:sz w:val="18"/>
          <w:szCs w:val="18"/>
          <w:lang w:val="en-CA"/>
        </w:rPr>
        <w:t xml:space="preserve">Facts </w:t>
      </w:r>
      <w:r w:rsidR="00A71861">
        <w:rPr>
          <w:rFonts w:cstheme="minorHAnsi"/>
          <w:b/>
          <w:sz w:val="18"/>
          <w:szCs w:val="18"/>
          <w:lang w:val="en-CA"/>
        </w:rPr>
        <w:t>-</w:t>
      </w:r>
      <w:r w:rsidR="00BC2D34" w:rsidRPr="00A71861">
        <w:rPr>
          <w:rFonts w:cstheme="minorHAnsi"/>
          <w:sz w:val="18"/>
          <w:szCs w:val="18"/>
          <w:lang w:val="en-CA"/>
        </w:rPr>
        <w:t xml:space="preserve">Attorney-General (ont) appeals </w:t>
      </w:r>
      <w:r w:rsidR="00BC2D34" w:rsidRPr="00A71861">
        <w:rPr>
          <w:rFonts w:cstheme="minorHAnsi"/>
          <w:sz w:val="18"/>
          <w:szCs w:val="18"/>
          <w:u w:val="single"/>
          <w:lang w:val="en-CA"/>
        </w:rPr>
        <w:t>against</w:t>
      </w:r>
      <w:r w:rsidR="00BC2D34" w:rsidRPr="00A71861">
        <w:rPr>
          <w:rFonts w:cstheme="minorHAnsi"/>
          <w:sz w:val="18"/>
          <w:szCs w:val="18"/>
          <w:lang w:val="en-CA"/>
        </w:rPr>
        <w:t xml:space="preserve"> acquittal of respondent following submission that there was no case to answer</w:t>
      </w:r>
      <w:r w:rsidR="00A71861">
        <w:rPr>
          <w:rFonts w:cstheme="minorHAnsi"/>
          <w:sz w:val="18"/>
          <w:szCs w:val="18"/>
          <w:lang w:val="en-CA"/>
        </w:rPr>
        <w:t xml:space="preserve">. </w:t>
      </w:r>
      <w:r w:rsidR="00405DD1" w:rsidRPr="00A71861">
        <w:rPr>
          <w:rFonts w:cstheme="minorHAnsi"/>
          <w:sz w:val="18"/>
          <w:szCs w:val="18"/>
          <w:lang w:val="en-CA"/>
        </w:rPr>
        <w:t xml:space="preserve">Respondent had assets consistent of 1,173 pairs of assorted ladies’ and men’s shoes and boots which he did not include to his trustee or when he was examined. </w:t>
      </w:r>
    </w:p>
    <w:p w14:paraId="0B6F93B2" w14:textId="647800BD" w:rsidR="00AB2AB5" w:rsidRPr="00A71861" w:rsidRDefault="00AB2AB5" w:rsidP="00AD0C70">
      <w:pPr>
        <w:spacing w:line="240" w:lineRule="auto"/>
        <w:rPr>
          <w:rFonts w:cstheme="minorHAnsi"/>
          <w:b/>
          <w:sz w:val="18"/>
          <w:szCs w:val="18"/>
          <w:lang w:val="en-CA"/>
        </w:rPr>
      </w:pPr>
      <w:r w:rsidRPr="00A71861">
        <w:rPr>
          <w:rFonts w:cstheme="minorHAnsi"/>
          <w:b/>
          <w:sz w:val="18"/>
          <w:szCs w:val="18"/>
          <w:lang w:val="en-CA"/>
        </w:rPr>
        <w:t xml:space="preserve">Legal Issue </w:t>
      </w:r>
    </w:p>
    <w:p w14:paraId="6E1BCB33" w14:textId="3A185C97" w:rsidR="007B5829" w:rsidRPr="00A71861" w:rsidRDefault="007B5829" w:rsidP="00AD0C70">
      <w:pPr>
        <w:spacing w:line="240" w:lineRule="auto"/>
        <w:rPr>
          <w:rFonts w:cstheme="minorHAnsi"/>
          <w:i/>
          <w:sz w:val="18"/>
          <w:szCs w:val="18"/>
          <w:lang w:val="en-CA"/>
        </w:rPr>
      </w:pPr>
      <w:r w:rsidRPr="00A71861">
        <w:rPr>
          <w:rFonts w:cstheme="minorHAnsi"/>
          <w:sz w:val="18"/>
          <w:szCs w:val="18"/>
          <w:lang w:val="en-CA"/>
        </w:rPr>
        <w:t xml:space="preserve">Whether a bankrupt who deliberately fails to include items of his property in his statement of his affairs to the trustee and required to disclose them as assets in his examination has ‘concealed’ his property with intent to defraud his creditors under s. 350(a)(ii) of the </w:t>
      </w:r>
      <w:r w:rsidRPr="00A71861">
        <w:rPr>
          <w:rFonts w:cstheme="minorHAnsi"/>
          <w:i/>
          <w:sz w:val="18"/>
          <w:szCs w:val="18"/>
          <w:lang w:val="en-CA"/>
        </w:rPr>
        <w:t>Code</w:t>
      </w:r>
    </w:p>
    <w:p w14:paraId="7ACA3108" w14:textId="32B5564E" w:rsidR="00941A45" w:rsidRPr="00A71861" w:rsidRDefault="00941A45" w:rsidP="00AD0C70">
      <w:pPr>
        <w:pStyle w:val="ListParagraph"/>
        <w:numPr>
          <w:ilvl w:val="0"/>
          <w:numId w:val="2"/>
        </w:numPr>
        <w:spacing w:line="240" w:lineRule="auto"/>
        <w:rPr>
          <w:rFonts w:cstheme="minorHAnsi"/>
          <w:sz w:val="18"/>
          <w:szCs w:val="18"/>
          <w:lang w:val="en-CA"/>
        </w:rPr>
      </w:pPr>
      <w:r w:rsidRPr="00A71861">
        <w:rPr>
          <w:rFonts w:cstheme="minorHAnsi"/>
          <w:sz w:val="18"/>
          <w:szCs w:val="18"/>
          <w:lang w:val="en-CA"/>
        </w:rPr>
        <w:t xml:space="preserve">What is the meaning of ‘conceals’ for the purposes of s.350 of cc </w:t>
      </w:r>
    </w:p>
    <w:p w14:paraId="6AC14AB1" w14:textId="11B3AF50" w:rsidR="00AB2AB5" w:rsidRPr="00A71861" w:rsidRDefault="00AB2AB5" w:rsidP="00AD0C70">
      <w:pPr>
        <w:spacing w:line="240" w:lineRule="auto"/>
        <w:rPr>
          <w:rFonts w:cstheme="minorHAnsi"/>
          <w:b/>
          <w:sz w:val="18"/>
          <w:szCs w:val="18"/>
          <w:lang w:val="en-CA"/>
        </w:rPr>
      </w:pPr>
      <w:r w:rsidRPr="00A71861">
        <w:rPr>
          <w:rFonts w:cstheme="minorHAnsi"/>
          <w:b/>
          <w:sz w:val="18"/>
          <w:szCs w:val="18"/>
          <w:lang w:val="en-CA"/>
        </w:rPr>
        <w:t xml:space="preserve">Reasons for Judgement </w:t>
      </w:r>
    </w:p>
    <w:p w14:paraId="188B5FE1" w14:textId="77777777" w:rsidR="00BC2D34" w:rsidRPr="00A71861" w:rsidRDefault="00BC2D34" w:rsidP="00AD0C70">
      <w:pPr>
        <w:spacing w:line="240" w:lineRule="auto"/>
        <w:rPr>
          <w:rFonts w:cstheme="minorHAnsi"/>
          <w:sz w:val="18"/>
          <w:szCs w:val="18"/>
          <w:u w:val="single"/>
        </w:rPr>
      </w:pPr>
      <w:r w:rsidRPr="00A71861">
        <w:rPr>
          <w:rFonts w:cstheme="minorHAnsi"/>
          <w:sz w:val="18"/>
          <w:szCs w:val="18"/>
        </w:rPr>
        <w:t xml:space="preserve">Conceal for the purposes of s 350 of the CC </w:t>
      </w:r>
      <w:r w:rsidRPr="00A71861">
        <w:rPr>
          <w:rFonts w:cstheme="minorHAnsi"/>
          <w:sz w:val="18"/>
          <w:szCs w:val="18"/>
          <w:u w:val="single"/>
        </w:rPr>
        <w:t>requires a positive act</w:t>
      </w:r>
    </w:p>
    <w:p w14:paraId="7FF5ECD3" w14:textId="6A2B083D" w:rsidR="00BC2D34" w:rsidRPr="00A71861" w:rsidRDefault="00BC2D34" w:rsidP="00AD0C70">
      <w:pPr>
        <w:spacing w:line="240" w:lineRule="auto"/>
        <w:rPr>
          <w:rFonts w:cstheme="minorHAnsi"/>
          <w:sz w:val="18"/>
          <w:szCs w:val="18"/>
          <w:lang w:val="en-CA"/>
        </w:rPr>
      </w:pPr>
      <w:r w:rsidRPr="00A71861">
        <w:rPr>
          <w:rFonts w:cstheme="minorHAnsi"/>
          <w:sz w:val="18"/>
          <w:szCs w:val="18"/>
          <w:lang w:val="en-CA"/>
        </w:rPr>
        <w:t xml:space="preserve">When a wod has more than one interpretation, although it is generally acceptable to apply the one that is more favourable to the accused, you must apply the definition that coincides with the larger scheme of the act and other words that it is associated with </w:t>
      </w:r>
    </w:p>
    <w:p w14:paraId="6EE7314A" w14:textId="14B0C46C" w:rsidR="00405DD1" w:rsidRPr="00A71861" w:rsidRDefault="00405DD1" w:rsidP="00AD0C70">
      <w:pPr>
        <w:spacing w:line="240" w:lineRule="auto"/>
        <w:rPr>
          <w:rFonts w:cstheme="minorHAnsi"/>
          <w:sz w:val="18"/>
          <w:szCs w:val="18"/>
          <w:lang w:val="en-CA"/>
        </w:rPr>
      </w:pPr>
      <w:r w:rsidRPr="00A71861">
        <w:rPr>
          <w:rFonts w:cstheme="minorHAnsi"/>
          <w:sz w:val="18"/>
          <w:szCs w:val="18"/>
          <w:lang w:val="en-CA"/>
        </w:rPr>
        <w:t xml:space="preserve">Conceal can be reasonably construed as meaning either ‘refrain from disclosing’ or ‘put out of site’ and can be interpreted in two ways (1) a positive physical act on the part of the accused (2) a negative non-physical act on the part of the accused. Judge sides with interp. (1) and there is not evidence that accused did any (1). </w:t>
      </w:r>
    </w:p>
    <w:p w14:paraId="6A9F2295" w14:textId="119A209A" w:rsidR="00E179F7" w:rsidRPr="00A71861" w:rsidRDefault="00612E71" w:rsidP="00AD0C70">
      <w:pPr>
        <w:spacing w:line="240" w:lineRule="auto"/>
        <w:rPr>
          <w:rFonts w:cstheme="minorHAnsi"/>
          <w:sz w:val="18"/>
          <w:szCs w:val="18"/>
          <w:lang w:val="en-CA"/>
        </w:rPr>
      </w:pPr>
      <w:r w:rsidRPr="00A71861">
        <w:rPr>
          <w:rFonts w:cstheme="minorHAnsi"/>
          <w:sz w:val="18"/>
          <w:szCs w:val="18"/>
          <w:lang w:val="en-CA"/>
        </w:rPr>
        <w:t xml:space="preserve">J.A – need to look at what parliament intended </w:t>
      </w:r>
      <w:r w:rsidRPr="00A71861">
        <w:rPr>
          <w:rFonts w:cstheme="minorHAnsi"/>
          <w:sz w:val="18"/>
          <w:szCs w:val="18"/>
          <w:u w:val="single"/>
          <w:lang w:val="en-CA"/>
        </w:rPr>
        <w:t xml:space="preserve">first </w:t>
      </w:r>
      <w:r w:rsidRPr="00A71861">
        <w:rPr>
          <w:rFonts w:cstheme="minorHAnsi"/>
          <w:sz w:val="18"/>
          <w:szCs w:val="18"/>
          <w:lang w:val="en-CA"/>
        </w:rPr>
        <w:t xml:space="preserve">before applying strict instruction – don’t jump immediately in interpretation </w:t>
      </w:r>
    </w:p>
    <w:p w14:paraId="290DBE4C" w14:textId="17B214F6" w:rsidR="00405DD1" w:rsidRPr="00A71861" w:rsidRDefault="00405DD1" w:rsidP="00AD0C70">
      <w:pPr>
        <w:spacing w:line="240" w:lineRule="auto"/>
        <w:rPr>
          <w:rFonts w:cstheme="minorHAnsi"/>
          <w:b/>
          <w:sz w:val="18"/>
          <w:szCs w:val="18"/>
          <w:lang w:val="en-CA"/>
        </w:rPr>
      </w:pPr>
      <w:r w:rsidRPr="00A71861">
        <w:rPr>
          <w:rFonts w:cstheme="minorHAnsi"/>
          <w:b/>
          <w:sz w:val="18"/>
          <w:szCs w:val="18"/>
          <w:lang w:val="en-CA"/>
        </w:rPr>
        <w:t>Held</w:t>
      </w:r>
      <w:r w:rsidR="00A71861">
        <w:rPr>
          <w:rFonts w:cstheme="minorHAnsi"/>
          <w:b/>
          <w:sz w:val="18"/>
          <w:szCs w:val="18"/>
          <w:lang w:val="en-CA"/>
        </w:rPr>
        <w:t xml:space="preserve"> - </w:t>
      </w:r>
      <w:r w:rsidRPr="00A71861">
        <w:rPr>
          <w:rFonts w:cstheme="minorHAnsi"/>
          <w:sz w:val="18"/>
          <w:szCs w:val="18"/>
          <w:lang w:val="en-CA"/>
        </w:rPr>
        <w:t xml:space="preserve">Appeal is dismissed </w:t>
      </w:r>
    </w:p>
    <w:p w14:paraId="3AD5851B" w14:textId="7315CCA0" w:rsidR="00405DD1" w:rsidRPr="00A71861" w:rsidRDefault="00526643" w:rsidP="00AD0C70">
      <w:pPr>
        <w:pStyle w:val="Heading1"/>
        <w:spacing w:line="240" w:lineRule="auto"/>
        <w:jc w:val="center"/>
        <w:rPr>
          <w:rFonts w:cstheme="minorHAnsi"/>
          <w:i/>
          <w:sz w:val="18"/>
          <w:szCs w:val="18"/>
          <w:lang w:val="en-CA"/>
        </w:rPr>
      </w:pPr>
      <w:bookmarkStart w:id="15" w:name="_Toc499898276"/>
      <w:bookmarkStart w:id="16" w:name="_Toc499898602"/>
      <w:bookmarkStart w:id="17" w:name="_Toc530069967"/>
      <w:r w:rsidRPr="00A71861">
        <w:rPr>
          <w:rFonts w:cstheme="minorHAnsi"/>
          <w:i/>
          <w:sz w:val="18"/>
          <w:szCs w:val="18"/>
          <w:lang w:val="en-CA"/>
        </w:rPr>
        <w:t>**</w:t>
      </w:r>
      <w:r w:rsidR="00405DD1" w:rsidRPr="00A71861">
        <w:rPr>
          <w:rFonts w:cstheme="minorHAnsi"/>
          <w:i/>
          <w:sz w:val="18"/>
          <w:szCs w:val="18"/>
          <w:lang w:val="en-CA"/>
        </w:rPr>
        <w:t>R. v. Pare (SCC, 1987)</w:t>
      </w:r>
      <w:r w:rsidR="00612E71" w:rsidRPr="00A71861">
        <w:rPr>
          <w:rFonts w:cstheme="minorHAnsi"/>
          <w:i/>
          <w:sz w:val="18"/>
          <w:szCs w:val="18"/>
          <w:lang w:val="en-CA"/>
        </w:rPr>
        <w:t xml:space="preserve"> </w:t>
      </w:r>
      <w:r w:rsidR="00612E71" w:rsidRPr="00A71861">
        <w:rPr>
          <w:rFonts w:eastAsia="Helvetica" w:cstheme="minorHAnsi"/>
          <w:i/>
          <w:sz w:val="18"/>
          <w:szCs w:val="18"/>
          <w:lang w:val="en-CA"/>
        </w:rPr>
        <w:t xml:space="preserve">– </w:t>
      </w:r>
      <w:r w:rsidR="00BC2D34" w:rsidRPr="00A71861">
        <w:rPr>
          <w:rFonts w:cstheme="minorHAnsi"/>
          <w:i/>
          <w:sz w:val="18"/>
          <w:szCs w:val="18"/>
          <w:lang w:val="en-CA"/>
        </w:rPr>
        <w:t xml:space="preserve"> </w:t>
      </w:r>
      <w:r w:rsidR="00BC2D34" w:rsidRPr="00A71861">
        <w:rPr>
          <w:rFonts w:eastAsia="Helvetica" w:cstheme="minorHAnsi"/>
          <w:i/>
          <w:sz w:val="18"/>
          <w:szCs w:val="18"/>
          <w:lang w:val="en-CA"/>
        </w:rPr>
        <w:t>‘while committing’</w:t>
      </w:r>
      <w:r w:rsidR="00BC2D34" w:rsidRPr="00A71861">
        <w:rPr>
          <w:rFonts w:cstheme="minorHAnsi"/>
          <w:i/>
          <w:sz w:val="18"/>
          <w:szCs w:val="18"/>
          <w:lang w:val="en-CA"/>
        </w:rPr>
        <w:t xml:space="preserve"> = single transaction</w:t>
      </w:r>
      <w:bookmarkEnd w:id="15"/>
      <w:bookmarkEnd w:id="16"/>
      <w:bookmarkEnd w:id="17"/>
    </w:p>
    <w:p w14:paraId="1E12B8DD" w14:textId="77777777" w:rsidR="00BC2D34" w:rsidRPr="00A71861" w:rsidRDefault="00BC2D34" w:rsidP="00AD0C70">
      <w:pPr>
        <w:pBdr>
          <w:top w:val="single" w:sz="4" w:space="1" w:color="auto"/>
          <w:left w:val="single" w:sz="4" w:space="4" w:color="auto"/>
          <w:bottom w:val="single" w:sz="4" w:space="1" w:color="auto"/>
          <w:right w:val="single" w:sz="4" w:space="4" w:color="auto"/>
        </w:pBdr>
        <w:spacing w:line="240" w:lineRule="auto"/>
        <w:rPr>
          <w:rFonts w:cstheme="minorHAnsi"/>
          <w:b/>
          <w:sz w:val="18"/>
          <w:szCs w:val="18"/>
        </w:rPr>
      </w:pPr>
      <w:r w:rsidRPr="00A71861">
        <w:rPr>
          <w:rFonts w:cstheme="minorHAnsi"/>
          <w:b/>
          <w:color w:val="FF0000"/>
          <w:sz w:val="18"/>
          <w:szCs w:val="18"/>
        </w:rPr>
        <w:t xml:space="preserve">Ratio - </w:t>
      </w:r>
      <w:r w:rsidRPr="00A71861">
        <w:rPr>
          <w:rFonts w:cstheme="minorHAnsi"/>
          <w:sz w:val="18"/>
          <w:szCs w:val="18"/>
          <w:lang w:val="en-CA"/>
        </w:rPr>
        <w:t xml:space="preserve">“While committing” refers to the act being in the same transaction, not the same moment/simultaneously. Intended by parliament to link a series of events. </w:t>
      </w:r>
    </w:p>
    <w:p w14:paraId="4F4ABD77" w14:textId="77777777" w:rsidR="00BC2D34" w:rsidRPr="00A71861" w:rsidRDefault="00BC2D34"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lang w:val="en-CA"/>
        </w:rPr>
      </w:pPr>
      <w:r w:rsidRPr="00A71861">
        <w:rPr>
          <w:rFonts w:cstheme="minorHAnsi"/>
          <w:sz w:val="18"/>
          <w:szCs w:val="18"/>
          <w:lang w:val="en-CA"/>
        </w:rPr>
        <w:t xml:space="preserve">The murder is viewed as a single transaction as it represents an exploitation of the position of power created by the underlying crime (the assault) and makes the entire course of conduct a single transaction. </w:t>
      </w:r>
    </w:p>
    <w:p w14:paraId="1393C873" w14:textId="350DE7D6" w:rsidR="00AC3792" w:rsidRPr="00A71861" w:rsidRDefault="00405DD1" w:rsidP="00AD0C70">
      <w:pPr>
        <w:spacing w:line="240" w:lineRule="auto"/>
        <w:rPr>
          <w:rFonts w:cstheme="minorHAnsi"/>
          <w:b/>
          <w:sz w:val="18"/>
          <w:szCs w:val="18"/>
        </w:rPr>
      </w:pPr>
      <w:r w:rsidRPr="00A71861">
        <w:rPr>
          <w:rFonts w:cstheme="minorHAnsi"/>
          <w:b/>
          <w:sz w:val="18"/>
          <w:szCs w:val="18"/>
        </w:rPr>
        <w:t xml:space="preserve">Facts </w:t>
      </w:r>
      <w:r w:rsidR="00A71861">
        <w:rPr>
          <w:rFonts w:cstheme="minorHAnsi"/>
          <w:b/>
          <w:sz w:val="18"/>
          <w:szCs w:val="18"/>
        </w:rPr>
        <w:t xml:space="preserve">- </w:t>
      </w:r>
      <w:r w:rsidRPr="00A71861">
        <w:rPr>
          <w:rFonts w:cstheme="minorHAnsi"/>
          <w:sz w:val="18"/>
          <w:szCs w:val="18"/>
        </w:rPr>
        <w:t>Pare</w:t>
      </w:r>
      <w:r w:rsidR="00AC3792" w:rsidRPr="00A71861">
        <w:rPr>
          <w:rFonts w:cstheme="minorHAnsi"/>
          <w:sz w:val="18"/>
          <w:szCs w:val="18"/>
        </w:rPr>
        <w:t xml:space="preserve"> (17)</w:t>
      </w:r>
      <w:r w:rsidRPr="00A71861">
        <w:rPr>
          <w:rFonts w:cstheme="minorHAnsi"/>
          <w:sz w:val="18"/>
          <w:szCs w:val="18"/>
        </w:rPr>
        <w:t xml:space="preserve"> </w:t>
      </w:r>
      <w:r w:rsidR="00AC3792" w:rsidRPr="00A71861">
        <w:rPr>
          <w:rFonts w:cstheme="minorHAnsi"/>
          <w:sz w:val="18"/>
          <w:szCs w:val="18"/>
        </w:rPr>
        <w:t xml:space="preserve">lured Duranleau to bridge by parking lot and indecently assaulted him. Pare ejaculated and got dressed. Duranleau told Pare he would tell his mom. Pare strangled Duranleau with his hands , hit him several times with an oil filter and killed him by strangling him with a shoelace. Charged in Quebec City that he illegally and intentionally killed Duranleau thereby committing murder of the first degree. </w:t>
      </w:r>
    </w:p>
    <w:p w14:paraId="1AB87A12" w14:textId="77777777" w:rsidR="00AC3792" w:rsidRPr="00A71861" w:rsidRDefault="00AC3792" w:rsidP="00AD0C70">
      <w:pPr>
        <w:spacing w:line="240" w:lineRule="auto"/>
        <w:rPr>
          <w:rFonts w:cstheme="minorHAnsi"/>
          <w:b/>
          <w:sz w:val="18"/>
          <w:szCs w:val="18"/>
        </w:rPr>
      </w:pPr>
      <w:r w:rsidRPr="00A71861">
        <w:rPr>
          <w:rFonts w:cstheme="minorHAnsi"/>
          <w:b/>
          <w:sz w:val="18"/>
          <w:szCs w:val="18"/>
        </w:rPr>
        <w:t xml:space="preserve">Prior Proceedings </w:t>
      </w:r>
    </w:p>
    <w:p w14:paraId="495F0D16" w14:textId="0BA1CD01" w:rsidR="00AC3792" w:rsidRPr="00A71861" w:rsidRDefault="00AC3792" w:rsidP="00AD0C70">
      <w:pPr>
        <w:spacing w:line="240" w:lineRule="auto"/>
        <w:rPr>
          <w:rFonts w:cstheme="minorHAnsi"/>
          <w:sz w:val="18"/>
          <w:szCs w:val="18"/>
        </w:rPr>
      </w:pPr>
      <w:r w:rsidRPr="00A71861">
        <w:rPr>
          <w:rFonts w:cstheme="minorHAnsi"/>
          <w:sz w:val="18"/>
          <w:szCs w:val="18"/>
        </w:rPr>
        <w:t xml:space="preserve">Accused was found </w:t>
      </w:r>
      <w:r w:rsidRPr="00A71861">
        <w:rPr>
          <w:rFonts w:cstheme="minorHAnsi"/>
          <w:sz w:val="18"/>
          <w:szCs w:val="18"/>
          <w:u w:val="single"/>
        </w:rPr>
        <w:t xml:space="preserve">guilty. </w:t>
      </w:r>
      <w:r w:rsidRPr="00A71861">
        <w:rPr>
          <w:rFonts w:cstheme="minorHAnsi"/>
          <w:sz w:val="18"/>
          <w:szCs w:val="18"/>
        </w:rPr>
        <w:t xml:space="preserve">Accused appealed and court substituted verdict of second degree for the jury’s verdict of first </w:t>
      </w:r>
    </w:p>
    <w:p w14:paraId="773B9234" w14:textId="5526DF36" w:rsidR="00AC3792" w:rsidRPr="00A71861" w:rsidRDefault="00AC3792" w:rsidP="00AD0C70">
      <w:pPr>
        <w:pStyle w:val="ListParagraph"/>
        <w:numPr>
          <w:ilvl w:val="0"/>
          <w:numId w:val="2"/>
        </w:numPr>
        <w:spacing w:line="240" w:lineRule="auto"/>
        <w:rPr>
          <w:rFonts w:cstheme="minorHAnsi"/>
          <w:sz w:val="18"/>
          <w:szCs w:val="18"/>
        </w:rPr>
      </w:pPr>
      <w:r w:rsidRPr="00A71861">
        <w:rPr>
          <w:rFonts w:cstheme="minorHAnsi"/>
          <w:sz w:val="18"/>
          <w:szCs w:val="18"/>
        </w:rPr>
        <w:lastRenderedPageBreak/>
        <w:t xml:space="preserve">Superior Court </w:t>
      </w:r>
    </w:p>
    <w:p w14:paraId="1273ED7D" w14:textId="22F61F95" w:rsidR="00733D61" w:rsidRPr="00A71861" w:rsidRDefault="00733D61" w:rsidP="00AD0C70">
      <w:pPr>
        <w:pStyle w:val="ListParagraph"/>
        <w:numPr>
          <w:ilvl w:val="1"/>
          <w:numId w:val="2"/>
        </w:numPr>
        <w:spacing w:line="240" w:lineRule="auto"/>
        <w:rPr>
          <w:rFonts w:cstheme="minorHAnsi"/>
          <w:sz w:val="18"/>
          <w:szCs w:val="18"/>
        </w:rPr>
      </w:pPr>
      <w:r w:rsidRPr="00A71861">
        <w:rPr>
          <w:rFonts w:cstheme="minorHAnsi"/>
          <w:sz w:val="18"/>
          <w:szCs w:val="18"/>
        </w:rPr>
        <w:t xml:space="preserve">Judge Bienvenue - ‘while committing’ can mean ‘committed at the same time’ OR ‘on the same occasion </w:t>
      </w:r>
    </w:p>
    <w:p w14:paraId="7CA05F39" w14:textId="2F720897" w:rsidR="00733D61" w:rsidRPr="00A71861" w:rsidRDefault="00733D61" w:rsidP="00AD0C70">
      <w:pPr>
        <w:pStyle w:val="ListParagraph"/>
        <w:numPr>
          <w:ilvl w:val="1"/>
          <w:numId w:val="2"/>
        </w:numPr>
        <w:spacing w:line="240" w:lineRule="auto"/>
        <w:rPr>
          <w:rFonts w:cstheme="minorHAnsi"/>
          <w:sz w:val="18"/>
          <w:szCs w:val="18"/>
        </w:rPr>
      </w:pPr>
      <w:r w:rsidRPr="00A71861">
        <w:rPr>
          <w:rFonts w:cstheme="minorHAnsi"/>
          <w:sz w:val="18"/>
          <w:szCs w:val="18"/>
        </w:rPr>
        <w:t xml:space="preserve">Jury found first degree </w:t>
      </w:r>
    </w:p>
    <w:p w14:paraId="46661455" w14:textId="67178656" w:rsidR="00AC3792" w:rsidRPr="00A71861" w:rsidRDefault="00733D61" w:rsidP="00AD0C70">
      <w:pPr>
        <w:pStyle w:val="ListParagraph"/>
        <w:numPr>
          <w:ilvl w:val="0"/>
          <w:numId w:val="2"/>
        </w:numPr>
        <w:spacing w:line="240" w:lineRule="auto"/>
        <w:rPr>
          <w:rFonts w:cstheme="minorHAnsi"/>
          <w:sz w:val="18"/>
          <w:szCs w:val="18"/>
        </w:rPr>
      </w:pPr>
      <w:r w:rsidRPr="00A71861">
        <w:rPr>
          <w:rFonts w:cstheme="minorHAnsi"/>
          <w:sz w:val="18"/>
          <w:szCs w:val="18"/>
        </w:rPr>
        <w:t xml:space="preserve">Court of Appeal (Quebec) </w:t>
      </w:r>
    </w:p>
    <w:p w14:paraId="0336C45B" w14:textId="57264AC1" w:rsidR="00733D61" w:rsidRPr="00A71861" w:rsidRDefault="00733D61" w:rsidP="00AD0C70">
      <w:pPr>
        <w:pStyle w:val="ListParagraph"/>
        <w:numPr>
          <w:ilvl w:val="1"/>
          <w:numId w:val="2"/>
        </w:numPr>
        <w:spacing w:line="240" w:lineRule="auto"/>
        <w:rPr>
          <w:rFonts w:cstheme="minorHAnsi"/>
          <w:sz w:val="18"/>
          <w:szCs w:val="18"/>
        </w:rPr>
      </w:pPr>
      <w:r w:rsidRPr="00A71861">
        <w:rPr>
          <w:rFonts w:cstheme="minorHAnsi"/>
          <w:sz w:val="18"/>
          <w:szCs w:val="18"/>
        </w:rPr>
        <w:t xml:space="preserve">Beauregad J. - Restrictive interpretative – ‘while committing’ must be contrasted with ‘after finishing committing’ </w:t>
      </w:r>
    </w:p>
    <w:p w14:paraId="0D3BF615" w14:textId="0D084CB8" w:rsidR="00733D61" w:rsidRPr="00A71861" w:rsidRDefault="00733D61" w:rsidP="00AD0C70">
      <w:pPr>
        <w:pStyle w:val="ListParagraph"/>
        <w:numPr>
          <w:ilvl w:val="1"/>
          <w:numId w:val="2"/>
        </w:numPr>
        <w:spacing w:line="240" w:lineRule="auto"/>
        <w:rPr>
          <w:rFonts w:cstheme="minorHAnsi"/>
          <w:sz w:val="18"/>
          <w:szCs w:val="18"/>
        </w:rPr>
      </w:pPr>
      <w:r w:rsidRPr="00A71861">
        <w:rPr>
          <w:rFonts w:cstheme="minorHAnsi"/>
          <w:sz w:val="18"/>
          <w:szCs w:val="18"/>
        </w:rPr>
        <w:t xml:space="preserve">Dismissed appeal + substituted second degree for first – concluding the murder + indecent assault must be simultaneous to mean ‘while committing’ vs. a close temporal connection </w:t>
      </w:r>
    </w:p>
    <w:p w14:paraId="730EADB8" w14:textId="7EC1752F" w:rsidR="00733D61" w:rsidRPr="00A71861" w:rsidRDefault="00733D61" w:rsidP="00AD0C70">
      <w:pPr>
        <w:pStyle w:val="ListParagraph"/>
        <w:numPr>
          <w:ilvl w:val="1"/>
          <w:numId w:val="2"/>
        </w:numPr>
        <w:spacing w:line="240" w:lineRule="auto"/>
        <w:rPr>
          <w:rFonts w:cstheme="minorHAnsi"/>
          <w:sz w:val="18"/>
          <w:szCs w:val="18"/>
        </w:rPr>
      </w:pPr>
      <w:r w:rsidRPr="00A71861">
        <w:rPr>
          <w:rFonts w:cstheme="minorHAnsi"/>
          <w:sz w:val="18"/>
          <w:szCs w:val="18"/>
        </w:rPr>
        <w:t xml:space="preserve">Lebel J. – ‘while committing’ meant close temporal connection </w:t>
      </w:r>
    </w:p>
    <w:p w14:paraId="7E5A5B4C" w14:textId="32B549F9" w:rsidR="00405DD1" w:rsidRPr="00A71861" w:rsidRDefault="00405DD1" w:rsidP="00AD0C70">
      <w:pPr>
        <w:spacing w:line="240" w:lineRule="auto"/>
        <w:rPr>
          <w:rFonts w:cstheme="minorHAnsi"/>
          <w:b/>
          <w:sz w:val="18"/>
          <w:szCs w:val="18"/>
        </w:rPr>
      </w:pPr>
      <w:r w:rsidRPr="00A71861">
        <w:rPr>
          <w:rFonts w:cstheme="minorHAnsi"/>
          <w:b/>
          <w:sz w:val="18"/>
          <w:szCs w:val="18"/>
        </w:rPr>
        <w:t xml:space="preserve">Legal Issue </w:t>
      </w:r>
      <w:r w:rsidR="00733D61" w:rsidRPr="00A71861">
        <w:rPr>
          <w:rFonts w:eastAsia="Helvetica" w:cstheme="minorHAnsi"/>
          <w:b/>
          <w:sz w:val="18"/>
          <w:szCs w:val="18"/>
        </w:rPr>
        <w:t xml:space="preserve">– counsel for appellant submit </w:t>
      </w:r>
    </w:p>
    <w:p w14:paraId="6FE3ACD2" w14:textId="05639145" w:rsidR="00733D61" w:rsidRPr="00A71861" w:rsidRDefault="00733D61" w:rsidP="00AD0C70">
      <w:pPr>
        <w:spacing w:line="240" w:lineRule="auto"/>
        <w:rPr>
          <w:rFonts w:cstheme="minorHAnsi"/>
          <w:sz w:val="18"/>
          <w:szCs w:val="18"/>
        </w:rPr>
      </w:pPr>
      <w:r w:rsidRPr="00A71861">
        <w:rPr>
          <w:rFonts w:cstheme="minorHAnsi"/>
          <w:sz w:val="18"/>
          <w:szCs w:val="18"/>
        </w:rPr>
        <w:t xml:space="preserve">Two errors </w:t>
      </w:r>
      <w:r w:rsidRPr="00A71861">
        <w:rPr>
          <w:rFonts w:cstheme="minorHAnsi"/>
          <w:sz w:val="18"/>
          <w:szCs w:val="18"/>
          <w:u w:val="single"/>
        </w:rPr>
        <w:t xml:space="preserve">in law </w:t>
      </w:r>
      <w:r w:rsidRPr="00A71861">
        <w:rPr>
          <w:rFonts w:cstheme="minorHAnsi"/>
          <w:sz w:val="18"/>
          <w:szCs w:val="18"/>
        </w:rPr>
        <w:t xml:space="preserve"> made by Court of Appeal </w:t>
      </w:r>
    </w:p>
    <w:p w14:paraId="3DF30BEC" w14:textId="77777777" w:rsidR="00733D61" w:rsidRPr="00A71861" w:rsidRDefault="00733D61" w:rsidP="00AD0C70">
      <w:pPr>
        <w:pStyle w:val="ListParagraph"/>
        <w:numPr>
          <w:ilvl w:val="0"/>
          <w:numId w:val="3"/>
        </w:numPr>
        <w:spacing w:line="240" w:lineRule="auto"/>
        <w:rPr>
          <w:rFonts w:cstheme="minorHAnsi"/>
          <w:sz w:val="18"/>
          <w:szCs w:val="18"/>
        </w:rPr>
      </w:pPr>
      <w:r w:rsidRPr="00A71861">
        <w:rPr>
          <w:rFonts w:cstheme="minorHAnsi"/>
          <w:sz w:val="18"/>
          <w:szCs w:val="18"/>
        </w:rPr>
        <w:t xml:space="preserve">S. 214(5) of </w:t>
      </w:r>
      <w:r w:rsidRPr="00A71861">
        <w:rPr>
          <w:rFonts w:cstheme="minorHAnsi"/>
          <w:i/>
          <w:sz w:val="18"/>
          <w:szCs w:val="18"/>
        </w:rPr>
        <w:t xml:space="preserve">Code </w:t>
      </w:r>
      <w:r w:rsidRPr="00A71861">
        <w:rPr>
          <w:rFonts w:cstheme="minorHAnsi"/>
          <w:sz w:val="18"/>
          <w:szCs w:val="18"/>
        </w:rPr>
        <w:t xml:space="preserve">created substantive offence of murder </w:t>
      </w:r>
    </w:p>
    <w:p w14:paraId="5942534A" w14:textId="54FA4ED8" w:rsidR="00AC3792" w:rsidRPr="00A71861" w:rsidRDefault="00733D61" w:rsidP="00AD0C70">
      <w:pPr>
        <w:pStyle w:val="ListParagraph"/>
        <w:numPr>
          <w:ilvl w:val="0"/>
          <w:numId w:val="3"/>
        </w:numPr>
        <w:spacing w:line="240" w:lineRule="auto"/>
        <w:rPr>
          <w:rFonts w:cstheme="minorHAnsi"/>
          <w:sz w:val="18"/>
          <w:szCs w:val="18"/>
        </w:rPr>
      </w:pPr>
      <w:r w:rsidRPr="00A71861">
        <w:rPr>
          <w:rFonts w:cstheme="minorHAnsi"/>
          <w:sz w:val="18"/>
          <w:szCs w:val="18"/>
        </w:rPr>
        <w:t xml:space="preserve">Erred in its interpretation of the words ‘while committing’ in s. 214(5) </w:t>
      </w:r>
    </w:p>
    <w:p w14:paraId="04229AAF" w14:textId="543BD9BB" w:rsidR="00405DD1" w:rsidRPr="00A71861" w:rsidRDefault="00405DD1" w:rsidP="00AD0C70">
      <w:pPr>
        <w:spacing w:line="240" w:lineRule="auto"/>
        <w:rPr>
          <w:rFonts w:cstheme="minorHAnsi"/>
          <w:b/>
          <w:sz w:val="18"/>
          <w:szCs w:val="18"/>
        </w:rPr>
      </w:pPr>
      <w:r w:rsidRPr="00A71861">
        <w:rPr>
          <w:rFonts w:cstheme="minorHAnsi"/>
          <w:b/>
          <w:sz w:val="18"/>
          <w:szCs w:val="18"/>
        </w:rPr>
        <w:t xml:space="preserve">Reasons for Judgement </w:t>
      </w:r>
    </w:p>
    <w:p w14:paraId="21AF9774" w14:textId="722BCEDD" w:rsidR="00733D61" w:rsidRPr="00A71861" w:rsidRDefault="00733D61" w:rsidP="00AD0C70">
      <w:pPr>
        <w:pStyle w:val="ListParagraph"/>
        <w:numPr>
          <w:ilvl w:val="0"/>
          <w:numId w:val="4"/>
        </w:numPr>
        <w:spacing w:line="240" w:lineRule="auto"/>
        <w:rPr>
          <w:rFonts w:cstheme="minorHAnsi"/>
          <w:b/>
          <w:sz w:val="18"/>
          <w:szCs w:val="18"/>
        </w:rPr>
      </w:pPr>
      <w:r w:rsidRPr="00A71861">
        <w:rPr>
          <w:rFonts w:cstheme="minorHAnsi"/>
          <w:sz w:val="18"/>
          <w:szCs w:val="18"/>
        </w:rPr>
        <w:t xml:space="preserve">Literal Meaning </w:t>
      </w:r>
    </w:p>
    <w:p w14:paraId="7FA220C4" w14:textId="22FB518D" w:rsidR="00733D61" w:rsidRPr="00A71861" w:rsidRDefault="00733D61" w:rsidP="00AD0C70">
      <w:pPr>
        <w:pStyle w:val="ListParagraph"/>
        <w:numPr>
          <w:ilvl w:val="1"/>
          <w:numId w:val="4"/>
        </w:numPr>
        <w:spacing w:line="240" w:lineRule="auto"/>
        <w:rPr>
          <w:rFonts w:cstheme="minorHAnsi"/>
          <w:b/>
          <w:sz w:val="18"/>
          <w:szCs w:val="18"/>
        </w:rPr>
      </w:pPr>
      <w:r w:rsidRPr="00A71861">
        <w:rPr>
          <w:rFonts w:cstheme="minorHAnsi"/>
          <w:sz w:val="18"/>
          <w:szCs w:val="18"/>
        </w:rPr>
        <w:t xml:space="preserve">Pare committed the murder following the indecent act thus </w:t>
      </w:r>
      <w:r w:rsidRPr="00A71861">
        <w:rPr>
          <w:rFonts w:cstheme="minorHAnsi"/>
          <w:sz w:val="18"/>
          <w:szCs w:val="18"/>
          <w:u w:val="single"/>
        </w:rPr>
        <w:t>not</w:t>
      </w:r>
      <w:r w:rsidRPr="00A71861">
        <w:rPr>
          <w:rFonts w:cstheme="minorHAnsi"/>
          <w:sz w:val="18"/>
          <w:szCs w:val="18"/>
        </w:rPr>
        <w:t xml:space="preserve"> ‘while committing’ </w:t>
      </w:r>
    </w:p>
    <w:p w14:paraId="15ABD997" w14:textId="71870DF7" w:rsidR="00733D61" w:rsidRPr="00A71861" w:rsidRDefault="00733D61" w:rsidP="00AD0C70">
      <w:pPr>
        <w:pStyle w:val="ListParagraph"/>
        <w:numPr>
          <w:ilvl w:val="1"/>
          <w:numId w:val="4"/>
        </w:numPr>
        <w:spacing w:line="240" w:lineRule="auto"/>
        <w:rPr>
          <w:rFonts w:cstheme="minorHAnsi"/>
          <w:b/>
          <w:sz w:val="18"/>
          <w:szCs w:val="18"/>
        </w:rPr>
      </w:pPr>
      <w:r w:rsidRPr="00A71861">
        <w:rPr>
          <w:rFonts w:cstheme="minorHAnsi"/>
          <w:sz w:val="18"/>
          <w:szCs w:val="18"/>
        </w:rPr>
        <w:t xml:space="preserve">Not a decisive argument in itself </w:t>
      </w:r>
    </w:p>
    <w:p w14:paraId="465D8F60" w14:textId="77777777" w:rsidR="00BC2D34" w:rsidRPr="00A71861" w:rsidRDefault="00BC2D34" w:rsidP="00AD0C70">
      <w:pPr>
        <w:numPr>
          <w:ilvl w:val="0"/>
          <w:numId w:val="4"/>
        </w:numPr>
        <w:spacing w:before="0" w:after="0" w:line="240" w:lineRule="auto"/>
        <w:rPr>
          <w:rFonts w:cstheme="minorHAnsi"/>
          <w:sz w:val="18"/>
          <w:szCs w:val="18"/>
        </w:rPr>
      </w:pPr>
      <w:r w:rsidRPr="00A71861">
        <w:rPr>
          <w:rFonts w:cstheme="minorHAnsi"/>
          <w:sz w:val="18"/>
          <w:szCs w:val="18"/>
        </w:rPr>
        <w:t>This approach gives effect to the philosophy parliament had in s. 214(5) that elevated murders done while committing a hijacking, kidnapping, forcible confinement, rape, indecent assault to first degree murder</w:t>
      </w:r>
    </w:p>
    <w:p w14:paraId="0E5236D6" w14:textId="77777777" w:rsidR="00BC2D34" w:rsidRPr="00A71861" w:rsidRDefault="00BC2D34" w:rsidP="00AD0C70">
      <w:pPr>
        <w:numPr>
          <w:ilvl w:val="0"/>
          <w:numId w:val="4"/>
        </w:numPr>
        <w:spacing w:before="0" w:after="0" w:line="240" w:lineRule="auto"/>
        <w:rPr>
          <w:rFonts w:cstheme="minorHAnsi"/>
          <w:sz w:val="18"/>
          <w:szCs w:val="18"/>
        </w:rPr>
      </w:pPr>
      <w:r w:rsidRPr="00A71861">
        <w:rPr>
          <w:rFonts w:cstheme="minorHAnsi"/>
          <w:sz w:val="18"/>
          <w:szCs w:val="18"/>
        </w:rPr>
        <w:t>The liberal interpretation of the words ‘while committing’ in the criminal code was based on:</w:t>
      </w:r>
    </w:p>
    <w:p w14:paraId="030E64DF" w14:textId="77777777" w:rsidR="00BC2D34" w:rsidRPr="00A71861" w:rsidRDefault="00BC2D34" w:rsidP="00AD0C70">
      <w:pPr>
        <w:pStyle w:val="ListBullet2"/>
        <w:numPr>
          <w:ilvl w:val="1"/>
          <w:numId w:val="4"/>
        </w:numPr>
        <w:rPr>
          <w:rFonts w:asciiTheme="minorHAnsi" w:hAnsiTheme="minorHAnsi" w:cstheme="minorHAnsi"/>
          <w:sz w:val="18"/>
          <w:szCs w:val="18"/>
        </w:rPr>
      </w:pPr>
      <w:r w:rsidRPr="00A71861">
        <w:rPr>
          <w:rFonts w:asciiTheme="minorHAnsi" w:hAnsiTheme="minorHAnsi" w:cstheme="minorHAnsi"/>
          <w:sz w:val="18"/>
          <w:szCs w:val="18"/>
        </w:rPr>
        <w:t>The difficulty in determining the beginning and end of the indecent assault.</w:t>
      </w:r>
    </w:p>
    <w:p w14:paraId="5A406A2B" w14:textId="77777777" w:rsidR="00BC2D34" w:rsidRPr="00A71861" w:rsidRDefault="00BC2D34" w:rsidP="00AD0C70">
      <w:pPr>
        <w:pStyle w:val="ListBullet2"/>
        <w:numPr>
          <w:ilvl w:val="0"/>
          <w:numId w:val="4"/>
        </w:numPr>
        <w:rPr>
          <w:rFonts w:asciiTheme="minorHAnsi" w:hAnsiTheme="minorHAnsi" w:cstheme="minorHAnsi"/>
          <w:sz w:val="18"/>
          <w:szCs w:val="18"/>
        </w:rPr>
      </w:pPr>
      <w:r w:rsidRPr="00A71861">
        <w:rPr>
          <w:rFonts w:asciiTheme="minorHAnsi" w:hAnsiTheme="minorHAnsi" w:cstheme="minorHAnsi"/>
          <w:sz w:val="18"/>
          <w:szCs w:val="18"/>
        </w:rPr>
        <w:t>A strict construction would have led to arbitrary and irrational distinctions.</w:t>
      </w:r>
    </w:p>
    <w:p w14:paraId="7435E570" w14:textId="77777777" w:rsidR="00BC2D34" w:rsidRPr="00A71861" w:rsidRDefault="00BC2D34" w:rsidP="00AD0C70">
      <w:pPr>
        <w:numPr>
          <w:ilvl w:val="1"/>
          <w:numId w:val="4"/>
        </w:numPr>
        <w:spacing w:before="0" w:after="0" w:line="240" w:lineRule="auto"/>
        <w:rPr>
          <w:rFonts w:cstheme="minorHAnsi"/>
          <w:sz w:val="18"/>
          <w:szCs w:val="18"/>
        </w:rPr>
      </w:pPr>
      <w:r w:rsidRPr="00A71861">
        <w:rPr>
          <w:rFonts w:cstheme="minorHAnsi"/>
          <w:sz w:val="18"/>
          <w:szCs w:val="18"/>
        </w:rPr>
        <w:t>Strict construction operates when there is ambiguity in the provision</w:t>
      </w:r>
    </w:p>
    <w:p w14:paraId="1EC9FF8D" w14:textId="369BC355" w:rsidR="00BC2D34" w:rsidRPr="00A71861" w:rsidRDefault="00BC2D34" w:rsidP="00AD0C70">
      <w:pPr>
        <w:numPr>
          <w:ilvl w:val="2"/>
          <w:numId w:val="4"/>
        </w:numPr>
        <w:spacing w:before="0" w:after="0" w:line="240" w:lineRule="auto"/>
        <w:rPr>
          <w:rFonts w:cstheme="minorHAnsi"/>
          <w:sz w:val="18"/>
          <w:szCs w:val="18"/>
        </w:rPr>
      </w:pPr>
      <w:r w:rsidRPr="00A71861">
        <w:rPr>
          <w:rFonts w:cstheme="minorHAnsi"/>
          <w:sz w:val="18"/>
          <w:szCs w:val="18"/>
        </w:rPr>
        <w:t>Counsel for the accused argued that the doctrine of strict construction required the court to adopt the interpretation most favourable to the accused</w:t>
      </w:r>
    </w:p>
    <w:p w14:paraId="794448CF" w14:textId="4B6830A7" w:rsidR="00FF02AE" w:rsidRPr="00A71861" w:rsidRDefault="00FF02AE" w:rsidP="00AD0C70">
      <w:pPr>
        <w:pStyle w:val="ListParagraph"/>
        <w:numPr>
          <w:ilvl w:val="2"/>
          <w:numId w:val="4"/>
        </w:numPr>
        <w:spacing w:line="240" w:lineRule="auto"/>
        <w:rPr>
          <w:rFonts w:cstheme="minorHAnsi"/>
          <w:b/>
          <w:sz w:val="18"/>
          <w:szCs w:val="18"/>
        </w:rPr>
      </w:pPr>
      <w:r w:rsidRPr="00A71861">
        <w:rPr>
          <w:rFonts w:cstheme="minorHAnsi"/>
          <w:sz w:val="18"/>
          <w:szCs w:val="18"/>
        </w:rPr>
        <w:t xml:space="preserve">Difficulty in defined the beginning and end of an indecent assault (is it when he ejaculated, lost all physical contact?) </w:t>
      </w:r>
    </w:p>
    <w:p w14:paraId="5A96EA16" w14:textId="62AE83B9" w:rsidR="00E179F7" w:rsidRPr="00A71861" w:rsidRDefault="00FF02AE" w:rsidP="00AD0C70">
      <w:pPr>
        <w:pStyle w:val="ListParagraph"/>
        <w:numPr>
          <w:ilvl w:val="1"/>
          <w:numId w:val="4"/>
        </w:numPr>
        <w:spacing w:line="240" w:lineRule="auto"/>
        <w:rPr>
          <w:rFonts w:cstheme="minorHAnsi"/>
          <w:b/>
          <w:sz w:val="18"/>
          <w:szCs w:val="18"/>
        </w:rPr>
      </w:pPr>
      <w:r w:rsidRPr="00A71861">
        <w:rPr>
          <w:rFonts w:cstheme="minorHAnsi"/>
          <w:sz w:val="18"/>
          <w:szCs w:val="18"/>
        </w:rPr>
        <w:t xml:space="preserve">“Act causing death and acts constituting rape etc. may all form part of one continuous sequence of events forming a single transaction’ = death was caused ‘while committing’ </w:t>
      </w:r>
    </w:p>
    <w:p w14:paraId="350D08C5" w14:textId="7E7F9BEA" w:rsidR="00FF02AE" w:rsidRPr="00A71861" w:rsidRDefault="00405DD1" w:rsidP="00AD0C70">
      <w:pPr>
        <w:spacing w:line="240" w:lineRule="auto"/>
        <w:rPr>
          <w:rFonts w:cstheme="minorHAnsi"/>
          <w:b/>
          <w:sz w:val="18"/>
          <w:szCs w:val="18"/>
        </w:rPr>
      </w:pPr>
      <w:r w:rsidRPr="00A71861">
        <w:rPr>
          <w:rFonts w:cstheme="minorHAnsi"/>
          <w:b/>
          <w:sz w:val="18"/>
          <w:szCs w:val="18"/>
        </w:rPr>
        <w:t xml:space="preserve">Held </w:t>
      </w:r>
      <w:r w:rsidR="00A71861">
        <w:rPr>
          <w:rFonts w:cstheme="minorHAnsi"/>
          <w:b/>
          <w:sz w:val="18"/>
          <w:szCs w:val="18"/>
        </w:rPr>
        <w:t xml:space="preserve">- </w:t>
      </w:r>
      <w:r w:rsidR="00FF02AE" w:rsidRPr="00A71861">
        <w:rPr>
          <w:rFonts w:cstheme="minorHAnsi"/>
          <w:sz w:val="18"/>
          <w:szCs w:val="18"/>
        </w:rPr>
        <w:t xml:space="preserve">Appeal allowed and conviction of first degree restored </w:t>
      </w:r>
    </w:p>
    <w:p w14:paraId="50163738" w14:textId="357A6855" w:rsidR="00FF02AE" w:rsidRPr="00A71861" w:rsidRDefault="00FF02AE" w:rsidP="00AD0C70">
      <w:pPr>
        <w:pStyle w:val="Heading1"/>
        <w:spacing w:line="240" w:lineRule="auto"/>
        <w:jc w:val="center"/>
        <w:rPr>
          <w:rFonts w:cstheme="minorHAnsi"/>
          <w:i/>
          <w:sz w:val="18"/>
          <w:szCs w:val="18"/>
        </w:rPr>
      </w:pPr>
      <w:bookmarkStart w:id="18" w:name="_Toc499898277"/>
      <w:bookmarkStart w:id="19" w:name="_Toc499898603"/>
      <w:bookmarkStart w:id="20" w:name="_Toc530069968"/>
      <w:r w:rsidRPr="00A71861">
        <w:rPr>
          <w:rFonts w:cstheme="minorHAnsi"/>
          <w:i/>
          <w:sz w:val="18"/>
          <w:szCs w:val="18"/>
        </w:rPr>
        <w:t>R. v. Scott (BC.CA, 2000)</w:t>
      </w:r>
      <w:r w:rsidR="00612E71" w:rsidRPr="00A71861">
        <w:rPr>
          <w:rFonts w:cstheme="minorHAnsi"/>
          <w:i/>
          <w:sz w:val="18"/>
          <w:szCs w:val="18"/>
        </w:rPr>
        <w:t xml:space="preserve"> </w:t>
      </w:r>
      <w:r w:rsidR="00822DBA" w:rsidRPr="00A71861">
        <w:rPr>
          <w:rFonts w:cstheme="minorHAnsi"/>
          <w:i/>
          <w:sz w:val="18"/>
          <w:szCs w:val="18"/>
        </w:rPr>
        <w:t xml:space="preserve">- Two Step Test for </w:t>
      </w:r>
      <w:r w:rsidR="00612E71" w:rsidRPr="00A71861">
        <w:rPr>
          <w:rFonts w:cstheme="minorHAnsi"/>
          <w:i/>
          <w:sz w:val="18"/>
          <w:szCs w:val="18"/>
        </w:rPr>
        <w:t>The Golden Rule</w:t>
      </w:r>
      <w:bookmarkEnd w:id="18"/>
      <w:bookmarkEnd w:id="19"/>
      <w:bookmarkEnd w:id="20"/>
      <w:r w:rsidR="00612E71" w:rsidRPr="00A71861">
        <w:rPr>
          <w:rFonts w:cstheme="minorHAnsi"/>
          <w:i/>
          <w:sz w:val="18"/>
          <w:szCs w:val="18"/>
        </w:rPr>
        <w:t xml:space="preserve"> </w:t>
      </w:r>
    </w:p>
    <w:p w14:paraId="6C3C9DA7" w14:textId="61F6CEFC" w:rsidR="002D0EC6" w:rsidRPr="00A71861" w:rsidRDefault="002D0EC6" w:rsidP="00A71861">
      <w:pPr>
        <w:pBdr>
          <w:top w:val="single" w:sz="4" w:space="1" w:color="auto"/>
          <w:left w:val="single" w:sz="4" w:space="4" w:color="auto"/>
          <w:bottom w:val="single" w:sz="4" w:space="1" w:color="auto"/>
          <w:right w:val="single" w:sz="4" w:space="4" w:color="auto"/>
        </w:pBdr>
        <w:spacing w:line="240" w:lineRule="auto"/>
        <w:rPr>
          <w:rFonts w:cstheme="minorHAnsi"/>
          <w:color w:val="FF0000"/>
          <w:sz w:val="18"/>
          <w:szCs w:val="18"/>
        </w:rPr>
      </w:pPr>
      <w:r w:rsidRPr="00A71861">
        <w:rPr>
          <w:rFonts w:cstheme="minorHAnsi"/>
          <w:b/>
          <w:color w:val="FF0000"/>
          <w:sz w:val="18"/>
          <w:szCs w:val="18"/>
        </w:rPr>
        <w:t>Ratio</w:t>
      </w:r>
      <w:r w:rsidRPr="00A71861">
        <w:rPr>
          <w:rFonts w:cstheme="minorHAnsi"/>
          <w:color w:val="FF0000"/>
          <w:sz w:val="18"/>
          <w:szCs w:val="18"/>
        </w:rPr>
        <w:t xml:space="preserve"> -  </w:t>
      </w:r>
      <w:r w:rsidRPr="00A71861">
        <w:rPr>
          <w:rFonts w:cstheme="minorHAnsi"/>
          <w:sz w:val="18"/>
          <w:szCs w:val="18"/>
        </w:rPr>
        <w:t>Two-stage test:</w:t>
      </w:r>
      <w:r w:rsidR="00A71861">
        <w:rPr>
          <w:rFonts w:cstheme="minorHAnsi"/>
          <w:color w:val="FF0000"/>
          <w:sz w:val="18"/>
          <w:szCs w:val="18"/>
        </w:rPr>
        <w:t xml:space="preserve"> </w:t>
      </w:r>
      <w:r w:rsidRPr="00A71861">
        <w:rPr>
          <w:rFonts w:cstheme="minorHAnsi"/>
          <w:sz w:val="18"/>
          <w:szCs w:val="18"/>
        </w:rPr>
        <w:t>1. The words of an Act are to be read in their entire context and in their grammatical and ordinary sense harmoniously with the scheme of the Act, the object of the Act, and the intention of Parliament</w:t>
      </w:r>
      <w:r w:rsidR="00A71861">
        <w:rPr>
          <w:rFonts w:cstheme="minorHAnsi"/>
          <w:color w:val="FF0000"/>
          <w:sz w:val="18"/>
          <w:szCs w:val="18"/>
        </w:rPr>
        <w:t xml:space="preserve"> </w:t>
      </w:r>
      <w:r w:rsidRPr="00A71861">
        <w:rPr>
          <w:rFonts w:cstheme="minorHAnsi"/>
          <w:sz w:val="18"/>
          <w:szCs w:val="18"/>
        </w:rPr>
        <w:t>2. If ordinary sense won’t do, then assign an unordinary meaning that will produce harmony if the words are capable of bearing that meaning</w:t>
      </w:r>
    </w:p>
    <w:p w14:paraId="444667EA" w14:textId="4EAC0980" w:rsidR="00612E71" w:rsidRPr="00A71861" w:rsidRDefault="00612E71" w:rsidP="00AD0C70">
      <w:pPr>
        <w:spacing w:line="240" w:lineRule="auto"/>
        <w:rPr>
          <w:rFonts w:cstheme="minorHAnsi"/>
          <w:sz w:val="18"/>
          <w:szCs w:val="18"/>
        </w:rPr>
      </w:pPr>
      <w:r w:rsidRPr="00A71861">
        <w:rPr>
          <w:rFonts w:cstheme="minorHAnsi"/>
          <w:sz w:val="18"/>
          <w:szCs w:val="18"/>
        </w:rPr>
        <w:t>Scott is charged with robbing three stores. A gun was apparently used- but it was never recovered, making it hard to determine whether or not it was an imitation firearm. Scott charged on six counts: three robberies, with an additional charge of using an imitation firearm in each of them. So: robbery on counts 1,3,5; using imitation firearm on counts 2,4,6. Trial judge acquitted him under the doctrine of strict construction (on the imitation firearm counts) because it was not clear whether or not the firearm was real, so he therefore could not be charged with using an imitation firearm.  Appeal to SCC dismissed.</w:t>
      </w:r>
    </w:p>
    <w:p w14:paraId="5C0D5FF6" w14:textId="77777777" w:rsidR="00612E71" w:rsidRPr="00A71861" w:rsidRDefault="00612E71" w:rsidP="00AD0C70">
      <w:pPr>
        <w:spacing w:line="240" w:lineRule="auto"/>
        <w:rPr>
          <w:rFonts w:cstheme="minorHAnsi"/>
          <w:sz w:val="18"/>
          <w:szCs w:val="18"/>
        </w:rPr>
      </w:pPr>
      <w:r w:rsidRPr="00A71861">
        <w:rPr>
          <w:rFonts w:cstheme="minorHAnsi"/>
          <w:b/>
          <w:sz w:val="18"/>
          <w:szCs w:val="18"/>
        </w:rPr>
        <w:t>Legal</w:t>
      </w:r>
      <w:r w:rsidRPr="00A71861">
        <w:rPr>
          <w:rFonts w:cstheme="minorHAnsi"/>
          <w:sz w:val="18"/>
          <w:szCs w:val="18"/>
        </w:rPr>
        <w:t xml:space="preserve"> </w:t>
      </w:r>
      <w:r w:rsidRPr="00A71861">
        <w:rPr>
          <w:rFonts w:cstheme="minorHAnsi"/>
          <w:b/>
          <w:sz w:val="18"/>
          <w:szCs w:val="18"/>
        </w:rPr>
        <w:t>Issues</w:t>
      </w:r>
    </w:p>
    <w:p w14:paraId="0827460C" w14:textId="77777777" w:rsidR="00612E71" w:rsidRPr="00A71861" w:rsidRDefault="00612E71" w:rsidP="00AD0C70">
      <w:pPr>
        <w:pStyle w:val="ListParagraph"/>
        <w:numPr>
          <w:ilvl w:val="0"/>
          <w:numId w:val="5"/>
        </w:numPr>
        <w:spacing w:before="0" w:after="0" w:line="240" w:lineRule="auto"/>
        <w:rPr>
          <w:rFonts w:cstheme="minorHAnsi"/>
          <w:sz w:val="18"/>
          <w:szCs w:val="18"/>
        </w:rPr>
      </w:pPr>
      <w:r w:rsidRPr="00A71861">
        <w:rPr>
          <w:rFonts w:cstheme="minorHAnsi"/>
          <w:sz w:val="18"/>
          <w:szCs w:val="18"/>
        </w:rPr>
        <w:t>What was parliament’s meaning of ‘imitation firearm’ in s. 85(2)? (specific)</w:t>
      </w:r>
    </w:p>
    <w:p w14:paraId="65B7007E" w14:textId="77777777" w:rsidR="00612E71" w:rsidRPr="00A71861" w:rsidRDefault="00612E71" w:rsidP="00AD0C70">
      <w:pPr>
        <w:pStyle w:val="ListParagraph"/>
        <w:numPr>
          <w:ilvl w:val="1"/>
          <w:numId w:val="5"/>
        </w:numPr>
        <w:spacing w:before="0" w:after="0" w:line="240" w:lineRule="auto"/>
        <w:rPr>
          <w:rFonts w:cstheme="minorHAnsi"/>
          <w:sz w:val="18"/>
          <w:szCs w:val="18"/>
        </w:rPr>
      </w:pPr>
      <w:r w:rsidRPr="00A71861">
        <w:rPr>
          <w:rFonts w:cstheme="minorHAnsi"/>
          <w:sz w:val="18"/>
          <w:szCs w:val="18"/>
        </w:rPr>
        <w:t>He can only be charged under one offence and if it cannot be proved that the item was an imitation, then can the accused be convicted even if the firearm may have been real?</w:t>
      </w:r>
    </w:p>
    <w:p w14:paraId="389ABC36" w14:textId="77777777" w:rsidR="00612E71" w:rsidRPr="00A71861" w:rsidRDefault="00612E71" w:rsidP="00AD0C70">
      <w:pPr>
        <w:pStyle w:val="ListParagraph"/>
        <w:numPr>
          <w:ilvl w:val="0"/>
          <w:numId w:val="5"/>
        </w:numPr>
        <w:spacing w:before="0" w:after="0" w:line="240" w:lineRule="auto"/>
        <w:rPr>
          <w:rFonts w:cstheme="minorHAnsi"/>
          <w:sz w:val="18"/>
          <w:szCs w:val="18"/>
        </w:rPr>
      </w:pPr>
      <w:r w:rsidRPr="00A71861">
        <w:rPr>
          <w:rFonts w:cstheme="minorHAnsi"/>
          <w:sz w:val="18"/>
          <w:szCs w:val="18"/>
        </w:rPr>
        <w:t>Are the courts required to interpret statutes in the strictest sense possible? (broad)</w:t>
      </w:r>
    </w:p>
    <w:p w14:paraId="0B4B1439" w14:textId="77777777" w:rsidR="00612E71" w:rsidRPr="00A71861" w:rsidRDefault="00612E71" w:rsidP="00AD0C70">
      <w:pPr>
        <w:spacing w:line="240" w:lineRule="auto"/>
        <w:rPr>
          <w:rFonts w:cstheme="minorHAnsi"/>
          <w:sz w:val="18"/>
          <w:szCs w:val="18"/>
        </w:rPr>
      </w:pPr>
      <w:r w:rsidRPr="00A71861">
        <w:rPr>
          <w:rFonts w:cstheme="minorHAnsi"/>
          <w:b/>
          <w:sz w:val="18"/>
          <w:szCs w:val="18"/>
        </w:rPr>
        <w:t>Reasons</w:t>
      </w:r>
      <w:r w:rsidRPr="00A71861">
        <w:rPr>
          <w:rFonts w:cstheme="minorHAnsi"/>
          <w:sz w:val="18"/>
          <w:szCs w:val="18"/>
        </w:rPr>
        <w:t xml:space="preserve"> </w:t>
      </w:r>
      <w:r w:rsidRPr="00A71861">
        <w:rPr>
          <w:rFonts w:cstheme="minorHAnsi"/>
          <w:b/>
          <w:sz w:val="18"/>
          <w:szCs w:val="18"/>
        </w:rPr>
        <w:t>For</w:t>
      </w:r>
      <w:r w:rsidRPr="00A71861">
        <w:rPr>
          <w:rFonts w:cstheme="minorHAnsi"/>
          <w:sz w:val="18"/>
          <w:szCs w:val="18"/>
        </w:rPr>
        <w:t xml:space="preserve"> </w:t>
      </w:r>
      <w:r w:rsidRPr="00A71861">
        <w:rPr>
          <w:rFonts w:cstheme="minorHAnsi"/>
          <w:b/>
          <w:sz w:val="18"/>
          <w:szCs w:val="18"/>
        </w:rPr>
        <w:t>Judgment</w:t>
      </w:r>
    </w:p>
    <w:p w14:paraId="5A5377C4" w14:textId="77777777" w:rsidR="00612E71" w:rsidRPr="00A71861" w:rsidRDefault="00612E71" w:rsidP="00AD0C70">
      <w:pPr>
        <w:pStyle w:val="ListParagraph"/>
        <w:numPr>
          <w:ilvl w:val="0"/>
          <w:numId w:val="6"/>
        </w:numPr>
        <w:spacing w:before="0" w:after="0" w:line="240" w:lineRule="auto"/>
        <w:rPr>
          <w:rFonts w:cstheme="minorHAnsi"/>
          <w:sz w:val="18"/>
          <w:szCs w:val="18"/>
        </w:rPr>
      </w:pPr>
      <w:r w:rsidRPr="00A71861">
        <w:rPr>
          <w:rFonts w:cstheme="minorHAnsi"/>
          <w:sz w:val="18"/>
          <w:szCs w:val="18"/>
        </w:rPr>
        <w:lastRenderedPageBreak/>
        <w:t>Braidwood J.A.:</w:t>
      </w:r>
    </w:p>
    <w:p w14:paraId="4F2688B9" w14:textId="77777777" w:rsidR="00612E71" w:rsidRPr="00A71861" w:rsidRDefault="00612E71" w:rsidP="00AD0C70">
      <w:pPr>
        <w:pStyle w:val="ListParagraph"/>
        <w:numPr>
          <w:ilvl w:val="1"/>
          <w:numId w:val="6"/>
        </w:numPr>
        <w:spacing w:before="0" w:after="0" w:line="240" w:lineRule="auto"/>
        <w:rPr>
          <w:rFonts w:cstheme="minorHAnsi"/>
          <w:sz w:val="18"/>
          <w:szCs w:val="18"/>
        </w:rPr>
      </w:pPr>
      <w:r w:rsidRPr="00A71861">
        <w:rPr>
          <w:rFonts w:cstheme="minorHAnsi"/>
          <w:sz w:val="18"/>
          <w:szCs w:val="18"/>
        </w:rPr>
        <w:t>Parliament did not intend to create an absurdity (disharmony)</w:t>
      </w:r>
    </w:p>
    <w:p w14:paraId="1457F7FA" w14:textId="77777777" w:rsidR="00612E71" w:rsidRPr="00A71861" w:rsidRDefault="00612E71" w:rsidP="00AD0C70">
      <w:pPr>
        <w:pStyle w:val="ListParagraph"/>
        <w:numPr>
          <w:ilvl w:val="2"/>
          <w:numId w:val="6"/>
        </w:numPr>
        <w:spacing w:before="0" w:after="0" w:line="240" w:lineRule="auto"/>
        <w:rPr>
          <w:rFonts w:cstheme="minorHAnsi"/>
          <w:sz w:val="18"/>
          <w:szCs w:val="18"/>
        </w:rPr>
      </w:pPr>
      <w:r w:rsidRPr="00A71861">
        <w:rPr>
          <w:rFonts w:cstheme="minorHAnsi"/>
          <w:sz w:val="18"/>
          <w:szCs w:val="18"/>
        </w:rPr>
        <w:t>Yet an absurdity is created if ‘imitation’ is read in an ordinary manner</w:t>
      </w:r>
    </w:p>
    <w:p w14:paraId="0DD0F256" w14:textId="77777777" w:rsidR="00612E71" w:rsidRPr="00A71861" w:rsidRDefault="00612E71" w:rsidP="00AD0C70">
      <w:pPr>
        <w:pStyle w:val="ListParagraph"/>
        <w:numPr>
          <w:ilvl w:val="1"/>
          <w:numId w:val="6"/>
        </w:numPr>
        <w:spacing w:before="0" w:after="0" w:line="240" w:lineRule="auto"/>
        <w:rPr>
          <w:rFonts w:cstheme="minorHAnsi"/>
          <w:sz w:val="18"/>
          <w:szCs w:val="18"/>
        </w:rPr>
      </w:pPr>
      <w:r w:rsidRPr="00A71861">
        <w:rPr>
          <w:rFonts w:cstheme="minorHAnsi"/>
          <w:sz w:val="18"/>
          <w:szCs w:val="18"/>
        </w:rPr>
        <w:t>So the words of the statute must be read in a non-ordinary manner</w:t>
      </w:r>
    </w:p>
    <w:p w14:paraId="23ED8FC8" w14:textId="77777777" w:rsidR="00612E71" w:rsidRPr="00A71861" w:rsidRDefault="00612E71" w:rsidP="00AD0C70">
      <w:pPr>
        <w:pStyle w:val="ListParagraph"/>
        <w:numPr>
          <w:ilvl w:val="1"/>
          <w:numId w:val="6"/>
        </w:numPr>
        <w:spacing w:before="0" w:after="0" w:line="240" w:lineRule="auto"/>
        <w:rPr>
          <w:rFonts w:cstheme="minorHAnsi"/>
          <w:sz w:val="18"/>
          <w:szCs w:val="18"/>
        </w:rPr>
      </w:pPr>
      <w:r w:rsidRPr="00A71861">
        <w:rPr>
          <w:rFonts w:cstheme="minorHAnsi"/>
          <w:sz w:val="18"/>
          <w:szCs w:val="18"/>
        </w:rPr>
        <w:t>Therefore the class of imitation firearms must be taken to include real firearms</w:t>
      </w:r>
    </w:p>
    <w:p w14:paraId="6BB1AA85" w14:textId="77777777" w:rsidR="00612E71" w:rsidRPr="00A71861" w:rsidRDefault="00612E71" w:rsidP="00AD0C70">
      <w:pPr>
        <w:pStyle w:val="ListParagraph"/>
        <w:numPr>
          <w:ilvl w:val="1"/>
          <w:numId w:val="6"/>
        </w:numPr>
        <w:spacing w:before="0" w:after="0" w:line="240" w:lineRule="auto"/>
        <w:rPr>
          <w:rFonts w:cstheme="minorHAnsi"/>
          <w:sz w:val="18"/>
          <w:szCs w:val="18"/>
        </w:rPr>
      </w:pPr>
      <w:r w:rsidRPr="00A71861">
        <w:rPr>
          <w:rFonts w:cstheme="minorHAnsi"/>
          <w:sz w:val="18"/>
          <w:szCs w:val="18"/>
        </w:rPr>
        <w:t>Ruled in favour of The Crown by applying an unordinary meaning</w:t>
      </w:r>
    </w:p>
    <w:p w14:paraId="19E7995E" w14:textId="77777777" w:rsidR="00612E71" w:rsidRPr="00A71861" w:rsidRDefault="00612E71" w:rsidP="00AD0C70">
      <w:pPr>
        <w:pStyle w:val="ListParagraph"/>
        <w:numPr>
          <w:ilvl w:val="0"/>
          <w:numId w:val="7"/>
        </w:numPr>
        <w:spacing w:before="0" w:after="0" w:line="240" w:lineRule="auto"/>
        <w:rPr>
          <w:rFonts w:cstheme="minorHAnsi"/>
          <w:sz w:val="18"/>
          <w:szCs w:val="18"/>
        </w:rPr>
      </w:pPr>
      <w:r w:rsidRPr="00A71861">
        <w:rPr>
          <w:rFonts w:cstheme="minorHAnsi"/>
          <w:sz w:val="18"/>
          <w:szCs w:val="18"/>
        </w:rPr>
        <w:t>McEachern, C.J.B.C.:</w:t>
      </w:r>
    </w:p>
    <w:p w14:paraId="64F37819" w14:textId="77777777" w:rsidR="00612E71" w:rsidRPr="00A71861" w:rsidRDefault="00612E71" w:rsidP="00AD0C70">
      <w:pPr>
        <w:pStyle w:val="ListParagraph"/>
        <w:numPr>
          <w:ilvl w:val="1"/>
          <w:numId w:val="7"/>
        </w:numPr>
        <w:spacing w:before="0" w:after="0" w:line="240" w:lineRule="auto"/>
        <w:rPr>
          <w:rFonts w:cstheme="minorHAnsi"/>
          <w:sz w:val="18"/>
          <w:szCs w:val="18"/>
        </w:rPr>
      </w:pPr>
      <w:r w:rsidRPr="00A71861">
        <w:rPr>
          <w:rFonts w:cstheme="minorHAnsi"/>
          <w:sz w:val="18"/>
          <w:szCs w:val="18"/>
        </w:rPr>
        <w:t>Parliament did not intend to create an absurdity (disharmony)</w:t>
      </w:r>
    </w:p>
    <w:p w14:paraId="6B5345D3" w14:textId="77777777" w:rsidR="00612E71" w:rsidRPr="00A71861" w:rsidRDefault="00612E71" w:rsidP="00AD0C70">
      <w:pPr>
        <w:pStyle w:val="ListParagraph"/>
        <w:numPr>
          <w:ilvl w:val="2"/>
          <w:numId w:val="7"/>
        </w:numPr>
        <w:spacing w:before="0" w:after="0" w:line="240" w:lineRule="auto"/>
        <w:rPr>
          <w:rFonts w:cstheme="minorHAnsi"/>
          <w:sz w:val="18"/>
          <w:szCs w:val="18"/>
        </w:rPr>
      </w:pPr>
      <w:r w:rsidRPr="00A71861">
        <w:rPr>
          <w:rFonts w:cstheme="minorHAnsi"/>
          <w:sz w:val="18"/>
          <w:szCs w:val="18"/>
        </w:rPr>
        <w:t>Yet an absurdity is created if ‘imitation’ is read in an ordinary manner</w:t>
      </w:r>
    </w:p>
    <w:p w14:paraId="74AA9B52" w14:textId="77777777" w:rsidR="00612E71" w:rsidRPr="00A71861" w:rsidRDefault="00612E71" w:rsidP="00AD0C70">
      <w:pPr>
        <w:pStyle w:val="ListParagraph"/>
        <w:numPr>
          <w:ilvl w:val="1"/>
          <w:numId w:val="7"/>
        </w:numPr>
        <w:spacing w:before="0" w:after="0" w:line="240" w:lineRule="auto"/>
        <w:rPr>
          <w:rFonts w:cstheme="minorHAnsi"/>
          <w:sz w:val="18"/>
          <w:szCs w:val="18"/>
        </w:rPr>
      </w:pPr>
      <w:r w:rsidRPr="00A71861">
        <w:rPr>
          <w:rFonts w:cstheme="minorHAnsi"/>
          <w:sz w:val="18"/>
          <w:szCs w:val="18"/>
        </w:rPr>
        <w:t>So real firearms can be regarded as imitation firearms in an ordinary understanding of “imitation”</w:t>
      </w:r>
    </w:p>
    <w:p w14:paraId="501599BD" w14:textId="77777777" w:rsidR="00612E71" w:rsidRPr="00A71861" w:rsidRDefault="00612E71" w:rsidP="00AD0C70">
      <w:pPr>
        <w:pStyle w:val="ListParagraph"/>
        <w:numPr>
          <w:ilvl w:val="1"/>
          <w:numId w:val="7"/>
        </w:numPr>
        <w:spacing w:before="0" w:after="0" w:line="240" w:lineRule="auto"/>
        <w:rPr>
          <w:rFonts w:cstheme="minorHAnsi"/>
          <w:sz w:val="18"/>
          <w:szCs w:val="18"/>
        </w:rPr>
      </w:pPr>
      <w:r w:rsidRPr="00A71861">
        <w:rPr>
          <w:rFonts w:cstheme="minorHAnsi"/>
          <w:sz w:val="18"/>
          <w:szCs w:val="18"/>
        </w:rPr>
        <w:t>Alternatively, read “imitation” in a non-ordinary manner and adopt Braidwood J.A.’s reasoning</w:t>
      </w:r>
    </w:p>
    <w:p w14:paraId="67B7D8BA" w14:textId="77777777" w:rsidR="00612E71" w:rsidRPr="00A71861" w:rsidRDefault="00612E71" w:rsidP="00AD0C70">
      <w:pPr>
        <w:pStyle w:val="ListParagraph"/>
        <w:spacing w:line="240" w:lineRule="auto"/>
        <w:ind w:left="1440"/>
        <w:rPr>
          <w:rFonts w:cstheme="minorHAnsi"/>
          <w:sz w:val="18"/>
          <w:szCs w:val="18"/>
        </w:rPr>
      </w:pPr>
      <w:r w:rsidRPr="00A71861">
        <w:rPr>
          <w:rFonts w:cstheme="minorHAnsi"/>
          <w:sz w:val="18"/>
          <w:szCs w:val="18"/>
        </w:rPr>
        <w:t xml:space="preserve">In favour of The Crown by applying an ordinary meaning </w:t>
      </w:r>
    </w:p>
    <w:p w14:paraId="13023515" w14:textId="77777777" w:rsidR="00612E71" w:rsidRPr="00A71861" w:rsidRDefault="00612E71" w:rsidP="00AD0C70">
      <w:pPr>
        <w:pStyle w:val="ListParagraph"/>
        <w:numPr>
          <w:ilvl w:val="0"/>
          <w:numId w:val="8"/>
        </w:numPr>
        <w:spacing w:before="0" w:after="0" w:line="240" w:lineRule="auto"/>
        <w:rPr>
          <w:rFonts w:cstheme="minorHAnsi"/>
          <w:sz w:val="18"/>
          <w:szCs w:val="18"/>
        </w:rPr>
      </w:pPr>
      <w:r w:rsidRPr="00A71861">
        <w:rPr>
          <w:rFonts w:cstheme="minorHAnsi"/>
          <w:sz w:val="18"/>
          <w:szCs w:val="18"/>
        </w:rPr>
        <w:t>Prowse, J.A. (Dissenting), two readings:</w:t>
      </w:r>
    </w:p>
    <w:p w14:paraId="56BB347A" w14:textId="77777777" w:rsidR="00612E71" w:rsidRPr="00A71861" w:rsidRDefault="00612E71" w:rsidP="00AD0C70">
      <w:pPr>
        <w:pStyle w:val="ListParagraph"/>
        <w:numPr>
          <w:ilvl w:val="1"/>
          <w:numId w:val="8"/>
        </w:numPr>
        <w:spacing w:before="0" w:after="0" w:line="240" w:lineRule="auto"/>
        <w:rPr>
          <w:rFonts w:cstheme="minorHAnsi"/>
          <w:sz w:val="18"/>
          <w:szCs w:val="18"/>
        </w:rPr>
      </w:pPr>
      <w:r w:rsidRPr="00A71861">
        <w:rPr>
          <w:rFonts w:cstheme="minorHAnsi"/>
          <w:sz w:val="18"/>
          <w:szCs w:val="18"/>
        </w:rPr>
        <w:t>1. Parliament did not intend to create an absurdity, and it did not do so.</w:t>
      </w:r>
    </w:p>
    <w:p w14:paraId="66D921F5" w14:textId="77777777" w:rsidR="00612E71" w:rsidRPr="00A71861" w:rsidRDefault="00612E71" w:rsidP="00AD0C70">
      <w:pPr>
        <w:pStyle w:val="ListParagraph"/>
        <w:numPr>
          <w:ilvl w:val="2"/>
          <w:numId w:val="8"/>
        </w:numPr>
        <w:spacing w:before="0" w:after="0" w:line="240" w:lineRule="auto"/>
        <w:rPr>
          <w:rFonts w:cstheme="minorHAnsi"/>
          <w:sz w:val="18"/>
          <w:szCs w:val="18"/>
        </w:rPr>
      </w:pPr>
      <w:r w:rsidRPr="00A71861">
        <w:rPr>
          <w:rFonts w:cstheme="minorHAnsi"/>
          <w:sz w:val="18"/>
          <w:szCs w:val="18"/>
        </w:rPr>
        <w:t>Rather, Parliament made its intention very plain, and that was to clearly distinguish “real” firearms from imitation firearms.</w:t>
      </w:r>
    </w:p>
    <w:p w14:paraId="32F89496" w14:textId="77777777" w:rsidR="00612E71" w:rsidRPr="00A71861" w:rsidRDefault="00612E71" w:rsidP="00AD0C70">
      <w:pPr>
        <w:pStyle w:val="ListParagraph"/>
        <w:numPr>
          <w:ilvl w:val="2"/>
          <w:numId w:val="8"/>
        </w:numPr>
        <w:spacing w:before="0" w:after="0" w:line="240" w:lineRule="auto"/>
        <w:rPr>
          <w:rFonts w:cstheme="minorHAnsi"/>
          <w:sz w:val="18"/>
          <w:szCs w:val="18"/>
        </w:rPr>
      </w:pPr>
      <w:r w:rsidRPr="00A71861">
        <w:rPr>
          <w:rFonts w:cstheme="minorHAnsi"/>
          <w:sz w:val="18"/>
          <w:szCs w:val="18"/>
        </w:rPr>
        <w:t xml:space="preserve">The trial judge was right- no firearm was located. </w:t>
      </w:r>
    </w:p>
    <w:p w14:paraId="05691D81" w14:textId="77777777" w:rsidR="00612E71" w:rsidRPr="00A71861" w:rsidRDefault="00612E71" w:rsidP="00AD0C70">
      <w:pPr>
        <w:pStyle w:val="ListParagraph"/>
        <w:numPr>
          <w:ilvl w:val="1"/>
          <w:numId w:val="8"/>
        </w:numPr>
        <w:spacing w:before="0" w:after="0" w:line="240" w:lineRule="auto"/>
        <w:rPr>
          <w:rFonts w:cstheme="minorHAnsi"/>
          <w:sz w:val="18"/>
          <w:szCs w:val="18"/>
        </w:rPr>
      </w:pPr>
      <w:r w:rsidRPr="00A71861">
        <w:rPr>
          <w:rFonts w:cstheme="minorHAnsi"/>
          <w:sz w:val="18"/>
          <w:szCs w:val="18"/>
        </w:rPr>
        <w:t>2. Parliament may have intended to capture the sort of situation that has arisen in R. v. Scott</w:t>
      </w:r>
    </w:p>
    <w:p w14:paraId="2C9D9DA1" w14:textId="77777777" w:rsidR="00612E71" w:rsidRPr="00A71861" w:rsidRDefault="00612E71" w:rsidP="00AD0C70">
      <w:pPr>
        <w:pStyle w:val="ListParagraph"/>
        <w:numPr>
          <w:ilvl w:val="2"/>
          <w:numId w:val="8"/>
        </w:numPr>
        <w:spacing w:before="0" w:after="0" w:line="240" w:lineRule="auto"/>
        <w:rPr>
          <w:rFonts w:cstheme="minorHAnsi"/>
          <w:sz w:val="18"/>
          <w:szCs w:val="18"/>
        </w:rPr>
      </w:pPr>
      <w:r w:rsidRPr="00A71861">
        <w:rPr>
          <w:rFonts w:cstheme="minorHAnsi"/>
          <w:sz w:val="18"/>
          <w:szCs w:val="18"/>
        </w:rPr>
        <w:t>Unfortunately, the wording of the statutory provision fails to give effect to that intent</w:t>
      </w:r>
    </w:p>
    <w:p w14:paraId="35B4F312" w14:textId="77777777" w:rsidR="00612E71" w:rsidRPr="00A71861" w:rsidRDefault="00612E71" w:rsidP="00AD0C70">
      <w:pPr>
        <w:pStyle w:val="ListParagraph"/>
        <w:numPr>
          <w:ilvl w:val="2"/>
          <w:numId w:val="8"/>
        </w:numPr>
        <w:spacing w:before="0" w:after="0" w:line="240" w:lineRule="auto"/>
        <w:rPr>
          <w:rFonts w:cstheme="minorHAnsi"/>
          <w:sz w:val="18"/>
          <w:szCs w:val="18"/>
        </w:rPr>
      </w:pPr>
      <w:r w:rsidRPr="00A71861">
        <w:rPr>
          <w:rFonts w:cstheme="minorHAnsi"/>
          <w:sz w:val="18"/>
          <w:szCs w:val="18"/>
        </w:rPr>
        <w:t>S. 84(1): “imitation firearm” means any thing that imitates a firearm, and includes a replica firearm</w:t>
      </w:r>
    </w:p>
    <w:p w14:paraId="79DDBB3F" w14:textId="77777777" w:rsidR="00612E71" w:rsidRPr="00A71861" w:rsidRDefault="00612E71" w:rsidP="00AD0C70">
      <w:pPr>
        <w:pStyle w:val="ListParagraph"/>
        <w:numPr>
          <w:ilvl w:val="3"/>
          <w:numId w:val="8"/>
        </w:numPr>
        <w:spacing w:before="0" w:after="0" w:line="240" w:lineRule="auto"/>
        <w:rPr>
          <w:rFonts w:cstheme="minorHAnsi"/>
          <w:sz w:val="18"/>
          <w:szCs w:val="18"/>
        </w:rPr>
      </w:pPr>
      <w:r w:rsidRPr="00A71861">
        <w:rPr>
          <w:rFonts w:cstheme="minorHAnsi"/>
          <w:sz w:val="18"/>
          <w:szCs w:val="18"/>
        </w:rPr>
        <w:t>“Replica firearm” means… any device that is designed to exactly resemble… a firearm, and that is not itself a firearm.</w:t>
      </w:r>
    </w:p>
    <w:p w14:paraId="19A38745" w14:textId="77777777" w:rsidR="002D0EC6" w:rsidRPr="00A71861" w:rsidRDefault="00612E71" w:rsidP="00AD0C70">
      <w:pPr>
        <w:pStyle w:val="ListParagraph"/>
        <w:numPr>
          <w:ilvl w:val="1"/>
          <w:numId w:val="8"/>
        </w:numPr>
        <w:spacing w:before="0" w:after="0" w:line="240" w:lineRule="auto"/>
        <w:rPr>
          <w:rFonts w:cstheme="minorHAnsi"/>
          <w:sz w:val="18"/>
          <w:szCs w:val="18"/>
        </w:rPr>
      </w:pPr>
      <w:r w:rsidRPr="00A71861">
        <w:rPr>
          <w:rFonts w:cstheme="minorHAnsi"/>
          <w:sz w:val="18"/>
          <w:szCs w:val="18"/>
        </w:rPr>
        <w:t>Concludes that no imitation firearm ca</w:t>
      </w:r>
      <w:r w:rsidR="002D0EC6" w:rsidRPr="00A71861">
        <w:rPr>
          <w:rFonts w:cstheme="minorHAnsi"/>
          <w:sz w:val="18"/>
          <w:szCs w:val="18"/>
        </w:rPr>
        <w:t xml:space="preserve">n be a real firear </w:t>
      </w:r>
    </w:p>
    <w:p w14:paraId="273726B2" w14:textId="53CF3AF9" w:rsidR="00E179F7" w:rsidRPr="00A71861" w:rsidRDefault="00612E71" w:rsidP="00E179F7">
      <w:pPr>
        <w:pStyle w:val="ListParagraph"/>
        <w:numPr>
          <w:ilvl w:val="1"/>
          <w:numId w:val="8"/>
        </w:numPr>
        <w:spacing w:before="0" w:after="0" w:line="240" w:lineRule="auto"/>
        <w:rPr>
          <w:rFonts w:cstheme="minorHAnsi"/>
          <w:sz w:val="18"/>
          <w:szCs w:val="18"/>
        </w:rPr>
      </w:pPr>
      <w:r w:rsidRPr="00A71861">
        <w:rPr>
          <w:rFonts w:cstheme="minorHAnsi"/>
          <w:sz w:val="18"/>
          <w:szCs w:val="18"/>
        </w:rPr>
        <w:t>Ratio 2: It is not the role of courts to substitute their own views for views that have been clearly expressed by Parliament. Only where there is genuine ambiguity can the principle of strict construction be appealed</w:t>
      </w:r>
    </w:p>
    <w:p w14:paraId="1B86CAFC" w14:textId="5387F9CE" w:rsidR="00612E71" w:rsidRPr="00A71861" w:rsidRDefault="00822DBA" w:rsidP="00AD0C70">
      <w:pPr>
        <w:pStyle w:val="Heading3"/>
        <w:spacing w:line="240" w:lineRule="auto"/>
        <w:rPr>
          <w:rFonts w:cstheme="minorHAnsi"/>
          <w:sz w:val="18"/>
          <w:szCs w:val="18"/>
        </w:rPr>
      </w:pPr>
      <w:bookmarkStart w:id="21" w:name="_Toc499898278"/>
      <w:bookmarkStart w:id="22" w:name="_Toc499898604"/>
      <w:bookmarkStart w:id="23" w:name="_Toc530069969"/>
      <w:r w:rsidRPr="00A71861">
        <w:rPr>
          <w:rFonts w:cstheme="minorHAnsi"/>
          <w:sz w:val="18"/>
          <w:szCs w:val="18"/>
        </w:rPr>
        <w:t>Constitutional Constraints on Criminal Law</w:t>
      </w:r>
      <w:bookmarkEnd w:id="21"/>
      <w:bookmarkEnd w:id="22"/>
      <w:bookmarkEnd w:id="23"/>
      <w:r w:rsidRPr="00A71861">
        <w:rPr>
          <w:rFonts w:cstheme="minorHAnsi"/>
          <w:sz w:val="18"/>
          <w:szCs w:val="18"/>
        </w:rPr>
        <w:t xml:space="preserve"> </w:t>
      </w:r>
    </w:p>
    <w:p w14:paraId="30257FF1" w14:textId="77777777" w:rsidR="00BD3F38" w:rsidRPr="00A71861" w:rsidRDefault="00BD3F38" w:rsidP="00AD0C70">
      <w:pPr>
        <w:pStyle w:val="ListParagraph"/>
        <w:numPr>
          <w:ilvl w:val="0"/>
          <w:numId w:val="12"/>
        </w:numPr>
        <w:spacing w:line="240" w:lineRule="auto"/>
        <w:rPr>
          <w:rFonts w:cstheme="minorHAnsi"/>
          <w:sz w:val="18"/>
          <w:szCs w:val="18"/>
        </w:rPr>
        <w:sectPr w:rsidR="00BD3F38" w:rsidRPr="00A71861" w:rsidSect="00FA6DAF">
          <w:headerReference w:type="default" r:id="rId9"/>
          <w:footerReference w:type="even" r:id="rId10"/>
          <w:footerReference w:type="default" r:id="rId11"/>
          <w:pgSz w:w="12240" w:h="15840"/>
          <w:pgMar w:top="1134" w:right="1134" w:bottom="1134" w:left="1134" w:header="709" w:footer="709" w:gutter="0"/>
          <w:cols w:space="708"/>
          <w:docGrid w:linePitch="360"/>
        </w:sectPr>
      </w:pPr>
    </w:p>
    <w:p w14:paraId="7FEA1DD9" w14:textId="35FFC496" w:rsidR="00822DBA" w:rsidRPr="00A71861" w:rsidRDefault="00822DBA" w:rsidP="00AD0C70">
      <w:pPr>
        <w:pStyle w:val="ListParagraph"/>
        <w:numPr>
          <w:ilvl w:val="0"/>
          <w:numId w:val="12"/>
        </w:numPr>
        <w:spacing w:line="240" w:lineRule="auto"/>
        <w:rPr>
          <w:rFonts w:cstheme="minorHAnsi"/>
          <w:sz w:val="18"/>
          <w:szCs w:val="18"/>
        </w:rPr>
      </w:pPr>
      <w:r w:rsidRPr="00A71861">
        <w:rPr>
          <w:rFonts w:cstheme="minorHAnsi"/>
          <w:sz w:val="18"/>
          <w:szCs w:val="18"/>
        </w:rPr>
        <w:t xml:space="preserve">Generally speaking there are 3 reasons for </w:t>
      </w:r>
      <w:r w:rsidR="00787B77" w:rsidRPr="00A71861">
        <w:rPr>
          <w:rFonts w:cstheme="minorHAnsi"/>
          <w:sz w:val="18"/>
          <w:szCs w:val="18"/>
        </w:rPr>
        <w:t xml:space="preserve">constitutional invalidity of criminal legislation </w:t>
      </w:r>
    </w:p>
    <w:p w14:paraId="3EB5F400" w14:textId="1F343E72" w:rsidR="00787B77" w:rsidRPr="00A71861" w:rsidRDefault="00787B77" w:rsidP="00AD0C70">
      <w:pPr>
        <w:pStyle w:val="ListParagraph"/>
        <w:numPr>
          <w:ilvl w:val="1"/>
          <w:numId w:val="12"/>
        </w:numPr>
        <w:spacing w:line="240" w:lineRule="auto"/>
        <w:rPr>
          <w:rFonts w:cstheme="minorHAnsi"/>
          <w:sz w:val="18"/>
          <w:szCs w:val="18"/>
        </w:rPr>
      </w:pPr>
      <w:r w:rsidRPr="00A71861">
        <w:rPr>
          <w:rFonts w:cstheme="minorHAnsi"/>
          <w:sz w:val="18"/>
          <w:szCs w:val="18"/>
        </w:rPr>
        <w:t xml:space="preserve">Legislation </w:t>
      </w:r>
      <w:r w:rsidRPr="00A71861">
        <w:rPr>
          <w:rFonts w:cstheme="minorHAnsi"/>
          <w:i/>
          <w:sz w:val="18"/>
          <w:szCs w:val="18"/>
        </w:rPr>
        <w:t xml:space="preserve">ultra vires </w:t>
      </w:r>
    </w:p>
    <w:p w14:paraId="324C5D94" w14:textId="6801E475" w:rsidR="00787B77" w:rsidRPr="00A71861" w:rsidRDefault="00787B77" w:rsidP="00AD0C70">
      <w:pPr>
        <w:pStyle w:val="ListParagraph"/>
        <w:numPr>
          <w:ilvl w:val="2"/>
          <w:numId w:val="12"/>
        </w:numPr>
        <w:spacing w:line="240" w:lineRule="auto"/>
        <w:rPr>
          <w:rFonts w:cstheme="minorHAnsi"/>
          <w:sz w:val="18"/>
          <w:szCs w:val="18"/>
        </w:rPr>
      </w:pPr>
      <w:r w:rsidRPr="00A71861">
        <w:rPr>
          <w:rFonts w:cstheme="minorHAnsi"/>
          <w:sz w:val="18"/>
          <w:szCs w:val="18"/>
        </w:rPr>
        <w:t xml:space="preserve">Outside of the scope </w:t>
      </w:r>
    </w:p>
    <w:p w14:paraId="534CC742" w14:textId="6DA0A547" w:rsidR="00787B77" w:rsidRPr="00A71861" w:rsidRDefault="00787B77" w:rsidP="00AD0C70">
      <w:pPr>
        <w:pStyle w:val="ListParagraph"/>
        <w:numPr>
          <w:ilvl w:val="2"/>
          <w:numId w:val="12"/>
        </w:numPr>
        <w:spacing w:line="240" w:lineRule="auto"/>
        <w:rPr>
          <w:rFonts w:cstheme="minorHAnsi"/>
          <w:sz w:val="18"/>
          <w:szCs w:val="18"/>
        </w:rPr>
      </w:pPr>
      <w:r w:rsidRPr="00A71861">
        <w:rPr>
          <w:rFonts w:cstheme="minorHAnsi"/>
          <w:sz w:val="18"/>
          <w:szCs w:val="18"/>
        </w:rPr>
        <w:t xml:space="preserve">S. 91(27) + 92(14) of Act 1867 </w:t>
      </w:r>
    </w:p>
    <w:p w14:paraId="36AEB927" w14:textId="4385176D" w:rsidR="00787B77" w:rsidRPr="00A71861" w:rsidRDefault="00787B77" w:rsidP="00AD0C70">
      <w:pPr>
        <w:pStyle w:val="ListParagraph"/>
        <w:numPr>
          <w:ilvl w:val="1"/>
          <w:numId w:val="12"/>
        </w:numPr>
        <w:spacing w:line="240" w:lineRule="auto"/>
        <w:rPr>
          <w:rFonts w:cstheme="minorHAnsi"/>
          <w:sz w:val="18"/>
          <w:szCs w:val="18"/>
        </w:rPr>
      </w:pPr>
      <w:r w:rsidRPr="00A71861">
        <w:rPr>
          <w:rFonts w:cstheme="minorHAnsi"/>
          <w:sz w:val="18"/>
          <w:szCs w:val="18"/>
        </w:rPr>
        <w:t xml:space="preserve">Legislation infringes on aboriginal rights </w:t>
      </w:r>
    </w:p>
    <w:p w14:paraId="46F19140" w14:textId="0005FD6E" w:rsidR="00787B77" w:rsidRPr="00A71861" w:rsidRDefault="00787B77" w:rsidP="00AD0C70">
      <w:pPr>
        <w:pStyle w:val="ListParagraph"/>
        <w:numPr>
          <w:ilvl w:val="2"/>
          <w:numId w:val="12"/>
        </w:numPr>
        <w:spacing w:line="240" w:lineRule="auto"/>
        <w:rPr>
          <w:rFonts w:cstheme="minorHAnsi"/>
          <w:sz w:val="18"/>
          <w:szCs w:val="18"/>
        </w:rPr>
      </w:pPr>
      <w:r w:rsidRPr="00A71861">
        <w:rPr>
          <w:rFonts w:cstheme="minorHAnsi"/>
          <w:sz w:val="18"/>
          <w:szCs w:val="18"/>
        </w:rPr>
        <w:t xml:space="preserve">Treaty Rights = official agreements between crown + native people </w:t>
      </w:r>
    </w:p>
    <w:p w14:paraId="3C5E12DA" w14:textId="00D81C56" w:rsidR="00787B77" w:rsidRPr="00A71861" w:rsidRDefault="00787B77" w:rsidP="00AD0C70">
      <w:pPr>
        <w:pStyle w:val="ListParagraph"/>
        <w:numPr>
          <w:ilvl w:val="2"/>
          <w:numId w:val="12"/>
        </w:numPr>
        <w:spacing w:line="240" w:lineRule="auto"/>
        <w:rPr>
          <w:rFonts w:cstheme="minorHAnsi"/>
          <w:sz w:val="18"/>
          <w:szCs w:val="18"/>
        </w:rPr>
      </w:pPr>
      <w:r w:rsidRPr="00A71861">
        <w:rPr>
          <w:rFonts w:cstheme="minorHAnsi"/>
          <w:sz w:val="18"/>
          <w:szCs w:val="18"/>
        </w:rPr>
        <w:t xml:space="preserve">Aboriginal rights = flow from custom and tradition of native people </w:t>
      </w:r>
    </w:p>
    <w:p w14:paraId="2BA64DCC" w14:textId="7DB71AC8" w:rsidR="00787B77" w:rsidRPr="00A71861" w:rsidRDefault="00787B77" w:rsidP="00AD0C70">
      <w:pPr>
        <w:pStyle w:val="ListParagraph"/>
        <w:numPr>
          <w:ilvl w:val="1"/>
          <w:numId w:val="12"/>
        </w:numPr>
        <w:spacing w:line="240" w:lineRule="auto"/>
        <w:rPr>
          <w:rFonts w:cstheme="minorHAnsi"/>
          <w:sz w:val="18"/>
          <w:szCs w:val="18"/>
        </w:rPr>
      </w:pPr>
      <w:r w:rsidRPr="00A71861">
        <w:rPr>
          <w:rFonts w:cstheme="minorHAnsi"/>
          <w:sz w:val="18"/>
          <w:szCs w:val="18"/>
        </w:rPr>
        <w:t xml:space="preserve">Legislation is inconsistent with the </w:t>
      </w:r>
      <w:r w:rsidRPr="00A71861">
        <w:rPr>
          <w:rFonts w:cstheme="minorHAnsi"/>
          <w:i/>
          <w:sz w:val="18"/>
          <w:szCs w:val="18"/>
        </w:rPr>
        <w:t xml:space="preserve">Charter </w:t>
      </w:r>
    </w:p>
    <w:p w14:paraId="7DC3CBA2" w14:textId="1E629E86" w:rsidR="00787B77" w:rsidRPr="00A71861" w:rsidRDefault="00787B77" w:rsidP="00AD0C70">
      <w:pPr>
        <w:pStyle w:val="ListParagraph"/>
        <w:numPr>
          <w:ilvl w:val="0"/>
          <w:numId w:val="12"/>
        </w:numPr>
        <w:spacing w:line="240" w:lineRule="auto"/>
        <w:rPr>
          <w:rFonts w:cstheme="minorHAnsi"/>
          <w:sz w:val="18"/>
          <w:szCs w:val="18"/>
        </w:rPr>
      </w:pPr>
      <w:r w:rsidRPr="00A71861">
        <w:rPr>
          <w:rFonts w:cstheme="minorHAnsi"/>
          <w:sz w:val="18"/>
          <w:szCs w:val="18"/>
        </w:rPr>
        <w:t xml:space="preserve">Brief overview of charter </w:t>
      </w:r>
    </w:p>
    <w:p w14:paraId="66B268D5" w14:textId="77777777" w:rsidR="00787B77" w:rsidRPr="00A71861" w:rsidRDefault="00787B77" w:rsidP="00AD0C70">
      <w:pPr>
        <w:numPr>
          <w:ilvl w:val="1"/>
          <w:numId w:val="12"/>
        </w:numPr>
        <w:spacing w:before="120" w:after="0" w:line="240" w:lineRule="auto"/>
        <w:textAlignment w:val="center"/>
        <w:rPr>
          <w:rFonts w:eastAsia="Times New Roman" w:cstheme="minorHAnsi"/>
          <w:color w:val="000000"/>
          <w:sz w:val="18"/>
          <w:szCs w:val="18"/>
        </w:rPr>
      </w:pPr>
      <w:r w:rsidRPr="00A71861">
        <w:rPr>
          <w:rFonts w:eastAsia="Times New Roman" w:cstheme="minorHAnsi"/>
          <w:color w:val="000000"/>
          <w:sz w:val="18"/>
          <w:szCs w:val="18"/>
        </w:rPr>
        <w:t>Guarantee of Rights and Freedoms (s. 1)</w:t>
      </w:r>
    </w:p>
    <w:p w14:paraId="656C94BF" w14:textId="77777777" w:rsidR="00787B77" w:rsidRPr="00A71861" w:rsidRDefault="00787B77" w:rsidP="00AD0C70">
      <w:pPr>
        <w:numPr>
          <w:ilvl w:val="1"/>
          <w:numId w:val="12"/>
        </w:numPr>
        <w:spacing w:before="120" w:after="0" w:line="240" w:lineRule="auto"/>
        <w:textAlignment w:val="center"/>
        <w:rPr>
          <w:rFonts w:eastAsia="Times New Roman" w:cstheme="minorHAnsi"/>
          <w:color w:val="000000"/>
          <w:sz w:val="18"/>
          <w:szCs w:val="18"/>
        </w:rPr>
      </w:pPr>
      <w:r w:rsidRPr="00A71861">
        <w:rPr>
          <w:rFonts w:eastAsia="Times New Roman" w:cstheme="minorHAnsi"/>
          <w:color w:val="000000"/>
          <w:sz w:val="18"/>
          <w:szCs w:val="18"/>
        </w:rPr>
        <w:t>Fundamental Freedoms (s. 2)</w:t>
      </w:r>
    </w:p>
    <w:p w14:paraId="119351FC" w14:textId="77777777" w:rsidR="00787B77" w:rsidRPr="00A71861" w:rsidRDefault="00787B77" w:rsidP="00AD0C70">
      <w:pPr>
        <w:numPr>
          <w:ilvl w:val="1"/>
          <w:numId w:val="12"/>
        </w:numPr>
        <w:spacing w:before="120" w:after="0" w:line="240" w:lineRule="auto"/>
        <w:textAlignment w:val="center"/>
        <w:rPr>
          <w:rFonts w:eastAsia="Times New Roman" w:cstheme="minorHAnsi"/>
          <w:color w:val="000000"/>
          <w:sz w:val="18"/>
          <w:szCs w:val="18"/>
        </w:rPr>
      </w:pPr>
      <w:r w:rsidRPr="00A71861">
        <w:rPr>
          <w:rFonts w:eastAsia="Times New Roman" w:cstheme="minorHAnsi"/>
          <w:color w:val="000000"/>
          <w:sz w:val="18"/>
          <w:szCs w:val="18"/>
        </w:rPr>
        <w:t>Democratic Rights (ss. 3-5)</w:t>
      </w:r>
    </w:p>
    <w:p w14:paraId="5BBCE7EB" w14:textId="77777777" w:rsidR="00787B77" w:rsidRPr="00A71861" w:rsidRDefault="00787B77" w:rsidP="00AD0C70">
      <w:pPr>
        <w:numPr>
          <w:ilvl w:val="1"/>
          <w:numId w:val="12"/>
        </w:numPr>
        <w:spacing w:before="120" w:after="0" w:line="240" w:lineRule="auto"/>
        <w:textAlignment w:val="center"/>
        <w:rPr>
          <w:rFonts w:eastAsia="Times New Roman" w:cstheme="minorHAnsi"/>
          <w:color w:val="000000"/>
          <w:sz w:val="18"/>
          <w:szCs w:val="18"/>
        </w:rPr>
      </w:pPr>
      <w:r w:rsidRPr="00A71861">
        <w:rPr>
          <w:rFonts w:eastAsia="Times New Roman" w:cstheme="minorHAnsi"/>
          <w:color w:val="000000"/>
          <w:sz w:val="18"/>
          <w:szCs w:val="18"/>
        </w:rPr>
        <w:t>Mobility Rights (s. 6)</w:t>
      </w:r>
    </w:p>
    <w:p w14:paraId="791A0520" w14:textId="77777777" w:rsidR="00787B77" w:rsidRPr="00A71861" w:rsidRDefault="00787B77" w:rsidP="00AD0C70">
      <w:pPr>
        <w:numPr>
          <w:ilvl w:val="1"/>
          <w:numId w:val="12"/>
        </w:numPr>
        <w:spacing w:before="120" w:after="0" w:line="240" w:lineRule="auto"/>
        <w:textAlignment w:val="center"/>
        <w:rPr>
          <w:rFonts w:eastAsia="Times New Roman" w:cstheme="minorHAnsi"/>
          <w:color w:val="000000"/>
          <w:sz w:val="18"/>
          <w:szCs w:val="18"/>
        </w:rPr>
      </w:pPr>
      <w:r w:rsidRPr="00A71861">
        <w:rPr>
          <w:rFonts w:eastAsia="Times New Roman" w:cstheme="minorHAnsi"/>
          <w:color w:val="000000"/>
          <w:sz w:val="18"/>
          <w:szCs w:val="18"/>
        </w:rPr>
        <w:t>Legal Rights (ss. 7-14)</w:t>
      </w:r>
    </w:p>
    <w:p w14:paraId="764385E5" w14:textId="77777777" w:rsidR="00787B77" w:rsidRPr="00A71861" w:rsidRDefault="00787B77" w:rsidP="00AD0C70">
      <w:pPr>
        <w:numPr>
          <w:ilvl w:val="1"/>
          <w:numId w:val="12"/>
        </w:numPr>
        <w:spacing w:before="120" w:after="0" w:line="240" w:lineRule="auto"/>
        <w:textAlignment w:val="center"/>
        <w:rPr>
          <w:rFonts w:eastAsia="Times New Roman" w:cstheme="minorHAnsi"/>
          <w:color w:val="000000"/>
          <w:sz w:val="18"/>
          <w:szCs w:val="18"/>
        </w:rPr>
      </w:pPr>
      <w:r w:rsidRPr="00A71861">
        <w:rPr>
          <w:rFonts w:eastAsia="Times New Roman" w:cstheme="minorHAnsi"/>
          <w:color w:val="000000"/>
          <w:sz w:val="18"/>
          <w:szCs w:val="18"/>
        </w:rPr>
        <w:t>Equality Rights (s. 15)</w:t>
      </w:r>
    </w:p>
    <w:p w14:paraId="1774AA57" w14:textId="77777777" w:rsidR="00787B77" w:rsidRPr="00A71861" w:rsidRDefault="00787B77" w:rsidP="00AD0C70">
      <w:pPr>
        <w:numPr>
          <w:ilvl w:val="1"/>
          <w:numId w:val="12"/>
        </w:numPr>
        <w:spacing w:before="120" w:after="0" w:line="240" w:lineRule="auto"/>
        <w:textAlignment w:val="center"/>
        <w:rPr>
          <w:rFonts w:eastAsia="Times New Roman" w:cstheme="minorHAnsi"/>
          <w:color w:val="000000"/>
          <w:sz w:val="18"/>
          <w:szCs w:val="18"/>
        </w:rPr>
      </w:pPr>
      <w:r w:rsidRPr="00A71861">
        <w:rPr>
          <w:rFonts w:eastAsia="Times New Roman" w:cstheme="minorHAnsi"/>
          <w:color w:val="000000"/>
          <w:sz w:val="18"/>
          <w:szCs w:val="18"/>
        </w:rPr>
        <w:t>Enforcement (s. 24)</w:t>
      </w:r>
    </w:p>
    <w:p w14:paraId="71B780BA" w14:textId="77777777" w:rsidR="00787B77" w:rsidRPr="00A71861" w:rsidRDefault="00787B77" w:rsidP="00AD0C70">
      <w:pPr>
        <w:numPr>
          <w:ilvl w:val="1"/>
          <w:numId w:val="12"/>
        </w:numPr>
        <w:spacing w:before="120" w:after="0" w:line="240" w:lineRule="auto"/>
        <w:textAlignment w:val="center"/>
        <w:rPr>
          <w:rFonts w:eastAsia="Times New Roman" w:cstheme="minorHAnsi"/>
          <w:color w:val="000000"/>
          <w:sz w:val="18"/>
          <w:szCs w:val="18"/>
        </w:rPr>
      </w:pPr>
      <w:r w:rsidRPr="00A71861">
        <w:rPr>
          <w:rFonts w:eastAsia="Times New Roman" w:cstheme="minorHAnsi"/>
          <w:color w:val="000000"/>
          <w:sz w:val="18"/>
          <w:szCs w:val="18"/>
        </w:rPr>
        <w:t>Application (ss. 32-33)</w:t>
      </w:r>
    </w:p>
    <w:p w14:paraId="7A9004DB" w14:textId="77777777" w:rsidR="00BD3F38" w:rsidRPr="00A71861" w:rsidRDefault="00BD3F38" w:rsidP="00AD0C70">
      <w:pPr>
        <w:pStyle w:val="ListParagraph"/>
        <w:numPr>
          <w:ilvl w:val="0"/>
          <w:numId w:val="12"/>
        </w:numPr>
        <w:spacing w:line="240" w:lineRule="auto"/>
        <w:rPr>
          <w:rFonts w:cstheme="minorHAnsi"/>
          <w:sz w:val="18"/>
          <w:szCs w:val="18"/>
        </w:rPr>
        <w:sectPr w:rsidR="00BD3F38" w:rsidRPr="00A71861" w:rsidSect="00BD3F38">
          <w:type w:val="continuous"/>
          <w:pgSz w:w="12240" w:h="15840"/>
          <w:pgMar w:top="1134" w:right="1134" w:bottom="1134" w:left="1134" w:header="709" w:footer="709" w:gutter="0"/>
          <w:cols w:num="2" w:space="708"/>
          <w:docGrid w:linePitch="360"/>
        </w:sectPr>
      </w:pPr>
    </w:p>
    <w:p w14:paraId="69668E01" w14:textId="29AA0509" w:rsidR="00787B77" w:rsidRPr="00A71861" w:rsidRDefault="00787B77" w:rsidP="00AD0C70">
      <w:pPr>
        <w:pStyle w:val="ListParagraph"/>
        <w:numPr>
          <w:ilvl w:val="0"/>
          <w:numId w:val="12"/>
        </w:numPr>
        <w:spacing w:line="240" w:lineRule="auto"/>
        <w:rPr>
          <w:rFonts w:cstheme="minorHAnsi"/>
          <w:sz w:val="18"/>
          <w:szCs w:val="18"/>
        </w:rPr>
      </w:pPr>
      <w:r w:rsidRPr="00A71861">
        <w:rPr>
          <w:rFonts w:cstheme="minorHAnsi"/>
          <w:sz w:val="18"/>
          <w:szCs w:val="18"/>
        </w:rPr>
        <w:t xml:space="preserve">Federalism </w:t>
      </w:r>
    </w:p>
    <w:p w14:paraId="27D25775" w14:textId="423703F6" w:rsidR="00787B77" w:rsidRPr="00A71861" w:rsidRDefault="00787B77" w:rsidP="00AD0C70">
      <w:pPr>
        <w:pStyle w:val="ListParagraph"/>
        <w:numPr>
          <w:ilvl w:val="1"/>
          <w:numId w:val="12"/>
        </w:numPr>
        <w:spacing w:line="240" w:lineRule="auto"/>
        <w:rPr>
          <w:rFonts w:cstheme="minorHAnsi"/>
          <w:sz w:val="18"/>
          <w:szCs w:val="18"/>
        </w:rPr>
      </w:pPr>
      <w:r w:rsidRPr="00A71861">
        <w:rPr>
          <w:rFonts w:cstheme="minorHAnsi"/>
          <w:sz w:val="18"/>
          <w:szCs w:val="18"/>
        </w:rPr>
        <w:t xml:space="preserve">Courts can: </w:t>
      </w:r>
    </w:p>
    <w:p w14:paraId="6CE90378" w14:textId="1E064292" w:rsidR="00787B77" w:rsidRPr="00A71861" w:rsidRDefault="00787B77" w:rsidP="00AD0C70">
      <w:pPr>
        <w:pStyle w:val="ListParagraph"/>
        <w:numPr>
          <w:ilvl w:val="2"/>
          <w:numId w:val="12"/>
        </w:numPr>
        <w:spacing w:line="240" w:lineRule="auto"/>
        <w:rPr>
          <w:rFonts w:cstheme="minorHAnsi"/>
          <w:sz w:val="18"/>
          <w:szCs w:val="18"/>
        </w:rPr>
      </w:pPr>
      <w:r w:rsidRPr="00A71861">
        <w:rPr>
          <w:rFonts w:cstheme="minorHAnsi"/>
          <w:sz w:val="18"/>
          <w:szCs w:val="18"/>
        </w:rPr>
        <w:t xml:space="preserve">Enforce and apply common law defenses </w:t>
      </w:r>
    </w:p>
    <w:p w14:paraId="1A407864" w14:textId="1B5699C5" w:rsidR="00787B77" w:rsidRPr="00A71861" w:rsidRDefault="00787B77" w:rsidP="00AD0C70">
      <w:pPr>
        <w:pStyle w:val="ListParagraph"/>
        <w:numPr>
          <w:ilvl w:val="2"/>
          <w:numId w:val="12"/>
        </w:numPr>
        <w:spacing w:line="240" w:lineRule="auto"/>
        <w:rPr>
          <w:rFonts w:cstheme="minorHAnsi"/>
          <w:sz w:val="18"/>
          <w:szCs w:val="18"/>
        </w:rPr>
      </w:pPr>
      <w:r w:rsidRPr="00A71861">
        <w:rPr>
          <w:rFonts w:cstheme="minorHAnsi"/>
          <w:sz w:val="18"/>
          <w:szCs w:val="18"/>
        </w:rPr>
        <w:t xml:space="preserve">Invalidate criminal law legislation </w:t>
      </w:r>
    </w:p>
    <w:p w14:paraId="664C61F3" w14:textId="4DF32975" w:rsidR="00787B77" w:rsidRPr="00A71861" w:rsidRDefault="00787B77" w:rsidP="00AD0C70">
      <w:pPr>
        <w:pStyle w:val="ListParagraph"/>
        <w:numPr>
          <w:ilvl w:val="1"/>
          <w:numId w:val="12"/>
        </w:numPr>
        <w:spacing w:line="240" w:lineRule="auto"/>
        <w:rPr>
          <w:rFonts w:cstheme="minorHAnsi"/>
          <w:sz w:val="18"/>
          <w:szCs w:val="18"/>
        </w:rPr>
      </w:pPr>
      <w:r w:rsidRPr="00A71861">
        <w:rPr>
          <w:rFonts w:cstheme="minorHAnsi"/>
          <w:sz w:val="18"/>
          <w:szCs w:val="18"/>
        </w:rPr>
        <w:t xml:space="preserve">Courts Cannot </w:t>
      </w:r>
    </w:p>
    <w:p w14:paraId="6455E305" w14:textId="475B9297" w:rsidR="00787B77" w:rsidRPr="00A71861" w:rsidRDefault="00787B77" w:rsidP="00AD0C70">
      <w:pPr>
        <w:pStyle w:val="ListParagraph"/>
        <w:numPr>
          <w:ilvl w:val="2"/>
          <w:numId w:val="12"/>
        </w:numPr>
        <w:spacing w:line="240" w:lineRule="auto"/>
        <w:rPr>
          <w:rFonts w:cstheme="minorHAnsi"/>
          <w:sz w:val="18"/>
          <w:szCs w:val="18"/>
        </w:rPr>
      </w:pPr>
      <w:r w:rsidRPr="00A71861">
        <w:rPr>
          <w:rFonts w:cstheme="minorHAnsi"/>
          <w:sz w:val="18"/>
          <w:szCs w:val="18"/>
        </w:rPr>
        <w:t xml:space="preserve">Create new criminal offences </w:t>
      </w:r>
    </w:p>
    <w:p w14:paraId="048A43E6" w14:textId="1F138200" w:rsidR="00787B77" w:rsidRPr="00A71861" w:rsidRDefault="00787B77" w:rsidP="00AD0C70">
      <w:pPr>
        <w:pStyle w:val="ListParagraph"/>
        <w:numPr>
          <w:ilvl w:val="2"/>
          <w:numId w:val="12"/>
        </w:numPr>
        <w:spacing w:line="240" w:lineRule="auto"/>
        <w:rPr>
          <w:rFonts w:cstheme="minorHAnsi"/>
          <w:sz w:val="18"/>
          <w:szCs w:val="18"/>
        </w:rPr>
      </w:pPr>
      <w:r w:rsidRPr="00A71861">
        <w:rPr>
          <w:rFonts w:cstheme="minorHAnsi"/>
          <w:sz w:val="18"/>
          <w:szCs w:val="18"/>
        </w:rPr>
        <w:t xml:space="preserve">Enforce common law offences </w:t>
      </w:r>
    </w:p>
    <w:p w14:paraId="2B8D7D57" w14:textId="77777777" w:rsidR="00787B77" w:rsidRPr="00A71861" w:rsidRDefault="00787B77" w:rsidP="00AD0C70">
      <w:pPr>
        <w:spacing w:line="240" w:lineRule="auto"/>
        <w:rPr>
          <w:rFonts w:cstheme="minorHAnsi"/>
          <w:b/>
          <w:sz w:val="18"/>
          <w:szCs w:val="18"/>
        </w:rPr>
      </w:pPr>
      <w:r w:rsidRPr="00A71861">
        <w:rPr>
          <w:rFonts w:cstheme="minorHAnsi"/>
          <w:b/>
          <w:sz w:val="18"/>
          <w:szCs w:val="18"/>
        </w:rPr>
        <w:t xml:space="preserve">Section 1 of the </w:t>
      </w:r>
      <w:r w:rsidRPr="00A71861">
        <w:rPr>
          <w:rFonts w:cstheme="minorHAnsi"/>
          <w:b/>
          <w:i/>
          <w:sz w:val="18"/>
          <w:szCs w:val="18"/>
        </w:rPr>
        <w:t>Charter</w:t>
      </w:r>
      <w:r w:rsidRPr="00A71861">
        <w:rPr>
          <w:rFonts w:cstheme="minorHAnsi"/>
          <w:b/>
          <w:sz w:val="18"/>
          <w:szCs w:val="18"/>
        </w:rPr>
        <w:t>:</w:t>
      </w:r>
    </w:p>
    <w:p w14:paraId="34559192" w14:textId="39EB27BB" w:rsidR="00787B77" w:rsidRPr="00A71861" w:rsidRDefault="00787B77" w:rsidP="00AD0C70">
      <w:pPr>
        <w:spacing w:line="240" w:lineRule="auto"/>
        <w:jc w:val="center"/>
        <w:rPr>
          <w:rFonts w:cstheme="minorHAnsi"/>
          <w:sz w:val="18"/>
          <w:szCs w:val="18"/>
        </w:rPr>
      </w:pPr>
      <w:r w:rsidRPr="00A71861">
        <w:rPr>
          <w:rFonts w:cstheme="minorHAnsi"/>
          <w:sz w:val="18"/>
          <w:szCs w:val="18"/>
        </w:rPr>
        <w:t xml:space="preserve">“The </w:t>
      </w:r>
      <w:r w:rsidRPr="00A71861">
        <w:rPr>
          <w:rFonts w:cstheme="minorHAnsi"/>
          <w:i/>
          <w:iCs/>
          <w:sz w:val="18"/>
          <w:szCs w:val="18"/>
        </w:rPr>
        <w:t>Canadian Charter of Rights and Freedoms</w:t>
      </w:r>
      <w:r w:rsidRPr="00A71861">
        <w:rPr>
          <w:rFonts w:cstheme="minorHAnsi"/>
          <w:sz w:val="18"/>
          <w:szCs w:val="18"/>
        </w:rPr>
        <w:t xml:space="preserve"> guarantees the rights and freedoms set out in it subject only to such reasonable limits prescribed by law as can be demonstrably justified in a free and democratic society.”</w:t>
      </w:r>
    </w:p>
    <w:p w14:paraId="51BE68C7" w14:textId="77777777" w:rsidR="00787B77" w:rsidRPr="00A71861" w:rsidRDefault="00787B77" w:rsidP="00AD0C70">
      <w:pPr>
        <w:pStyle w:val="NoSpacing"/>
        <w:numPr>
          <w:ilvl w:val="2"/>
          <w:numId w:val="15"/>
        </w:numPr>
        <w:tabs>
          <w:tab w:val="clear" w:pos="2160"/>
          <w:tab w:val="left" w:pos="720"/>
        </w:tabs>
        <w:ind w:left="720"/>
        <w:rPr>
          <w:rFonts w:cstheme="minorHAnsi"/>
          <w:sz w:val="18"/>
          <w:szCs w:val="18"/>
        </w:rPr>
      </w:pPr>
      <w:r w:rsidRPr="00A71861">
        <w:rPr>
          <w:rFonts w:cstheme="minorHAnsi"/>
          <w:sz w:val="18"/>
          <w:szCs w:val="18"/>
        </w:rPr>
        <w:t xml:space="preserve">The section is also known as the </w:t>
      </w:r>
      <w:r w:rsidRPr="00A71861">
        <w:rPr>
          <w:rFonts w:cstheme="minorHAnsi"/>
          <w:b/>
          <w:bCs/>
          <w:sz w:val="18"/>
          <w:szCs w:val="18"/>
        </w:rPr>
        <w:t>reasonable limits clause</w:t>
      </w:r>
      <w:r w:rsidRPr="00A71861">
        <w:rPr>
          <w:rFonts w:cstheme="minorHAnsi"/>
          <w:sz w:val="18"/>
          <w:szCs w:val="18"/>
        </w:rPr>
        <w:t xml:space="preserve"> or </w:t>
      </w:r>
      <w:r w:rsidRPr="00A71861">
        <w:rPr>
          <w:rFonts w:cstheme="minorHAnsi"/>
          <w:b/>
          <w:bCs/>
          <w:sz w:val="18"/>
          <w:szCs w:val="18"/>
        </w:rPr>
        <w:t>limitations clause</w:t>
      </w:r>
      <w:r w:rsidRPr="00A71861">
        <w:rPr>
          <w:rFonts w:cstheme="minorHAnsi"/>
          <w:sz w:val="18"/>
          <w:szCs w:val="18"/>
        </w:rPr>
        <w:t xml:space="preserve">, as </w:t>
      </w:r>
      <w:r w:rsidRPr="00A71861">
        <w:rPr>
          <w:rFonts w:cstheme="minorHAnsi"/>
          <w:b/>
          <w:sz w:val="18"/>
          <w:szCs w:val="18"/>
        </w:rPr>
        <w:t xml:space="preserve">it allows the government to legally limit an individual's </w:t>
      </w:r>
      <w:r w:rsidRPr="00A71861">
        <w:rPr>
          <w:rFonts w:cstheme="minorHAnsi"/>
          <w:b/>
          <w:i/>
          <w:iCs/>
          <w:sz w:val="18"/>
          <w:szCs w:val="18"/>
        </w:rPr>
        <w:t>Charter</w:t>
      </w:r>
      <w:r w:rsidRPr="00A71861">
        <w:rPr>
          <w:rFonts w:cstheme="minorHAnsi"/>
          <w:b/>
          <w:sz w:val="18"/>
          <w:szCs w:val="18"/>
        </w:rPr>
        <w:t xml:space="preserve"> rights. </w:t>
      </w:r>
    </w:p>
    <w:p w14:paraId="28313039" w14:textId="6CD63AD9" w:rsidR="00787B77" w:rsidRPr="00A71861" w:rsidRDefault="00787B77" w:rsidP="00A71861">
      <w:pPr>
        <w:pStyle w:val="NoSpacing"/>
        <w:numPr>
          <w:ilvl w:val="2"/>
          <w:numId w:val="15"/>
        </w:numPr>
        <w:tabs>
          <w:tab w:val="clear" w:pos="2160"/>
          <w:tab w:val="left" w:pos="720"/>
        </w:tabs>
        <w:ind w:left="720"/>
        <w:rPr>
          <w:rFonts w:cstheme="minorHAnsi"/>
          <w:sz w:val="18"/>
          <w:szCs w:val="18"/>
        </w:rPr>
      </w:pPr>
      <w:r w:rsidRPr="00A71861">
        <w:rPr>
          <w:rFonts w:cstheme="minorHAnsi"/>
          <w:sz w:val="18"/>
          <w:szCs w:val="18"/>
        </w:rPr>
        <w:t xml:space="preserve">When the government has limited an individual's right, </w:t>
      </w:r>
      <w:r w:rsidRPr="00A71861">
        <w:rPr>
          <w:rFonts w:cstheme="minorHAnsi"/>
          <w:b/>
          <w:sz w:val="18"/>
          <w:szCs w:val="18"/>
          <w:u w:val="single"/>
        </w:rPr>
        <w:t xml:space="preserve">there is an onus upon the crown to show, on the </w:t>
      </w:r>
      <w:hyperlink r:id="rId12" w:tooltip="Balance of probabilities" w:history="1">
        <w:r w:rsidRPr="00A71861">
          <w:rPr>
            <w:rStyle w:val="Hyperlink"/>
            <w:rFonts w:cstheme="minorHAnsi"/>
            <w:b/>
            <w:sz w:val="18"/>
            <w:szCs w:val="18"/>
          </w:rPr>
          <w:t>balance of probabilities</w:t>
        </w:r>
      </w:hyperlink>
      <w:r w:rsidRPr="00A71861">
        <w:rPr>
          <w:rFonts w:cstheme="minorHAnsi"/>
          <w:sz w:val="18"/>
          <w:szCs w:val="18"/>
        </w:rPr>
        <w:t>:</w:t>
      </w:r>
    </w:p>
    <w:p w14:paraId="0213CD6F" w14:textId="77777777" w:rsidR="00787B77" w:rsidRPr="00A71861" w:rsidRDefault="00787B77" w:rsidP="00AD0C70">
      <w:pPr>
        <w:spacing w:line="240" w:lineRule="auto"/>
        <w:ind w:left="720"/>
        <w:rPr>
          <w:rFonts w:cstheme="minorHAnsi"/>
          <w:sz w:val="18"/>
          <w:szCs w:val="18"/>
        </w:rPr>
      </w:pPr>
      <w:r w:rsidRPr="00A71861">
        <w:rPr>
          <w:rFonts w:cstheme="minorHAnsi"/>
          <w:b/>
          <w:sz w:val="18"/>
          <w:szCs w:val="18"/>
        </w:rPr>
        <w:t>The Oakes Test for s. 1 of the Charter</w:t>
      </w:r>
    </w:p>
    <w:p w14:paraId="500A8930" w14:textId="77777777" w:rsidR="00787B77" w:rsidRPr="00A71861" w:rsidRDefault="00787B77" w:rsidP="00AD0C70">
      <w:pPr>
        <w:pStyle w:val="ListParagraph"/>
        <w:numPr>
          <w:ilvl w:val="1"/>
          <w:numId w:val="15"/>
        </w:numPr>
        <w:spacing w:before="0" w:after="0" w:line="240" w:lineRule="auto"/>
        <w:rPr>
          <w:rFonts w:cstheme="minorHAnsi"/>
          <w:bCs/>
          <w:sz w:val="18"/>
          <w:szCs w:val="18"/>
        </w:rPr>
      </w:pPr>
      <w:r w:rsidRPr="00A71861">
        <w:rPr>
          <w:rFonts w:cstheme="minorHAnsi"/>
          <w:bCs/>
          <w:sz w:val="18"/>
          <w:szCs w:val="18"/>
        </w:rPr>
        <w:t xml:space="preserve">Test to determine whether a violative law is </w:t>
      </w:r>
      <w:r w:rsidRPr="00A71861">
        <w:rPr>
          <w:rFonts w:cstheme="minorHAnsi"/>
          <w:bCs/>
          <w:sz w:val="18"/>
          <w:szCs w:val="18"/>
          <w:u w:val="single"/>
        </w:rPr>
        <w:t>reasonabl</w:t>
      </w:r>
      <w:r w:rsidRPr="00A71861">
        <w:rPr>
          <w:rFonts w:cstheme="minorHAnsi"/>
          <w:bCs/>
          <w:sz w:val="18"/>
          <w:szCs w:val="18"/>
        </w:rPr>
        <w:t xml:space="preserve">y and </w:t>
      </w:r>
      <w:r w:rsidRPr="00A71861">
        <w:rPr>
          <w:rFonts w:cstheme="minorHAnsi"/>
          <w:bCs/>
          <w:sz w:val="18"/>
          <w:szCs w:val="18"/>
          <w:u w:val="single"/>
        </w:rPr>
        <w:t>demonstrably justified</w:t>
      </w:r>
      <w:r w:rsidRPr="00A71861">
        <w:rPr>
          <w:rFonts w:cstheme="minorHAnsi"/>
          <w:bCs/>
          <w:sz w:val="18"/>
          <w:szCs w:val="18"/>
        </w:rPr>
        <w:t xml:space="preserve"> in a free and democratic society (whether it is saved by s. 1) (two-stage test)</w:t>
      </w:r>
    </w:p>
    <w:p w14:paraId="65731421" w14:textId="5EDC90CE" w:rsidR="00787B77" w:rsidRPr="00A71861" w:rsidRDefault="00787B77" w:rsidP="00AD0C70">
      <w:pPr>
        <w:pStyle w:val="ListParagraph"/>
        <w:numPr>
          <w:ilvl w:val="1"/>
          <w:numId w:val="15"/>
        </w:numPr>
        <w:spacing w:before="0" w:after="0" w:line="240" w:lineRule="auto"/>
        <w:rPr>
          <w:rFonts w:cstheme="minorHAnsi"/>
          <w:bCs/>
          <w:sz w:val="18"/>
          <w:szCs w:val="18"/>
        </w:rPr>
      </w:pPr>
      <w:r w:rsidRPr="00A71861">
        <w:rPr>
          <w:rFonts w:cstheme="minorHAnsi"/>
          <w:sz w:val="18"/>
          <w:szCs w:val="18"/>
        </w:rPr>
        <w:t xml:space="preserve"> Which means that it must have a justifiable purpose and must be proportional</w:t>
      </w:r>
    </w:p>
    <w:tbl>
      <w:tblPr>
        <w:tblpPr w:leftFromText="180" w:rightFromText="180" w:vertAnchor="text" w:horzAnchor="page" w:tblpX="1090" w:tblpY="349"/>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3"/>
      </w:tblGrid>
      <w:tr w:rsidR="00787B77" w:rsidRPr="00A71861" w14:paraId="062C58B6" w14:textId="77777777" w:rsidTr="001B68E1">
        <w:tc>
          <w:tcPr>
            <w:tcW w:w="10493" w:type="dxa"/>
            <w:shd w:val="clear" w:color="auto" w:fill="D9D9D9"/>
          </w:tcPr>
          <w:p w14:paraId="3C6A99C5" w14:textId="77777777" w:rsidR="00787B77" w:rsidRPr="00A71861" w:rsidRDefault="00787B77" w:rsidP="00AD0C70">
            <w:pPr>
              <w:spacing w:line="240" w:lineRule="auto"/>
              <w:jc w:val="center"/>
              <w:rPr>
                <w:rFonts w:cstheme="minorHAnsi"/>
                <w:sz w:val="18"/>
                <w:szCs w:val="18"/>
              </w:rPr>
            </w:pPr>
            <w:bookmarkStart w:id="24" w:name="_Toc469149800"/>
            <w:r w:rsidRPr="00A71861">
              <w:rPr>
                <w:rFonts w:cstheme="minorHAnsi"/>
                <w:sz w:val="18"/>
                <w:szCs w:val="18"/>
              </w:rPr>
              <w:t>OAKES TEST</w:t>
            </w:r>
            <w:bookmarkEnd w:id="24"/>
          </w:p>
          <w:p w14:paraId="6099F4A1" w14:textId="77777777" w:rsidR="00787B77" w:rsidRPr="00A71861" w:rsidRDefault="00787B77" w:rsidP="00AD0C70">
            <w:pPr>
              <w:spacing w:line="240" w:lineRule="auto"/>
              <w:jc w:val="center"/>
              <w:rPr>
                <w:rFonts w:cstheme="minorHAnsi"/>
                <w:i/>
                <w:sz w:val="18"/>
                <w:szCs w:val="18"/>
              </w:rPr>
            </w:pPr>
            <w:r w:rsidRPr="00A71861">
              <w:rPr>
                <w:rFonts w:cstheme="minorHAnsi"/>
                <w:i/>
                <w:sz w:val="18"/>
                <w:szCs w:val="18"/>
              </w:rPr>
              <w:t>The SCC developed this test to apply to s.1 and determine if a law limiting rights and freedoms is reasonable and demonstrably justified in a free and democratic society.</w:t>
            </w:r>
          </w:p>
          <w:p w14:paraId="0D4AAB12" w14:textId="77777777" w:rsidR="00787B77" w:rsidRPr="00A71861" w:rsidRDefault="00787B77" w:rsidP="00AD0C70">
            <w:pPr>
              <w:numPr>
                <w:ilvl w:val="0"/>
                <w:numId w:val="14"/>
              </w:numPr>
              <w:spacing w:before="0" w:after="0" w:line="240" w:lineRule="auto"/>
              <w:rPr>
                <w:rFonts w:cstheme="minorHAnsi"/>
                <w:sz w:val="18"/>
                <w:szCs w:val="18"/>
              </w:rPr>
            </w:pPr>
            <w:r w:rsidRPr="00A71861">
              <w:rPr>
                <w:rFonts w:cstheme="minorHAnsi"/>
                <w:sz w:val="18"/>
                <w:szCs w:val="18"/>
              </w:rPr>
              <w:t>The objective of the law limiting the right or freedom must be of sufficient importance (pressing and substantial) to warrant overriding it.</w:t>
            </w:r>
          </w:p>
          <w:p w14:paraId="04917835" w14:textId="77777777" w:rsidR="00787B77" w:rsidRPr="00A71861" w:rsidRDefault="00787B77" w:rsidP="00AD0C70">
            <w:pPr>
              <w:numPr>
                <w:ilvl w:val="0"/>
                <w:numId w:val="14"/>
              </w:numPr>
              <w:spacing w:before="0" w:after="0" w:line="240" w:lineRule="auto"/>
              <w:rPr>
                <w:rFonts w:cstheme="minorHAnsi"/>
                <w:sz w:val="18"/>
                <w:szCs w:val="18"/>
              </w:rPr>
            </w:pPr>
            <w:r w:rsidRPr="00A71861">
              <w:rPr>
                <w:rFonts w:cstheme="minorHAnsi"/>
                <w:sz w:val="18"/>
                <w:szCs w:val="18"/>
              </w:rPr>
              <w:t>Proportionality Test:</w:t>
            </w:r>
          </w:p>
          <w:p w14:paraId="5BBD323D" w14:textId="77777777" w:rsidR="00787B77" w:rsidRPr="00A71861" w:rsidRDefault="00787B77" w:rsidP="00AD0C70">
            <w:pPr>
              <w:numPr>
                <w:ilvl w:val="1"/>
                <w:numId w:val="13"/>
              </w:numPr>
              <w:spacing w:before="0" w:after="0" w:line="240" w:lineRule="auto"/>
              <w:rPr>
                <w:rFonts w:cstheme="minorHAnsi"/>
                <w:sz w:val="18"/>
                <w:szCs w:val="18"/>
              </w:rPr>
            </w:pPr>
            <w:r w:rsidRPr="00A71861">
              <w:rPr>
                <w:rFonts w:cstheme="minorHAnsi"/>
                <w:sz w:val="18"/>
                <w:szCs w:val="18"/>
                <w:u w:val="single"/>
              </w:rPr>
              <w:t>Rational Connection</w:t>
            </w:r>
            <w:r w:rsidRPr="00A71861">
              <w:rPr>
                <w:rFonts w:cstheme="minorHAnsi"/>
                <w:sz w:val="18"/>
                <w:szCs w:val="18"/>
              </w:rPr>
              <w:t xml:space="preserve"> – </w:t>
            </w:r>
            <w:r w:rsidRPr="00A71861">
              <w:rPr>
                <w:rFonts w:cstheme="minorHAnsi"/>
                <w:bCs/>
                <w:sz w:val="18"/>
                <w:szCs w:val="18"/>
              </w:rPr>
              <w:t xml:space="preserve">Measures chosen must be rationally connected with the objective. </w:t>
            </w:r>
            <w:r w:rsidRPr="00A71861">
              <w:rPr>
                <w:rFonts w:cstheme="minorHAnsi"/>
                <w:sz w:val="18"/>
                <w:szCs w:val="18"/>
              </w:rPr>
              <w:t>The measures must be fair and not arbitrary; they must be designed to apply to the one specific case at hand</w:t>
            </w:r>
          </w:p>
          <w:p w14:paraId="043D35B7" w14:textId="77777777" w:rsidR="00787B77" w:rsidRPr="00A71861" w:rsidRDefault="00787B77" w:rsidP="00AD0C70">
            <w:pPr>
              <w:numPr>
                <w:ilvl w:val="1"/>
                <w:numId w:val="13"/>
              </w:numPr>
              <w:spacing w:before="0" w:after="0" w:line="240" w:lineRule="auto"/>
              <w:rPr>
                <w:rFonts w:cstheme="minorHAnsi"/>
                <w:sz w:val="18"/>
                <w:szCs w:val="18"/>
              </w:rPr>
            </w:pPr>
            <w:r w:rsidRPr="00A71861">
              <w:rPr>
                <w:rFonts w:cstheme="minorHAnsi"/>
                <w:sz w:val="18"/>
                <w:szCs w:val="18"/>
                <w:u w:val="single"/>
              </w:rPr>
              <w:t>Minimal Impairment</w:t>
            </w:r>
            <w:r w:rsidRPr="00A71861">
              <w:rPr>
                <w:rFonts w:cstheme="minorHAnsi"/>
                <w:sz w:val="18"/>
                <w:szCs w:val="18"/>
              </w:rPr>
              <w:t xml:space="preserve"> - means must impair the right as little as reasonably possible.</w:t>
            </w:r>
          </w:p>
          <w:p w14:paraId="3B426201" w14:textId="77777777" w:rsidR="00787B77" w:rsidRPr="00A71861" w:rsidRDefault="00787B77" w:rsidP="00AD0C70">
            <w:pPr>
              <w:numPr>
                <w:ilvl w:val="1"/>
                <w:numId w:val="13"/>
              </w:numPr>
              <w:spacing w:before="0" w:after="0" w:line="240" w:lineRule="auto"/>
              <w:rPr>
                <w:rFonts w:cstheme="minorHAnsi"/>
                <w:sz w:val="18"/>
                <w:szCs w:val="18"/>
              </w:rPr>
            </w:pPr>
            <w:r w:rsidRPr="00A71861">
              <w:rPr>
                <w:rFonts w:cstheme="minorHAnsi"/>
                <w:sz w:val="18"/>
                <w:szCs w:val="18"/>
                <w:u w:val="single"/>
              </w:rPr>
              <w:t>Proportionality</w:t>
            </w:r>
            <w:r w:rsidRPr="00A71861">
              <w:rPr>
                <w:rFonts w:cstheme="minorHAnsi"/>
                <w:sz w:val="18"/>
                <w:szCs w:val="18"/>
              </w:rPr>
              <w:t xml:space="preserve"> - Weigh objectives and deleterious effects.</w:t>
            </w:r>
            <w:r w:rsidRPr="00A71861">
              <w:rPr>
                <w:rFonts w:cstheme="minorHAnsi"/>
                <w:bCs/>
                <w:sz w:val="18"/>
                <w:szCs w:val="18"/>
              </w:rPr>
              <w:t xml:space="preserve"> Proportionality between the adverse effects of the measures and the beneficial effects of the law. More severe effect only in severe conditions (e.g.: terrorism laws).</w:t>
            </w:r>
          </w:p>
          <w:p w14:paraId="7CB6A6DD" w14:textId="77777777" w:rsidR="00787B77" w:rsidRPr="00A71861" w:rsidRDefault="00787B77" w:rsidP="00AD0C70">
            <w:pPr>
              <w:spacing w:line="240" w:lineRule="auto"/>
              <w:rPr>
                <w:rFonts w:cstheme="minorHAnsi"/>
                <w:sz w:val="18"/>
                <w:szCs w:val="18"/>
              </w:rPr>
            </w:pPr>
            <w:r w:rsidRPr="00A71861">
              <w:rPr>
                <w:rFonts w:cstheme="minorHAnsi"/>
                <w:sz w:val="18"/>
                <w:szCs w:val="18"/>
              </w:rPr>
              <w:t xml:space="preserve">** The </w:t>
            </w:r>
            <w:r w:rsidRPr="00A71861">
              <w:rPr>
                <w:rFonts w:cstheme="minorHAnsi"/>
                <w:i/>
                <w:sz w:val="18"/>
                <w:szCs w:val="18"/>
              </w:rPr>
              <w:t>Oakes</w:t>
            </w:r>
            <w:r w:rsidRPr="00A71861">
              <w:rPr>
                <w:rFonts w:cstheme="minorHAnsi"/>
                <w:sz w:val="18"/>
                <w:szCs w:val="18"/>
              </w:rPr>
              <w:t xml:space="preserve"> test, being a fact-specific inquiry, must by applied flexibly having regard to the factual and social context of each case</w:t>
            </w:r>
          </w:p>
        </w:tc>
      </w:tr>
    </w:tbl>
    <w:p w14:paraId="73937BB6" w14:textId="77777777" w:rsidR="00787B77" w:rsidRPr="00A71861" w:rsidRDefault="00787B77" w:rsidP="00AD0C70">
      <w:pPr>
        <w:autoSpaceDE w:val="0"/>
        <w:autoSpaceDN w:val="0"/>
        <w:adjustRightInd w:val="0"/>
        <w:spacing w:line="240" w:lineRule="auto"/>
        <w:rPr>
          <w:rFonts w:cstheme="minorHAnsi"/>
          <w:b/>
          <w:iCs/>
          <w:sz w:val="18"/>
          <w:szCs w:val="18"/>
          <w:u w:val="single"/>
          <w:lang w:eastAsia="en-CA"/>
        </w:rPr>
      </w:pPr>
      <w:r w:rsidRPr="00A71861">
        <w:rPr>
          <w:rFonts w:cstheme="minorHAnsi"/>
          <w:b/>
          <w:iCs/>
          <w:sz w:val="18"/>
          <w:szCs w:val="18"/>
          <w:u w:val="single"/>
          <w:lang w:eastAsia="en-CA"/>
        </w:rPr>
        <w:t xml:space="preserve">Section 11(d) of the </w:t>
      </w:r>
      <w:r w:rsidRPr="00A71861">
        <w:rPr>
          <w:rFonts w:cstheme="minorHAnsi"/>
          <w:b/>
          <w:i/>
          <w:iCs/>
          <w:sz w:val="18"/>
          <w:szCs w:val="18"/>
          <w:u w:val="single"/>
          <w:lang w:eastAsia="en-CA"/>
        </w:rPr>
        <w:t xml:space="preserve">Charter </w:t>
      </w:r>
      <w:r w:rsidRPr="00A71861">
        <w:rPr>
          <w:rFonts w:cstheme="minorHAnsi"/>
          <w:b/>
          <w:iCs/>
          <w:sz w:val="18"/>
          <w:szCs w:val="18"/>
          <w:u w:val="single"/>
          <w:lang w:eastAsia="en-CA"/>
        </w:rPr>
        <w:t>- Presumption of innocence:</w:t>
      </w:r>
    </w:p>
    <w:p w14:paraId="7BFDE62E" w14:textId="77777777" w:rsidR="00787B77" w:rsidRPr="00A71861" w:rsidRDefault="00787B77" w:rsidP="00AD0C70">
      <w:pPr>
        <w:autoSpaceDE w:val="0"/>
        <w:autoSpaceDN w:val="0"/>
        <w:adjustRightInd w:val="0"/>
        <w:spacing w:line="240" w:lineRule="auto"/>
        <w:rPr>
          <w:rFonts w:cstheme="minorHAnsi"/>
          <w:iCs/>
          <w:sz w:val="18"/>
          <w:szCs w:val="18"/>
          <w:lang w:eastAsia="en-CA"/>
        </w:rPr>
      </w:pPr>
      <w:r w:rsidRPr="00A71861">
        <w:rPr>
          <w:rFonts w:cstheme="minorHAnsi"/>
          <w:iCs/>
          <w:sz w:val="18"/>
          <w:szCs w:val="18"/>
          <w:lang w:eastAsia="en-CA"/>
        </w:rPr>
        <w:t>11. Any person charged with an offence has the right:</w:t>
      </w:r>
    </w:p>
    <w:p w14:paraId="567476A9" w14:textId="77777777" w:rsidR="00787B77" w:rsidRPr="00A71861" w:rsidRDefault="00787B77" w:rsidP="00AD0C70">
      <w:pPr>
        <w:autoSpaceDE w:val="0"/>
        <w:autoSpaceDN w:val="0"/>
        <w:adjustRightInd w:val="0"/>
        <w:spacing w:line="240" w:lineRule="auto"/>
        <w:rPr>
          <w:rFonts w:cstheme="minorHAnsi"/>
          <w:iCs/>
          <w:sz w:val="18"/>
          <w:szCs w:val="18"/>
          <w:lang w:eastAsia="en-CA"/>
        </w:rPr>
      </w:pPr>
      <w:r w:rsidRPr="00A71861">
        <w:rPr>
          <w:rFonts w:cstheme="minorHAnsi"/>
          <w:iCs/>
          <w:sz w:val="18"/>
          <w:szCs w:val="18"/>
          <w:lang w:eastAsia="en-CA"/>
        </w:rPr>
        <w:t>(</w:t>
      </w:r>
      <w:r w:rsidRPr="00A71861">
        <w:rPr>
          <w:rFonts w:cstheme="minorHAnsi"/>
          <w:i/>
          <w:iCs/>
          <w:sz w:val="18"/>
          <w:szCs w:val="18"/>
          <w:lang w:eastAsia="en-CA"/>
        </w:rPr>
        <w:t>d</w:t>
      </w:r>
      <w:r w:rsidRPr="00A71861">
        <w:rPr>
          <w:rFonts w:cstheme="minorHAnsi"/>
          <w:iCs/>
          <w:sz w:val="18"/>
          <w:szCs w:val="18"/>
          <w:lang w:eastAsia="en-CA"/>
        </w:rPr>
        <w:t>) To be presumed innocent until proven guilty according to law in a fair and public hearing by an independent and impartial tribunal (our CJS is premised on this fundamental presumption)</w:t>
      </w:r>
    </w:p>
    <w:p w14:paraId="4CF9064A" w14:textId="77777777" w:rsidR="00787B77" w:rsidRPr="00A71861" w:rsidRDefault="00787B77" w:rsidP="00AD0C70">
      <w:pPr>
        <w:numPr>
          <w:ilvl w:val="0"/>
          <w:numId w:val="16"/>
        </w:numPr>
        <w:autoSpaceDE w:val="0"/>
        <w:autoSpaceDN w:val="0"/>
        <w:adjustRightInd w:val="0"/>
        <w:spacing w:before="0" w:after="0" w:line="240" w:lineRule="auto"/>
        <w:rPr>
          <w:rFonts w:cstheme="minorHAnsi"/>
          <w:sz w:val="18"/>
          <w:szCs w:val="18"/>
        </w:rPr>
      </w:pPr>
      <w:r w:rsidRPr="00A71861">
        <w:rPr>
          <w:rFonts w:cstheme="minorHAnsi"/>
          <w:iCs/>
          <w:sz w:val="18"/>
          <w:szCs w:val="18"/>
          <w:lang w:eastAsia="en-CA"/>
        </w:rPr>
        <w:t>It is the duty of the prosecution to prove the accused</w:t>
      </w:r>
      <w:r w:rsidRPr="00A71861">
        <w:rPr>
          <w:rFonts w:eastAsia="Helvetica" w:cstheme="minorHAnsi"/>
          <w:iCs/>
          <w:sz w:val="18"/>
          <w:szCs w:val="18"/>
          <w:lang w:eastAsia="en-CA"/>
        </w:rPr>
        <w:t>’s guilt beyond a reasonable doubt</w:t>
      </w:r>
      <w:r w:rsidRPr="00A71861">
        <w:rPr>
          <w:rFonts w:cstheme="minorHAnsi"/>
          <w:iCs/>
          <w:sz w:val="18"/>
          <w:szCs w:val="18"/>
          <w:lang w:eastAsia="en-CA"/>
        </w:rPr>
        <w:t xml:space="preserve"> </w:t>
      </w:r>
    </w:p>
    <w:p w14:paraId="08731702" w14:textId="77777777" w:rsidR="00787B77" w:rsidRPr="00A71861" w:rsidRDefault="00787B77" w:rsidP="00AD0C70">
      <w:pPr>
        <w:numPr>
          <w:ilvl w:val="0"/>
          <w:numId w:val="16"/>
        </w:numPr>
        <w:autoSpaceDE w:val="0"/>
        <w:autoSpaceDN w:val="0"/>
        <w:adjustRightInd w:val="0"/>
        <w:spacing w:before="0" w:after="0" w:line="240" w:lineRule="auto"/>
        <w:rPr>
          <w:rFonts w:cstheme="minorHAnsi"/>
          <w:iCs/>
          <w:sz w:val="18"/>
          <w:szCs w:val="18"/>
          <w:lang w:eastAsia="en-CA"/>
        </w:rPr>
      </w:pPr>
      <w:r w:rsidRPr="00A71861">
        <w:rPr>
          <w:rFonts w:cstheme="minorHAnsi"/>
          <w:sz w:val="18"/>
          <w:szCs w:val="18"/>
        </w:rPr>
        <w:t>unless subject to insanity or other statutory provisions.</w:t>
      </w:r>
    </w:p>
    <w:p w14:paraId="19F08D54" w14:textId="265804DF" w:rsidR="00787B77" w:rsidRPr="00A71861" w:rsidRDefault="00526643" w:rsidP="00AD0C70">
      <w:pPr>
        <w:pStyle w:val="Heading1"/>
        <w:spacing w:line="240" w:lineRule="auto"/>
        <w:jc w:val="center"/>
        <w:rPr>
          <w:rFonts w:cstheme="minorHAnsi"/>
          <w:i/>
          <w:sz w:val="18"/>
          <w:szCs w:val="18"/>
        </w:rPr>
      </w:pPr>
      <w:bookmarkStart w:id="25" w:name="_Toc499898279"/>
      <w:bookmarkStart w:id="26" w:name="_Toc499898605"/>
      <w:bookmarkStart w:id="27" w:name="_Toc530069970"/>
      <w:r w:rsidRPr="00A71861">
        <w:rPr>
          <w:rFonts w:cstheme="minorHAnsi"/>
          <w:i/>
          <w:sz w:val="18"/>
          <w:szCs w:val="18"/>
        </w:rPr>
        <w:t>**</w:t>
      </w:r>
      <w:r w:rsidR="002C1EFD" w:rsidRPr="00A71861">
        <w:rPr>
          <w:rFonts w:cstheme="minorHAnsi"/>
          <w:i/>
          <w:sz w:val="18"/>
          <w:szCs w:val="18"/>
        </w:rPr>
        <w:t xml:space="preserve">R v Oakes (1986) SCC </w:t>
      </w:r>
      <w:r w:rsidR="002C1EFD" w:rsidRPr="00A71861">
        <w:rPr>
          <w:rFonts w:eastAsia="Helvetica" w:cstheme="minorHAnsi"/>
          <w:i/>
          <w:sz w:val="18"/>
          <w:szCs w:val="18"/>
        </w:rPr>
        <w:t>–</w:t>
      </w:r>
      <w:r w:rsidR="002C1EFD" w:rsidRPr="00A71861">
        <w:rPr>
          <w:rFonts w:cstheme="minorHAnsi"/>
          <w:i/>
          <w:sz w:val="18"/>
          <w:szCs w:val="18"/>
        </w:rPr>
        <w:t xml:space="preserve"> provision requiring disproving presume fact violates s.11</w:t>
      </w:r>
      <w:bookmarkEnd w:id="25"/>
      <w:bookmarkEnd w:id="26"/>
      <w:bookmarkEnd w:id="27"/>
    </w:p>
    <w:p w14:paraId="71349BC6" w14:textId="2AB710DC" w:rsidR="00787B77" w:rsidRPr="00A71861" w:rsidRDefault="002C1EFD"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 xml:space="preserve">Ratio: </w:t>
      </w:r>
      <w:r w:rsidRPr="00A71861">
        <w:rPr>
          <w:rFonts w:cstheme="minorHAnsi"/>
          <w:sz w:val="18"/>
          <w:szCs w:val="18"/>
        </w:rPr>
        <w:t xml:space="preserve">The constitution is the supreme law of the law and any law that is inconsistent with the provisions of the constitution is, to the extent of the inconsistency, of no force or effect </w:t>
      </w:r>
    </w:p>
    <w:p w14:paraId="563A42E2" w14:textId="1424A9ED" w:rsidR="00181D90" w:rsidRPr="00A71861" w:rsidRDefault="002C1EFD"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sz w:val="18"/>
          <w:szCs w:val="18"/>
        </w:rPr>
        <w:t xml:space="preserve">A provision that requires an </w:t>
      </w:r>
      <w:r w:rsidR="00181D90" w:rsidRPr="00A71861">
        <w:rPr>
          <w:rFonts w:cstheme="minorHAnsi"/>
          <w:sz w:val="18"/>
          <w:szCs w:val="18"/>
        </w:rPr>
        <w:t>accused</w:t>
      </w:r>
      <w:r w:rsidRPr="00A71861">
        <w:rPr>
          <w:rFonts w:cstheme="minorHAnsi"/>
          <w:sz w:val="18"/>
          <w:szCs w:val="18"/>
        </w:rPr>
        <w:t xml:space="preserve"> to disprove on a balance of probabilities the existence of presumed fact, which is an important element of the offence in question violates the presumption of innocence guaranteed under s.11(d)</w:t>
      </w:r>
    </w:p>
    <w:p w14:paraId="5D97B872" w14:textId="5883ADE6" w:rsidR="00181D90" w:rsidRPr="00A71861" w:rsidRDefault="00181D90" w:rsidP="00AD0C70">
      <w:pPr>
        <w:spacing w:line="240" w:lineRule="auto"/>
        <w:rPr>
          <w:rFonts w:cstheme="minorHAnsi"/>
          <w:b/>
          <w:sz w:val="18"/>
          <w:szCs w:val="18"/>
        </w:rPr>
      </w:pPr>
      <w:r w:rsidRPr="00A71861">
        <w:rPr>
          <w:rFonts w:cstheme="minorHAnsi"/>
          <w:b/>
          <w:sz w:val="18"/>
          <w:szCs w:val="18"/>
        </w:rPr>
        <w:t xml:space="preserve">Facts: </w:t>
      </w:r>
    </w:p>
    <w:p w14:paraId="2F75E29F" w14:textId="2FB16618" w:rsidR="00181D90" w:rsidRPr="00A71861" w:rsidRDefault="00181D90" w:rsidP="00AD0C70">
      <w:pPr>
        <w:pStyle w:val="ListParagraph"/>
        <w:numPr>
          <w:ilvl w:val="0"/>
          <w:numId w:val="17"/>
        </w:numPr>
        <w:spacing w:line="240" w:lineRule="auto"/>
        <w:rPr>
          <w:rFonts w:cstheme="minorHAnsi"/>
          <w:b/>
          <w:sz w:val="18"/>
          <w:szCs w:val="18"/>
        </w:rPr>
      </w:pPr>
      <w:r w:rsidRPr="00A71861">
        <w:rPr>
          <w:rFonts w:cstheme="minorHAnsi"/>
          <w:sz w:val="18"/>
          <w:szCs w:val="18"/>
        </w:rPr>
        <w:t xml:space="preserve">Appeal concerns the constitutionality of s. 8 of the </w:t>
      </w:r>
      <w:r w:rsidRPr="00A71861">
        <w:rPr>
          <w:rFonts w:cstheme="minorHAnsi"/>
          <w:i/>
          <w:sz w:val="18"/>
          <w:szCs w:val="18"/>
        </w:rPr>
        <w:t xml:space="preserve">Narcotic Control Act. </w:t>
      </w:r>
      <w:r w:rsidRPr="00A71861">
        <w:rPr>
          <w:rFonts w:cstheme="minorHAnsi"/>
          <w:sz w:val="18"/>
          <w:szCs w:val="18"/>
        </w:rPr>
        <w:t xml:space="preserve">If found guilty of possession, you were presumed to have been in possession for the purpose of trafficking, unless you could prove otherwise </w:t>
      </w:r>
    </w:p>
    <w:p w14:paraId="496CB9B2" w14:textId="3A665804" w:rsidR="00181D90" w:rsidRPr="00A71861" w:rsidRDefault="00181D90" w:rsidP="00AD0C70">
      <w:pPr>
        <w:pStyle w:val="ListParagraph"/>
        <w:numPr>
          <w:ilvl w:val="0"/>
          <w:numId w:val="17"/>
        </w:numPr>
        <w:spacing w:line="240" w:lineRule="auto"/>
        <w:rPr>
          <w:rFonts w:cstheme="minorHAnsi"/>
          <w:b/>
          <w:sz w:val="18"/>
          <w:szCs w:val="18"/>
        </w:rPr>
      </w:pPr>
      <w:r w:rsidRPr="00A71861">
        <w:rPr>
          <w:rFonts w:cstheme="minorHAnsi"/>
          <w:sz w:val="18"/>
          <w:szCs w:val="18"/>
        </w:rPr>
        <w:t xml:space="preserve">Brought motion challenging the validity of s.8 arguing that it reversed the onus on the accused to prove that he was not in possession for the purpose of trafficking. He argued it violated the presumption of innocence guaranteed by s.11(d) of the charter </w:t>
      </w:r>
    </w:p>
    <w:p w14:paraId="034B6C6C" w14:textId="49B732D6" w:rsidR="00181D90" w:rsidRPr="00A71861" w:rsidRDefault="00181D90" w:rsidP="00AD0C70">
      <w:pPr>
        <w:spacing w:line="240" w:lineRule="auto"/>
        <w:rPr>
          <w:rFonts w:cstheme="minorHAnsi"/>
          <w:b/>
          <w:sz w:val="18"/>
          <w:szCs w:val="18"/>
        </w:rPr>
      </w:pPr>
      <w:r w:rsidRPr="00A71861">
        <w:rPr>
          <w:rFonts w:cstheme="minorHAnsi"/>
          <w:b/>
          <w:sz w:val="18"/>
          <w:szCs w:val="18"/>
        </w:rPr>
        <w:t xml:space="preserve">Issue: </w:t>
      </w:r>
    </w:p>
    <w:p w14:paraId="7561F314" w14:textId="6C60CF5C" w:rsidR="00181D90" w:rsidRPr="00A71861" w:rsidRDefault="00181D90" w:rsidP="00AD0C70">
      <w:pPr>
        <w:pStyle w:val="ListParagraph"/>
        <w:numPr>
          <w:ilvl w:val="0"/>
          <w:numId w:val="18"/>
        </w:numPr>
        <w:spacing w:line="240" w:lineRule="auto"/>
        <w:rPr>
          <w:rFonts w:cstheme="minorHAnsi"/>
          <w:b/>
          <w:sz w:val="18"/>
          <w:szCs w:val="18"/>
        </w:rPr>
      </w:pPr>
      <w:r w:rsidRPr="00A71861">
        <w:rPr>
          <w:rFonts w:cstheme="minorHAnsi"/>
          <w:sz w:val="18"/>
          <w:szCs w:val="18"/>
        </w:rPr>
        <w:t>Does the reverse onus provision of s.8 NCA violate the charter guarantee?</w:t>
      </w:r>
    </w:p>
    <w:p w14:paraId="3541CEEC" w14:textId="3B1E973F" w:rsidR="00181D90" w:rsidRPr="00A71861" w:rsidRDefault="00181D90" w:rsidP="00AD0C70">
      <w:pPr>
        <w:pStyle w:val="ListParagraph"/>
        <w:numPr>
          <w:ilvl w:val="0"/>
          <w:numId w:val="18"/>
        </w:numPr>
        <w:spacing w:line="240" w:lineRule="auto"/>
        <w:rPr>
          <w:rFonts w:cstheme="minorHAnsi"/>
          <w:b/>
          <w:sz w:val="18"/>
          <w:szCs w:val="18"/>
        </w:rPr>
      </w:pPr>
      <w:r w:rsidRPr="00A71861">
        <w:rPr>
          <w:rFonts w:cstheme="minorHAnsi"/>
          <w:sz w:val="18"/>
          <w:szCs w:val="18"/>
        </w:rPr>
        <w:t>If yes, is this right subject to reasonable limits set out under s.1 of the charter?</w:t>
      </w:r>
    </w:p>
    <w:p w14:paraId="2103D288" w14:textId="1C3BE9F9" w:rsidR="00181D90" w:rsidRPr="00A71861" w:rsidRDefault="00181D90" w:rsidP="00A71861">
      <w:pPr>
        <w:spacing w:line="240" w:lineRule="auto"/>
        <w:rPr>
          <w:rFonts w:cstheme="minorHAnsi"/>
          <w:sz w:val="18"/>
          <w:szCs w:val="18"/>
        </w:rPr>
      </w:pPr>
      <w:r w:rsidRPr="00A71861">
        <w:rPr>
          <w:rFonts w:cstheme="minorHAnsi"/>
          <w:b/>
          <w:sz w:val="18"/>
          <w:szCs w:val="18"/>
        </w:rPr>
        <w:t>HELD</w:t>
      </w:r>
      <w:r w:rsidRPr="00A71861">
        <w:rPr>
          <w:rFonts w:cstheme="minorHAnsi"/>
          <w:sz w:val="18"/>
          <w:szCs w:val="18"/>
        </w:rPr>
        <w:t>:</w:t>
      </w:r>
      <w:r w:rsidR="00A71861">
        <w:rPr>
          <w:rFonts w:cstheme="minorHAnsi"/>
          <w:sz w:val="18"/>
          <w:szCs w:val="18"/>
        </w:rPr>
        <w:t xml:space="preserve"> </w:t>
      </w:r>
      <w:r w:rsidRPr="00A71861">
        <w:rPr>
          <w:rFonts w:cstheme="minorHAnsi"/>
          <w:sz w:val="18"/>
          <w:szCs w:val="18"/>
        </w:rPr>
        <w:t>S. 8 violates the accused’s Charter rights and was not saved by s. 1. It is of no force or effect</w:t>
      </w:r>
    </w:p>
    <w:p w14:paraId="4DEC767A" w14:textId="2610682C" w:rsidR="00181D90" w:rsidRPr="00A71861" w:rsidRDefault="00181D90" w:rsidP="00A71861">
      <w:pPr>
        <w:spacing w:line="240" w:lineRule="auto"/>
        <w:rPr>
          <w:rFonts w:cstheme="minorHAnsi"/>
          <w:b/>
          <w:sz w:val="18"/>
          <w:szCs w:val="18"/>
        </w:rPr>
      </w:pPr>
      <w:r w:rsidRPr="00A71861">
        <w:rPr>
          <w:rFonts w:cstheme="minorHAnsi"/>
          <w:b/>
          <w:sz w:val="18"/>
          <w:szCs w:val="18"/>
        </w:rPr>
        <w:t>REASONS FOR JUDGMENT:</w:t>
      </w:r>
      <w:r w:rsidR="00A71861">
        <w:rPr>
          <w:rFonts w:cstheme="minorHAnsi"/>
          <w:b/>
          <w:sz w:val="18"/>
          <w:szCs w:val="18"/>
        </w:rPr>
        <w:t xml:space="preserve"> </w:t>
      </w:r>
      <w:r w:rsidRPr="00A71861">
        <w:rPr>
          <w:rFonts w:cstheme="minorHAnsi"/>
          <w:sz w:val="18"/>
          <w:szCs w:val="18"/>
        </w:rPr>
        <w:t>If an accused bears the burden of disproving on a balance of probabilities an essential element of an offence, it would be possible for a conviction to occur despite the existence of a reasonable doubt</w:t>
      </w:r>
    </w:p>
    <w:p w14:paraId="0389FFDD" w14:textId="77777777" w:rsidR="00181D90" w:rsidRPr="00A71861" w:rsidRDefault="00181D90" w:rsidP="00AD0C70">
      <w:pPr>
        <w:numPr>
          <w:ilvl w:val="1"/>
          <w:numId w:val="10"/>
        </w:numPr>
        <w:spacing w:before="0" w:after="0" w:line="240" w:lineRule="auto"/>
        <w:rPr>
          <w:rFonts w:cstheme="minorHAnsi"/>
          <w:sz w:val="18"/>
          <w:szCs w:val="18"/>
        </w:rPr>
      </w:pPr>
      <w:r w:rsidRPr="00A71861">
        <w:rPr>
          <w:rFonts w:cstheme="minorHAnsi"/>
          <w:sz w:val="18"/>
          <w:szCs w:val="18"/>
        </w:rPr>
        <w:t>This would arise if the accused adduced sufficient evidence to raise a reasonable doubt as to his or her innocence but did not convince the jury on a balance of probabilities that the presumed fact was untrue</w:t>
      </w:r>
    </w:p>
    <w:p w14:paraId="60297715" w14:textId="77777777" w:rsidR="00181D90" w:rsidRPr="00A71861" w:rsidRDefault="00181D90" w:rsidP="00AD0C70">
      <w:pPr>
        <w:numPr>
          <w:ilvl w:val="0"/>
          <w:numId w:val="10"/>
        </w:numPr>
        <w:spacing w:before="0" w:after="0" w:line="240" w:lineRule="auto"/>
        <w:rPr>
          <w:rFonts w:cstheme="minorHAnsi"/>
          <w:sz w:val="18"/>
          <w:szCs w:val="18"/>
        </w:rPr>
      </w:pPr>
      <w:r w:rsidRPr="00A71861">
        <w:rPr>
          <w:rFonts w:cstheme="minorHAnsi"/>
          <w:sz w:val="18"/>
          <w:szCs w:val="18"/>
          <w:lang w:eastAsia="en-CA"/>
        </w:rPr>
        <w:t xml:space="preserve">Oakes is compelled by s. 8 to prove he is </w:t>
      </w:r>
      <w:r w:rsidRPr="00A71861">
        <w:rPr>
          <w:rFonts w:cstheme="minorHAnsi"/>
          <w:i/>
          <w:iCs/>
          <w:sz w:val="18"/>
          <w:szCs w:val="18"/>
          <w:lang w:eastAsia="en-CA"/>
        </w:rPr>
        <w:t>not</w:t>
      </w:r>
      <w:r w:rsidRPr="00A71861">
        <w:rPr>
          <w:rFonts w:cstheme="minorHAnsi"/>
          <w:sz w:val="18"/>
          <w:szCs w:val="18"/>
          <w:lang w:eastAsia="en-CA"/>
        </w:rPr>
        <w:t xml:space="preserve"> guilty of the offence of trafficking. He is thus denied his right to be presumed innocent [under s. 11(d)]… This is radically and fundamentally inconsistent with the societal values of human dignity and liberty which we espouse, and is directly contrary to the presumption of innocence enshrined in s. 11(d).”</w:t>
      </w:r>
    </w:p>
    <w:p w14:paraId="31CA4A81" w14:textId="77777777" w:rsidR="00181D90" w:rsidRPr="00A71861" w:rsidRDefault="00181D90" w:rsidP="00AD0C70">
      <w:pPr>
        <w:numPr>
          <w:ilvl w:val="1"/>
          <w:numId w:val="10"/>
        </w:numPr>
        <w:spacing w:before="0" w:after="0" w:line="240" w:lineRule="auto"/>
        <w:rPr>
          <w:rFonts w:cstheme="minorHAnsi"/>
          <w:i/>
          <w:sz w:val="18"/>
          <w:szCs w:val="18"/>
        </w:rPr>
      </w:pPr>
      <w:r w:rsidRPr="00A71861">
        <w:rPr>
          <w:rFonts w:cstheme="minorHAnsi"/>
          <w:sz w:val="18"/>
          <w:szCs w:val="18"/>
        </w:rPr>
        <w:t>The Supreme Court was able to articulate both that guilt must be proved beyond a reasonable doubt, and that the burden of proof was on the prosecution</w:t>
      </w:r>
    </w:p>
    <w:p w14:paraId="38990397" w14:textId="77777777" w:rsidR="00181D90" w:rsidRPr="00A71861" w:rsidRDefault="00181D90" w:rsidP="00AD0C70">
      <w:pPr>
        <w:numPr>
          <w:ilvl w:val="0"/>
          <w:numId w:val="21"/>
        </w:numPr>
        <w:spacing w:before="0" w:after="0" w:line="240" w:lineRule="auto"/>
        <w:rPr>
          <w:rFonts w:cstheme="minorHAnsi"/>
          <w:iCs/>
          <w:sz w:val="18"/>
          <w:szCs w:val="18"/>
          <w:lang w:eastAsia="en-CA"/>
        </w:rPr>
      </w:pPr>
      <w:r w:rsidRPr="00A71861">
        <w:rPr>
          <w:rFonts w:cstheme="minorHAnsi"/>
          <w:sz w:val="18"/>
          <w:szCs w:val="18"/>
          <w:lang w:eastAsia="en-CA"/>
        </w:rPr>
        <w:t xml:space="preserve">s. 8 violates s. 11(d) of the </w:t>
      </w:r>
      <w:r w:rsidRPr="00A71861">
        <w:rPr>
          <w:rFonts w:cstheme="minorHAnsi"/>
          <w:i/>
          <w:iCs/>
          <w:sz w:val="18"/>
          <w:szCs w:val="18"/>
          <w:lang w:eastAsia="en-CA"/>
        </w:rPr>
        <w:t>Charter</w:t>
      </w:r>
      <w:r w:rsidRPr="00A71861">
        <w:rPr>
          <w:rFonts w:cstheme="minorHAnsi"/>
          <w:iCs/>
          <w:sz w:val="18"/>
          <w:szCs w:val="18"/>
          <w:lang w:eastAsia="en-CA"/>
        </w:rPr>
        <w:t xml:space="preserve"> and could not be saved by the Oakes Test:</w:t>
      </w:r>
    </w:p>
    <w:p w14:paraId="612B91B1" w14:textId="77777777" w:rsidR="00181D90" w:rsidRPr="00A71861" w:rsidRDefault="00181D90" w:rsidP="00AD0C70">
      <w:pPr>
        <w:numPr>
          <w:ilvl w:val="0"/>
          <w:numId w:val="20"/>
        </w:numPr>
        <w:tabs>
          <w:tab w:val="num" w:pos="360"/>
        </w:tabs>
        <w:spacing w:before="0" w:after="0" w:line="240" w:lineRule="auto"/>
        <w:ind w:left="360"/>
        <w:rPr>
          <w:rFonts w:cstheme="minorHAnsi"/>
          <w:sz w:val="18"/>
          <w:szCs w:val="18"/>
        </w:rPr>
      </w:pPr>
      <w:r w:rsidRPr="00A71861">
        <w:rPr>
          <w:rFonts w:cstheme="minorHAnsi"/>
          <w:sz w:val="18"/>
          <w:szCs w:val="18"/>
        </w:rPr>
        <w:t>Object must be of sufficient importance to warrant overriding a constitutionally protected right.</w:t>
      </w:r>
    </w:p>
    <w:p w14:paraId="5F812B56" w14:textId="77777777" w:rsidR="00181D90" w:rsidRPr="00A71861" w:rsidRDefault="00181D90" w:rsidP="00AD0C70">
      <w:pPr>
        <w:spacing w:line="240" w:lineRule="auto"/>
        <w:rPr>
          <w:rFonts w:cstheme="minorHAnsi"/>
          <w:i/>
          <w:sz w:val="18"/>
          <w:szCs w:val="18"/>
        </w:rPr>
      </w:pPr>
      <w:r w:rsidRPr="00A71861">
        <w:rPr>
          <w:rFonts w:cstheme="minorHAnsi"/>
          <w:sz w:val="18"/>
          <w:szCs w:val="18"/>
        </w:rPr>
        <w:tab/>
      </w:r>
      <w:r w:rsidRPr="00A71861">
        <w:rPr>
          <w:rFonts w:cstheme="minorHAnsi"/>
          <w:i/>
          <w:sz w:val="18"/>
          <w:szCs w:val="18"/>
        </w:rPr>
        <w:t>PASSED: Curbing of drug trafficking is of sufficient importance to be pressing &amp;substant</w:t>
      </w:r>
      <w:r w:rsidRPr="00A71861">
        <w:rPr>
          <w:rFonts w:eastAsia="Helvetica" w:cstheme="minorHAnsi"/>
          <w:i/>
          <w:sz w:val="18"/>
          <w:szCs w:val="18"/>
        </w:rPr>
        <w:t>’l concern.</w:t>
      </w:r>
    </w:p>
    <w:p w14:paraId="79685BA1" w14:textId="77777777" w:rsidR="00181D90" w:rsidRPr="00A71861" w:rsidRDefault="00181D90" w:rsidP="00AD0C70">
      <w:pPr>
        <w:numPr>
          <w:ilvl w:val="0"/>
          <w:numId w:val="20"/>
        </w:numPr>
        <w:tabs>
          <w:tab w:val="num" w:pos="360"/>
        </w:tabs>
        <w:spacing w:before="0" w:after="0" w:line="240" w:lineRule="auto"/>
        <w:ind w:left="360"/>
        <w:rPr>
          <w:rFonts w:cstheme="minorHAnsi"/>
          <w:sz w:val="18"/>
          <w:szCs w:val="18"/>
        </w:rPr>
      </w:pPr>
      <w:r w:rsidRPr="00A71861">
        <w:rPr>
          <w:rFonts w:cstheme="minorHAnsi"/>
          <w:sz w:val="18"/>
          <w:szCs w:val="18"/>
        </w:rPr>
        <w:t>Proportionality Test:</w:t>
      </w:r>
    </w:p>
    <w:p w14:paraId="33902414" w14:textId="77777777" w:rsidR="00181D90" w:rsidRPr="00A71861" w:rsidRDefault="00181D90" w:rsidP="00AD0C70">
      <w:pPr>
        <w:numPr>
          <w:ilvl w:val="1"/>
          <w:numId w:val="19"/>
        </w:numPr>
        <w:tabs>
          <w:tab w:val="clear" w:pos="1440"/>
          <w:tab w:val="num" w:pos="720"/>
        </w:tabs>
        <w:spacing w:before="0" w:after="0" w:line="240" w:lineRule="auto"/>
        <w:rPr>
          <w:rFonts w:cstheme="minorHAnsi"/>
          <w:sz w:val="18"/>
          <w:szCs w:val="18"/>
        </w:rPr>
      </w:pPr>
      <w:r w:rsidRPr="00A71861">
        <w:rPr>
          <w:rFonts w:cstheme="minorHAnsi"/>
          <w:sz w:val="18"/>
          <w:szCs w:val="18"/>
        </w:rPr>
        <w:t>Measure must be rationally connected to the objective sought.</w:t>
      </w:r>
    </w:p>
    <w:p w14:paraId="3BC4DF05" w14:textId="77777777" w:rsidR="00181D90" w:rsidRPr="00A71861" w:rsidRDefault="00181D90" w:rsidP="00AD0C70">
      <w:pPr>
        <w:spacing w:line="240" w:lineRule="auto"/>
        <w:rPr>
          <w:rFonts w:cstheme="minorHAnsi"/>
          <w:i/>
          <w:sz w:val="18"/>
          <w:szCs w:val="18"/>
          <w:u w:val="single"/>
        </w:rPr>
      </w:pPr>
      <w:r w:rsidRPr="00A71861">
        <w:rPr>
          <w:rFonts w:cstheme="minorHAnsi"/>
          <w:i/>
          <w:sz w:val="18"/>
          <w:szCs w:val="18"/>
        </w:rPr>
        <w:t xml:space="preserve">FAILED: The means chosen are not rationally connected because they catch even those carrying a minuscule amount of narcotic. </w:t>
      </w:r>
      <w:r w:rsidRPr="00A71861">
        <w:rPr>
          <w:rFonts w:eastAsia="Helvetica" w:cstheme="minorHAnsi"/>
          <w:i/>
          <w:sz w:val="18"/>
          <w:szCs w:val="18"/>
        </w:rPr>
        <w:t xml:space="preserve">– </w:t>
      </w:r>
      <w:r w:rsidRPr="00A71861">
        <w:rPr>
          <w:rFonts w:cstheme="minorHAnsi"/>
          <w:i/>
          <w:sz w:val="18"/>
          <w:szCs w:val="18"/>
          <w:u w:val="single"/>
        </w:rPr>
        <w:t xml:space="preserve">Not necessary to continue the test </w:t>
      </w:r>
      <w:r w:rsidRPr="00A71861">
        <w:rPr>
          <w:rFonts w:eastAsia="Helvetica" w:cstheme="minorHAnsi"/>
          <w:i/>
          <w:sz w:val="18"/>
          <w:szCs w:val="18"/>
          <w:u w:val="single"/>
        </w:rPr>
        <w:t>–look above for the rest</w:t>
      </w:r>
      <w:r w:rsidRPr="00A71861">
        <w:rPr>
          <w:rFonts w:cstheme="minorHAnsi"/>
          <w:i/>
          <w:sz w:val="18"/>
          <w:szCs w:val="18"/>
          <w:u w:val="single"/>
        </w:rPr>
        <w:t xml:space="preserve"> of the test. </w:t>
      </w:r>
    </w:p>
    <w:p w14:paraId="7115A354" w14:textId="45E8D213" w:rsidR="003B4FFD" w:rsidRPr="00A71861" w:rsidRDefault="003B4FFD" w:rsidP="00AD0C70">
      <w:pPr>
        <w:autoSpaceDE w:val="0"/>
        <w:autoSpaceDN w:val="0"/>
        <w:adjustRightInd w:val="0"/>
        <w:spacing w:line="240" w:lineRule="auto"/>
        <w:rPr>
          <w:rFonts w:cstheme="minorHAnsi"/>
          <w:b/>
          <w:sz w:val="18"/>
          <w:szCs w:val="18"/>
          <w:lang w:eastAsia="en-CA"/>
        </w:rPr>
      </w:pPr>
      <w:r w:rsidRPr="00A71861">
        <w:rPr>
          <w:rFonts w:cstheme="minorHAnsi"/>
          <w:b/>
          <w:sz w:val="18"/>
          <w:szCs w:val="18"/>
          <w:u w:val="single"/>
          <w:lang w:eastAsia="en-CA"/>
        </w:rPr>
        <w:t xml:space="preserve">s.  7 </w:t>
      </w:r>
      <w:r w:rsidRPr="00A71861">
        <w:rPr>
          <w:rFonts w:cstheme="minorHAnsi"/>
          <w:b/>
          <w:i/>
          <w:iCs/>
          <w:sz w:val="18"/>
          <w:szCs w:val="18"/>
          <w:u w:val="single"/>
          <w:lang w:eastAsia="en-CA"/>
        </w:rPr>
        <w:t>Charter</w:t>
      </w:r>
      <w:r w:rsidRPr="00A71861">
        <w:rPr>
          <w:rFonts w:cstheme="minorHAnsi"/>
          <w:b/>
          <w:i/>
          <w:iCs/>
          <w:sz w:val="18"/>
          <w:szCs w:val="18"/>
          <w:lang w:eastAsia="en-CA"/>
        </w:rPr>
        <w:t>:</w:t>
      </w:r>
      <w:r w:rsidRPr="00A71861">
        <w:rPr>
          <w:rFonts w:cstheme="minorHAnsi"/>
          <w:b/>
          <w:sz w:val="18"/>
          <w:szCs w:val="18"/>
          <w:lang w:eastAsia="en-CA"/>
        </w:rPr>
        <w:t xml:space="preserve"> Everyone has the right to life, liberty and security of the person and the right not to be deprived thereof except in accordance with the principles of fundamental justice.</w:t>
      </w:r>
    </w:p>
    <w:p w14:paraId="6627C83F" w14:textId="77777777" w:rsidR="003B4FFD" w:rsidRPr="00A71861" w:rsidRDefault="003B4FFD" w:rsidP="00AD0C70">
      <w:pPr>
        <w:numPr>
          <w:ilvl w:val="0"/>
          <w:numId w:val="21"/>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Meaning of ‘fundamental justice’? (</w:t>
      </w:r>
      <w:r w:rsidRPr="00A71861">
        <w:rPr>
          <w:rFonts w:cstheme="minorHAnsi"/>
          <w:i/>
          <w:sz w:val="18"/>
          <w:szCs w:val="18"/>
          <w:lang w:eastAsia="en-CA"/>
        </w:rPr>
        <w:t>Ref. Re Motor Vehicle Act</w:t>
      </w:r>
      <w:r w:rsidRPr="00A71861">
        <w:rPr>
          <w:rFonts w:cstheme="minorHAnsi"/>
          <w:sz w:val="18"/>
          <w:szCs w:val="18"/>
          <w:lang w:eastAsia="en-CA"/>
        </w:rPr>
        <w:t>)</w:t>
      </w:r>
    </w:p>
    <w:p w14:paraId="1F3A071C" w14:textId="77777777" w:rsidR="003B4FFD" w:rsidRPr="00A71861" w:rsidRDefault="003B4FFD" w:rsidP="00AD0C70">
      <w:pPr>
        <w:numPr>
          <w:ilvl w:val="0"/>
          <w:numId w:val="22"/>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 xml:space="preserve">Given a </w:t>
      </w:r>
      <w:r w:rsidRPr="00A71861">
        <w:rPr>
          <w:rFonts w:cstheme="minorHAnsi"/>
          <w:b/>
          <w:sz w:val="18"/>
          <w:szCs w:val="18"/>
          <w:lang w:eastAsia="en-CA"/>
        </w:rPr>
        <w:t>substantive</w:t>
      </w:r>
      <w:r w:rsidRPr="00A71861">
        <w:rPr>
          <w:rFonts w:cstheme="minorHAnsi"/>
          <w:sz w:val="18"/>
          <w:szCs w:val="18"/>
          <w:lang w:eastAsia="en-CA"/>
        </w:rPr>
        <w:t>, rather than a natural (or procedural) meaning</w:t>
      </w:r>
    </w:p>
    <w:p w14:paraId="102F7812" w14:textId="77777777" w:rsidR="003B4FFD" w:rsidRPr="00A71861" w:rsidRDefault="003B4FFD" w:rsidP="00AD0C70">
      <w:pPr>
        <w:numPr>
          <w:ilvl w:val="0"/>
          <w:numId w:val="22"/>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rPr>
        <w:t xml:space="preserve">The principles of fundamental justice are </w:t>
      </w:r>
      <w:r w:rsidRPr="00A71861">
        <w:rPr>
          <w:rFonts w:cstheme="minorHAnsi"/>
          <w:b/>
          <w:sz w:val="18"/>
          <w:szCs w:val="18"/>
        </w:rPr>
        <w:t xml:space="preserve">not merely </w:t>
      </w:r>
      <w:r w:rsidRPr="00A71861">
        <w:rPr>
          <w:rFonts w:cstheme="minorHAnsi"/>
          <w:b/>
          <w:sz w:val="18"/>
          <w:szCs w:val="18"/>
          <w:u w:val="single"/>
        </w:rPr>
        <w:t>procedural</w:t>
      </w:r>
      <w:r w:rsidRPr="00A71861">
        <w:rPr>
          <w:rFonts w:cstheme="minorHAnsi"/>
          <w:b/>
          <w:sz w:val="18"/>
          <w:szCs w:val="18"/>
        </w:rPr>
        <w:t xml:space="preserve"> safeguards</w:t>
      </w:r>
    </w:p>
    <w:p w14:paraId="081DF52D" w14:textId="77777777" w:rsidR="003B4FFD" w:rsidRPr="00A71861" w:rsidRDefault="003B4FFD" w:rsidP="00AD0C70">
      <w:pPr>
        <w:numPr>
          <w:ilvl w:val="0"/>
          <w:numId w:val="22"/>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S. 7 must be read in connection with/in the context of ss. 8-14, which are clearly not merely procedural safeguards (</w:t>
      </w:r>
      <w:r w:rsidRPr="00A71861">
        <w:rPr>
          <w:rFonts w:cstheme="minorHAnsi"/>
          <w:i/>
          <w:iCs/>
          <w:sz w:val="18"/>
          <w:szCs w:val="18"/>
          <w:lang w:eastAsia="en-CA"/>
        </w:rPr>
        <w:t>noscitur a sociis</w:t>
      </w:r>
      <w:r w:rsidRPr="00A71861">
        <w:rPr>
          <w:rFonts w:cstheme="minorHAnsi"/>
          <w:sz w:val="18"/>
          <w:szCs w:val="18"/>
          <w:lang w:eastAsia="en-CA"/>
        </w:rPr>
        <w:t xml:space="preserve">) </w:t>
      </w:r>
    </w:p>
    <w:p w14:paraId="00538064" w14:textId="77777777" w:rsidR="003B4FFD" w:rsidRPr="00A71861" w:rsidRDefault="003B4FFD" w:rsidP="00AD0C70">
      <w:pPr>
        <w:numPr>
          <w:ilvl w:val="1"/>
          <w:numId w:val="22"/>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Procedural: did the state follow the proper procedures in limiting a right?</w:t>
      </w:r>
    </w:p>
    <w:p w14:paraId="1E7122EB" w14:textId="77777777" w:rsidR="003B4FFD" w:rsidRPr="00A71861" w:rsidRDefault="003B4FFD" w:rsidP="00AD0C70">
      <w:pPr>
        <w:numPr>
          <w:ilvl w:val="1"/>
          <w:numId w:val="22"/>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 xml:space="preserve">S.7 = can still have your s.7 right violated even if state did everything procedurally possible. </w:t>
      </w:r>
    </w:p>
    <w:p w14:paraId="755559C0" w14:textId="77777777" w:rsidR="003B4FFD" w:rsidRPr="00A71861" w:rsidRDefault="003B4FFD" w:rsidP="00AD0C70">
      <w:pPr>
        <w:numPr>
          <w:ilvl w:val="1"/>
          <w:numId w:val="22"/>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 xml:space="preserve">Natural justice = procedure </w:t>
      </w:r>
    </w:p>
    <w:p w14:paraId="666114CE" w14:textId="77777777" w:rsidR="003B4FFD" w:rsidRPr="00A71861" w:rsidRDefault="003B4FFD" w:rsidP="00AD0C70">
      <w:pPr>
        <w:numPr>
          <w:ilvl w:val="1"/>
          <w:numId w:val="22"/>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 xml:space="preserve">Substantive = beyond procedural, they are also substantive </w:t>
      </w:r>
    </w:p>
    <w:p w14:paraId="35681EFE" w14:textId="77777777" w:rsidR="003B4FFD" w:rsidRPr="00A71861" w:rsidRDefault="003B4FFD" w:rsidP="00AD0C70">
      <w:pPr>
        <w:numPr>
          <w:ilvl w:val="0"/>
          <w:numId w:val="22"/>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If Parliament had wanted to enshrine principles of natural justice, it could have said so; it didn’t; so it couldn’t have wanted to (</w:t>
      </w:r>
      <w:r w:rsidRPr="00A71861">
        <w:rPr>
          <w:rFonts w:cstheme="minorHAnsi"/>
          <w:i/>
          <w:iCs/>
          <w:sz w:val="18"/>
          <w:szCs w:val="18"/>
          <w:lang w:eastAsia="en-CA"/>
        </w:rPr>
        <w:t>expression unius</w:t>
      </w:r>
      <w:r w:rsidRPr="00A71861">
        <w:rPr>
          <w:rFonts w:cstheme="minorHAnsi"/>
          <w:sz w:val="18"/>
          <w:szCs w:val="18"/>
          <w:lang w:eastAsia="en-CA"/>
        </w:rPr>
        <w:t>)</w:t>
      </w:r>
    </w:p>
    <w:p w14:paraId="7679CF49" w14:textId="77777777" w:rsidR="003B4FFD" w:rsidRPr="00A71861" w:rsidRDefault="003B4FFD" w:rsidP="00AD0C70">
      <w:pPr>
        <w:numPr>
          <w:ilvl w:val="0"/>
          <w:numId w:val="22"/>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More controversially: “the principles of fundamental justice are to be found in the basic tenets of our legal system. They do not lie in the realm of general public policy but in the inherent domain of the judiciary as guardians of the justice system.” (74)</w:t>
      </w:r>
    </w:p>
    <w:p w14:paraId="3A121BA1" w14:textId="77777777" w:rsidR="003B4FFD" w:rsidRPr="00A71861" w:rsidRDefault="003B4FFD" w:rsidP="00AD0C70">
      <w:pPr>
        <w:numPr>
          <w:ilvl w:val="1"/>
          <w:numId w:val="22"/>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The legal system is to be interpreted broadly and the legislature has a role to play.</w:t>
      </w:r>
    </w:p>
    <w:p w14:paraId="63BACFEB" w14:textId="77777777" w:rsidR="003B4FFD" w:rsidRPr="00A71861" w:rsidRDefault="003B4FFD" w:rsidP="00AD0C70">
      <w:pPr>
        <w:pStyle w:val="Heading4"/>
        <w:spacing w:line="240" w:lineRule="auto"/>
        <w:rPr>
          <w:rFonts w:cstheme="minorHAnsi"/>
          <w:sz w:val="18"/>
          <w:szCs w:val="18"/>
        </w:rPr>
      </w:pPr>
      <w:bookmarkStart w:id="28" w:name="_Toc469149803"/>
      <w:bookmarkStart w:id="29" w:name="_Toc499898280"/>
      <w:bookmarkStart w:id="30" w:name="_Toc499898606"/>
      <w:bookmarkStart w:id="31" w:name="_Toc530069971"/>
      <w:r w:rsidRPr="00A71861">
        <w:rPr>
          <w:rFonts w:cstheme="minorHAnsi"/>
          <w:sz w:val="18"/>
          <w:szCs w:val="18"/>
        </w:rPr>
        <w:t>Absolute Liability offences – Cannot be combined with imprisonment</w:t>
      </w:r>
      <w:bookmarkEnd w:id="28"/>
      <w:bookmarkEnd w:id="29"/>
      <w:bookmarkEnd w:id="30"/>
      <w:bookmarkEnd w:id="31"/>
    </w:p>
    <w:p w14:paraId="10C761CF" w14:textId="77777777" w:rsidR="003B4FFD" w:rsidRPr="00A71861" w:rsidRDefault="003B4FFD" w:rsidP="00AD0C70">
      <w:pPr>
        <w:numPr>
          <w:ilvl w:val="0"/>
          <w:numId w:val="23"/>
        </w:numPr>
        <w:tabs>
          <w:tab w:val="clear" w:pos="1080"/>
          <w:tab w:val="num" w:pos="360"/>
        </w:tabs>
        <w:spacing w:before="0" w:after="0" w:line="240" w:lineRule="auto"/>
        <w:ind w:left="360"/>
        <w:jc w:val="both"/>
        <w:rPr>
          <w:rFonts w:cstheme="minorHAnsi"/>
          <w:b/>
          <w:color w:val="000000"/>
          <w:sz w:val="18"/>
          <w:szCs w:val="18"/>
        </w:rPr>
      </w:pPr>
      <w:r w:rsidRPr="00A71861">
        <w:rPr>
          <w:rFonts w:cstheme="minorHAnsi"/>
          <w:color w:val="000000"/>
          <w:sz w:val="18"/>
          <w:szCs w:val="18"/>
        </w:rPr>
        <w:t xml:space="preserve">Just have to prove </w:t>
      </w:r>
      <w:r w:rsidRPr="00A71861">
        <w:rPr>
          <w:rFonts w:cstheme="minorHAnsi"/>
          <w:i/>
          <w:color w:val="000000"/>
          <w:sz w:val="18"/>
          <w:szCs w:val="18"/>
        </w:rPr>
        <w:t>actus reus</w:t>
      </w:r>
    </w:p>
    <w:p w14:paraId="4C000A34" w14:textId="77777777" w:rsidR="003B4FFD" w:rsidRPr="00A71861" w:rsidRDefault="003B4FFD" w:rsidP="00AD0C70">
      <w:pPr>
        <w:numPr>
          <w:ilvl w:val="0"/>
          <w:numId w:val="23"/>
        </w:numPr>
        <w:tabs>
          <w:tab w:val="clear" w:pos="1080"/>
          <w:tab w:val="num" w:pos="360"/>
          <w:tab w:val="left" w:pos="5073"/>
        </w:tabs>
        <w:spacing w:before="0" w:after="0" w:line="240" w:lineRule="auto"/>
        <w:ind w:left="360"/>
        <w:jc w:val="both"/>
        <w:rPr>
          <w:rFonts w:cstheme="minorHAnsi"/>
          <w:b/>
          <w:color w:val="000000"/>
          <w:sz w:val="18"/>
          <w:szCs w:val="18"/>
        </w:rPr>
      </w:pPr>
      <w:r w:rsidRPr="00A71861">
        <w:rPr>
          <w:rFonts w:cstheme="minorHAnsi"/>
          <w:color w:val="000000"/>
          <w:sz w:val="18"/>
          <w:szCs w:val="18"/>
        </w:rPr>
        <w:t xml:space="preserve">There is </w:t>
      </w:r>
      <w:r w:rsidRPr="00A71861">
        <w:rPr>
          <w:rFonts w:cstheme="minorHAnsi"/>
          <w:b/>
          <w:color w:val="000000"/>
          <w:sz w:val="18"/>
          <w:szCs w:val="18"/>
        </w:rPr>
        <w:t>no defence available</w:t>
      </w:r>
    </w:p>
    <w:p w14:paraId="38945C16" w14:textId="77777777" w:rsidR="003B4FFD" w:rsidRPr="00A71861" w:rsidRDefault="003B4FFD" w:rsidP="00AD0C70">
      <w:pPr>
        <w:numPr>
          <w:ilvl w:val="0"/>
          <w:numId w:val="23"/>
        </w:numPr>
        <w:tabs>
          <w:tab w:val="clear" w:pos="1080"/>
          <w:tab w:val="num" w:pos="360"/>
        </w:tabs>
        <w:spacing w:before="0" w:after="0" w:line="240" w:lineRule="auto"/>
        <w:ind w:left="360"/>
        <w:jc w:val="both"/>
        <w:rPr>
          <w:rFonts w:cstheme="minorHAnsi"/>
          <w:b/>
          <w:color w:val="000000"/>
          <w:sz w:val="18"/>
          <w:szCs w:val="18"/>
        </w:rPr>
      </w:pPr>
      <w:r w:rsidRPr="00A71861">
        <w:rPr>
          <w:rFonts w:cstheme="minorHAnsi"/>
          <w:color w:val="000000"/>
          <w:sz w:val="18"/>
          <w:szCs w:val="18"/>
        </w:rPr>
        <w:t>Liability irrespective of fault</w:t>
      </w:r>
    </w:p>
    <w:p w14:paraId="2E9D80C0" w14:textId="77777777" w:rsidR="003B4FFD" w:rsidRPr="00A71861" w:rsidRDefault="003B4FFD" w:rsidP="00AD0C70">
      <w:pPr>
        <w:spacing w:line="240" w:lineRule="auto"/>
        <w:jc w:val="both"/>
        <w:rPr>
          <w:rFonts w:cstheme="minorHAnsi"/>
          <w:b/>
          <w:color w:val="000000"/>
          <w:sz w:val="18"/>
          <w:szCs w:val="18"/>
        </w:rPr>
      </w:pPr>
      <w:r w:rsidRPr="00A71861">
        <w:rPr>
          <w:rFonts w:cstheme="minorHAnsi"/>
          <w:b/>
          <w:color w:val="000000"/>
          <w:sz w:val="18"/>
          <w:szCs w:val="18"/>
        </w:rPr>
        <w:t>Advantages:</w:t>
      </w:r>
    </w:p>
    <w:p w14:paraId="6B610789" w14:textId="77777777" w:rsidR="003B4FFD" w:rsidRPr="00A71861" w:rsidRDefault="003B4FFD" w:rsidP="00AD0C70">
      <w:pPr>
        <w:numPr>
          <w:ilvl w:val="0"/>
          <w:numId w:val="24"/>
        </w:numPr>
        <w:tabs>
          <w:tab w:val="clear" w:pos="1440"/>
          <w:tab w:val="num" w:pos="720"/>
        </w:tabs>
        <w:spacing w:before="0" w:after="0" w:line="240" w:lineRule="auto"/>
        <w:ind w:left="720"/>
        <w:jc w:val="both"/>
        <w:rPr>
          <w:rFonts w:cstheme="minorHAnsi"/>
          <w:b/>
          <w:color w:val="000000"/>
          <w:sz w:val="18"/>
          <w:szCs w:val="18"/>
        </w:rPr>
      </w:pPr>
      <w:r w:rsidRPr="00A71861">
        <w:rPr>
          <w:rFonts w:cstheme="minorHAnsi"/>
          <w:color w:val="000000"/>
          <w:sz w:val="18"/>
          <w:szCs w:val="18"/>
        </w:rPr>
        <w:t>Protection of public safety requires a high standard of care and attention – social interests</w:t>
      </w:r>
    </w:p>
    <w:p w14:paraId="046AFF0B" w14:textId="77777777" w:rsidR="003B4FFD" w:rsidRPr="00A71861" w:rsidRDefault="003B4FFD" w:rsidP="00AD0C70">
      <w:pPr>
        <w:numPr>
          <w:ilvl w:val="0"/>
          <w:numId w:val="24"/>
        </w:numPr>
        <w:tabs>
          <w:tab w:val="clear" w:pos="1440"/>
          <w:tab w:val="num" w:pos="720"/>
        </w:tabs>
        <w:spacing w:before="0" w:after="0" w:line="240" w:lineRule="auto"/>
        <w:ind w:left="720"/>
        <w:jc w:val="both"/>
        <w:rPr>
          <w:rFonts w:cstheme="minorHAnsi"/>
          <w:b/>
          <w:color w:val="000000"/>
          <w:sz w:val="18"/>
          <w:szCs w:val="18"/>
        </w:rPr>
      </w:pPr>
      <w:r w:rsidRPr="00A71861">
        <w:rPr>
          <w:rFonts w:cstheme="minorHAnsi"/>
          <w:color w:val="000000"/>
          <w:sz w:val="18"/>
          <w:szCs w:val="18"/>
        </w:rPr>
        <w:t>Administrative efficiency; no need to prove individual intent, effective way of ensuring compliance</w:t>
      </w:r>
    </w:p>
    <w:p w14:paraId="17C70E9B" w14:textId="77777777" w:rsidR="003B4FFD" w:rsidRPr="00A71861" w:rsidRDefault="003B4FFD" w:rsidP="00AD0C70">
      <w:pPr>
        <w:numPr>
          <w:ilvl w:val="0"/>
          <w:numId w:val="24"/>
        </w:numPr>
        <w:tabs>
          <w:tab w:val="clear" w:pos="1440"/>
          <w:tab w:val="num" w:pos="720"/>
        </w:tabs>
        <w:spacing w:before="0" w:after="0" w:line="240" w:lineRule="auto"/>
        <w:ind w:left="720"/>
        <w:jc w:val="both"/>
        <w:rPr>
          <w:rFonts w:cstheme="minorHAnsi"/>
          <w:b/>
          <w:color w:val="000000"/>
          <w:sz w:val="18"/>
          <w:szCs w:val="18"/>
        </w:rPr>
      </w:pPr>
      <w:r w:rsidRPr="00A71861">
        <w:rPr>
          <w:rFonts w:cstheme="minorHAnsi"/>
          <w:color w:val="000000"/>
          <w:sz w:val="18"/>
          <w:szCs w:val="18"/>
        </w:rPr>
        <w:t>Less stigma and lower penalties</w:t>
      </w:r>
    </w:p>
    <w:p w14:paraId="4A882055" w14:textId="77777777" w:rsidR="003B4FFD" w:rsidRPr="00A71861" w:rsidRDefault="003B4FFD" w:rsidP="00AD0C70">
      <w:pPr>
        <w:spacing w:line="240" w:lineRule="auto"/>
        <w:jc w:val="both"/>
        <w:rPr>
          <w:rFonts w:cstheme="minorHAnsi"/>
          <w:b/>
          <w:color w:val="000000"/>
          <w:sz w:val="18"/>
          <w:szCs w:val="18"/>
        </w:rPr>
      </w:pPr>
      <w:r w:rsidRPr="00A71861">
        <w:rPr>
          <w:rFonts w:cstheme="minorHAnsi"/>
          <w:b/>
          <w:color w:val="000000"/>
          <w:sz w:val="18"/>
          <w:szCs w:val="18"/>
        </w:rPr>
        <w:t>Disadvantages:</w:t>
      </w:r>
    </w:p>
    <w:p w14:paraId="634D366B" w14:textId="77777777" w:rsidR="003B4FFD" w:rsidRPr="00A71861" w:rsidRDefault="003B4FFD" w:rsidP="00AD0C70">
      <w:pPr>
        <w:numPr>
          <w:ilvl w:val="0"/>
          <w:numId w:val="25"/>
        </w:numPr>
        <w:tabs>
          <w:tab w:val="clear" w:pos="1440"/>
          <w:tab w:val="num" w:pos="720"/>
        </w:tabs>
        <w:spacing w:before="0" w:after="0" w:line="240" w:lineRule="auto"/>
        <w:ind w:left="720"/>
        <w:jc w:val="both"/>
        <w:rPr>
          <w:rFonts w:cstheme="minorHAnsi"/>
          <w:b/>
          <w:color w:val="000000"/>
          <w:sz w:val="18"/>
          <w:szCs w:val="18"/>
        </w:rPr>
      </w:pPr>
      <w:r w:rsidRPr="00A71861">
        <w:rPr>
          <w:rFonts w:cstheme="minorHAnsi"/>
          <w:color w:val="000000"/>
          <w:sz w:val="18"/>
          <w:szCs w:val="18"/>
        </w:rPr>
        <w:t>Violates fundamental principles of penal liability (</w:t>
      </w:r>
      <w:r w:rsidRPr="00A71861">
        <w:rPr>
          <w:rFonts w:cstheme="minorHAnsi"/>
          <w:i/>
          <w:iCs/>
          <w:sz w:val="18"/>
          <w:szCs w:val="18"/>
          <w:lang w:eastAsia="en-CA"/>
        </w:rPr>
        <w:t>Ref. Re Motor Vehicle Act</w:t>
      </w:r>
      <w:r w:rsidRPr="00A71861">
        <w:rPr>
          <w:rFonts w:cstheme="minorHAnsi"/>
          <w:iCs/>
          <w:sz w:val="18"/>
          <w:szCs w:val="18"/>
          <w:lang w:eastAsia="en-CA"/>
        </w:rPr>
        <w:t>)</w:t>
      </w:r>
    </w:p>
    <w:p w14:paraId="242D8309" w14:textId="77777777" w:rsidR="003B4FFD" w:rsidRPr="00A71861" w:rsidRDefault="003B4FFD" w:rsidP="00AD0C70">
      <w:pPr>
        <w:numPr>
          <w:ilvl w:val="0"/>
          <w:numId w:val="25"/>
        </w:numPr>
        <w:tabs>
          <w:tab w:val="clear" w:pos="1440"/>
          <w:tab w:val="num" w:pos="720"/>
        </w:tabs>
        <w:spacing w:before="0" w:after="0" w:line="240" w:lineRule="auto"/>
        <w:ind w:left="720"/>
        <w:jc w:val="both"/>
        <w:rPr>
          <w:rFonts w:cstheme="minorHAnsi"/>
          <w:b/>
          <w:color w:val="000000"/>
          <w:sz w:val="18"/>
          <w:szCs w:val="18"/>
        </w:rPr>
      </w:pPr>
      <w:r w:rsidRPr="00A71861">
        <w:rPr>
          <w:rFonts w:cstheme="minorHAnsi"/>
          <w:color w:val="000000"/>
          <w:sz w:val="18"/>
          <w:szCs w:val="18"/>
        </w:rPr>
        <w:t>No evidence that higher standard of care results from absolute liability</w:t>
      </w:r>
    </w:p>
    <w:p w14:paraId="0108B3C9" w14:textId="77777777" w:rsidR="003B4FFD" w:rsidRPr="00A71861" w:rsidRDefault="003B4FFD" w:rsidP="00AD0C70">
      <w:pPr>
        <w:numPr>
          <w:ilvl w:val="0"/>
          <w:numId w:val="25"/>
        </w:numPr>
        <w:tabs>
          <w:tab w:val="clear" w:pos="1440"/>
          <w:tab w:val="num" w:pos="720"/>
        </w:tabs>
        <w:spacing w:before="0" w:after="0" w:line="240" w:lineRule="auto"/>
        <w:ind w:left="720"/>
        <w:jc w:val="both"/>
        <w:rPr>
          <w:rFonts w:cstheme="minorHAnsi"/>
          <w:b/>
          <w:color w:val="000000"/>
          <w:sz w:val="18"/>
          <w:szCs w:val="18"/>
        </w:rPr>
      </w:pPr>
      <w:r w:rsidRPr="00A71861">
        <w:rPr>
          <w:rFonts w:cstheme="minorHAnsi"/>
          <w:color w:val="000000"/>
          <w:sz w:val="18"/>
          <w:szCs w:val="18"/>
        </w:rPr>
        <w:t>If regulations too strict, will be viewed as unfair</w:t>
      </w:r>
    </w:p>
    <w:p w14:paraId="45E5CC62" w14:textId="77777777" w:rsidR="003B4FFD" w:rsidRPr="00A71861" w:rsidRDefault="003B4FFD" w:rsidP="00AD0C70">
      <w:pPr>
        <w:numPr>
          <w:ilvl w:val="0"/>
          <w:numId w:val="25"/>
        </w:numPr>
        <w:tabs>
          <w:tab w:val="clear" w:pos="1440"/>
          <w:tab w:val="num" w:pos="720"/>
        </w:tabs>
        <w:spacing w:before="0" w:after="0" w:line="240" w:lineRule="auto"/>
        <w:ind w:left="720"/>
        <w:jc w:val="both"/>
        <w:rPr>
          <w:rFonts w:cstheme="minorHAnsi"/>
          <w:b/>
          <w:color w:val="000000"/>
          <w:sz w:val="18"/>
          <w:szCs w:val="18"/>
        </w:rPr>
      </w:pPr>
      <w:r w:rsidRPr="00A71861">
        <w:rPr>
          <w:rFonts w:cstheme="minorHAnsi"/>
          <w:color w:val="000000"/>
          <w:sz w:val="18"/>
          <w:szCs w:val="18"/>
        </w:rPr>
        <w:t>Stigmatization of conviction</w:t>
      </w:r>
    </w:p>
    <w:p w14:paraId="40F2FDCD" w14:textId="663CE3EA" w:rsidR="003B4FFD" w:rsidRPr="00A71861" w:rsidRDefault="003B4FFD" w:rsidP="00AD0C70">
      <w:pPr>
        <w:spacing w:before="400" w:after="0" w:line="240" w:lineRule="auto"/>
        <w:textAlignment w:val="center"/>
        <w:rPr>
          <w:rFonts w:eastAsia="Times New Roman" w:cstheme="minorHAnsi"/>
          <w:color w:val="000000"/>
          <w:sz w:val="18"/>
          <w:szCs w:val="18"/>
        </w:rPr>
      </w:pPr>
      <w:r w:rsidRPr="00A71861">
        <w:rPr>
          <w:rFonts w:eastAsia="Times New Roman" w:cstheme="minorHAnsi"/>
          <w:color w:val="000000"/>
          <w:sz w:val="18"/>
          <w:szCs w:val="18"/>
        </w:rPr>
        <w:t>Principles of fundamental justice e</w:t>
      </w:r>
      <w:r w:rsidR="00FD50C8" w:rsidRPr="00A71861">
        <w:rPr>
          <w:rFonts w:eastAsia="Times New Roman" w:cstheme="minorHAnsi"/>
          <w:color w:val="000000"/>
          <w:sz w:val="18"/>
          <w:szCs w:val="18"/>
        </w:rPr>
        <w:t>n</w:t>
      </w:r>
      <w:r w:rsidRPr="00A71861">
        <w:rPr>
          <w:rFonts w:eastAsia="Times New Roman" w:cstheme="minorHAnsi"/>
          <w:color w:val="000000"/>
          <w:sz w:val="18"/>
          <w:szCs w:val="18"/>
        </w:rPr>
        <w:t>tail that absolute liability and imprisonment cannot be combine</w:t>
      </w:r>
      <w:r w:rsidR="00FD50C8" w:rsidRPr="00A71861">
        <w:rPr>
          <w:rFonts w:eastAsia="Times New Roman" w:cstheme="minorHAnsi"/>
          <w:color w:val="000000"/>
          <w:sz w:val="18"/>
          <w:szCs w:val="18"/>
        </w:rPr>
        <w:t>d</w:t>
      </w:r>
      <w:r w:rsidRPr="00A71861">
        <w:rPr>
          <w:rFonts w:eastAsia="Times New Roman" w:cstheme="minorHAnsi"/>
          <w:color w:val="000000"/>
          <w:sz w:val="18"/>
          <w:szCs w:val="18"/>
        </w:rPr>
        <w:t xml:space="preserve"> i.e. the combination of absolute liability and penal law is an unconstitutional one</w:t>
      </w:r>
      <w:r w:rsidR="00FD50C8" w:rsidRPr="00A71861">
        <w:rPr>
          <w:rFonts w:eastAsia="Times New Roman" w:cstheme="minorHAnsi"/>
          <w:color w:val="000000"/>
          <w:sz w:val="18"/>
          <w:szCs w:val="18"/>
        </w:rPr>
        <w:t>.</w:t>
      </w:r>
      <w:r w:rsidR="00A71861">
        <w:rPr>
          <w:rFonts w:eastAsia="Times New Roman" w:cstheme="minorHAnsi"/>
          <w:color w:val="000000"/>
          <w:sz w:val="18"/>
          <w:szCs w:val="18"/>
        </w:rPr>
        <w:t xml:space="preserve"> </w:t>
      </w:r>
      <w:r w:rsidRPr="00A71861">
        <w:rPr>
          <w:rFonts w:eastAsia="Times New Roman" w:cstheme="minorHAnsi"/>
          <w:color w:val="000000"/>
          <w:sz w:val="18"/>
          <w:szCs w:val="18"/>
        </w:rPr>
        <w:t xml:space="preserve">Because absolute liability offences don't require </w:t>
      </w:r>
      <w:r w:rsidRPr="00A71861">
        <w:rPr>
          <w:rFonts w:eastAsia="Times New Roman" w:cstheme="minorHAnsi"/>
          <w:i/>
          <w:iCs/>
          <w:color w:val="000000"/>
          <w:sz w:val="18"/>
          <w:szCs w:val="18"/>
        </w:rPr>
        <w:t>mens rea</w:t>
      </w:r>
      <w:r w:rsidRPr="00A71861">
        <w:rPr>
          <w:rFonts w:eastAsia="Times New Roman" w:cstheme="minorHAnsi"/>
          <w:color w:val="000000"/>
          <w:sz w:val="18"/>
          <w:szCs w:val="18"/>
        </w:rPr>
        <w:t xml:space="preserve">; there is a revulsion against punishing the morally innocent </w:t>
      </w:r>
    </w:p>
    <w:p w14:paraId="4CEB363A" w14:textId="77777777" w:rsidR="003B4FFD" w:rsidRPr="00A71861" w:rsidRDefault="003B4FFD" w:rsidP="00AD0C70">
      <w:pPr>
        <w:spacing w:before="0" w:after="0" w:line="240" w:lineRule="auto"/>
        <w:jc w:val="both"/>
        <w:rPr>
          <w:rFonts w:cstheme="minorHAnsi"/>
          <w:b/>
          <w:color w:val="000000"/>
          <w:sz w:val="18"/>
          <w:szCs w:val="18"/>
        </w:rPr>
      </w:pPr>
    </w:p>
    <w:p w14:paraId="53E6404A" w14:textId="19BFA479" w:rsidR="00181D90" w:rsidRPr="00A71861" w:rsidRDefault="00526643" w:rsidP="00AD0C70">
      <w:pPr>
        <w:pStyle w:val="Heading1"/>
        <w:spacing w:line="240" w:lineRule="auto"/>
        <w:jc w:val="center"/>
        <w:rPr>
          <w:rFonts w:cstheme="minorHAnsi"/>
          <w:i/>
          <w:sz w:val="18"/>
          <w:szCs w:val="18"/>
        </w:rPr>
      </w:pPr>
      <w:bookmarkStart w:id="32" w:name="_Toc499898281"/>
      <w:bookmarkStart w:id="33" w:name="_Toc499898607"/>
      <w:bookmarkStart w:id="34" w:name="_Toc530069972"/>
      <w:r w:rsidRPr="00A71861">
        <w:rPr>
          <w:rFonts w:cstheme="minorHAnsi"/>
          <w:i/>
          <w:sz w:val="18"/>
          <w:szCs w:val="18"/>
        </w:rPr>
        <w:t>**</w:t>
      </w:r>
      <w:r w:rsidR="003B4FFD" w:rsidRPr="00A71861">
        <w:rPr>
          <w:rFonts w:cstheme="minorHAnsi"/>
          <w:i/>
          <w:sz w:val="18"/>
          <w:szCs w:val="18"/>
        </w:rPr>
        <w:t>Reference re Section 94(2) of B.C. Motor Vehicle act (1985) SCC</w:t>
      </w:r>
      <w:bookmarkEnd w:id="32"/>
      <w:bookmarkEnd w:id="33"/>
      <w:bookmarkEnd w:id="34"/>
    </w:p>
    <w:p w14:paraId="392B562E" w14:textId="698DB106" w:rsidR="003B4FFD" w:rsidRPr="00A71861" w:rsidRDefault="003B4FFD" w:rsidP="00AD0C70">
      <w:pPr>
        <w:pBdr>
          <w:top w:val="single" w:sz="4" w:space="1" w:color="auto"/>
          <w:left w:val="single" w:sz="4" w:space="4" w:color="auto"/>
          <w:bottom w:val="single" w:sz="4" w:space="1" w:color="auto"/>
          <w:right w:val="single" w:sz="4" w:space="4" w:color="auto"/>
        </w:pBdr>
        <w:spacing w:line="240" w:lineRule="auto"/>
        <w:rPr>
          <w:rFonts w:cstheme="minorHAnsi"/>
          <w:i/>
          <w:sz w:val="18"/>
          <w:szCs w:val="18"/>
        </w:rPr>
      </w:pPr>
      <w:r w:rsidRPr="00A71861">
        <w:rPr>
          <w:rFonts w:cstheme="minorHAnsi"/>
          <w:b/>
          <w:color w:val="FF0000"/>
          <w:sz w:val="18"/>
          <w:szCs w:val="18"/>
        </w:rPr>
        <w:t xml:space="preserve">Ratio </w:t>
      </w:r>
      <w:r w:rsidRPr="00A71861">
        <w:rPr>
          <w:rFonts w:eastAsia="Helvetica" w:cstheme="minorHAnsi"/>
          <w:b/>
          <w:color w:val="FF0000"/>
          <w:sz w:val="18"/>
          <w:szCs w:val="18"/>
        </w:rPr>
        <w:t>–</w:t>
      </w:r>
      <w:r w:rsidRPr="00A71861">
        <w:rPr>
          <w:rFonts w:cstheme="minorHAnsi"/>
          <w:b/>
          <w:color w:val="FF0000"/>
          <w:sz w:val="18"/>
          <w:szCs w:val="18"/>
        </w:rPr>
        <w:t xml:space="preserve"> </w:t>
      </w:r>
      <w:r w:rsidRPr="00A71861">
        <w:rPr>
          <w:rFonts w:cstheme="minorHAnsi"/>
          <w:sz w:val="18"/>
          <w:szCs w:val="18"/>
        </w:rPr>
        <w:t xml:space="preserve">A law that combines an absolute liability offence and penal sanctions (imprisonment) violates s.7 of the </w:t>
      </w:r>
      <w:r w:rsidRPr="00A71861">
        <w:rPr>
          <w:rFonts w:cstheme="minorHAnsi"/>
          <w:i/>
          <w:sz w:val="18"/>
          <w:szCs w:val="18"/>
        </w:rPr>
        <w:t xml:space="preserve">Charter </w:t>
      </w:r>
    </w:p>
    <w:p w14:paraId="16319DF5" w14:textId="77777777" w:rsidR="003B4FFD" w:rsidRPr="00A71861" w:rsidRDefault="003B4FFD" w:rsidP="00AD0C70">
      <w:pPr>
        <w:spacing w:line="240" w:lineRule="auto"/>
        <w:rPr>
          <w:rFonts w:cstheme="minorHAnsi"/>
          <w:b/>
          <w:sz w:val="18"/>
          <w:szCs w:val="18"/>
        </w:rPr>
      </w:pPr>
      <w:r w:rsidRPr="00A71861">
        <w:rPr>
          <w:rFonts w:cstheme="minorHAnsi"/>
          <w:b/>
          <w:sz w:val="18"/>
          <w:szCs w:val="18"/>
        </w:rPr>
        <w:t>FACTS:</w:t>
      </w:r>
    </w:p>
    <w:p w14:paraId="08856FF6" w14:textId="77777777" w:rsidR="003B4FFD" w:rsidRPr="00A71861" w:rsidRDefault="003B4FFD" w:rsidP="00AD0C70">
      <w:pPr>
        <w:numPr>
          <w:ilvl w:val="0"/>
          <w:numId w:val="10"/>
        </w:numPr>
        <w:spacing w:before="0" w:after="0" w:line="240" w:lineRule="auto"/>
        <w:rPr>
          <w:rFonts w:cstheme="minorHAnsi"/>
          <w:sz w:val="18"/>
          <w:szCs w:val="18"/>
        </w:rPr>
      </w:pPr>
      <w:r w:rsidRPr="00A71861">
        <w:rPr>
          <w:rFonts w:cstheme="minorHAnsi"/>
          <w:sz w:val="18"/>
          <w:szCs w:val="18"/>
        </w:rPr>
        <w:t xml:space="preserve">Court is asked whether s. 94(2) of the B.C. Motor Vehicle Act is consistent with the </w:t>
      </w:r>
      <w:r w:rsidRPr="00A71861">
        <w:rPr>
          <w:rFonts w:cstheme="minorHAnsi"/>
          <w:i/>
          <w:sz w:val="18"/>
          <w:szCs w:val="18"/>
        </w:rPr>
        <w:t>Charter</w:t>
      </w:r>
      <w:r w:rsidRPr="00A71861">
        <w:rPr>
          <w:rFonts w:cstheme="minorHAnsi"/>
          <w:sz w:val="18"/>
          <w:szCs w:val="18"/>
        </w:rPr>
        <w:t>. Section 94(2) provides that the offence created by s. 94(1) “creates an absolute liability offence in which guilt is established by proof of driving, whether or not the defendant knew of the prohibition or suspension”</w:t>
      </w:r>
    </w:p>
    <w:p w14:paraId="5DB59696" w14:textId="34599295" w:rsidR="003B4FFD" w:rsidRPr="00A71861" w:rsidRDefault="003B4FFD" w:rsidP="00A71861">
      <w:pPr>
        <w:spacing w:line="240" w:lineRule="auto"/>
        <w:rPr>
          <w:rFonts w:cstheme="minorHAnsi"/>
          <w:b/>
          <w:sz w:val="18"/>
          <w:szCs w:val="18"/>
        </w:rPr>
      </w:pPr>
      <w:r w:rsidRPr="00A71861">
        <w:rPr>
          <w:rFonts w:cstheme="minorHAnsi"/>
          <w:b/>
          <w:sz w:val="18"/>
          <w:szCs w:val="18"/>
        </w:rPr>
        <w:t>LEGAL ISSUE:</w:t>
      </w:r>
      <w:r w:rsidR="00A71861">
        <w:rPr>
          <w:rFonts w:cstheme="minorHAnsi"/>
          <w:b/>
          <w:sz w:val="18"/>
          <w:szCs w:val="18"/>
        </w:rPr>
        <w:t xml:space="preserve"> </w:t>
      </w:r>
      <w:r w:rsidRPr="00A71861">
        <w:rPr>
          <w:rFonts w:cstheme="minorHAnsi"/>
          <w:sz w:val="18"/>
          <w:szCs w:val="18"/>
        </w:rPr>
        <w:t>Can an offence that carries at least the possibility of imprisonment be an absolute liability offence?</w:t>
      </w:r>
    </w:p>
    <w:p w14:paraId="44169FC7" w14:textId="5920F2A0" w:rsidR="003B4FFD" w:rsidRPr="00A71861" w:rsidRDefault="003B4FFD" w:rsidP="00A71861">
      <w:pPr>
        <w:spacing w:line="240" w:lineRule="auto"/>
        <w:rPr>
          <w:rFonts w:cstheme="minorHAnsi"/>
          <w:b/>
          <w:sz w:val="18"/>
          <w:szCs w:val="18"/>
        </w:rPr>
      </w:pPr>
      <w:r w:rsidRPr="00A71861">
        <w:rPr>
          <w:rFonts w:cstheme="minorHAnsi"/>
          <w:b/>
          <w:sz w:val="18"/>
          <w:szCs w:val="18"/>
        </w:rPr>
        <w:t>HELD:</w:t>
      </w:r>
      <w:r w:rsidR="00A71861">
        <w:rPr>
          <w:rFonts w:cstheme="minorHAnsi"/>
          <w:b/>
          <w:sz w:val="18"/>
          <w:szCs w:val="18"/>
        </w:rPr>
        <w:t xml:space="preserve"> </w:t>
      </w:r>
      <w:r w:rsidRPr="00A71861">
        <w:rPr>
          <w:rFonts w:cstheme="minorHAnsi"/>
          <w:sz w:val="18"/>
          <w:szCs w:val="18"/>
        </w:rPr>
        <w:t xml:space="preserve">S. 7 of the </w:t>
      </w:r>
      <w:r w:rsidRPr="00A71861">
        <w:rPr>
          <w:rFonts w:cstheme="minorHAnsi"/>
          <w:i/>
          <w:sz w:val="18"/>
          <w:szCs w:val="18"/>
        </w:rPr>
        <w:t xml:space="preserve">Charter </w:t>
      </w:r>
      <w:r w:rsidRPr="00A71861">
        <w:rPr>
          <w:rFonts w:cstheme="minorHAnsi"/>
          <w:sz w:val="18"/>
          <w:szCs w:val="18"/>
        </w:rPr>
        <w:t>is violated by the Act</w:t>
      </w:r>
    </w:p>
    <w:p w14:paraId="32FC6192" w14:textId="77777777" w:rsidR="003B4FFD" w:rsidRPr="00A71861" w:rsidRDefault="003B4FFD" w:rsidP="00A71861">
      <w:pPr>
        <w:spacing w:after="0" w:line="240" w:lineRule="auto"/>
        <w:rPr>
          <w:rFonts w:cstheme="minorHAnsi"/>
          <w:b/>
          <w:sz w:val="18"/>
          <w:szCs w:val="18"/>
        </w:rPr>
      </w:pPr>
      <w:r w:rsidRPr="00A71861">
        <w:rPr>
          <w:rFonts w:cstheme="minorHAnsi"/>
          <w:b/>
          <w:sz w:val="18"/>
          <w:szCs w:val="18"/>
        </w:rPr>
        <w:t>RATIO:</w:t>
      </w:r>
    </w:p>
    <w:p w14:paraId="1737F46F" w14:textId="77777777" w:rsidR="003B4FFD" w:rsidRPr="00A71861" w:rsidRDefault="003B4FFD" w:rsidP="00AD0C70">
      <w:pPr>
        <w:numPr>
          <w:ilvl w:val="0"/>
          <w:numId w:val="10"/>
        </w:numPr>
        <w:spacing w:before="0" w:after="0" w:line="240" w:lineRule="auto"/>
        <w:rPr>
          <w:rFonts w:cstheme="minorHAnsi"/>
          <w:sz w:val="18"/>
          <w:szCs w:val="18"/>
        </w:rPr>
      </w:pPr>
      <w:r w:rsidRPr="00A71861">
        <w:rPr>
          <w:rFonts w:cstheme="minorHAnsi"/>
          <w:sz w:val="18"/>
          <w:szCs w:val="18"/>
        </w:rPr>
        <w:t xml:space="preserve">A law that has the potential to convict a person who has not really done anything wrong offends the principles of fundamental justice and, if imprisonment is available as a penalty, such a law then violates a person’s right to liberty under s. 7 of the </w:t>
      </w:r>
      <w:r w:rsidRPr="00A71861">
        <w:rPr>
          <w:rFonts w:cstheme="minorHAnsi"/>
          <w:i/>
          <w:sz w:val="18"/>
          <w:szCs w:val="18"/>
        </w:rPr>
        <w:t>Charter</w:t>
      </w:r>
    </w:p>
    <w:p w14:paraId="58A90A5C" w14:textId="77777777" w:rsidR="003B4FFD" w:rsidRPr="00A71861" w:rsidRDefault="003B4FFD" w:rsidP="00AD0C70">
      <w:pPr>
        <w:numPr>
          <w:ilvl w:val="1"/>
          <w:numId w:val="10"/>
        </w:numPr>
        <w:spacing w:before="0" w:after="0" w:line="240" w:lineRule="auto"/>
        <w:rPr>
          <w:rFonts w:cstheme="minorHAnsi"/>
          <w:sz w:val="18"/>
          <w:szCs w:val="18"/>
        </w:rPr>
      </w:pPr>
      <w:r w:rsidRPr="00A71861">
        <w:rPr>
          <w:rFonts w:cstheme="minorHAnsi"/>
          <w:sz w:val="18"/>
          <w:szCs w:val="18"/>
        </w:rPr>
        <w:t xml:space="preserve">Such a law can only be salvaged if the authorities demonstrate under s. 1 of the </w:t>
      </w:r>
      <w:r w:rsidRPr="00A71861">
        <w:rPr>
          <w:rFonts w:cstheme="minorHAnsi"/>
          <w:i/>
          <w:sz w:val="18"/>
          <w:szCs w:val="18"/>
        </w:rPr>
        <w:t>Charter</w:t>
      </w:r>
      <w:r w:rsidRPr="00A71861">
        <w:rPr>
          <w:rFonts w:cstheme="minorHAnsi"/>
          <w:sz w:val="18"/>
          <w:szCs w:val="18"/>
        </w:rPr>
        <w:t xml:space="preserve"> that such a deprivation of liberty in breach of those principles of fundamental justice is, in a free and democratic society, under the circumstances, a justified reasonable limit to one’s rights under s. 7</w:t>
      </w:r>
    </w:p>
    <w:p w14:paraId="67FF4290" w14:textId="77777777" w:rsidR="003B4FFD" w:rsidRPr="00A71861" w:rsidRDefault="003B4FFD" w:rsidP="00AD0C70">
      <w:pPr>
        <w:numPr>
          <w:ilvl w:val="0"/>
          <w:numId w:val="10"/>
        </w:numPr>
        <w:spacing w:before="0" w:after="0" w:line="240" w:lineRule="auto"/>
        <w:rPr>
          <w:rFonts w:cstheme="minorHAnsi"/>
          <w:b/>
          <w:sz w:val="18"/>
          <w:szCs w:val="18"/>
          <w:u w:val="single"/>
        </w:rPr>
      </w:pPr>
      <w:r w:rsidRPr="00A71861">
        <w:rPr>
          <w:rFonts w:cstheme="minorHAnsi"/>
          <w:b/>
          <w:sz w:val="18"/>
          <w:szCs w:val="18"/>
        </w:rPr>
        <w:t>**</w:t>
      </w:r>
      <w:r w:rsidRPr="00A71861">
        <w:rPr>
          <w:rFonts w:cstheme="minorHAnsi"/>
          <w:b/>
          <w:sz w:val="18"/>
          <w:szCs w:val="18"/>
          <w:u w:val="single"/>
        </w:rPr>
        <w:t>Absolute liability and imprisonment cannot be combined</w:t>
      </w:r>
      <w:r w:rsidRPr="00A71861">
        <w:rPr>
          <w:rFonts w:cstheme="minorHAnsi"/>
          <w:b/>
          <w:sz w:val="18"/>
          <w:szCs w:val="18"/>
        </w:rPr>
        <w:t xml:space="preserve"> **</w:t>
      </w:r>
    </w:p>
    <w:p w14:paraId="46A971AB" w14:textId="77777777" w:rsidR="003B4FFD" w:rsidRPr="00A71861" w:rsidRDefault="003B4FFD" w:rsidP="00AD0C70">
      <w:pPr>
        <w:spacing w:line="240" w:lineRule="auto"/>
        <w:rPr>
          <w:rFonts w:cstheme="minorHAnsi"/>
          <w:b/>
          <w:sz w:val="18"/>
          <w:szCs w:val="18"/>
        </w:rPr>
      </w:pPr>
      <w:r w:rsidRPr="00A71861">
        <w:rPr>
          <w:rFonts w:cstheme="minorHAnsi"/>
          <w:b/>
          <w:sz w:val="18"/>
          <w:szCs w:val="18"/>
        </w:rPr>
        <w:t>REASONS FOR JUDGMENT:</w:t>
      </w:r>
    </w:p>
    <w:p w14:paraId="6D7A816A" w14:textId="77777777" w:rsidR="003B4FFD" w:rsidRPr="00A71861" w:rsidRDefault="003B4FFD" w:rsidP="00AD0C70">
      <w:pPr>
        <w:numPr>
          <w:ilvl w:val="0"/>
          <w:numId w:val="10"/>
        </w:numPr>
        <w:spacing w:before="0" w:after="0" w:line="240" w:lineRule="auto"/>
        <w:rPr>
          <w:rFonts w:cstheme="minorHAnsi"/>
          <w:sz w:val="18"/>
          <w:szCs w:val="18"/>
        </w:rPr>
      </w:pPr>
      <w:r w:rsidRPr="00A71861">
        <w:rPr>
          <w:rFonts w:cstheme="minorHAnsi"/>
          <w:sz w:val="18"/>
          <w:szCs w:val="18"/>
        </w:rPr>
        <w:t>Term ‘principles of fundamental justice’ is not a right, but a qualifier of the right not to be deprived of life, liberty, and security of the person; its function is to set the parameters of the right</w:t>
      </w:r>
    </w:p>
    <w:p w14:paraId="0FC3A69D" w14:textId="77777777" w:rsidR="003B4FFD" w:rsidRPr="00A71861" w:rsidRDefault="003B4FFD" w:rsidP="00AD0C70">
      <w:pPr>
        <w:numPr>
          <w:ilvl w:val="1"/>
          <w:numId w:val="10"/>
        </w:numPr>
        <w:spacing w:before="0" w:after="0" w:line="240" w:lineRule="auto"/>
        <w:rPr>
          <w:rFonts w:cstheme="minorHAnsi"/>
          <w:sz w:val="18"/>
          <w:szCs w:val="18"/>
        </w:rPr>
      </w:pPr>
      <w:r w:rsidRPr="00A71861">
        <w:rPr>
          <w:rFonts w:cstheme="minorHAnsi"/>
          <w:sz w:val="18"/>
          <w:szCs w:val="18"/>
        </w:rPr>
        <w:t>Sections 8-14 address specific deprivations of the right to life, liberty, and security of the person in breach of the PFJ</w:t>
      </w:r>
    </w:p>
    <w:p w14:paraId="5FDB861D" w14:textId="77777777" w:rsidR="003B4FFD" w:rsidRPr="00A71861" w:rsidRDefault="003B4FFD" w:rsidP="00AD0C70">
      <w:pPr>
        <w:numPr>
          <w:ilvl w:val="0"/>
          <w:numId w:val="10"/>
        </w:numPr>
        <w:spacing w:before="0" w:after="0" w:line="240" w:lineRule="auto"/>
        <w:rPr>
          <w:rFonts w:cstheme="minorHAnsi"/>
          <w:sz w:val="18"/>
          <w:szCs w:val="18"/>
        </w:rPr>
      </w:pPr>
      <w:r w:rsidRPr="00A71861">
        <w:rPr>
          <w:rFonts w:cstheme="minorHAnsi"/>
          <w:sz w:val="18"/>
          <w:szCs w:val="18"/>
        </w:rPr>
        <w:t xml:space="preserve">It does not necessarily follow that because of s. 7 of the </w:t>
      </w:r>
      <w:r w:rsidRPr="00A71861">
        <w:rPr>
          <w:rFonts w:cstheme="minorHAnsi"/>
          <w:i/>
          <w:sz w:val="18"/>
          <w:szCs w:val="18"/>
        </w:rPr>
        <w:t>Charter</w:t>
      </w:r>
      <w:r w:rsidRPr="00A71861">
        <w:rPr>
          <w:rFonts w:cstheme="minorHAnsi"/>
          <w:sz w:val="18"/>
          <w:szCs w:val="18"/>
        </w:rPr>
        <w:t xml:space="preserve"> absolute liability offences can no longer be legislated</w:t>
      </w:r>
    </w:p>
    <w:p w14:paraId="03B4DF67" w14:textId="77777777" w:rsidR="003B4FFD" w:rsidRPr="00A71861" w:rsidRDefault="003B4FFD" w:rsidP="00AD0C70">
      <w:pPr>
        <w:numPr>
          <w:ilvl w:val="1"/>
          <w:numId w:val="10"/>
        </w:numPr>
        <w:spacing w:before="0" w:after="0" w:line="240" w:lineRule="auto"/>
        <w:rPr>
          <w:rFonts w:cstheme="minorHAnsi"/>
          <w:b/>
          <w:sz w:val="18"/>
          <w:szCs w:val="18"/>
        </w:rPr>
      </w:pPr>
      <w:r w:rsidRPr="00A71861">
        <w:rPr>
          <w:rFonts w:cstheme="minorHAnsi"/>
          <w:sz w:val="18"/>
          <w:szCs w:val="18"/>
        </w:rPr>
        <w:t>To the contrary, there are and will remain certain public welfare offence where the public interest requires that the offences be absolute liability offences…just no imprisonment</w:t>
      </w:r>
    </w:p>
    <w:p w14:paraId="1A452448" w14:textId="6815780B" w:rsidR="003B4FFD" w:rsidRPr="00A71861" w:rsidRDefault="003B4FFD" w:rsidP="00AD0C70">
      <w:pPr>
        <w:pStyle w:val="Heading1"/>
        <w:spacing w:line="240" w:lineRule="auto"/>
        <w:jc w:val="center"/>
        <w:rPr>
          <w:rFonts w:cstheme="minorHAnsi"/>
          <w:i/>
          <w:sz w:val="18"/>
          <w:szCs w:val="18"/>
        </w:rPr>
      </w:pPr>
      <w:bookmarkStart w:id="35" w:name="_Toc499898282"/>
      <w:bookmarkStart w:id="36" w:name="_Toc499898608"/>
      <w:bookmarkStart w:id="37" w:name="_Toc499898822"/>
      <w:bookmarkStart w:id="38" w:name="_Toc530069973"/>
      <w:r w:rsidRPr="00A71861">
        <w:rPr>
          <w:rFonts w:cstheme="minorHAnsi"/>
          <w:i/>
          <w:sz w:val="18"/>
          <w:szCs w:val="18"/>
        </w:rPr>
        <w:t xml:space="preserve">R v Malmo-Levine (2003) SCC </w:t>
      </w:r>
      <w:r w:rsidRPr="00A71861">
        <w:rPr>
          <w:rFonts w:eastAsia="Helvetica" w:cstheme="minorHAnsi"/>
          <w:i/>
          <w:sz w:val="18"/>
          <w:szCs w:val="18"/>
        </w:rPr>
        <w:t>‘</w:t>
      </w:r>
      <w:r w:rsidRPr="00A71861">
        <w:rPr>
          <w:rFonts w:cstheme="minorHAnsi"/>
          <w:i/>
          <w:sz w:val="18"/>
          <w:szCs w:val="18"/>
        </w:rPr>
        <w:t>Harm principle</w:t>
      </w:r>
      <w:r w:rsidRPr="00A71861">
        <w:rPr>
          <w:rFonts w:eastAsia="Helvetica" w:cstheme="minorHAnsi"/>
          <w:i/>
          <w:sz w:val="18"/>
          <w:szCs w:val="18"/>
        </w:rPr>
        <w:t>’</w:t>
      </w:r>
      <w:r w:rsidRPr="00A71861">
        <w:rPr>
          <w:rFonts w:cstheme="minorHAnsi"/>
          <w:i/>
          <w:sz w:val="18"/>
          <w:szCs w:val="18"/>
        </w:rPr>
        <w:t xml:space="preserve"> is not a pFJ</w:t>
      </w:r>
      <w:bookmarkEnd w:id="35"/>
      <w:bookmarkEnd w:id="36"/>
      <w:bookmarkEnd w:id="37"/>
      <w:bookmarkEnd w:id="38"/>
    </w:p>
    <w:p w14:paraId="6CC46BD1" w14:textId="61949DA7" w:rsidR="003B4FFD" w:rsidRPr="00A71861" w:rsidRDefault="00526643"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 xml:space="preserve">Ratio </w:t>
      </w:r>
      <w:r w:rsidRPr="00A71861">
        <w:rPr>
          <w:rFonts w:eastAsia="Helvetica" w:cstheme="minorHAnsi"/>
          <w:b/>
          <w:color w:val="FF0000"/>
          <w:sz w:val="18"/>
          <w:szCs w:val="18"/>
        </w:rPr>
        <w:t>–</w:t>
      </w:r>
      <w:r w:rsidRPr="00A71861">
        <w:rPr>
          <w:rFonts w:cstheme="minorHAnsi"/>
          <w:color w:val="FF0000"/>
          <w:sz w:val="18"/>
          <w:szCs w:val="18"/>
        </w:rPr>
        <w:t xml:space="preserve"> </w:t>
      </w:r>
      <w:r w:rsidRPr="00A71861">
        <w:rPr>
          <w:rFonts w:cstheme="minorHAnsi"/>
          <w:sz w:val="18"/>
          <w:szCs w:val="18"/>
        </w:rPr>
        <w:t>Harm is not a required element of a crim</w:t>
      </w:r>
      <w:r w:rsidR="008B081F" w:rsidRPr="00A71861">
        <w:rPr>
          <w:rFonts w:cstheme="minorHAnsi"/>
          <w:sz w:val="18"/>
          <w:szCs w:val="18"/>
        </w:rPr>
        <w:t>e.</w:t>
      </w:r>
      <w:r w:rsidRPr="00A71861">
        <w:rPr>
          <w:rFonts w:cstheme="minorHAnsi"/>
          <w:sz w:val="18"/>
          <w:szCs w:val="18"/>
        </w:rPr>
        <w:t xml:space="preserve"> Parliament can legislate based on morality alone. </w:t>
      </w:r>
    </w:p>
    <w:p w14:paraId="370DE235" w14:textId="77777777" w:rsidR="00526643" w:rsidRPr="00A71861" w:rsidRDefault="00526643" w:rsidP="00AD0C70">
      <w:pPr>
        <w:autoSpaceDE w:val="0"/>
        <w:autoSpaceDN w:val="0"/>
        <w:adjustRightInd w:val="0"/>
        <w:spacing w:line="240" w:lineRule="auto"/>
        <w:rPr>
          <w:rFonts w:cstheme="minorHAnsi"/>
          <w:sz w:val="18"/>
          <w:szCs w:val="18"/>
          <w:lang w:eastAsia="en-CA"/>
        </w:rPr>
      </w:pPr>
      <w:r w:rsidRPr="00A71861">
        <w:rPr>
          <w:rFonts w:cstheme="minorHAnsi"/>
          <w:b/>
          <w:sz w:val="18"/>
          <w:szCs w:val="18"/>
        </w:rPr>
        <w:t>FACTS:</w:t>
      </w:r>
      <w:r w:rsidRPr="00A71861">
        <w:rPr>
          <w:rFonts w:cstheme="minorHAnsi"/>
          <w:sz w:val="18"/>
          <w:szCs w:val="18"/>
        </w:rPr>
        <w:t xml:space="preserve"> Malmo-Levine </w:t>
      </w:r>
      <w:r w:rsidRPr="00A71861">
        <w:rPr>
          <w:rFonts w:cstheme="minorHAnsi"/>
          <w:sz w:val="18"/>
          <w:szCs w:val="18"/>
          <w:lang w:eastAsia="en-CA"/>
        </w:rPr>
        <w:t xml:space="preserve">Levine charged with possession of cannabis (marijuana) for the purpose of trafficking. He </w:t>
      </w:r>
      <w:r w:rsidRPr="00A71861">
        <w:rPr>
          <w:rFonts w:cstheme="minorHAnsi"/>
          <w:b/>
          <w:sz w:val="18"/>
          <w:szCs w:val="18"/>
          <w:lang w:eastAsia="en-CA"/>
        </w:rPr>
        <w:t>claims that he was not harming anyone by smoking marijuana</w:t>
      </w:r>
      <w:r w:rsidRPr="00A71861">
        <w:rPr>
          <w:rFonts w:cstheme="minorHAnsi"/>
          <w:sz w:val="18"/>
          <w:szCs w:val="18"/>
          <w:lang w:eastAsia="en-CA"/>
        </w:rPr>
        <w:t xml:space="preserve">. </w:t>
      </w:r>
    </w:p>
    <w:p w14:paraId="2AABCC85" w14:textId="77777777" w:rsidR="00526643" w:rsidRPr="00A71861" w:rsidRDefault="00526643" w:rsidP="00AD0C70">
      <w:pPr>
        <w:spacing w:line="240" w:lineRule="auto"/>
        <w:rPr>
          <w:rFonts w:cstheme="minorHAnsi"/>
          <w:i/>
          <w:sz w:val="18"/>
          <w:szCs w:val="18"/>
        </w:rPr>
      </w:pPr>
      <w:r w:rsidRPr="00A71861">
        <w:rPr>
          <w:rFonts w:cstheme="minorHAnsi"/>
          <w:i/>
          <w:sz w:val="18"/>
          <w:szCs w:val="18"/>
        </w:rPr>
        <w:t xml:space="preserve">In short, for a rule or principle to constitute a principle of fundamental justice for the purposes of s. 7, it </w:t>
      </w:r>
      <w:r w:rsidRPr="00A71861">
        <w:rPr>
          <w:rFonts w:cstheme="minorHAnsi"/>
          <w:b/>
          <w:i/>
          <w:sz w:val="18"/>
          <w:szCs w:val="18"/>
        </w:rPr>
        <w:t>must be a legal principle</w:t>
      </w:r>
      <w:r w:rsidRPr="00A71861">
        <w:rPr>
          <w:rFonts w:cstheme="minorHAnsi"/>
          <w:i/>
          <w:sz w:val="18"/>
          <w:szCs w:val="18"/>
        </w:rPr>
        <w:t xml:space="preserve"> about which there is </w:t>
      </w:r>
      <w:r w:rsidRPr="00A71861">
        <w:rPr>
          <w:rFonts w:cstheme="minorHAnsi"/>
          <w:b/>
          <w:i/>
          <w:sz w:val="18"/>
          <w:szCs w:val="18"/>
        </w:rPr>
        <w:t>significant societal consensus</w:t>
      </w:r>
      <w:r w:rsidRPr="00A71861">
        <w:rPr>
          <w:rFonts w:cstheme="minorHAnsi"/>
          <w:i/>
          <w:sz w:val="18"/>
          <w:szCs w:val="18"/>
        </w:rPr>
        <w:t xml:space="preserve"> that it is fundamental to the way in which the legal system ought fairly to operate, and it </w:t>
      </w:r>
      <w:r w:rsidRPr="00A71861">
        <w:rPr>
          <w:rFonts w:cstheme="minorHAnsi"/>
          <w:b/>
          <w:i/>
          <w:sz w:val="18"/>
          <w:szCs w:val="18"/>
        </w:rPr>
        <w:t>must be identified with sufficient precision to yield a manageable standard</w:t>
      </w:r>
      <w:r w:rsidRPr="00A71861">
        <w:rPr>
          <w:rFonts w:cstheme="minorHAnsi"/>
          <w:i/>
          <w:sz w:val="18"/>
          <w:szCs w:val="18"/>
        </w:rPr>
        <w:t xml:space="preserve"> against which to measure deprivations of life, liberty or security of the person.</w:t>
      </w:r>
    </w:p>
    <w:p w14:paraId="1BD1C5D0" w14:textId="77777777" w:rsidR="00526643" w:rsidRPr="00A71861" w:rsidRDefault="00526643" w:rsidP="00AD0C7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b/>
          <w:sz w:val="18"/>
          <w:szCs w:val="18"/>
          <w:lang w:eastAsia="en-CA"/>
        </w:rPr>
      </w:pPr>
      <w:r w:rsidRPr="00A71861">
        <w:rPr>
          <w:rFonts w:cstheme="minorHAnsi"/>
          <w:b/>
          <w:sz w:val="18"/>
          <w:szCs w:val="18"/>
          <w:lang w:eastAsia="en-CA"/>
        </w:rPr>
        <w:t>The harm principle is not the constitutional standard for what conduct may or may not be the subject of the criminal law for the purposes of s. 7.</w:t>
      </w:r>
    </w:p>
    <w:p w14:paraId="599E7894" w14:textId="77777777" w:rsidR="00526643" w:rsidRPr="00A71861" w:rsidRDefault="00526643" w:rsidP="00AD0C70">
      <w:pPr>
        <w:pStyle w:val="ListBullet2"/>
        <w:numPr>
          <w:ilvl w:val="0"/>
          <w:numId w:val="0"/>
        </w:numPr>
        <w:rPr>
          <w:rFonts w:asciiTheme="minorHAnsi" w:hAnsiTheme="minorHAnsi" w:cstheme="minorHAnsi"/>
          <w:sz w:val="18"/>
          <w:szCs w:val="18"/>
        </w:rPr>
      </w:pPr>
      <w:r w:rsidRPr="00A71861">
        <w:rPr>
          <w:rFonts w:asciiTheme="minorHAnsi" w:eastAsia="Helvetica" w:hAnsiTheme="minorHAnsi" w:cstheme="minorHAnsi"/>
          <w:b/>
          <w:sz w:val="18"/>
          <w:szCs w:val="18"/>
        </w:rPr>
        <w:t xml:space="preserve">• </w:t>
      </w:r>
      <w:r w:rsidRPr="00A71861">
        <w:rPr>
          <w:rFonts w:asciiTheme="minorHAnsi" w:hAnsiTheme="minorHAnsi" w:cstheme="minorHAnsi"/>
          <w:b/>
          <w:sz w:val="18"/>
          <w:szCs w:val="18"/>
        </w:rPr>
        <w:t>Holding:</w:t>
      </w:r>
      <w:r w:rsidRPr="00A71861">
        <w:rPr>
          <w:rFonts w:asciiTheme="minorHAnsi" w:hAnsiTheme="minorHAnsi" w:cstheme="minorHAnsi"/>
          <w:sz w:val="18"/>
          <w:szCs w:val="18"/>
        </w:rPr>
        <w:t xml:space="preserve"> Upheld criminalization of marijuana under s. 7. Harm principle not a PFJ.</w:t>
      </w:r>
    </w:p>
    <w:p w14:paraId="70F30B85" w14:textId="10C30E44" w:rsidR="00526643" w:rsidRPr="00A71861" w:rsidRDefault="00526643" w:rsidP="00AD0C70">
      <w:pPr>
        <w:pStyle w:val="Heading4"/>
        <w:spacing w:line="240" w:lineRule="auto"/>
        <w:rPr>
          <w:rFonts w:cstheme="minorHAnsi"/>
          <w:sz w:val="18"/>
          <w:szCs w:val="18"/>
        </w:rPr>
      </w:pPr>
      <w:bookmarkStart w:id="39" w:name="_Toc499898283"/>
      <w:bookmarkStart w:id="40" w:name="_Toc499898609"/>
      <w:bookmarkStart w:id="41" w:name="_Toc530069974"/>
      <w:r w:rsidRPr="00A71861">
        <w:rPr>
          <w:rFonts w:cstheme="minorHAnsi"/>
          <w:sz w:val="18"/>
          <w:szCs w:val="18"/>
        </w:rPr>
        <w:t>Vagueness &amp; Overbreadth</w:t>
      </w:r>
      <w:bookmarkEnd w:id="39"/>
      <w:bookmarkEnd w:id="40"/>
      <w:bookmarkEnd w:id="41"/>
      <w:r w:rsidRPr="00A71861">
        <w:rPr>
          <w:rFonts w:cstheme="minorHAnsi"/>
          <w:sz w:val="18"/>
          <w:szCs w:val="18"/>
        </w:rPr>
        <w:t xml:space="preserve"> </w:t>
      </w:r>
    </w:p>
    <w:p w14:paraId="73A1B4ED" w14:textId="48B4B325" w:rsidR="00526643" w:rsidRDefault="00526643" w:rsidP="00AD0C70">
      <w:pPr>
        <w:pBdr>
          <w:top w:val="single" w:sz="4" w:space="1" w:color="auto"/>
          <w:left w:val="single" w:sz="4" w:space="4" w:color="auto"/>
          <w:bottom w:val="single" w:sz="4" w:space="1" w:color="auto"/>
          <w:right w:val="single" w:sz="4" w:space="4" w:color="auto"/>
        </w:pBdr>
        <w:spacing w:line="240" w:lineRule="auto"/>
        <w:jc w:val="center"/>
        <w:rPr>
          <w:rFonts w:cstheme="minorHAnsi"/>
          <w:iCs/>
          <w:sz w:val="18"/>
          <w:szCs w:val="18"/>
          <w:lang w:eastAsia="en-CA"/>
        </w:rPr>
      </w:pPr>
      <w:r w:rsidRPr="00A71861">
        <w:rPr>
          <w:rFonts w:cstheme="minorHAnsi"/>
          <w:b/>
          <w:iCs/>
          <w:sz w:val="18"/>
          <w:szCs w:val="18"/>
          <w:lang w:eastAsia="en-CA"/>
        </w:rPr>
        <w:t>It is a principle of fundamental Justice that laws may NOT BE TOO VAGUE!</w:t>
      </w:r>
      <w:r w:rsidRPr="00A71861">
        <w:rPr>
          <w:rFonts w:cstheme="minorHAnsi"/>
          <w:iCs/>
          <w:sz w:val="18"/>
          <w:szCs w:val="18"/>
          <w:lang w:eastAsia="en-CA"/>
        </w:rPr>
        <w:t xml:space="preserve"> (VAGUE = lacks precision, does not give sufficient guidance for legal debate – citizens can’t draw the line, too much discretion for enforcement- not certain enough!) Contrast with OVERBREADTH = encompasses too many things and is not a minimal impairment because the law goes too FAR in restricting rights (</w:t>
      </w:r>
      <w:r w:rsidRPr="00A71861">
        <w:rPr>
          <w:rFonts w:cstheme="minorHAnsi"/>
          <w:i/>
          <w:iCs/>
          <w:sz w:val="18"/>
          <w:szCs w:val="18"/>
          <w:lang w:eastAsia="en-CA"/>
        </w:rPr>
        <w:t>Heywood</w:t>
      </w:r>
      <w:r w:rsidRPr="00A71861">
        <w:rPr>
          <w:rFonts w:cstheme="minorHAnsi"/>
          <w:iCs/>
          <w:sz w:val="18"/>
          <w:szCs w:val="18"/>
          <w:lang w:eastAsia="en-CA"/>
        </w:rPr>
        <w:t>)</w:t>
      </w:r>
    </w:p>
    <w:p w14:paraId="5749701A" w14:textId="375E713C" w:rsidR="00A71861" w:rsidRDefault="00A71861" w:rsidP="00AD0C70">
      <w:pPr>
        <w:pBdr>
          <w:top w:val="single" w:sz="4" w:space="1" w:color="auto"/>
          <w:left w:val="single" w:sz="4" w:space="4" w:color="auto"/>
          <w:bottom w:val="single" w:sz="4" w:space="1" w:color="auto"/>
          <w:right w:val="single" w:sz="4" w:space="4" w:color="auto"/>
        </w:pBdr>
        <w:spacing w:line="240" w:lineRule="auto"/>
        <w:jc w:val="center"/>
        <w:rPr>
          <w:rFonts w:cstheme="minorHAnsi"/>
          <w:iCs/>
          <w:sz w:val="18"/>
          <w:szCs w:val="18"/>
          <w:lang w:eastAsia="en-CA"/>
        </w:rPr>
      </w:pPr>
    </w:p>
    <w:p w14:paraId="3D2AD1D4" w14:textId="77777777" w:rsidR="00A71861" w:rsidRPr="00A71861" w:rsidRDefault="00A71861" w:rsidP="00AD0C70">
      <w:pPr>
        <w:pBdr>
          <w:top w:val="single" w:sz="4" w:space="1" w:color="auto"/>
          <w:left w:val="single" w:sz="4" w:space="4" w:color="auto"/>
          <w:bottom w:val="single" w:sz="4" w:space="1" w:color="auto"/>
          <w:right w:val="single" w:sz="4" w:space="4" w:color="auto"/>
        </w:pBdr>
        <w:spacing w:line="240" w:lineRule="auto"/>
        <w:jc w:val="center"/>
        <w:rPr>
          <w:rFonts w:cstheme="minorHAnsi"/>
          <w:iCs/>
          <w:sz w:val="18"/>
          <w:szCs w:val="18"/>
          <w:lang w:eastAsia="en-CA"/>
        </w:rPr>
      </w:pPr>
    </w:p>
    <w:p w14:paraId="0C5FFD7D" w14:textId="1DEDCA31" w:rsidR="00526643" w:rsidRPr="00A71861" w:rsidRDefault="00526643" w:rsidP="00AD0C70">
      <w:pPr>
        <w:pStyle w:val="Heading1"/>
        <w:spacing w:line="240" w:lineRule="auto"/>
        <w:jc w:val="center"/>
        <w:rPr>
          <w:rFonts w:cstheme="minorHAnsi"/>
          <w:i/>
          <w:sz w:val="18"/>
          <w:szCs w:val="18"/>
        </w:rPr>
      </w:pPr>
      <w:bookmarkStart w:id="42" w:name="_Toc469149807"/>
      <w:bookmarkStart w:id="43" w:name="_Toc499898284"/>
      <w:bookmarkStart w:id="44" w:name="_Toc499898610"/>
      <w:bookmarkStart w:id="45" w:name="_Toc530069975"/>
      <w:r w:rsidRPr="00A71861">
        <w:rPr>
          <w:rFonts w:cstheme="minorHAnsi"/>
          <w:i/>
          <w:sz w:val="18"/>
          <w:szCs w:val="18"/>
        </w:rPr>
        <w:t>R. v. Nova Scotia Pharmaceutical Society, 1992 SCC (Vagueness)</w:t>
      </w:r>
      <w:bookmarkEnd w:id="42"/>
      <w:bookmarkEnd w:id="43"/>
      <w:bookmarkEnd w:id="44"/>
      <w:bookmarkEnd w:id="45"/>
    </w:p>
    <w:p w14:paraId="598C65E5" w14:textId="3B6B09D2" w:rsidR="00526643" w:rsidRPr="00A71861" w:rsidRDefault="00526643" w:rsidP="00AD0C70">
      <w:pPr>
        <w:pBdr>
          <w:top w:val="single" w:sz="4" w:space="1" w:color="auto"/>
          <w:left w:val="single" w:sz="4" w:space="4" w:color="auto"/>
          <w:bottom w:val="single" w:sz="4" w:space="1" w:color="auto"/>
          <w:right w:val="single" w:sz="4" w:space="4" w:color="auto"/>
        </w:pBdr>
        <w:spacing w:line="240" w:lineRule="auto"/>
        <w:ind w:left="709" w:hanging="709"/>
        <w:rPr>
          <w:rFonts w:cstheme="minorHAnsi"/>
          <w:sz w:val="18"/>
          <w:szCs w:val="18"/>
        </w:rPr>
      </w:pPr>
      <w:r w:rsidRPr="00A71861">
        <w:rPr>
          <w:rFonts w:cstheme="minorHAnsi"/>
          <w:b/>
          <w:color w:val="FF0000"/>
          <w:sz w:val="18"/>
          <w:szCs w:val="18"/>
        </w:rPr>
        <w:t>RATIO -</w:t>
      </w:r>
      <w:r w:rsidRPr="00A71861">
        <w:rPr>
          <w:rFonts w:cstheme="minorHAnsi"/>
          <w:color w:val="FF0000"/>
          <w:sz w:val="18"/>
          <w:szCs w:val="18"/>
        </w:rPr>
        <w:t xml:space="preserve"> </w:t>
      </w:r>
      <w:r w:rsidRPr="00A71861">
        <w:rPr>
          <w:rFonts w:cstheme="minorHAnsi"/>
          <w:color w:val="000000"/>
          <w:sz w:val="18"/>
          <w:szCs w:val="18"/>
        </w:rPr>
        <w:t>Vagueness in law not permitted because it does not give fair notice to citizens and does not provide a limitation of enforcement discretion</w:t>
      </w:r>
    </w:p>
    <w:p w14:paraId="7A2DF8F3" w14:textId="77777777" w:rsidR="00526643" w:rsidRPr="00A71861" w:rsidRDefault="00526643" w:rsidP="00AD0C70">
      <w:pPr>
        <w:spacing w:line="240" w:lineRule="auto"/>
        <w:rPr>
          <w:rFonts w:cstheme="minorHAnsi"/>
          <w:sz w:val="18"/>
          <w:szCs w:val="18"/>
        </w:rPr>
      </w:pPr>
      <w:r w:rsidRPr="00A71861">
        <w:rPr>
          <w:rFonts w:cstheme="minorHAnsi"/>
          <w:sz w:val="18"/>
          <w:szCs w:val="18"/>
        </w:rPr>
        <w:t>FACTS:</w:t>
      </w:r>
    </w:p>
    <w:p w14:paraId="50B47EA8" w14:textId="77777777" w:rsidR="00526643" w:rsidRPr="00A71861" w:rsidRDefault="00526643" w:rsidP="00AD0C70">
      <w:pPr>
        <w:numPr>
          <w:ilvl w:val="0"/>
          <w:numId w:val="27"/>
        </w:numPr>
        <w:spacing w:before="0" w:after="0" w:line="240" w:lineRule="auto"/>
        <w:rPr>
          <w:rFonts w:cstheme="minorHAnsi"/>
          <w:sz w:val="18"/>
          <w:szCs w:val="18"/>
        </w:rPr>
      </w:pPr>
      <w:r w:rsidRPr="00A71861">
        <w:rPr>
          <w:rFonts w:cstheme="minorHAnsi"/>
          <w:sz w:val="18"/>
          <w:szCs w:val="18"/>
        </w:rPr>
        <w:t xml:space="preserve">Charged with conspiracy to prevent or lessen competition </w:t>
      </w:r>
      <w:r w:rsidRPr="00A71861">
        <w:rPr>
          <w:rFonts w:cstheme="minorHAnsi"/>
          <w:i/>
          <w:iCs/>
          <w:sz w:val="18"/>
          <w:szCs w:val="18"/>
        </w:rPr>
        <w:t>unduly</w:t>
      </w:r>
      <w:r w:rsidRPr="00A71861">
        <w:rPr>
          <w:rFonts w:cstheme="minorHAnsi"/>
          <w:sz w:val="18"/>
          <w:szCs w:val="18"/>
        </w:rPr>
        <w:t>, for sale of prescription drugs. Accused argued “unduly” is too vague, thus violating s.7 in restricting one’s liberties. Doesn’t provide guidance as to what the law is</w:t>
      </w:r>
    </w:p>
    <w:p w14:paraId="4F9495C4" w14:textId="4B7FBA64" w:rsidR="00BD3F38" w:rsidRPr="00A71861" w:rsidRDefault="00526643" w:rsidP="00AD0C70">
      <w:pPr>
        <w:spacing w:line="240" w:lineRule="auto"/>
        <w:rPr>
          <w:rFonts w:cstheme="minorHAnsi"/>
          <w:sz w:val="18"/>
          <w:szCs w:val="18"/>
        </w:rPr>
      </w:pPr>
      <w:r w:rsidRPr="00A71861">
        <w:rPr>
          <w:rFonts w:cstheme="minorHAnsi"/>
          <w:sz w:val="18"/>
          <w:szCs w:val="18"/>
        </w:rPr>
        <w:t>HELD:</w:t>
      </w:r>
      <w:r w:rsidR="00A71861">
        <w:rPr>
          <w:rFonts w:cstheme="minorHAnsi"/>
          <w:sz w:val="18"/>
          <w:szCs w:val="18"/>
        </w:rPr>
        <w:t xml:space="preserve"> </w:t>
      </w:r>
      <w:r w:rsidRPr="00A71861">
        <w:rPr>
          <w:rFonts w:cstheme="minorHAnsi"/>
          <w:sz w:val="18"/>
          <w:szCs w:val="18"/>
        </w:rPr>
        <w:t>SCC said not too vague; too restrictive to impose absolute certainty.</w:t>
      </w:r>
    </w:p>
    <w:p w14:paraId="2285C0A6" w14:textId="436D76FE" w:rsidR="00526643" w:rsidRPr="00A71861" w:rsidRDefault="00526643" w:rsidP="00AD0C70">
      <w:pPr>
        <w:spacing w:line="240" w:lineRule="auto"/>
        <w:rPr>
          <w:rFonts w:cstheme="minorHAnsi"/>
          <w:sz w:val="18"/>
          <w:szCs w:val="18"/>
          <w:u w:val="single"/>
        </w:rPr>
      </w:pPr>
      <w:r w:rsidRPr="00A71861">
        <w:rPr>
          <w:rFonts w:cstheme="minorHAnsi"/>
          <w:sz w:val="18"/>
          <w:szCs w:val="18"/>
          <w:u w:val="single"/>
        </w:rPr>
        <w:t>Overbreadth</w:t>
      </w:r>
    </w:p>
    <w:p w14:paraId="2963636B" w14:textId="2E2A963A" w:rsidR="00526643" w:rsidRPr="00A71861" w:rsidRDefault="00526643" w:rsidP="00AD0C70">
      <w:pPr>
        <w:autoSpaceDE w:val="0"/>
        <w:autoSpaceDN w:val="0"/>
        <w:adjustRightInd w:val="0"/>
        <w:spacing w:line="240" w:lineRule="auto"/>
        <w:rPr>
          <w:rFonts w:cstheme="minorHAnsi"/>
          <w:sz w:val="18"/>
          <w:szCs w:val="18"/>
        </w:rPr>
      </w:pPr>
      <w:r w:rsidRPr="00A71861">
        <w:rPr>
          <w:rFonts w:cstheme="minorHAnsi"/>
          <w:sz w:val="18"/>
          <w:szCs w:val="18"/>
        </w:rPr>
        <w:t>• If a law applies to more areas than is necessary to achieve its objectives or restricts liberty more than necessary to accomplish its goal, it can be found to be in violation of the principles of fundamental justice, s.7 of Charter</w:t>
      </w:r>
    </w:p>
    <w:p w14:paraId="64E9D417" w14:textId="467268C8" w:rsidR="00526643" w:rsidRPr="00A71861" w:rsidRDefault="00526643" w:rsidP="00AD0C70">
      <w:pPr>
        <w:pStyle w:val="Heading1"/>
        <w:spacing w:line="240" w:lineRule="auto"/>
        <w:jc w:val="center"/>
        <w:rPr>
          <w:rFonts w:cstheme="minorHAnsi"/>
          <w:i/>
          <w:sz w:val="18"/>
          <w:szCs w:val="18"/>
        </w:rPr>
      </w:pPr>
      <w:bookmarkStart w:id="46" w:name="_Toc469149808"/>
      <w:bookmarkStart w:id="47" w:name="_Toc499898285"/>
      <w:bookmarkStart w:id="48" w:name="_Toc499898611"/>
      <w:bookmarkStart w:id="49" w:name="_Toc530069976"/>
      <w:r w:rsidRPr="00A71861">
        <w:rPr>
          <w:rFonts w:eastAsia="Helvetica" w:cstheme="minorHAnsi"/>
          <w:i/>
          <w:sz w:val="18"/>
          <w:szCs w:val="18"/>
        </w:rPr>
        <w:t>R. v. Heywood</w:t>
      </w:r>
      <w:r w:rsidRPr="00A71861">
        <w:rPr>
          <w:rFonts w:cstheme="minorHAnsi"/>
          <w:i/>
          <w:sz w:val="18"/>
          <w:szCs w:val="18"/>
        </w:rPr>
        <w:t>, 1994 SCC (Overbreadth)</w:t>
      </w:r>
      <w:bookmarkEnd w:id="46"/>
      <w:bookmarkEnd w:id="47"/>
      <w:bookmarkEnd w:id="48"/>
      <w:bookmarkEnd w:id="49"/>
    </w:p>
    <w:p w14:paraId="677CBC24" w14:textId="5BDF85EB" w:rsidR="00526643" w:rsidRPr="00A71861" w:rsidRDefault="00526643" w:rsidP="00AD0C70">
      <w:pPr>
        <w:pBdr>
          <w:top w:val="single" w:sz="4" w:space="1" w:color="auto"/>
          <w:left w:val="single" w:sz="4" w:space="4" w:color="auto"/>
          <w:bottom w:val="single" w:sz="4" w:space="1" w:color="auto"/>
          <w:right w:val="single" w:sz="4" w:space="4" w:color="auto"/>
        </w:pBdr>
        <w:tabs>
          <w:tab w:val="num" w:pos="2520"/>
        </w:tabs>
        <w:spacing w:line="240" w:lineRule="auto"/>
        <w:rPr>
          <w:rFonts w:cstheme="minorHAnsi"/>
          <w:b/>
          <w:color w:val="FF0000"/>
          <w:sz w:val="18"/>
          <w:szCs w:val="18"/>
        </w:rPr>
      </w:pPr>
      <w:r w:rsidRPr="00A71861">
        <w:rPr>
          <w:rFonts w:cstheme="minorHAnsi"/>
          <w:b/>
          <w:color w:val="FF0000"/>
          <w:sz w:val="18"/>
          <w:szCs w:val="18"/>
        </w:rPr>
        <w:t xml:space="preserve">RATIO - </w:t>
      </w:r>
      <w:r w:rsidRPr="00A71861">
        <w:rPr>
          <w:rFonts w:cstheme="minorHAnsi"/>
          <w:sz w:val="18"/>
          <w:szCs w:val="18"/>
          <w:lang w:eastAsia="en-CA"/>
        </w:rPr>
        <w:t>s. 179(1)(</w:t>
      </w:r>
      <w:r w:rsidRPr="00A71861">
        <w:rPr>
          <w:rFonts w:cstheme="minorHAnsi"/>
          <w:i/>
          <w:iCs/>
          <w:sz w:val="18"/>
          <w:szCs w:val="18"/>
          <w:lang w:eastAsia="en-CA"/>
        </w:rPr>
        <w:t>b</w:t>
      </w:r>
      <w:r w:rsidRPr="00A71861">
        <w:rPr>
          <w:rFonts w:cstheme="minorHAnsi"/>
          <w:sz w:val="18"/>
          <w:szCs w:val="18"/>
          <w:lang w:eastAsia="en-CA"/>
        </w:rPr>
        <w:t xml:space="preserve">) is overly broad to an extent that it </w:t>
      </w:r>
      <w:r w:rsidRPr="00A71861">
        <w:rPr>
          <w:rFonts w:cstheme="minorHAnsi"/>
          <w:b/>
          <w:sz w:val="18"/>
          <w:szCs w:val="18"/>
          <w:lang w:eastAsia="en-CA"/>
        </w:rPr>
        <w:t>violates the right to liberty</w:t>
      </w:r>
      <w:r w:rsidRPr="00A71861">
        <w:rPr>
          <w:rFonts w:cstheme="minorHAnsi"/>
          <w:sz w:val="18"/>
          <w:szCs w:val="18"/>
          <w:lang w:eastAsia="en-CA"/>
        </w:rPr>
        <w:t xml:space="preserve"> proclaimed by s. 7 of the </w:t>
      </w:r>
      <w:r w:rsidRPr="00A71861">
        <w:rPr>
          <w:rFonts w:cstheme="minorHAnsi"/>
          <w:i/>
          <w:sz w:val="18"/>
          <w:szCs w:val="18"/>
          <w:lang w:eastAsia="en-CA"/>
        </w:rPr>
        <w:t>Charter</w:t>
      </w:r>
      <w:r w:rsidRPr="00A71861">
        <w:rPr>
          <w:rFonts w:cstheme="minorHAnsi"/>
          <w:sz w:val="18"/>
          <w:szCs w:val="18"/>
          <w:lang w:eastAsia="en-CA"/>
        </w:rPr>
        <w:t xml:space="preserve"> and it cannot be saved by s.1 of the </w:t>
      </w:r>
      <w:r w:rsidRPr="00A71861">
        <w:rPr>
          <w:rFonts w:cstheme="minorHAnsi"/>
          <w:i/>
          <w:sz w:val="18"/>
          <w:szCs w:val="18"/>
          <w:lang w:eastAsia="en-CA"/>
        </w:rPr>
        <w:t>Charter</w:t>
      </w:r>
    </w:p>
    <w:p w14:paraId="374A981B" w14:textId="77777777" w:rsidR="00526643" w:rsidRPr="00A71861" w:rsidRDefault="00526643" w:rsidP="00AD0C70">
      <w:pPr>
        <w:spacing w:line="240" w:lineRule="auto"/>
        <w:rPr>
          <w:rFonts w:cstheme="minorHAnsi"/>
          <w:sz w:val="18"/>
          <w:szCs w:val="18"/>
        </w:rPr>
      </w:pPr>
      <w:r w:rsidRPr="00A71861">
        <w:rPr>
          <w:rFonts w:cstheme="minorHAnsi"/>
          <w:sz w:val="18"/>
          <w:szCs w:val="18"/>
        </w:rPr>
        <w:t>FACTS:</w:t>
      </w:r>
    </w:p>
    <w:p w14:paraId="43BA1448" w14:textId="77777777" w:rsidR="00526643" w:rsidRPr="00A71861" w:rsidRDefault="00526643" w:rsidP="00AD0C70">
      <w:pPr>
        <w:numPr>
          <w:ilvl w:val="0"/>
          <w:numId w:val="26"/>
        </w:numPr>
        <w:tabs>
          <w:tab w:val="num" w:pos="2520"/>
        </w:tabs>
        <w:spacing w:before="0" w:after="0" w:line="240" w:lineRule="auto"/>
        <w:rPr>
          <w:rFonts w:cstheme="minorHAnsi"/>
          <w:bCs/>
          <w:color w:val="000000"/>
          <w:sz w:val="18"/>
          <w:szCs w:val="18"/>
        </w:rPr>
      </w:pPr>
      <w:r w:rsidRPr="00A71861">
        <w:rPr>
          <w:rFonts w:cstheme="minorHAnsi"/>
          <w:sz w:val="18"/>
          <w:szCs w:val="18"/>
        </w:rPr>
        <w:t xml:space="preserve">Heywood charged with </w:t>
      </w:r>
      <w:r w:rsidRPr="00A71861">
        <w:rPr>
          <w:rFonts w:cstheme="minorHAnsi"/>
          <w:bCs/>
          <w:color w:val="000000"/>
          <w:sz w:val="18"/>
          <w:szCs w:val="18"/>
        </w:rPr>
        <w:t>vagrancy for being previously convicted of a sexual offence and “found loitering at or near a school ground, playground, public park or bathing area” contrary to s. 179(1)(b).</w:t>
      </w:r>
    </w:p>
    <w:p w14:paraId="6F51ADE0" w14:textId="6F24BB8A" w:rsidR="00526643" w:rsidRPr="00A71861" w:rsidRDefault="00526643" w:rsidP="00A71861">
      <w:pPr>
        <w:tabs>
          <w:tab w:val="num" w:pos="2520"/>
        </w:tabs>
        <w:spacing w:line="240" w:lineRule="auto"/>
        <w:rPr>
          <w:rFonts w:cstheme="minorHAnsi"/>
          <w:bCs/>
          <w:color w:val="000000"/>
          <w:sz w:val="18"/>
          <w:szCs w:val="18"/>
        </w:rPr>
      </w:pPr>
      <w:r w:rsidRPr="00A71861">
        <w:rPr>
          <w:rFonts w:cstheme="minorHAnsi"/>
          <w:sz w:val="18"/>
          <w:szCs w:val="18"/>
        </w:rPr>
        <w:t>LEGAL ISSUES:</w:t>
      </w:r>
      <w:r w:rsidR="00A71861">
        <w:rPr>
          <w:rFonts w:cstheme="minorHAnsi"/>
          <w:bCs/>
          <w:color w:val="000000"/>
          <w:sz w:val="18"/>
          <w:szCs w:val="18"/>
        </w:rPr>
        <w:t xml:space="preserve"> </w:t>
      </w:r>
      <w:r w:rsidRPr="00A71861">
        <w:rPr>
          <w:rFonts w:cstheme="minorHAnsi"/>
          <w:sz w:val="18"/>
          <w:szCs w:val="18"/>
        </w:rPr>
        <w:t xml:space="preserve">Is </w:t>
      </w:r>
      <w:r w:rsidRPr="00A71861">
        <w:rPr>
          <w:rFonts w:cstheme="minorHAnsi"/>
          <w:bCs/>
          <w:color w:val="000000"/>
          <w:sz w:val="18"/>
          <w:szCs w:val="18"/>
        </w:rPr>
        <w:t>s. 179(1)(b) overbroad? When can the overbreadth principle be applied?</w:t>
      </w:r>
    </w:p>
    <w:p w14:paraId="286B242C" w14:textId="5BAB4E06" w:rsidR="00526643" w:rsidRPr="00A71861" w:rsidRDefault="00526643" w:rsidP="00A71861">
      <w:pPr>
        <w:spacing w:after="0" w:line="240" w:lineRule="auto"/>
        <w:rPr>
          <w:rFonts w:cstheme="minorHAnsi"/>
          <w:i/>
          <w:sz w:val="18"/>
          <w:szCs w:val="18"/>
          <w:lang w:eastAsia="en-CA"/>
        </w:rPr>
      </w:pPr>
      <w:r w:rsidRPr="00A71861">
        <w:rPr>
          <w:rFonts w:cstheme="minorHAnsi"/>
          <w:sz w:val="18"/>
          <w:szCs w:val="18"/>
          <w:lang w:eastAsia="en-CA"/>
        </w:rPr>
        <w:t>HELD:</w:t>
      </w:r>
      <w:r w:rsidR="00A71861">
        <w:rPr>
          <w:rFonts w:cstheme="minorHAnsi"/>
          <w:i/>
          <w:sz w:val="18"/>
          <w:szCs w:val="18"/>
          <w:lang w:eastAsia="en-CA"/>
        </w:rPr>
        <w:t xml:space="preserve"> </w:t>
      </w:r>
      <w:r w:rsidRPr="00A71861">
        <w:rPr>
          <w:rFonts w:cstheme="minorHAnsi"/>
          <w:sz w:val="18"/>
          <w:szCs w:val="18"/>
          <w:lang w:eastAsia="en-CA"/>
        </w:rPr>
        <w:t>Appeal dismissed, s. 179(1)(b) is unconstitutional and cannot be read down</w:t>
      </w:r>
    </w:p>
    <w:p w14:paraId="31578440" w14:textId="77777777" w:rsidR="00526643" w:rsidRPr="00A71861" w:rsidRDefault="00526643" w:rsidP="00AD0C70">
      <w:pPr>
        <w:tabs>
          <w:tab w:val="num" w:pos="2520"/>
        </w:tabs>
        <w:spacing w:line="240" w:lineRule="auto"/>
        <w:rPr>
          <w:rFonts w:cstheme="minorHAnsi"/>
          <w:sz w:val="18"/>
          <w:szCs w:val="18"/>
          <w:lang w:eastAsia="en-CA"/>
        </w:rPr>
      </w:pPr>
      <w:r w:rsidRPr="00A71861">
        <w:rPr>
          <w:rFonts w:cstheme="minorHAnsi"/>
          <w:sz w:val="18"/>
          <w:szCs w:val="18"/>
          <w:lang w:eastAsia="en-CA"/>
        </w:rPr>
        <w:t>REASONS FOR JUDGMENT:</w:t>
      </w:r>
    </w:p>
    <w:p w14:paraId="0579640B" w14:textId="77777777" w:rsidR="00526643" w:rsidRPr="00A71861" w:rsidRDefault="00526643" w:rsidP="00AD0C70">
      <w:pPr>
        <w:numPr>
          <w:ilvl w:val="0"/>
          <w:numId w:val="10"/>
        </w:numPr>
        <w:spacing w:before="0" w:after="0" w:line="240" w:lineRule="auto"/>
        <w:rPr>
          <w:rFonts w:cstheme="minorHAnsi"/>
          <w:i/>
          <w:sz w:val="18"/>
          <w:szCs w:val="18"/>
          <w:lang w:eastAsia="en-CA"/>
        </w:rPr>
      </w:pPr>
      <w:r w:rsidRPr="00A71861">
        <w:rPr>
          <w:rFonts w:cstheme="minorHAnsi"/>
          <w:sz w:val="18"/>
          <w:szCs w:val="18"/>
          <w:lang w:eastAsia="en-CA"/>
        </w:rPr>
        <w:t>If the state, in pursuing a legitimate objective (separating sexual offenders and children), uses means which are broader than necessary to accomplish that objective, the principles of fundamental justice will be violated because the individual’s rights will have been limited for no reason</w:t>
      </w:r>
    </w:p>
    <w:p w14:paraId="1CFFB6D7" w14:textId="77777777" w:rsidR="00526643" w:rsidRPr="00A71861" w:rsidRDefault="00526643" w:rsidP="00AD0C70">
      <w:pPr>
        <w:numPr>
          <w:ilvl w:val="0"/>
          <w:numId w:val="10"/>
        </w:numPr>
        <w:spacing w:before="0" w:after="0" w:line="240" w:lineRule="auto"/>
        <w:rPr>
          <w:rFonts w:cstheme="minorHAnsi"/>
          <w:i/>
          <w:sz w:val="18"/>
          <w:szCs w:val="18"/>
          <w:lang w:eastAsia="en-CA"/>
        </w:rPr>
      </w:pPr>
      <w:r w:rsidRPr="00A71861">
        <w:rPr>
          <w:rFonts w:cstheme="minorHAnsi"/>
          <w:sz w:val="18"/>
          <w:szCs w:val="18"/>
          <w:lang w:eastAsia="en-CA"/>
        </w:rPr>
        <w:t>The law in question is overly broad for a number of reasons:</w:t>
      </w:r>
    </w:p>
    <w:p w14:paraId="19161C77" w14:textId="77777777" w:rsidR="00526643" w:rsidRPr="00A71861" w:rsidRDefault="00526643" w:rsidP="00AD0C70">
      <w:pPr>
        <w:numPr>
          <w:ilvl w:val="1"/>
          <w:numId w:val="10"/>
        </w:numPr>
        <w:spacing w:before="0" w:after="0" w:line="240" w:lineRule="auto"/>
        <w:rPr>
          <w:rFonts w:cstheme="minorHAnsi"/>
          <w:i/>
          <w:sz w:val="18"/>
          <w:szCs w:val="18"/>
          <w:lang w:eastAsia="en-CA"/>
        </w:rPr>
      </w:pPr>
      <w:r w:rsidRPr="00A71861">
        <w:rPr>
          <w:rFonts w:cstheme="minorHAnsi"/>
          <w:b/>
          <w:sz w:val="18"/>
          <w:szCs w:val="18"/>
          <w:lang w:eastAsia="en-CA"/>
        </w:rPr>
        <w:t>1</w:t>
      </w:r>
      <w:r w:rsidRPr="00A71861">
        <w:rPr>
          <w:rFonts w:cstheme="minorHAnsi"/>
          <w:sz w:val="18"/>
          <w:szCs w:val="18"/>
          <w:lang w:eastAsia="en-CA"/>
        </w:rPr>
        <w:t>. Overly broad in its geographical scope, embracing all public parks and beaches no matter how remote and devoid of children they may be</w:t>
      </w:r>
    </w:p>
    <w:p w14:paraId="004ECA37" w14:textId="77777777" w:rsidR="00526643" w:rsidRPr="00A71861" w:rsidRDefault="00526643" w:rsidP="00AD0C70">
      <w:pPr>
        <w:numPr>
          <w:ilvl w:val="1"/>
          <w:numId w:val="10"/>
        </w:numPr>
        <w:spacing w:before="0" w:after="0" w:line="240" w:lineRule="auto"/>
        <w:rPr>
          <w:rFonts w:cstheme="minorHAnsi"/>
          <w:i/>
          <w:sz w:val="18"/>
          <w:szCs w:val="18"/>
          <w:lang w:eastAsia="en-CA"/>
        </w:rPr>
      </w:pPr>
      <w:r w:rsidRPr="00A71861">
        <w:rPr>
          <w:rFonts w:cstheme="minorHAnsi"/>
          <w:b/>
          <w:sz w:val="18"/>
          <w:szCs w:val="18"/>
          <w:lang w:eastAsia="en-CA"/>
        </w:rPr>
        <w:t>2</w:t>
      </w:r>
      <w:r w:rsidRPr="00A71861">
        <w:rPr>
          <w:rFonts w:cstheme="minorHAnsi"/>
          <w:sz w:val="18"/>
          <w:szCs w:val="18"/>
          <w:lang w:eastAsia="en-CA"/>
        </w:rPr>
        <w:t>. Overly broad in its temporal aspect as the prohibition applies for life without any process for review</w:t>
      </w:r>
    </w:p>
    <w:p w14:paraId="69B0504F" w14:textId="77777777" w:rsidR="00526643" w:rsidRPr="00A71861" w:rsidRDefault="00526643" w:rsidP="00AD0C70">
      <w:pPr>
        <w:numPr>
          <w:ilvl w:val="1"/>
          <w:numId w:val="10"/>
        </w:numPr>
        <w:spacing w:before="0" w:after="0" w:line="240" w:lineRule="auto"/>
        <w:rPr>
          <w:rFonts w:cstheme="minorHAnsi"/>
          <w:i/>
          <w:sz w:val="18"/>
          <w:szCs w:val="18"/>
          <w:lang w:eastAsia="en-CA"/>
        </w:rPr>
      </w:pPr>
      <w:r w:rsidRPr="00A71861">
        <w:rPr>
          <w:rFonts w:cstheme="minorHAnsi"/>
          <w:b/>
          <w:sz w:val="18"/>
          <w:szCs w:val="18"/>
          <w:lang w:eastAsia="en-CA"/>
        </w:rPr>
        <w:t>3</w:t>
      </w:r>
      <w:r w:rsidRPr="00A71861">
        <w:rPr>
          <w:rFonts w:cstheme="minorHAnsi"/>
          <w:sz w:val="18"/>
          <w:szCs w:val="18"/>
          <w:lang w:eastAsia="en-CA"/>
        </w:rPr>
        <w:t>. It is overly broad in the number of persons it encompasses. Not all sex offenders are child predators</w:t>
      </w:r>
    </w:p>
    <w:p w14:paraId="2C05C69C" w14:textId="77777777" w:rsidR="00526643" w:rsidRPr="00A71861" w:rsidRDefault="00526643" w:rsidP="00AD0C70">
      <w:pPr>
        <w:numPr>
          <w:ilvl w:val="1"/>
          <w:numId w:val="10"/>
        </w:numPr>
        <w:spacing w:before="0" w:after="0" w:line="240" w:lineRule="auto"/>
        <w:rPr>
          <w:rFonts w:cstheme="minorHAnsi"/>
          <w:i/>
          <w:sz w:val="18"/>
          <w:szCs w:val="18"/>
          <w:lang w:eastAsia="en-CA"/>
        </w:rPr>
      </w:pPr>
      <w:r w:rsidRPr="00A71861">
        <w:rPr>
          <w:rFonts w:cstheme="minorHAnsi"/>
          <w:b/>
          <w:sz w:val="18"/>
          <w:szCs w:val="18"/>
          <w:lang w:eastAsia="en-CA"/>
        </w:rPr>
        <w:t>4</w:t>
      </w:r>
      <w:r w:rsidRPr="00A71861">
        <w:rPr>
          <w:rFonts w:cstheme="minorHAnsi"/>
          <w:sz w:val="18"/>
          <w:szCs w:val="18"/>
          <w:lang w:eastAsia="en-CA"/>
        </w:rPr>
        <w:t>. The prohibitions are put in place and may be enforced without any notice to the accused</w:t>
      </w:r>
    </w:p>
    <w:p w14:paraId="74A123B6" w14:textId="77777777" w:rsidR="00526643" w:rsidRPr="00A71861" w:rsidRDefault="00526643" w:rsidP="00AD0C70">
      <w:pPr>
        <w:numPr>
          <w:ilvl w:val="0"/>
          <w:numId w:val="10"/>
        </w:numPr>
        <w:spacing w:before="0" w:after="0" w:line="240" w:lineRule="auto"/>
        <w:rPr>
          <w:rFonts w:cstheme="minorHAnsi"/>
          <w:i/>
          <w:sz w:val="18"/>
          <w:szCs w:val="18"/>
          <w:lang w:eastAsia="en-CA"/>
        </w:rPr>
      </w:pPr>
      <w:r w:rsidRPr="00A71861">
        <w:rPr>
          <w:rFonts w:cstheme="minorHAnsi"/>
          <w:sz w:val="18"/>
          <w:szCs w:val="18"/>
          <w:lang w:eastAsia="en-CA"/>
        </w:rPr>
        <w:t>The law was struck down because the court was able to think of scenarios where an entirely innocent person could be criminalized solely based on his actions in the past</w:t>
      </w:r>
    </w:p>
    <w:p w14:paraId="64E40389" w14:textId="77777777" w:rsidR="00526643" w:rsidRPr="00A71861" w:rsidRDefault="00526643" w:rsidP="00AD0C70">
      <w:pPr>
        <w:pStyle w:val="NormalWeb"/>
        <w:numPr>
          <w:ilvl w:val="0"/>
          <w:numId w:val="10"/>
        </w:numPr>
        <w:rPr>
          <w:rFonts w:asciiTheme="minorHAnsi" w:hAnsiTheme="minorHAnsi" w:cstheme="minorHAnsi"/>
          <w:sz w:val="18"/>
          <w:szCs w:val="18"/>
        </w:rPr>
      </w:pPr>
      <w:r w:rsidRPr="00A71861">
        <w:rPr>
          <w:rFonts w:asciiTheme="minorHAnsi" w:hAnsiTheme="minorHAnsi" w:cstheme="minorHAnsi"/>
          <w:sz w:val="18"/>
          <w:szCs w:val="18"/>
        </w:rPr>
        <w:t xml:space="preserve">And due to overbreadth of legislative provision, it fails minimal impairment stage of </w:t>
      </w:r>
      <w:r w:rsidRPr="00A71861">
        <w:rPr>
          <w:rFonts w:asciiTheme="minorHAnsi" w:hAnsiTheme="minorHAnsi" w:cstheme="minorHAnsi"/>
          <w:i/>
          <w:iCs/>
          <w:sz w:val="18"/>
          <w:szCs w:val="18"/>
        </w:rPr>
        <w:t>Oakes</w:t>
      </w:r>
      <w:r w:rsidRPr="00A71861">
        <w:rPr>
          <w:rFonts w:asciiTheme="minorHAnsi" w:hAnsiTheme="minorHAnsi" w:cstheme="minorHAnsi"/>
          <w:sz w:val="18"/>
          <w:szCs w:val="18"/>
        </w:rPr>
        <w:t xml:space="preserve"> test</w:t>
      </w:r>
    </w:p>
    <w:p w14:paraId="2F84B290" w14:textId="01EF55B7" w:rsidR="00526643" w:rsidRPr="00A71861" w:rsidRDefault="00526643" w:rsidP="00D65066">
      <w:pPr>
        <w:pStyle w:val="Style1"/>
        <w:rPr>
          <w:rFonts w:cstheme="minorHAnsi"/>
          <w:sz w:val="18"/>
          <w:szCs w:val="18"/>
        </w:rPr>
      </w:pPr>
      <w:bookmarkStart w:id="50" w:name="_Toc499898286"/>
      <w:bookmarkStart w:id="51" w:name="_Toc499898612"/>
      <w:bookmarkStart w:id="52" w:name="_Toc530069977"/>
      <w:r w:rsidRPr="00A71861">
        <w:rPr>
          <w:rFonts w:cstheme="minorHAnsi"/>
          <w:sz w:val="18"/>
          <w:szCs w:val="18"/>
        </w:rPr>
        <w:t>Actus REus</w:t>
      </w:r>
      <w:bookmarkEnd w:id="50"/>
      <w:bookmarkEnd w:id="51"/>
      <w:bookmarkEnd w:id="52"/>
      <w:r w:rsidRPr="00A71861">
        <w:rPr>
          <w:rFonts w:cstheme="minorHAnsi"/>
          <w:sz w:val="18"/>
          <w:szCs w:val="18"/>
        </w:rPr>
        <w:t xml:space="preserve"> </w:t>
      </w:r>
    </w:p>
    <w:p w14:paraId="3E14C5A9" w14:textId="3DEFCA13" w:rsidR="00D65066" w:rsidRPr="00A71861" w:rsidRDefault="00D65066" w:rsidP="00D65066">
      <w:pPr>
        <w:pStyle w:val="Heading3"/>
        <w:rPr>
          <w:rFonts w:cstheme="minorHAnsi"/>
          <w:sz w:val="18"/>
          <w:szCs w:val="18"/>
        </w:rPr>
      </w:pPr>
      <w:bookmarkStart w:id="53" w:name="_Toc499898287"/>
      <w:bookmarkStart w:id="54" w:name="_Toc499898613"/>
      <w:bookmarkStart w:id="55" w:name="_Toc530069978"/>
      <w:r w:rsidRPr="00A71861">
        <w:rPr>
          <w:rFonts w:cstheme="minorHAnsi"/>
          <w:sz w:val="18"/>
          <w:szCs w:val="18"/>
        </w:rPr>
        <w:t>INTRODUCTION TO OFFENCE ELEMENTS</w:t>
      </w:r>
      <w:bookmarkEnd w:id="53"/>
      <w:bookmarkEnd w:id="54"/>
      <w:bookmarkEnd w:id="55"/>
      <w:r w:rsidRPr="00A71861">
        <w:rPr>
          <w:rFonts w:cstheme="minorHAnsi"/>
          <w:sz w:val="18"/>
          <w:szCs w:val="18"/>
        </w:rPr>
        <w:t xml:space="preserve"> </w:t>
      </w:r>
    </w:p>
    <w:p w14:paraId="29216A14" w14:textId="49010458" w:rsidR="00526643" w:rsidRPr="00A71861" w:rsidRDefault="00526643" w:rsidP="00AD0C70">
      <w:pPr>
        <w:pStyle w:val="ListParagraph"/>
        <w:numPr>
          <w:ilvl w:val="0"/>
          <w:numId w:val="28"/>
        </w:numPr>
        <w:spacing w:line="240" w:lineRule="auto"/>
        <w:rPr>
          <w:rFonts w:cstheme="minorHAnsi"/>
          <w:sz w:val="18"/>
          <w:szCs w:val="18"/>
        </w:rPr>
      </w:pPr>
      <w:r w:rsidRPr="00A71861">
        <w:rPr>
          <w:rFonts w:cstheme="minorHAnsi"/>
          <w:sz w:val="18"/>
          <w:szCs w:val="18"/>
        </w:rPr>
        <w:t xml:space="preserve">The act does not make a person guilty unless their mind is also guilty </w:t>
      </w:r>
    </w:p>
    <w:p w14:paraId="3DADA0DD" w14:textId="40AF3EDE" w:rsidR="00526643" w:rsidRPr="00A71861" w:rsidRDefault="00526643" w:rsidP="00AD0C70">
      <w:pPr>
        <w:pStyle w:val="ListParagraph"/>
        <w:numPr>
          <w:ilvl w:val="1"/>
          <w:numId w:val="28"/>
        </w:numPr>
        <w:spacing w:line="240" w:lineRule="auto"/>
        <w:rPr>
          <w:rFonts w:cstheme="minorHAnsi"/>
          <w:sz w:val="18"/>
          <w:szCs w:val="18"/>
        </w:rPr>
      </w:pPr>
      <w:r w:rsidRPr="00A71861">
        <w:rPr>
          <w:rFonts w:cstheme="minorHAnsi"/>
          <w:i/>
          <w:sz w:val="18"/>
          <w:szCs w:val="18"/>
        </w:rPr>
        <w:t xml:space="preserve">Actus </w:t>
      </w:r>
      <w:r w:rsidRPr="00A71861">
        <w:rPr>
          <w:rFonts w:eastAsia="Helvetica" w:cstheme="minorHAnsi"/>
          <w:i/>
          <w:sz w:val="18"/>
          <w:szCs w:val="18"/>
        </w:rPr>
        <w:t>–</w:t>
      </w:r>
      <w:r w:rsidRPr="00A71861">
        <w:rPr>
          <w:rFonts w:cstheme="minorHAnsi"/>
          <w:i/>
          <w:sz w:val="18"/>
          <w:szCs w:val="18"/>
        </w:rPr>
        <w:t xml:space="preserve"> </w:t>
      </w:r>
      <w:r w:rsidRPr="00A71861">
        <w:rPr>
          <w:rFonts w:cstheme="minorHAnsi"/>
          <w:sz w:val="18"/>
          <w:szCs w:val="18"/>
        </w:rPr>
        <w:t xml:space="preserve">prohibited act which is concerned with the accused’s conduct </w:t>
      </w:r>
    </w:p>
    <w:p w14:paraId="6A92A7C2" w14:textId="60B4E91F" w:rsidR="00526643" w:rsidRPr="00A71861" w:rsidRDefault="00526643" w:rsidP="00AD0C70">
      <w:pPr>
        <w:pStyle w:val="ListParagraph"/>
        <w:numPr>
          <w:ilvl w:val="1"/>
          <w:numId w:val="28"/>
        </w:numPr>
        <w:spacing w:line="240" w:lineRule="auto"/>
        <w:rPr>
          <w:rFonts w:cstheme="minorHAnsi"/>
          <w:sz w:val="18"/>
          <w:szCs w:val="18"/>
        </w:rPr>
      </w:pPr>
      <w:r w:rsidRPr="00A71861">
        <w:rPr>
          <w:rFonts w:cstheme="minorHAnsi"/>
          <w:i/>
          <w:sz w:val="18"/>
          <w:szCs w:val="18"/>
        </w:rPr>
        <w:t xml:space="preserve">Mens </w:t>
      </w:r>
      <w:r w:rsidRPr="00A71861">
        <w:rPr>
          <w:rFonts w:eastAsia="Helvetica" w:cstheme="minorHAnsi"/>
          <w:i/>
          <w:sz w:val="18"/>
          <w:szCs w:val="18"/>
        </w:rPr>
        <w:t>–</w:t>
      </w:r>
      <w:r w:rsidRPr="00A71861">
        <w:rPr>
          <w:rFonts w:cstheme="minorHAnsi"/>
          <w:sz w:val="18"/>
          <w:szCs w:val="18"/>
        </w:rPr>
        <w:t xml:space="preserve"> fault element, state of mind </w:t>
      </w:r>
    </w:p>
    <w:p w14:paraId="17603BEE" w14:textId="17D5A086" w:rsidR="00526643" w:rsidRPr="00A71861" w:rsidRDefault="00526643" w:rsidP="00AD0C70">
      <w:pPr>
        <w:pStyle w:val="ListParagraph"/>
        <w:numPr>
          <w:ilvl w:val="0"/>
          <w:numId w:val="28"/>
        </w:numPr>
        <w:spacing w:line="240" w:lineRule="auto"/>
        <w:rPr>
          <w:rFonts w:cstheme="minorHAnsi"/>
          <w:sz w:val="18"/>
          <w:szCs w:val="18"/>
        </w:rPr>
      </w:pPr>
      <w:r w:rsidRPr="00A71861">
        <w:rPr>
          <w:rFonts w:cstheme="minorHAnsi"/>
          <w:sz w:val="18"/>
          <w:szCs w:val="18"/>
        </w:rPr>
        <w:t xml:space="preserve">M + A must coincide in time in order for the elements of an offence to be made out </w:t>
      </w:r>
    </w:p>
    <w:p w14:paraId="61E7E1FD" w14:textId="2063C544" w:rsidR="00526643" w:rsidRPr="00A71861" w:rsidRDefault="00526643" w:rsidP="00AD0C70">
      <w:pPr>
        <w:pStyle w:val="ListParagraph"/>
        <w:numPr>
          <w:ilvl w:val="1"/>
          <w:numId w:val="28"/>
        </w:numPr>
        <w:spacing w:line="240" w:lineRule="auto"/>
        <w:rPr>
          <w:rFonts w:cstheme="minorHAnsi"/>
          <w:sz w:val="18"/>
          <w:szCs w:val="18"/>
        </w:rPr>
      </w:pPr>
      <w:r w:rsidRPr="00A71861">
        <w:rPr>
          <w:rFonts w:cstheme="minorHAnsi"/>
          <w:sz w:val="18"/>
          <w:szCs w:val="18"/>
        </w:rPr>
        <w:t xml:space="preserve">Continuing transaction notion </w:t>
      </w:r>
    </w:p>
    <w:p w14:paraId="797BE096" w14:textId="6ED73FC5" w:rsidR="00526643" w:rsidRPr="00A71861" w:rsidRDefault="00526643" w:rsidP="00AD0C70">
      <w:pPr>
        <w:pStyle w:val="ListParagraph"/>
        <w:numPr>
          <w:ilvl w:val="0"/>
          <w:numId w:val="28"/>
        </w:numPr>
        <w:spacing w:line="240" w:lineRule="auto"/>
        <w:rPr>
          <w:rFonts w:cstheme="minorHAnsi"/>
          <w:sz w:val="18"/>
          <w:szCs w:val="18"/>
        </w:rPr>
      </w:pPr>
      <w:r w:rsidRPr="00A71861">
        <w:rPr>
          <w:rFonts w:cstheme="minorHAnsi"/>
          <w:sz w:val="18"/>
          <w:szCs w:val="18"/>
        </w:rPr>
        <w:t xml:space="preserve">It is better to think in terms of the conduct of the accused and her state of mind at the time of that conduct </w:t>
      </w:r>
    </w:p>
    <w:p w14:paraId="2E939566" w14:textId="3D27487C" w:rsidR="00526643" w:rsidRPr="00A71861" w:rsidRDefault="00526643" w:rsidP="00AD0C70">
      <w:pPr>
        <w:spacing w:line="240" w:lineRule="auto"/>
        <w:rPr>
          <w:rFonts w:cstheme="minorHAnsi"/>
          <w:b/>
          <w:sz w:val="18"/>
          <w:szCs w:val="18"/>
        </w:rPr>
      </w:pPr>
      <w:r w:rsidRPr="00A71861">
        <w:rPr>
          <w:rFonts w:cstheme="minorHAnsi"/>
          <w:b/>
          <w:sz w:val="18"/>
          <w:szCs w:val="18"/>
        </w:rPr>
        <w:t xml:space="preserve">Four Parts of Actus Reus </w:t>
      </w:r>
    </w:p>
    <w:p w14:paraId="73C2D095" w14:textId="4D6562C0" w:rsidR="00526643" w:rsidRPr="00A71861" w:rsidRDefault="00526643" w:rsidP="00AD0C70">
      <w:pPr>
        <w:pStyle w:val="ListParagraph"/>
        <w:numPr>
          <w:ilvl w:val="0"/>
          <w:numId w:val="29"/>
        </w:numPr>
        <w:spacing w:line="240" w:lineRule="auto"/>
        <w:rPr>
          <w:rFonts w:cstheme="minorHAnsi"/>
          <w:sz w:val="18"/>
          <w:szCs w:val="18"/>
        </w:rPr>
      </w:pPr>
      <w:r w:rsidRPr="00A71861">
        <w:rPr>
          <w:rFonts w:cstheme="minorHAnsi"/>
          <w:sz w:val="18"/>
          <w:szCs w:val="18"/>
        </w:rPr>
        <w:t xml:space="preserve">An act or omission – when the CC imposes a duty to act s.215: to provide the necessities of life </w:t>
      </w:r>
    </w:p>
    <w:p w14:paraId="0114BD60" w14:textId="276AF5D3" w:rsidR="00526643" w:rsidRPr="00A71861" w:rsidRDefault="00526643" w:rsidP="00AD0C70">
      <w:pPr>
        <w:pStyle w:val="ListParagraph"/>
        <w:numPr>
          <w:ilvl w:val="0"/>
          <w:numId w:val="29"/>
        </w:numPr>
        <w:spacing w:line="240" w:lineRule="auto"/>
        <w:rPr>
          <w:rFonts w:cstheme="minorHAnsi"/>
          <w:sz w:val="18"/>
          <w:szCs w:val="18"/>
        </w:rPr>
      </w:pPr>
      <w:r w:rsidRPr="00A71861">
        <w:rPr>
          <w:rFonts w:cstheme="minorHAnsi"/>
          <w:sz w:val="18"/>
          <w:szCs w:val="18"/>
        </w:rPr>
        <w:t xml:space="preserve">By a human being of capacity </w:t>
      </w:r>
    </w:p>
    <w:p w14:paraId="13B1CF50" w14:textId="63BA6D06" w:rsidR="00526643" w:rsidRPr="00A71861" w:rsidRDefault="00526643" w:rsidP="00AD0C70">
      <w:pPr>
        <w:pStyle w:val="ListParagraph"/>
        <w:numPr>
          <w:ilvl w:val="0"/>
          <w:numId w:val="29"/>
        </w:numPr>
        <w:spacing w:line="240" w:lineRule="auto"/>
        <w:rPr>
          <w:rFonts w:cstheme="minorHAnsi"/>
          <w:sz w:val="18"/>
          <w:szCs w:val="18"/>
        </w:rPr>
      </w:pPr>
      <w:r w:rsidRPr="00A71861">
        <w:rPr>
          <w:rFonts w:cstheme="minorHAnsi"/>
          <w:sz w:val="18"/>
          <w:szCs w:val="18"/>
        </w:rPr>
        <w:t xml:space="preserve">That is voluntarily (implies there also has to be a mens rea) </w:t>
      </w:r>
    </w:p>
    <w:p w14:paraId="46584711" w14:textId="4611F553" w:rsidR="0053623E" w:rsidRPr="00A71861" w:rsidRDefault="00526643" w:rsidP="00AD0C70">
      <w:pPr>
        <w:pStyle w:val="ListParagraph"/>
        <w:numPr>
          <w:ilvl w:val="0"/>
          <w:numId w:val="29"/>
        </w:numPr>
        <w:spacing w:line="240" w:lineRule="auto"/>
        <w:rPr>
          <w:rFonts w:cstheme="minorHAnsi"/>
          <w:sz w:val="18"/>
          <w:szCs w:val="18"/>
        </w:rPr>
      </w:pPr>
      <w:r w:rsidRPr="00A71861">
        <w:rPr>
          <w:rFonts w:cstheme="minorHAnsi"/>
          <w:sz w:val="18"/>
          <w:szCs w:val="18"/>
        </w:rPr>
        <w:t xml:space="preserve">That caused any relevant consequences (i.e. if consequences are an element he must have cause those consequences) </w:t>
      </w:r>
    </w:p>
    <w:p w14:paraId="208BD4F8" w14:textId="02703018" w:rsidR="00181D90" w:rsidRPr="00A71861" w:rsidRDefault="00526643" w:rsidP="00AD0C70">
      <w:pPr>
        <w:spacing w:line="240" w:lineRule="auto"/>
        <w:rPr>
          <w:rFonts w:cstheme="minorHAnsi"/>
          <w:b/>
          <w:sz w:val="18"/>
          <w:szCs w:val="18"/>
        </w:rPr>
      </w:pPr>
      <w:r w:rsidRPr="00A71861">
        <w:rPr>
          <w:rFonts w:cstheme="minorHAnsi"/>
          <w:b/>
          <w:sz w:val="18"/>
          <w:szCs w:val="18"/>
        </w:rPr>
        <w:t>Three C</w:t>
      </w:r>
      <w:r w:rsidRPr="00A71861">
        <w:rPr>
          <w:rFonts w:eastAsia="Helvetica" w:cstheme="minorHAnsi"/>
          <w:b/>
          <w:sz w:val="18"/>
          <w:szCs w:val="18"/>
        </w:rPr>
        <w:t>’</w:t>
      </w:r>
      <w:r w:rsidRPr="00A71861">
        <w:rPr>
          <w:rFonts w:cstheme="minorHAnsi"/>
          <w:b/>
          <w:sz w:val="18"/>
          <w:szCs w:val="18"/>
        </w:rPr>
        <w:t xml:space="preserve">s: </w:t>
      </w:r>
    </w:p>
    <w:p w14:paraId="24F1B2AE" w14:textId="67608C43" w:rsidR="00526643" w:rsidRPr="00A71861" w:rsidRDefault="00526643" w:rsidP="00AD0C70">
      <w:pPr>
        <w:spacing w:line="240" w:lineRule="auto"/>
        <w:rPr>
          <w:rFonts w:cstheme="minorHAnsi"/>
          <w:sz w:val="18"/>
          <w:szCs w:val="18"/>
        </w:rPr>
      </w:pPr>
      <w:r w:rsidRPr="00A71861">
        <w:rPr>
          <w:rFonts w:cstheme="minorHAnsi"/>
          <w:sz w:val="18"/>
          <w:szCs w:val="18"/>
        </w:rPr>
        <w:t xml:space="preserve">Conduct </w:t>
      </w:r>
    </w:p>
    <w:p w14:paraId="363005DB" w14:textId="38335605" w:rsidR="00A47E2F" w:rsidRPr="00A71861" w:rsidRDefault="00A47E2F" w:rsidP="00AD0C70">
      <w:pPr>
        <w:pStyle w:val="ListParagraph"/>
        <w:numPr>
          <w:ilvl w:val="0"/>
          <w:numId w:val="12"/>
        </w:numPr>
        <w:spacing w:line="240" w:lineRule="auto"/>
        <w:rPr>
          <w:rFonts w:cstheme="minorHAnsi"/>
          <w:sz w:val="18"/>
          <w:szCs w:val="18"/>
        </w:rPr>
      </w:pPr>
      <w:r w:rsidRPr="00A71861">
        <w:rPr>
          <w:rFonts w:cstheme="minorHAnsi"/>
          <w:sz w:val="18"/>
          <w:szCs w:val="18"/>
        </w:rPr>
        <w:t xml:space="preserve">Positive Act OR </w:t>
      </w:r>
    </w:p>
    <w:p w14:paraId="70FD159F" w14:textId="234BA8B5" w:rsidR="00A47E2F" w:rsidRPr="00A71861" w:rsidRDefault="00A47E2F" w:rsidP="00AD0C70">
      <w:pPr>
        <w:pStyle w:val="ListParagraph"/>
        <w:numPr>
          <w:ilvl w:val="0"/>
          <w:numId w:val="12"/>
        </w:numPr>
        <w:spacing w:line="240" w:lineRule="auto"/>
        <w:rPr>
          <w:rFonts w:cstheme="minorHAnsi"/>
          <w:sz w:val="18"/>
          <w:szCs w:val="18"/>
        </w:rPr>
      </w:pPr>
      <w:r w:rsidRPr="00A71861">
        <w:rPr>
          <w:rFonts w:cstheme="minorHAnsi"/>
          <w:sz w:val="18"/>
          <w:szCs w:val="18"/>
        </w:rPr>
        <w:t xml:space="preserve">Omission </w:t>
      </w:r>
    </w:p>
    <w:p w14:paraId="2477CEF7" w14:textId="251FCD13" w:rsidR="00A47E2F" w:rsidRPr="00A71861" w:rsidRDefault="00A47E2F" w:rsidP="00AD0C70">
      <w:pPr>
        <w:spacing w:line="240" w:lineRule="auto"/>
        <w:rPr>
          <w:rFonts w:cstheme="minorHAnsi"/>
          <w:sz w:val="18"/>
          <w:szCs w:val="18"/>
        </w:rPr>
      </w:pPr>
      <w:r w:rsidRPr="00A71861">
        <w:rPr>
          <w:rFonts w:cstheme="minorHAnsi"/>
          <w:sz w:val="18"/>
          <w:szCs w:val="18"/>
        </w:rPr>
        <w:t xml:space="preserve">Circumstances </w:t>
      </w:r>
    </w:p>
    <w:p w14:paraId="7881C2EC" w14:textId="33F96740" w:rsidR="00A47E2F" w:rsidRPr="00A71861" w:rsidRDefault="00A47E2F" w:rsidP="00AD0C70">
      <w:pPr>
        <w:pStyle w:val="ListParagraph"/>
        <w:numPr>
          <w:ilvl w:val="0"/>
          <w:numId w:val="12"/>
        </w:numPr>
        <w:spacing w:line="240" w:lineRule="auto"/>
        <w:rPr>
          <w:rFonts w:cstheme="minorHAnsi"/>
          <w:sz w:val="18"/>
          <w:szCs w:val="18"/>
        </w:rPr>
      </w:pPr>
      <w:r w:rsidRPr="00A71861">
        <w:rPr>
          <w:rFonts w:cstheme="minorHAnsi"/>
          <w:sz w:val="18"/>
          <w:szCs w:val="18"/>
        </w:rPr>
        <w:t xml:space="preserve">Sexual assault requires that assault take place in </w:t>
      </w:r>
      <w:r w:rsidRPr="00A71861">
        <w:rPr>
          <w:rFonts w:cstheme="minorHAnsi"/>
          <w:i/>
          <w:sz w:val="18"/>
          <w:szCs w:val="18"/>
        </w:rPr>
        <w:t xml:space="preserve">sexual circumstances </w:t>
      </w:r>
    </w:p>
    <w:p w14:paraId="28468217" w14:textId="198007ED" w:rsidR="00A47E2F" w:rsidRPr="00A71861" w:rsidRDefault="00A47E2F" w:rsidP="00AD0C70">
      <w:pPr>
        <w:spacing w:line="240" w:lineRule="auto"/>
        <w:rPr>
          <w:rFonts w:cstheme="minorHAnsi"/>
          <w:sz w:val="18"/>
          <w:szCs w:val="18"/>
        </w:rPr>
      </w:pPr>
      <w:r w:rsidRPr="00A71861">
        <w:rPr>
          <w:rFonts w:cstheme="minorHAnsi"/>
          <w:sz w:val="18"/>
          <w:szCs w:val="18"/>
        </w:rPr>
        <w:t>Causation</w:t>
      </w:r>
    </w:p>
    <w:p w14:paraId="504C4857" w14:textId="28D5D3E4" w:rsidR="00A47E2F" w:rsidRPr="00A71861" w:rsidRDefault="00A47E2F" w:rsidP="00AD0C70">
      <w:pPr>
        <w:pStyle w:val="ListParagraph"/>
        <w:numPr>
          <w:ilvl w:val="0"/>
          <w:numId w:val="12"/>
        </w:numPr>
        <w:spacing w:line="240" w:lineRule="auto"/>
        <w:rPr>
          <w:rFonts w:cstheme="minorHAnsi"/>
          <w:sz w:val="18"/>
          <w:szCs w:val="18"/>
        </w:rPr>
      </w:pPr>
      <w:r w:rsidRPr="00A71861">
        <w:rPr>
          <w:rFonts w:cstheme="minorHAnsi"/>
          <w:sz w:val="18"/>
          <w:szCs w:val="18"/>
        </w:rPr>
        <w:t xml:space="preserve">Significant or contributing cause </w:t>
      </w:r>
    </w:p>
    <w:p w14:paraId="34AE96A4" w14:textId="4E0F8137" w:rsidR="00A47E2F" w:rsidRPr="00A71861" w:rsidRDefault="00A47E2F" w:rsidP="00AD0C70">
      <w:pPr>
        <w:pStyle w:val="ListParagraph"/>
        <w:numPr>
          <w:ilvl w:val="0"/>
          <w:numId w:val="12"/>
        </w:numPr>
        <w:spacing w:line="240" w:lineRule="auto"/>
        <w:rPr>
          <w:rFonts w:cstheme="minorHAnsi"/>
          <w:sz w:val="18"/>
          <w:szCs w:val="18"/>
        </w:rPr>
      </w:pPr>
      <w:r w:rsidRPr="00A71861">
        <w:rPr>
          <w:rFonts w:cstheme="minorHAnsi"/>
          <w:sz w:val="18"/>
          <w:szCs w:val="18"/>
        </w:rPr>
        <w:t>Substantial (for 1</w:t>
      </w:r>
      <w:r w:rsidRPr="00A71861">
        <w:rPr>
          <w:rFonts w:cstheme="minorHAnsi"/>
          <w:sz w:val="18"/>
          <w:szCs w:val="18"/>
          <w:vertAlign w:val="superscript"/>
        </w:rPr>
        <w:t>st</w:t>
      </w:r>
      <w:r w:rsidRPr="00A71861">
        <w:rPr>
          <w:rFonts w:cstheme="minorHAnsi"/>
          <w:sz w:val="18"/>
          <w:szCs w:val="18"/>
        </w:rPr>
        <w:t xml:space="preserve"> degree) </w:t>
      </w:r>
    </w:p>
    <w:p w14:paraId="74FA5A75" w14:textId="77777777" w:rsidR="00A47E2F" w:rsidRPr="00A71861" w:rsidRDefault="00A47E2F" w:rsidP="00AD0C70">
      <w:pPr>
        <w:pStyle w:val="Sub-heading"/>
        <w:rPr>
          <w:rFonts w:asciiTheme="minorHAnsi" w:hAnsiTheme="minorHAnsi" w:cstheme="minorHAnsi"/>
          <w:sz w:val="18"/>
          <w:szCs w:val="18"/>
        </w:rPr>
      </w:pPr>
      <w:bookmarkStart w:id="56" w:name="_Toc152932272"/>
      <w:bookmarkStart w:id="57" w:name="_Toc152932446"/>
      <w:r w:rsidRPr="00A71861">
        <w:rPr>
          <w:rFonts w:asciiTheme="minorHAnsi" w:hAnsiTheme="minorHAnsi" w:cstheme="minorHAnsi"/>
          <w:sz w:val="18"/>
          <w:szCs w:val="18"/>
        </w:rPr>
        <w:t>Conduct</w:t>
      </w:r>
      <w:bookmarkEnd w:id="56"/>
      <w:bookmarkEnd w:id="57"/>
    </w:p>
    <w:p w14:paraId="436D1E4F" w14:textId="77777777" w:rsidR="00A47E2F" w:rsidRPr="00A71861" w:rsidRDefault="00A47E2F" w:rsidP="00AD0C70">
      <w:pPr>
        <w:numPr>
          <w:ilvl w:val="0"/>
          <w:numId w:val="26"/>
        </w:numPr>
        <w:spacing w:before="0" w:after="0" w:line="240" w:lineRule="auto"/>
        <w:rPr>
          <w:rFonts w:cstheme="minorHAnsi"/>
          <w:sz w:val="18"/>
          <w:szCs w:val="18"/>
        </w:rPr>
      </w:pPr>
      <w:r w:rsidRPr="00A71861">
        <w:rPr>
          <w:rFonts w:cstheme="minorHAnsi"/>
          <w:sz w:val="18"/>
          <w:szCs w:val="18"/>
        </w:rPr>
        <w:t>Conduct can be positive or negative</w:t>
      </w:r>
    </w:p>
    <w:p w14:paraId="4C309471" w14:textId="77777777" w:rsidR="00A47E2F" w:rsidRPr="00A71861" w:rsidRDefault="00A47E2F" w:rsidP="00AD0C70">
      <w:pPr>
        <w:numPr>
          <w:ilvl w:val="1"/>
          <w:numId w:val="26"/>
        </w:numPr>
        <w:spacing w:before="0" w:after="0" w:line="240" w:lineRule="auto"/>
        <w:rPr>
          <w:rFonts w:cstheme="minorHAnsi"/>
          <w:sz w:val="18"/>
          <w:szCs w:val="18"/>
        </w:rPr>
      </w:pPr>
      <w:r w:rsidRPr="00A71861">
        <w:rPr>
          <w:rFonts w:cstheme="minorHAnsi"/>
          <w:sz w:val="18"/>
          <w:szCs w:val="18"/>
        </w:rPr>
        <w:t>Positive conduct is straightforward: punching, kicking, kissing, etc.</w:t>
      </w:r>
    </w:p>
    <w:p w14:paraId="7EBB816C" w14:textId="77777777" w:rsidR="00A47E2F" w:rsidRPr="00A71861" w:rsidRDefault="00A47E2F" w:rsidP="00AD0C70">
      <w:pPr>
        <w:numPr>
          <w:ilvl w:val="1"/>
          <w:numId w:val="26"/>
        </w:numPr>
        <w:spacing w:before="0" w:after="0" w:line="240" w:lineRule="auto"/>
        <w:rPr>
          <w:rFonts w:cstheme="minorHAnsi"/>
          <w:sz w:val="18"/>
          <w:szCs w:val="18"/>
        </w:rPr>
      </w:pPr>
      <w:r w:rsidRPr="00A71861">
        <w:rPr>
          <w:rFonts w:cstheme="minorHAnsi"/>
          <w:sz w:val="18"/>
          <w:szCs w:val="18"/>
        </w:rPr>
        <w:t>Negative conduct is a failure to do something, but this can result in criminal liability where the accused was under a positive legal duty to act</w:t>
      </w:r>
    </w:p>
    <w:p w14:paraId="7A610C49" w14:textId="77777777" w:rsidR="00A47E2F" w:rsidRPr="00A71861" w:rsidRDefault="00A47E2F" w:rsidP="00AD0C70">
      <w:pPr>
        <w:numPr>
          <w:ilvl w:val="0"/>
          <w:numId w:val="26"/>
        </w:numPr>
        <w:spacing w:before="0" w:after="0" w:line="240" w:lineRule="auto"/>
        <w:rPr>
          <w:rFonts w:cstheme="minorHAnsi"/>
          <w:sz w:val="18"/>
          <w:szCs w:val="18"/>
        </w:rPr>
      </w:pPr>
      <w:r w:rsidRPr="00A71861">
        <w:rPr>
          <w:rFonts w:cstheme="minorHAnsi"/>
          <w:sz w:val="18"/>
          <w:szCs w:val="18"/>
        </w:rPr>
        <w:t>Criminal liability for omissions can arise in two ways in Canada:</w:t>
      </w:r>
    </w:p>
    <w:p w14:paraId="782136B1" w14:textId="77777777" w:rsidR="00A47E2F" w:rsidRPr="00A71861" w:rsidRDefault="00A47E2F" w:rsidP="00AD0C70">
      <w:pPr>
        <w:numPr>
          <w:ilvl w:val="1"/>
          <w:numId w:val="26"/>
        </w:numPr>
        <w:spacing w:before="0" w:after="0" w:line="240" w:lineRule="auto"/>
        <w:rPr>
          <w:rFonts w:cstheme="minorHAnsi"/>
          <w:sz w:val="18"/>
          <w:szCs w:val="18"/>
        </w:rPr>
      </w:pPr>
      <w:r w:rsidRPr="00A71861">
        <w:rPr>
          <w:rFonts w:cstheme="minorHAnsi"/>
          <w:sz w:val="18"/>
          <w:szCs w:val="18"/>
        </w:rPr>
        <w:t>(1) If the statutory offence section contemplates liability for omissions</w:t>
      </w:r>
    </w:p>
    <w:p w14:paraId="2D3C0CFA" w14:textId="77777777" w:rsidR="00A47E2F" w:rsidRPr="00A71861" w:rsidRDefault="00A47E2F" w:rsidP="00AD0C70">
      <w:pPr>
        <w:numPr>
          <w:ilvl w:val="2"/>
          <w:numId w:val="26"/>
        </w:numPr>
        <w:spacing w:before="0" w:after="0" w:line="240" w:lineRule="auto"/>
        <w:rPr>
          <w:rFonts w:cstheme="minorHAnsi"/>
          <w:sz w:val="18"/>
          <w:szCs w:val="18"/>
        </w:rPr>
      </w:pPr>
      <w:r w:rsidRPr="00A71861">
        <w:rPr>
          <w:rFonts w:cstheme="minorHAnsi"/>
          <w:sz w:val="18"/>
          <w:szCs w:val="18"/>
        </w:rPr>
        <w:t xml:space="preserve">a) Offences extending to omissions that explicitly include a statutory legal duty; e.g., </w:t>
      </w:r>
      <w:r w:rsidRPr="00A71861">
        <w:rPr>
          <w:rFonts w:cstheme="minorHAnsi"/>
          <w:sz w:val="18"/>
          <w:szCs w:val="18"/>
          <w:u w:val="single"/>
        </w:rPr>
        <w:t>failing to provide the necessaries of life</w:t>
      </w:r>
      <w:r w:rsidRPr="00A71861">
        <w:rPr>
          <w:rFonts w:cstheme="minorHAnsi"/>
          <w:sz w:val="18"/>
          <w:szCs w:val="18"/>
        </w:rPr>
        <w:t xml:space="preserve"> (s. 215.1); failing to report treason (s. 50(1)(b), failing to take exercise reasonable care of an explosive (ss. 79-80)</w:t>
      </w:r>
    </w:p>
    <w:p w14:paraId="73CAA337" w14:textId="77777777" w:rsidR="00A47E2F" w:rsidRPr="00A71861" w:rsidRDefault="00A47E2F" w:rsidP="00AD0C70">
      <w:pPr>
        <w:numPr>
          <w:ilvl w:val="2"/>
          <w:numId w:val="26"/>
        </w:numPr>
        <w:spacing w:before="0" w:after="0" w:line="240" w:lineRule="auto"/>
        <w:rPr>
          <w:rFonts w:cstheme="minorHAnsi"/>
          <w:sz w:val="18"/>
          <w:szCs w:val="18"/>
        </w:rPr>
      </w:pPr>
      <w:r w:rsidRPr="00A71861">
        <w:rPr>
          <w:rFonts w:cstheme="minorHAnsi"/>
          <w:sz w:val="18"/>
          <w:szCs w:val="18"/>
        </w:rPr>
        <w:t>b) Offences extending to omissions that do not explicitly include a legal duty to act so that a legal duty outside the offence must be found; ss. 126, 146(a), 180, 214, 218 (Abandoning Child)</w:t>
      </w:r>
    </w:p>
    <w:p w14:paraId="3FE4715D" w14:textId="77777777" w:rsidR="00A47E2F" w:rsidRPr="00A71861" w:rsidRDefault="00A47E2F" w:rsidP="00AD0C70">
      <w:pPr>
        <w:numPr>
          <w:ilvl w:val="1"/>
          <w:numId w:val="26"/>
        </w:numPr>
        <w:spacing w:before="0" w:after="0" w:line="240" w:lineRule="auto"/>
        <w:rPr>
          <w:rFonts w:cstheme="minorHAnsi"/>
          <w:sz w:val="18"/>
          <w:szCs w:val="18"/>
        </w:rPr>
      </w:pPr>
      <w:r w:rsidRPr="00A71861">
        <w:rPr>
          <w:rFonts w:cstheme="minorHAnsi"/>
          <w:sz w:val="18"/>
          <w:szCs w:val="18"/>
        </w:rPr>
        <w:t>(2) If there is a failure to abide by a legal duty to act recognized by statute or common law (could even be private law</w:t>
      </w:r>
    </w:p>
    <w:p w14:paraId="39DDC458" w14:textId="77777777" w:rsidR="00A47E2F" w:rsidRPr="00A71861" w:rsidRDefault="00A47E2F" w:rsidP="00AD0C70">
      <w:pPr>
        <w:numPr>
          <w:ilvl w:val="2"/>
          <w:numId w:val="26"/>
        </w:numPr>
        <w:spacing w:before="0" w:after="0" w:line="240" w:lineRule="auto"/>
        <w:rPr>
          <w:rFonts w:cstheme="minorHAnsi"/>
          <w:sz w:val="18"/>
          <w:szCs w:val="18"/>
        </w:rPr>
      </w:pPr>
      <w:r w:rsidRPr="00A71861">
        <w:rPr>
          <w:rFonts w:cstheme="minorHAnsi"/>
          <w:sz w:val="18"/>
          <w:szCs w:val="18"/>
        </w:rPr>
        <w:t>a) General relationships involving care and protection (some of which are codified; see CC s. 215)</w:t>
      </w:r>
    </w:p>
    <w:p w14:paraId="0BC2295B" w14:textId="77777777" w:rsidR="00A47E2F" w:rsidRPr="00A71861" w:rsidRDefault="00A47E2F" w:rsidP="00AD0C70">
      <w:pPr>
        <w:numPr>
          <w:ilvl w:val="2"/>
          <w:numId w:val="26"/>
        </w:numPr>
        <w:spacing w:before="0" w:after="0" w:line="240" w:lineRule="auto"/>
        <w:rPr>
          <w:rFonts w:cstheme="minorHAnsi"/>
          <w:sz w:val="18"/>
          <w:szCs w:val="18"/>
        </w:rPr>
      </w:pPr>
      <w:r w:rsidRPr="00A71861">
        <w:rPr>
          <w:rFonts w:cstheme="minorHAnsi"/>
          <w:sz w:val="18"/>
          <w:szCs w:val="18"/>
        </w:rPr>
        <w:t>b) Specific undertakings to act (e.g., CC s. 217; contractual)</w:t>
      </w:r>
    </w:p>
    <w:p w14:paraId="32B9432E" w14:textId="77777777" w:rsidR="00A47E2F" w:rsidRPr="00A71861" w:rsidRDefault="00A47E2F" w:rsidP="00AD0C70">
      <w:pPr>
        <w:numPr>
          <w:ilvl w:val="2"/>
          <w:numId w:val="26"/>
        </w:numPr>
        <w:spacing w:before="0" w:after="0" w:line="240" w:lineRule="auto"/>
        <w:rPr>
          <w:rFonts w:cstheme="minorHAnsi"/>
          <w:sz w:val="18"/>
          <w:szCs w:val="18"/>
        </w:rPr>
      </w:pPr>
      <w:r w:rsidRPr="00A71861">
        <w:rPr>
          <w:rFonts w:cstheme="minorHAnsi"/>
          <w:sz w:val="18"/>
          <w:szCs w:val="18"/>
        </w:rPr>
        <w:t>c) Causal responsibility for dangerous situations (</w:t>
      </w:r>
      <w:r w:rsidRPr="00A71861">
        <w:rPr>
          <w:rFonts w:cstheme="minorHAnsi"/>
          <w:i/>
          <w:sz w:val="18"/>
          <w:szCs w:val="18"/>
        </w:rPr>
        <w:t>R. v. Miller</w:t>
      </w:r>
      <w:r w:rsidRPr="00A71861">
        <w:rPr>
          <w:rFonts w:cstheme="minorHAnsi"/>
          <w:sz w:val="18"/>
          <w:szCs w:val="18"/>
        </w:rPr>
        <w:t>)</w:t>
      </w:r>
    </w:p>
    <w:p w14:paraId="0852FB41" w14:textId="77777777" w:rsidR="00A47E2F" w:rsidRPr="00A71861" w:rsidRDefault="00A47E2F" w:rsidP="00AD0C70">
      <w:pPr>
        <w:numPr>
          <w:ilvl w:val="0"/>
          <w:numId w:val="26"/>
        </w:numPr>
        <w:spacing w:before="0" w:after="0" w:line="240" w:lineRule="auto"/>
        <w:rPr>
          <w:rFonts w:cstheme="minorHAnsi"/>
          <w:sz w:val="18"/>
          <w:szCs w:val="18"/>
        </w:rPr>
      </w:pPr>
      <w:r w:rsidRPr="00A71861">
        <w:rPr>
          <w:rFonts w:cstheme="minorHAnsi"/>
          <w:sz w:val="18"/>
          <w:szCs w:val="18"/>
        </w:rPr>
        <w:t>When thinking about omissions think about ss. 215-219</w:t>
      </w:r>
    </w:p>
    <w:p w14:paraId="727DA149" w14:textId="77777777" w:rsidR="00A47E2F" w:rsidRPr="00A71861" w:rsidRDefault="00A47E2F" w:rsidP="00AD0C70">
      <w:pPr>
        <w:numPr>
          <w:ilvl w:val="1"/>
          <w:numId w:val="26"/>
        </w:numPr>
        <w:spacing w:before="0" w:after="0" w:line="240" w:lineRule="auto"/>
        <w:rPr>
          <w:rFonts w:cstheme="minorHAnsi"/>
          <w:sz w:val="18"/>
          <w:szCs w:val="18"/>
        </w:rPr>
      </w:pPr>
      <w:r w:rsidRPr="00A71861">
        <w:rPr>
          <w:rFonts w:cstheme="minorHAnsi"/>
          <w:sz w:val="18"/>
          <w:szCs w:val="18"/>
        </w:rPr>
        <w:t>Two common offences that fall under omissions are s. 220 - criminal negligence causing death and s. 215 – failing to provide the necessaries of life (</w:t>
      </w:r>
      <w:r w:rsidRPr="00A71861">
        <w:rPr>
          <w:rFonts w:cstheme="minorHAnsi"/>
          <w:i/>
          <w:sz w:val="18"/>
          <w:szCs w:val="18"/>
        </w:rPr>
        <w:t>R. v. Kirby</w:t>
      </w:r>
      <w:r w:rsidRPr="00A71861">
        <w:rPr>
          <w:rFonts w:cstheme="minorHAnsi"/>
          <w:sz w:val="18"/>
          <w:szCs w:val="18"/>
        </w:rPr>
        <w:t>)</w:t>
      </w:r>
    </w:p>
    <w:p w14:paraId="58A161F5" w14:textId="77777777" w:rsidR="00A47E2F" w:rsidRPr="00A71861" w:rsidRDefault="00A47E2F" w:rsidP="00AD0C70">
      <w:pPr>
        <w:numPr>
          <w:ilvl w:val="0"/>
          <w:numId w:val="26"/>
        </w:numPr>
        <w:spacing w:before="0" w:after="0" w:line="240" w:lineRule="auto"/>
        <w:rPr>
          <w:rFonts w:cstheme="minorHAnsi"/>
          <w:sz w:val="18"/>
          <w:szCs w:val="18"/>
        </w:rPr>
      </w:pPr>
      <w:r w:rsidRPr="00A71861">
        <w:rPr>
          <w:rFonts w:cstheme="minorHAnsi"/>
          <w:sz w:val="18"/>
          <w:szCs w:val="18"/>
        </w:rPr>
        <w:t>The rule for liability with omissions is that there had to have been a legal duty imposed on the accused</w:t>
      </w:r>
    </w:p>
    <w:p w14:paraId="73731708" w14:textId="2327B608" w:rsidR="00A47E2F" w:rsidRPr="00A71861" w:rsidRDefault="00A47E2F" w:rsidP="00AD0C70">
      <w:pPr>
        <w:numPr>
          <w:ilvl w:val="1"/>
          <w:numId w:val="26"/>
        </w:numPr>
        <w:spacing w:before="0" w:after="0" w:line="240" w:lineRule="auto"/>
        <w:rPr>
          <w:rFonts w:cstheme="minorHAnsi"/>
          <w:sz w:val="18"/>
          <w:szCs w:val="18"/>
        </w:rPr>
      </w:pPr>
      <w:r w:rsidRPr="00A71861">
        <w:rPr>
          <w:rFonts w:cstheme="minorHAnsi"/>
          <w:sz w:val="18"/>
          <w:szCs w:val="18"/>
        </w:rPr>
        <w:t xml:space="preserve">This duty is preferably found under the </w:t>
      </w:r>
      <w:r w:rsidRPr="00A71861">
        <w:rPr>
          <w:rFonts w:cstheme="minorHAnsi"/>
          <w:i/>
          <w:sz w:val="18"/>
          <w:szCs w:val="18"/>
        </w:rPr>
        <w:t>Criminal Code</w:t>
      </w:r>
      <w:r w:rsidRPr="00A71861">
        <w:rPr>
          <w:rFonts w:cstheme="minorHAnsi"/>
          <w:sz w:val="18"/>
          <w:szCs w:val="18"/>
        </w:rPr>
        <w:t xml:space="preserve"> or some other statute, but can come from the common law</w:t>
      </w:r>
    </w:p>
    <w:p w14:paraId="21478C2A" w14:textId="77777777" w:rsidR="00A47E2F" w:rsidRPr="00A71861" w:rsidRDefault="00A47E2F" w:rsidP="00AD0C70">
      <w:pPr>
        <w:pStyle w:val="Sub-heading"/>
        <w:rPr>
          <w:rFonts w:asciiTheme="minorHAnsi" w:hAnsiTheme="minorHAnsi" w:cstheme="minorHAnsi"/>
          <w:sz w:val="18"/>
          <w:szCs w:val="18"/>
        </w:rPr>
      </w:pPr>
      <w:bookmarkStart w:id="58" w:name="_Toc152932273"/>
      <w:bookmarkStart w:id="59" w:name="_Toc152932447"/>
      <w:r w:rsidRPr="00A71861">
        <w:rPr>
          <w:rFonts w:asciiTheme="minorHAnsi" w:hAnsiTheme="minorHAnsi" w:cstheme="minorHAnsi"/>
          <w:sz w:val="18"/>
          <w:szCs w:val="18"/>
        </w:rPr>
        <w:t>Circumstances</w:t>
      </w:r>
      <w:bookmarkEnd w:id="58"/>
      <w:bookmarkEnd w:id="59"/>
    </w:p>
    <w:p w14:paraId="50D8DD48" w14:textId="77777777" w:rsidR="00A47E2F" w:rsidRPr="00A71861" w:rsidRDefault="00A47E2F" w:rsidP="00AD0C70">
      <w:pPr>
        <w:numPr>
          <w:ilvl w:val="0"/>
          <w:numId w:val="26"/>
        </w:numPr>
        <w:autoSpaceDE w:val="0"/>
        <w:autoSpaceDN w:val="0"/>
        <w:adjustRightInd w:val="0"/>
        <w:spacing w:before="0" w:after="0" w:line="240" w:lineRule="auto"/>
        <w:rPr>
          <w:rFonts w:cstheme="minorHAnsi"/>
          <w:sz w:val="18"/>
          <w:szCs w:val="18"/>
        </w:rPr>
      </w:pPr>
      <w:r w:rsidRPr="00A71861">
        <w:rPr>
          <w:rFonts w:cstheme="minorHAnsi"/>
          <w:sz w:val="18"/>
          <w:szCs w:val="18"/>
        </w:rPr>
        <w:t>It is common of the legislature to include specific circumstance among the elements of an offence</w:t>
      </w:r>
    </w:p>
    <w:p w14:paraId="2AADEB93" w14:textId="77777777" w:rsidR="00A47E2F" w:rsidRPr="00A71861" w:rsidRDefault="00A47E2F" w:rsidP="00AD0C70">
      <w:pPr>
        <w:numPr>
          <w:ilvl w:val="1"/>
          <w:numId w:val="26"/>
        </w:numPr>
        <w:autoSpaceDE w:val="0"/>
        <w:autoSpaceDN w:val="0"/>
        <w:adjustRightInd w:val="0"/>
        <w:spacing w:before="0" w:after="0" w:line="240" w:lineRule="auto"/>
        <w:rPr>
          <w:rFonts w:cstheme="minorHAnsi"/>
          <w:sz w:val="18"/>
          <w:szCs w:val="18"/>
        </w:rPr>
      </w:pPr>
      <w:r w:rsidRPr="00A71861">
        <w:rPr>
          <w:rFonts w:cstheme="minorHAnsi"/>
          <w:sz w:val="18"/>
          <w:szCs w:val="18"/>
        </w:rPr>
        <w:t xml:space="preserve">Wherever there are such circumstances, they are as much a part of the </w:t>
      </w:r>
      <w:r w:rsidRPr="00A71861">
        <w:rPr>
          <w:rFonts w:cstheme="minorHAnsi"/>
          <w:i/>
          <w:sz w:val="18"/>
          <w:szCs w:val="18"/>
        </w:rPr>
        <w:t>actus reus</w:t>
      </w:r>
      <w:r w:rsidRPr="00A71861">
        <w:rPr>
          <w:rFonts w:cstheme="minorHAnsi"/>
          <w:sz w:val="18"/>
          <w:szCs w:val="18"/>
        </w:rPr>
        <w:t xml:space="preserve"> as the element of voluntary conduct</w:t>
      </w:r>
    </w:p>
    <w:p w14:paraId="6D3326C3" w14:textId="77777777" w:rsidR="00A47E2F" w:rsidRPr="00A71861" w:rsidRDefault="00A47E2F" w:rsidP="00AD0C70">
      <w:pPr>
        <w:numPr>
          <w:ilvl w:val="0"/>
          <w:numId w:val="26"/>
        </w:numPr>
        <w:spacing w:before="0" w:after="0" w:line="240" w:lineRule="auto"/>
        <w:rPr>
          <w:rFonts w:cstheme="minorHAnsi"/>
          <w:sz w:val="18"/>
          <w:szCs w:val="18"/>
        </w:rPr>
      </w:pPr>
      <w:r w:rsidRPr="00A71861">
        <w:rPr>
          <w:rFonts w:cstheme="minorHAnsi"/>
          <w:sz w:val="18"/>
          <w:szCs w:val="18"/>
        </w:rPr>
        <w:t>Sometimes what is prohibited is doing something in certain circumstances</w:t>
      </w:r>
    </w:p>
    <w:p w14:paraId="5E63082A" w14:textId="77777777" w:rsidR="00A47E2F" w:rsidRPr="00A71861" w:rsidRDefault="00A47E2F" w:rsidP="00AD0C70">
      <w:pPr>
        <w:numPr>
          <w:ilvl w:val="2"/>
          <w:numId w:val="26"/>
        </w:numPr>
        <w:spacing w:before="0" w:after="0" w:line="240" w:lineRule="auto"/>
        <w:rPr>
          <w:rFonts w:cstheme="minorHAnsi"/>
          <w:sz w:val="18"/>
          <w:szCs w:val="18"/>
        </w:rPr>
      </w:pPr>
      <w:r w:rsidRPr="00A71861">
        <w:rPr>
          <w:rFonts w:cstheme="minorHAnsi"/>
          <w:sz w:val="18"/>
          <w:szCs w:val="18"/>
        </w:rPr>
        <w:t>CC. s.250(2): Towing after dark</w:t>
      </w:r>
    </w:p>
    <w:p w14:paraId="7C23279C" w14:textId="12BE939E" w:rsidR="00A47E2F" w:rsidRPr="00A71861" w:rsidRDefault="00A47E2F" w:rsidP="00AD0C70">
      <w:pPr>
        <w:numPr>
          <w:ilvl w:val="2"/>
          <w:numId w:val="26"/>
        </w:numPr>
        <w:spacing w:before="0" w:after="0" w:line="240" w:lineRule="auto"/>
        <w:rPr>
          <w:rFonts w:cstheme="minorHAnsi"/>
          <w:sz w:val="18"/>
          <w:szCs w:val="18"/>
        </w:rPr>
      </w:pPr>
      <w:r w:rsidRPr="00A71861">
        <w:rPr>
          <w:rFonts w:cstheme="minorHAnsi"/>
          <w:sz w:val="18"/>
          <w:szCs w:val="18"/>
        </w:rPr>
        <w:t>S. 265 – assault…without consent is a circumstance of the actus reus</w:t>
      </w:r>
    </w:p>
    <w:p w14:paraId="6BB37DA3" w14:textId="77777777" w:rsidR="00A47E2F" w:rsidRPr="00A71861" w:rsidRDefault="00A47E2F" w:rsidP="00AD0C70">
      <w:pPr>
        <w:pStyle w:val="Sub-heading"/>
        <w:rPr>
          <w:rFonts w:asciiTheme="minorHAnsi" w:hAnsiTheme="minorHAnsi" w:cstheme="minorHAnsi"/>
          <w:sz w:val="18"/>
          <w:szCs w:val="18"/>
        </w:rPr>
      </w:pPr>
      <w:bookmarkStart w:id="60" w:name="_Toc152932274"/>
      <w:bookmarkStart w:id="61" w:name="_Toc152932448"/>
      <w:r w:rsidRPr="00A71861">
        <w:rPr>
          <w:rFonts w:asciiTheme="minorHAnsi" w:hAnsiTheme="minorHAnsi" w:cstheme="minorHAnsi"/>
          <w:sz w:val="18"/>
          <w:szCs w:val="18"/>
        </w:rPr>
        <w:t>Consequences</w:t>
      </w:r>
      <w:bookmarkEnd w:id="60"/>
      <w:bookmarkEnd w:id="61"/>
    </w:p>
    <w:p w14:paraId="5FE7BAB1" w14:textId="77777777" w:rsidR="00A47E2F" w:rsidRPr="00A71861" w:rsidRDefault="00A47E2F" w:rsidP="00AD0C70">
      <w:pPr>
        <w:numPr>
          <w:ilvl w:val="0"/>
          <w:numId w:val="26"/>
        </w:numPr>
        <w:autoSpaceDE w:val="0"/>
        <w:autoSpaceDN w:val="0"/>
        <w:adjustRightInd w:val="0"/>
        <w:spacing w:before="0" w:after="0" w:line="240" w:lineRule="auto"/>
        <w:rPr>
          <w:rFonts w:cstheme="minorHAnsi"/>
          <w:b/>
          <w:sz w:val="18"/>
          <w:szCs w:val="18"/>
        </w:rPr>
      </w:pPr>
      <w:r w:rsidRPr="00A71861">
        <w:rPr>
          <w:rFonts w:cstheme="minorHAnsi"/>
          <w:b/>
          <w:sz w:val="18"/>
          <w:szCs w:val="18"/>
        </w:rPr>
        <w:t>Many offences include a specific outcome or consequence, such as death or bodily harm</w:t>
      </w:r>
    </w:p>
    <w:p w14:paraId="57F20878" w14:textId="77777777" w:rsidR="00A47E2F" w:rsidRPr="00A71861" w:rsidRDefault="00A47E2F" w:rsidP="00AD0C70">
      <w:pPr>
        <w:numPr>
          <w:ilvl w:val="1"/>
          <w:numId w:val="26"/>
        </w:numPr>
        <w:autoSpaceDE w:val="0"/>
        <w:autoSpaceDN w:val="0"/>
        <w:adjustRightInd w:val="0"/>
        <w:spacing w:before="0" w:after="0" w:line="240" w:lineRule="auto"/>
        <w:rPr>
          <w:rFonts w:cstheme="minorHAnsi"/>
          <w:sz w:val="18"/>
          <w:szCs w:val="18"/>
        </w:rPr>
      </w:pPr>
      <w:r w:rsidRPr="00A71861">
        <w:rPr>
          <w:rFonts w:cstheme="minorHAnsi"/>
          <w:sz w:val="18"/>
          <w:szCs w:val="18"/>
        </w:rPr>
        <w:t>As with specific circumstances that might be required by the definition of the offence, offences must be closely scrutinized to ascertain whether they require a particular consequence or result</w:t>
      </w:r>
    </w:p>
    <w:p w14:paraId="7B3BBA35" w14:textId="77777777" w:rsidR="00A47E2F" w:rsidRPr="00A71861" w:rsidRDefault="00A47E2F" w:rsidP="00AD0C70">
      <w:pPr>
        <w:numPr>
          <w:ilvl w:val="0"/>
          <w:numId w:val="26"/>
        </w:numPr>
        <w:autoSpaceDE w:val="0"/>
        <w:autoSpaceDN w:val="0"/>
        <w:adjustRightInd w:val="0"/>
        <w:spacing w:before="0" w:after="0" w:line="240" w:lineRule="auto"/>
        <w:rPr>
          <w:rFonts w:cstheme="minorHAnsi"/>
          <w:sz w:val="18"/>
          <w:szCs w:val="18"/>
        </w:rPr>
      </w:pPr>
      <w:r w:rsidRPr="00A71861">
        <w:rPr>
          <w:rFonts w:cstheme="minorHAnsi"/>
          <w:sz w:val="18"/>
          <w:szCs w:val="18"/>
        </w:rPr>
        <w:t>When an offence specifies certain outcomes, the specified consequence itself generally poses little interpretive difficulty</w:t>
      </w:r>
    </w:p>
    <w:p w14:paraId="3D63828F" w14:textId="39FD5E2C" w:rsidR="00A47E2F" w:rsidRDefault="00A47E2F" w:rsidP="00AD0C70">
      <w:pPr>
        <w:numPr>
          <w:ilvl w:val="1"/>
          <w:numId w:val="26"/>
        </w:numPr>
        <w:autoSpaceDE w:val="0"/>
        <w:autoSpaceDN w:val="0"/>
        <w:adjustRightInd w:val="0"/>
        <w:spacing w:before="0" w:after="0" w:line="240" w:lineRule="auto"/>
        <w:rPr>
          <w:rFonts w:cstheme="minorHAnsi"/>
          <w:sz w:val="18"/>
          <w:szCs w:val="18"/>
        </w:rPr>
      </w:pPr>
      <w:r w:rsidRPr="00A71861">
        <w:rPr>
          <w:rFonts w:cstheme="minorHAnsi"/>
          <w:sz w:val="18"/>
          <w:szCs w:val="18"/>
        </w:rPr>
        <w:t>Instead, the key issue tends to be whether the prescribed consequence was caused by the accused’s conduct</w:t>
      </w:r>
    </w:p>
    <w:p w14:paraId="4812A2D6" w14:textId="0DFDD851" w:rsidR="00A71861" w:rsidRDefault="00A71861" w:rsidP="00A71861">
      <w:pPr>
        <w:autoSpaceDE w:val="0"/>
        <w:autoSpaceDN w:val="0"/>
        <w:adjustRightInd w:val="0"/>
        <w:spacing w:before="0" w:after="0" w:line="240" w:lineRule="auto"/>
        <w:rPr>
          <w:rFonts w:cstheme="minorHAnsi"/>
          <w:sz w:val="18"/>
          <w:szCs w:val="18"/>
        </w:rPr>
      </w:pPr>
    </w:p>
    <w:p w14:paraId="5E605678" w14:textId="77777777" w:rsidR="00A71861" w:rsidRPr="00A71861" w:rsidRDefault="00A71861" w:rsidP="00A71861">
      <w:pPr>
        <w:autoSpaceDE w:val="0"/>
        <w:autoSpaceDN w:val="0"/>
        <w:adjustRightInd w:val="0"/>
        <w:spacing w:before="0" w:after="0" w:line="240" w:lineRule="auto"/>
        <w:rPr>
          <w:rFonts w:cstheme="minorHAnsi"/>
          <w:sz w:val="18"/>
          <w:szCs w:val="18"/>
        </w:rPr>
      </w:pPr>
    </w:p>
    <w:p w14:paraId="6B27F1C4" w14:textId="6CD2F64D" w:rsidR="00E83585" w:rsidRPr="00A71861" w:rsidRDefault="00E83585" w:rsidP="00AD0C70">
      <w:pPr>
        <w:pStyle w:val="Heading4"/>
        <w:spacing w:line="240" w:lineRule="auto"/>
        <w:rPr>
          <w:rFonts w:cstheme="minorHAnsi"/>
          <w:sz w:val="18"/>
          <w:szCs w:val="18"/>
        </w:rPr>
      </w:pPr>
      <w:bookmarkStart w:id="62" w:name="_Toc469149811"/>
      <w:bookmarkStart w:id="63" w:name="_Toc499898288"/>
      <w:bookmarkStart w:id="64" w:name="_Toc499898614"/>
      <w:bookmarkStart w:id="65" w:name="_Toc530069979"/>
      <w:r w:rsidRPr="00A71861">
        <w:rPr>
          <w:rFonts w:cstheme="minorHAnsi"/>
          <w:sz w:val="18"/>
          <w:szCs w:val="18"/>
        </w:rPr>
        <w:t>Fraud (Side note) (s. 380)</w:t>
      </w:r>
      <w:bookmarkEnd w:id="62"/>
      <w:bookmarkEnd w:id="63"/>
      <w:bookmarkEnd w:id="64"/>
      <w:bookmarkEnd w:id="65"/>
    </w:p>
    <w:p w14:paraId="7672CC55" w14:textId="77777777" w:rsidR="00E83585" w:rsidRPr="00A71861" w:rsidRDefault="00E83585" w:rsidP="00AD0C70">
      <w:pPr>
        <w:spacing w:line="240" w:lineRule="auto"/>
        <w:rPr>
          <w:rFonts w:cstheme="minorHAnsi"/>
          <w:sz w:val="18"/>
          <w:szCs w:val="18"/>
        </w:rPr>
      </w:pPr>
      <w:r w:rsidRPr="00A71861">
        <w:rPr>
          <w:rFonts w:cstheme="minorHAnsi"/>
          <w:i/>
          <w:sz w:val="18"/>
          <w:szCs w:val="18"/>
        </w:rPr>
        <w:t xml:space="preserve">Actus reus for fraud </w:t>
      </w:r>
      <w:r w:rsidRPr="00A71861">
        <w:rPr>
          <w:rFonts w:cstheme="minorHAnsi"/>
          <w:sz w:val="18"/>
          <w:szCs w:val="18"/>
        </w:rPr>
        <w:t>(</w:t>
      </w:r>
      <w:r w:rsidRPr="00A71861">
        <w:rPr>
          <w:rFonts w:cstheme="minorHAnsi"/>
          <w:i/>
          <w:sz w:val="18"/>
          <w:szCs w:val="18"/>
        </w:rPr>
        <w:t>R. v. Olan</w:t>
      </w:r>
      <w:r w:rsidRPr="00A71861">
        <w:rPr>
          <w:rFonts w:cstheme="minorHAnsi"/>
          <w:sz w:val="18"/>
          <w:szCs w:val="18"/>
        </w:rPr>
        <w:t>, 1978):</w:t>
      </w:r>
    </w:p>
    <w:p w14:paraId="2D15DAE2" w14:textId="77777777" w:rsidR="00E83585" w:rsidRPr="00A71861" w:rsidRDefault="00E83585" w:rsidP="00AD0C70">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theme="minorHAnsi"/>
          <w:sz w:val="18"/>
          <w:szCs w:val="18"/>
        </w:rPr>
      </w:pPr>
      <w:r w:rsidRPr="00A71861">
        <w:rPr>
          <w:rFonts w:cstheme="minorHAnsi"/>
          <w:sz w:val="18"/>
          <w:szCs w:val="18"/>
        </w:rPr>
        <w:t xml:space="preserve">i) offence has two elements: </w:t>
      </w:r>
      <w:r w:rsidRPr="00A71861">
        <w:rPr>
          <w:rFonts w:cstheme="minorHAnsi"/>
          <w:sz w:val="18"/>
          <w:szCs w:val="18"/>
          <w:u w:val="single"/>
        </w:rPr>
        <w:t>dishonest act; and deprivation</w:t>
      </w:r>
    </w:p>
    <w:p w14:paraId="3A7AC946" w14:textId="77777777" w:rsidR="00E83585" w:rsidRPr="00A71861" w:rsidRDefault="00E83585" w:rsidP="00AD0C70">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theme="minorHAnsi"/>
          <w:sz w:val="18"/>
          <w:szCs w:val="18"/>
        </w:rPr>
      </w:pPr>
      <w:r w:rsidRPr="00A71861">
        <w:rPr>
          <w:rFonts w:cstheme="minorHAnsi"/>
          <w:sz w:val="18"/>
          <w:szCs w:val="18"/>
        </w:rPr>
        <w:t>ii) the dishonest act is established by proof of deceit, falsehood or "other fraudulent means"</w:t>
      </w:r>
      <w:r w:rsidRPr="00A71861">
        <w:rPr>
          <w:rFonts w:cstheme="minorHAnsi"/>
          <w:sz w:val="18"/>
          <w:szCs w:val="18"/>
          <w:u w:val="single"/>
        </w:rPr>
        <w:t>(very general)</w:t>
      </w:r>
      <w:r w:rsidRPr="00A71861">
        <w:rPr>
          <w:rFonts w:cstheme="minorHAnsi"/>
          <w:sz w:val="18"/>
          <w:szCs w:val="18"/>
        </w:rPr>
        <w:t>, determined by an objective test.</w:t>
      </w:r>
    </w:p>
    <w:p w14:paraId="6EEFCFC4" w14:textId="6897F797" w:rsidR="00E83585" w:rsidRPr="00A71861" w:rsidRDefault="00E83585" w:rsidP="00AD0C70">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theme="minorHAnsi"/>
          <w:sz w:val="18"/>
          <w:szCs w:val="18"/>
        </w:rPr>
      </w:pPr>
      <w:r w:rsidRPr="00A71861">
        <w:rPr>
          <w:rFonts w:cstheme="minorHAnsi"/>
          <w:sz w:val="18"/>
          <w:szCs w:val="18"/>
        </w:rPr>
        <w:t>iii) element of deprivation is established by proof of detriment, prejudice, or risk of prejudice to the economic interests of the victim, caused by the dishonest act (</w:t>
      </w:r>
      <w:r w:rsidRPr="00A71861">
        <w:rPr>
          <w:rFonts w:cstheme="minorHAnsi"/>
          <w:sz w:val="18"/>
          <w:szCs w:val="18"/>
          <w:u w:val="single"/>
        </w:rPr>
        <w:t>actual economic loss is not essential, just the risk or peril of potential loss)</w:t>
      </w:r>
    </w:p>
    <w:p w14:paraId="01027CE8" w14:textId="77777777" w:rsidR="00E83585" w:rsidRPr="00A71861" w:rsidRDefault="00E83585" w:rsidP="00AD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sz w:val="18"/>
          <w:szCs w:val="18"/>
        </w:rPr>
      </w:pPr>
      <w:r w:rsidRPr="00A71861">
        <w:rPr>
          <w:rFonts w:cstheme="minorHAnsi"/>
          <w:i/>
          <w:sz w:val="18"/>
          <w:szCs w:val="18"/>
        </w:rPr>
        <w:t>Mens Rea</w:t>
      </w:r>
      <w:r w:rsidRPr="00A71861">
        <w:rPr>
          <w:rFonts w:cstheme="minorHAnsi"/>
          <w:sz w:val="18"/>
          <w:szCs w:val="18"/>
        </w:rPr>
        <w:t xml:space="preserve"> for fraud (</w:t>
      </w:r>
      <w:r w:rsidRPr="00A71861">
        <w:rPr>
          <w:rFonts w:cstheme="minorHAnsi"/>
          <w:i/>
          <w:sz w:val="18"/>
          <w:szCs w:val="18"/>
        </w:rPr>
        <w:t>R. v. Theroux + R. v. Zlatic</w:t>
      </w:r>
      <w:r w:rsidRPr="00A71861">
        <w:rPr>
          <w:rFonts w:cstheme="minorHAnsi"/>
          <w:sz w:val="18"/>
          <w:szCs w:val="18"/>
        </w:rPr>
        <w:t>):</w:t>
      </w:r>
    </w:p>
    <w:p w14:paraId="577E7692" w14:textId="77777777" w:rsidR="00E83585" w:rsidRPr="00A71861" w:rsidRDefault="00E83585" w:rsidP="00AD0C70">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theme="minorHAnsi"/>
          <w:sz w:val="18"/>
          <w:szCs w:val="18"/>
        </w:rPr>
      </w:pPr>
      <w:r w:rsidRPr="00A71861">
        <w:rPr>
          <w:rFonts w:cstheme="minorHAnsi"/>
          <w:sz w:val="18"/>
          <w:szCs w:val="18"/>
        </w:rPr>
        <w:t xml:space="preserve">i) </w:t>
      </w:r>
      <w:r w:rsidRPr="00A71861">
        <w:rPr>
          <w:rFonts w:cstheme="minorHAnsi"/>
          <w:b/>
          <w:bCs/>
          <w:sz w:val="18"/>
          <w:szCs w:val="18"/>
        </w:rPr>
        <w:t>subjective</w:t>
      </w:r>
      <w:r w:rsidRPr="00A71861">
        <w:rPr>
          <w:rFonts w:cstheme="minorHAnsi"/>
          <w:sz w:val="18"/>
          <w:szCs w:val="18"/>
        </w:rPr>
        <w:t xml:space="preserve"> knowledge of the prohibited act</w:t>
      </w:r>
    </w:p>
    <w:p w14:paraId="299791EA" w14:textId="77777777" w:rsidR="00E83585" w:rsidRPr="00A71861" w:rsidRDefault="00E83585" w:rsidP="00AD0C70">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theme="minorHAnsi"/>
          <w:sz w:val="18"/>
          <w:szCs w:val="18"/>
        </w:rPr>
      </w:pPr>
      <w:r w:rsidRPr="00A71861">
        <w:rPr>
          <w:rFonts w:cstheme="minorHAnsi"/>
          <w:sz w:val="18"/>
          <w:szCs w:val="18"/>
        </w:rPr>
        <w:t>ii)</w:t>
      </w:r>
      <w:r w:rsidRPr="00A71861">
        <w:rPr>
          <w:rFonts w:cstheme="minorHAnsi"/>
          <w:b/>
          <w:bCs/>
          <w:sz w:val="18"/>
          <w:szCs w:val="18"/>
        </w:rPr>
        <w:t>subjective</w:t>
      </w:r>
      <w:r w:rsidRPr="00A71861">
        <w:rPr>
          <w:rFonts w:cstheme="minorHAnsi"/>
          <w:sz w:val="18"/>
          <w:szCs w:val="18"/>
        </w:rPr>
        <w:t xml:space="preserve"> knowledge that the prohibited act (</w:t>
      </w:r>
      <w:r w:rsidRPr="00A71861">
        <w:rPr>
          <w:rFonts w:cstheme="minorHAnsi"/>
          <w:i/>
          <w:iCs/>
          <w:sz w:val="18"/>
          <w:szCs w:val="18"/>
        </w:rPr>
        <w:t>actus reus</w:t>
      </w:r>
      <w:r w:rsidRPr="00A71861">
        <w:rPr>
          <w:rFonts w:cstheme="minorHAnsi"/>
          <w:sz w:val="18"/>
          <w:szCs w:val="18"/>
        </w:rPr>
        <w:t>) could have as a consequence the deprivation of another (risk is sufficient)</w:t>
      </w:r>
    </w:p>
    <w:p w14:paraId="58622668" w14:textId="6E3C4A9B" w:rsidR="00E83585" w:rsidRPr="00A71861" w:rsidRDefault="00E83585" w:rsidP="00AD0C70">
      <w:pPr>
        <w:pStyle w:val="ListParagraph"/>
        <w:widowControl w:val="0"/>
        <w:numPr>
          <w:ilvl w:val="1"/>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theme="minorHAnsi"/>
          <w:sz w:val="18"/>
          <w:szCs w:val="18"/>
        </w:rPr>
      </w:pPr>
      <w:r w:rsidRPr="00A71861">
        <w:rPr>
          <w:rFonts w:cstheme="minorHAnsi"/>
          <w:sz w:val="18"/>
          <w:szCs w:val="18"/>
        </w:rPr>
        <w:t>"The subjective awareness that one was undertaking the act of deceit, falsehood, or other dishonest act, which could cause the deprivation in the sense of depriving another of property or putting that property at risk."</w:t>
      </w:r>
    </w:p>
    <w:p w14:paraId="48685718" w14:textId="177F312A" w:rsidR="00E83585" w:rsidRPr="00A71861" w:rsidRDefault="00E83585" w:rsidP="00AD0C70">
      <w:pPr>
        <w:pStyle w:val="Heading1"/>
        <w:spacing w:line="240" w:lineRule="auto"/>
        <w:jc w:val="center"/>
        <w:rPr>
          <w:rFonts w:cstheme="minorHAnsi"/>
          <w:sz w:val="18"/>
          <w:szCs w:val="18"/>
        </w:rPr>
      </w:pPr>
      <w:bookmarkStart w:id="66" w:name="_Toc469149812"/>
      <w:bookmarkStart w:id="67" w:name="_Toc499898289"/>
      <w:bookmarkStart w:id="68" w:name="_Toc499898615"/>
      <w:bookmarkStart w:id="69" w:name="_Toc530069980"/>
      <w:r w:rsidRPr="00A71861">
        <w:rPr>
          <w:rFonts w:eastAsia="Helvetica" w:cstheme="minorHAnsi"/>
          <w:i/>
          <w:sz w:val="18"/>
          <w:szCs w:val="18"/>
        </w:rPr>
        <w:t>**</w:t>
      </w:r>
      <w:r w:rsidRPr="00A71861">
        <w:rPr>
          <w:rFonts w:cstheme="minorHAnsi"/>
          <w:i/>
          <w:sz w:val="18"/>
          <w:szCs w:val="18"/>
        </w:rPr>
        <w:t>R. v. Theroux</w:t>
      </w:r>
      <w:r w:rsidRPr="00A71861">
        <w:rPr>
          <w:rFonts w:cstheme="minorHAnsi"/>
          <w:sz w:val="18"/>
          <w:szCs w:val="18"/>
        </w:rPr>
        <w:t>, 1993 SCC (Fraud)</w:t>
      </w:r>
      <w:bookmarkEnd w:id="66"/>
      <w:bookmarkEnd w:id="67"/>
      <w:bookmarkEnd w:id="68"/>
      <w:bookmarkEnd w:id="69"/>
    </w:p>
    <w:p w14:paraId="65E22276" w14:textId="77777777" w:rsidR="00E83585" w:rsidRPr="00A71861" w:rsidRDefault="00E83585" w:rsidP="00AD0C70">
      <w:pPr>
        <w:widowControl w:val="0"/>
        <w:pBdr>
          <w:top w:val="single" w:sz="4" w:space="4"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Cs/>
          <w:sz w:val="18"/>
          <w:szCs w:val="18"/>
        </w:rPr>
      </w:pPr>
      <w:r w:rsidRPr="00A71861">
        <w:rPr>
          <w:rFonts w:cstheme="minorHAnsi"/>
          <w:sz w:val="18"/>
          <w:szCs w:val="18"/>
        </w:rPr>
        <w:t xml:space="preserve">• </w:t>
      </w:r>
      <w:r w:rsidRPr="00A71861">
        <w:rPr>
          <w:rFonts w:cstheme="minorHAnsi"/>
          <w:bCs/>
          <w:sz w:val="18"/>
          <w:szCs w:val="18"/>
        </w:rPr>
        <w:t xml:space="preserve">Test for fraud: Whether the accused subjectively appreciated those consequences </w:t>
      </w:r>
      <w:r w:rsidRPr="00A71861">
        <w:rPr>
          <w:rFonts w:cstheme="minorHAnsi"/>
          <w:bCs/>
          <w:sz w:val="18"/>
          <w:szCs w:val="18"/>
          <w:u w:val="single"/>
        </w:rPr>
        <w:t>[the risk of deprivation]</w:t>
      </w:r>
      <w:r w:rsidRPr="00A71861">
        <w:rPr>
          <w:rFonts w:cstheme="minorHAnsi"/>
          <w:bCs/>
          <w:sz w:val="18"/>
          <w:szCs w:val="18"/>
        </w:rPr>
        <w:t xml:space="preserve"> as at least a possibility (</w:t>
      </w:r>
      <w:r w:rsidRPr="00A71861">
        <w:rPr>
          <w:rFonts w:cstheme="minorHAnsi"/>
          <w:bCs/>
          <w:i/>
          <w:sz w:val="18"/>
          <w:szCs w:val="18"/>
        </w:rPr>
        <w:t>mens</w:t>
      </w:r>
      <w:r w:rsidRPr="00A71861">
        <w:rPr>
          <w:rFonts w:cstheme="minorHAnsi"/>
          <w:bCs/>
          <w:sz w:val="18"/>
          <w:szCs w:val="18"/>
        </w:rPr>
        <w:t xml:space="preserve"> </w:t>
      </w:r>
      <w:r w:rsidRPr="00A71861">
        <w:rPr>
          <w:rFonts w:cstheme="minorHAnsi"/>
          <w:bCs/>
          <w:i/>
          <w:sz w:val="18"/>
          <w:szCs w:val="18"/>
        </w:rPr>
        <w:t>rea</w:t>
      </w:r>
      <w:r w:rsidRPr="00A71861">
        <w:rPr>
          <w:rFonts w:cstheme="minorHAnsi"/>
          <w:bCs/>
          <w:sz w:val="18"/>
          <w:szCs w:val="18"/>
        </w:rPr>
        <w:t>)</w:t>
      </w:r>
    </w:p>
    <w:p w14:paraId="7749F013" w14:textId="6A8BEDC1" w:rsidR="00E83585" w:rsidRPr="00A71861" w:rsidRDefault="00E83585" w:rsidP="00AD0C70">
      <w:pPr>
        <w:widowControl w:val="0"/>
        <w:pBdr>
          <w:top w:val="single" w:sz="4" w:space="4"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Cs/>
          <w:sz w:val="18"/>
          <w:szCs w:val="18"/>
        </w:rPr>
      </w:pPr>
      <w:r w:rsidRPr="00A71861">
        <w:rPr>
          <w:rFonts w:cstheme="minorHAnsi"/>
          <w:sz w:val="18"/>
          <w:szCs w:val="18"/>
        </w:rPr>
        <w:t xml:space="preserve">• </w:t>
      </w:r>
      <w:r w:rsidRPr="00A71861">
        <w:rPr>
          <w:rFonts w:cstheme="minorHAnsi"/>
          <w:bCs/>
          <w:sz w:val="18"/>
          <w:szCs w:val="18"/>
        </w:rPr>
        <w:t xml:space="preserve">The accused is guilty whether he actually </w:t>
      </w:r>
      <w:r w:rsidRPr="00A71861">
        <w:rPr>
          <w:rFonts w:cstheme="minorHAnsi"/>
          <w:bCs/>
          <w:i/>
          <w:iCs/>
          <w:sz w:val="18"/>
          <w:szCs w:val="18"/>
        </w:rPr>
        <w:t>intended</w:t>
      </w:r>
      <w:r w:rsidRPr="00A71861">
        <w:rPr>
          <w:rFonts w:cstheme="minorHAnsi"/>
          <w:bCs/>
          <w:sz w:val="18"/>
          <w:szCs w:val="18"/>
        </w:rPr>
        <w:t xml:space="preserve"> the deprivation or was </w:t>
      </w:r>
      <w:r w:rsidRPr="00A71861">
        <w:rPr>
          <w:rFonts w:cstheme="minorHAnsi"/>
          <w:bCs/>
          <w:i/>
          <w:iCs/>
          <w:sz w:val="18"/>
          <w:szCs w:val="18"/>
        </w:rPr>
        <w:t>reckless</w:t>
      </w:r>
      <w:r w:rsidRPr="00A71861">
        <w:rPr>
          <w:rFonts w:cstheme="minorHAnsi"/>
          <w:bCs/>
          <w:sz w:val="18"/>
          <w:szCs w:val="18"/>
        </w:rPr>
        <w:t xml:space="preserve"> as to its occurrence</w:t>
      </w:r>
      <w:r w:rsidRPr="00A71861">
        <w:rPr>
          <w:rFonts w:cstheme="minorHAnsi"/>
          <w:sz w:val="18"/>
          <w:szCs w:val="18"/>
        </w:rPr>
        <w:t xml:space="preserve">.  </w:t>
      </w:r>
      <w:r w:rsidRPr="00A71861">
        <w:rPr>
          <w:rFonts w:cstheme="minorHAnsi"/>
          <w:bCs/>
          <w:sz w:val="18"/>
          <w:szCs w:val="18"/>
        </w:rPr>
        <w:t>The accused’s belief that the conduct is not wrong, or that no one will be hurt in the end, affords no defence.</w:t>
      </w:r>
    </w:p>
    <w:p w14:paraId="5E137DDD" w14:textId="77777777" w:rsidR="00E83585" w:rsidRPr="00A71861" w:rsidRDefault="00E83585" w:rsidP="00AD0C70">
      <w:pPr>
        <w:numPr>
          <w:ilvl w:val="0"/>
          <w:numId w:val="31"/>
        </w:numPr>
        <w:spacing w:before="0" w:after="0" w:line="240" w:lineRule="auto"/>
        <w:ind w:left="54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Dissent </w:t>
      </w:r>
    </w:p>
    <w:p w14:paraId="2CD080F8" w14:textId="77777777" w:rsidR="00E83585" w:rsidRPr="00A71861" w:rsidRDefault="00E83585" w:rsidP="00AD0C70">
      <w:pPr>
        <w:numPr>
          <w:ilvl w:val="1"/>
          <w:numId w:val="31"/>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Sopinka J </w:t>
      </w:r>
    </w:p>
    <w:p w14:paraId="55F08355" w14:textId="77777777" w:rsidR="00E83585" w:rsidRPr="00A71861" w:rsidRDefault="00E83585" w:rsidP="00AD0C70">
      <w:pPr>
        <w:numPr>
          <w:ilvl w:val="2"/>
          <w:numId w:val="31"/>
        </w:numPr>
        <w:spacing w:before="0" w:after="0" w:line="240" w:lineRule="auto"/>
        <w:ind w:left="162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Important to distinguish an accused's belief that act is honest from an accused's belief in facts that, if true would deprive the act of its dishonest character </w:t>
      </w:r>
    </w:p>
    <w:p w14:paraId="06EB3A89" w14:textId="77777777" w:rsidR="00E83585" w:rsidRPr="00A71861" w:rsidRDefault="00E83585" w:rsidP="00AD0C70">
      <w:pPr>
        <w:numPr>
          <w:ilvl w:val="2"/>
          <w:numId w:val="31"/>
        </w:numPr>
        <w:spacing w:before="0" w:after="0" w:line="240" w:lineRule="auto"/>
        <w:ind w:left="162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Recklessness presupposes knowledge of likelihood of prohibited consequences </w:t>
      </w:r>
    </w:p>
    <w:p w14:paraId="18B6FC2C" w14:textId="77777777" w:rsidR="00E83585" w:rsidRPr="00A71861" w:rsidRDefault="00E83585" w:rsidP="00AD0C70">
      <w:pPr>
        <w:spacing w:before="0" w:after="0" w:line="240" w:lineRule="auto"/>
        <w:rPr>
          <w:rFonts w:cstheme="minorHAnsi"/>
          <w:color w:val="000000"/>
          <w:sz w:val="18"/>
          <w:szCs w:val="18"/>
          <w:lang w:val="en-CA"/>
        </w:rPr>
      </w:pPr>
      <w:r w:rsidRPr="00A71861">
        <w:rPr>
          <w:rFonts w:cstheme="minorHAnsi"/>
          <w:color w:val="000000"/>
          <w:sz w:val="18"/>
          <w:szCs w:val="18"/>
          <w:lang w:val="en-CA"/>
        </w:rPr>
        <w:t xml:space="preserve">Offence grouped into three categories </w:t>
      </w:r>
    </w:p>
    <w:p w14:paraId="3EF4D404" w14:textId="77777777" w:rsidR="00E83585" w:rsidRPr="00A71861" w:rsidRDefault="00E83585" w:rsidP="00AD0C70">
      <w:pPr>
        <w:numPr>
          <w:ilvl w:val="0"/>
          <w:numId w:val="32"/>
        </w:numPr>
        <w:spacing w:before="0" w:after="0" w:line="240" w:lineRule="auto"/>
        <w:ind w:left="54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"True Crimes" - offences in which </w:t>
      </w:r>
      <w:r w:rsidRPr="00A71861">
        <w:rPr>
          <w:rFonts w:eastAsia="Times New Roman" w:cstheme="minorHAnsi"/>
          <w:i/>
          <w:iCs/>
          <w:color w:val="000000"/>
          <w:sz w:val="18"/>
          <w:szCs w:val="18"/>
          <w:lang w:val="en-CA"/>
        </w:rPr>
        <w:t xml:space="preserve">mens rea, </w:t>
      </w:r>
      <w:r w:rsidRPr="00A71861">
        <w:rPr>
          <w:rFonts w:eastAsia="Times New Roman" w:cstheme="minorHAnsi"/>
          <w:color w:val="000000"/>
          <w:sz w:val="18"/>
          <w:szCs w:val="18"/>
          <w:lang w:val="en-CA"/>
        </w:rPr>
        <w:t xml:space="preserve">consisting of some positive (subjective) state of mind must be proved </w:t>
      </w:r>
    </w:p>
    <w:p w14:paraId="5176617D" w14:textId="77777777" w:rsidR="00E83585" w:rsidRPr="00A71861" w:rsidRDefault="00E83585" w:rsidP="00AD0C70">
      <w:pPr>
        <w:numPr>
          <w:ilvl w:val="0"/>
          <w:numId w:val="32"/>
        </w:numPr>
        <w:spacing w:before="0" w:after="0" w:line="240" w:lineRule="auto"/>
        <w:ind w:left="54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Strict liability - offences in which, no </w:t>
      </w:r>
      <w:r w:rsidRPr="00A71861">
        <w:rPr>
          <w:rFonts w:eastAsia="Times New Roman" w:cstheme="minorHAnsi"/>
          <w:i/>
          <w:iCs/>
          <w:color w:val="000000"/>
          <w:sz w:val="18"/>
          <w:szCs w:val="18"/>
          <w:lang w:val="en-CA"/>
        </w:rPr>
        <w:t xml:space="preserve">mens rea </w:t>
      </w:r>
      <w:r w:rsidRPr="00A71861">
        <w:rPr>
          <w:rFonts w:eastAsia="Times New Roman" w:cstheme="minorHAnsi"/>
          <w:color w:val="000000"/>
          <w:sz w:val="18"/>
          <w:szCs w:val="18"/>
          <w:lang w:val="en-CA"/>
        </w:rPr>
        <w:t xml:space="preserve">needs to be proved BUT where a defence of reasonable care/due diligence is available </w:t>
      </w:r>
    </w:p>
    <w:p w14:paraId="4586CF8D" w14:textId="77777777" w:rsidR="00E83585" w:rsidRPr="00A71861" w:rsidRDefault="00E83585" w:rsidP="00AD0C70">
      <w:pPr>
        <w:numPr>
          <w:ilvl w:val="0"/>
          <w:numId w:val="32"/>
        </w:numPr>
        <w:spacing w:before="0" w:after="0" w:line="240" w:lineRule="auto"/>
        <w:ind w:left="54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Aboslute Liability - offences in which no </w:t>
      </w:r>
      <w:r w:rsidRPr="00A71861">
        <w:rPr>
          <w:rFonts w:eastAsia="Times New Roman" w:cstheme="minorHAnsi"/>
          <w:i/>
          <w:iCs/>
          <w:color w:val="000000"/>
          <w:sz w:val="18"/>
          <w:szCs w:val="18"/>
          <w:lang w:val="en-CA"/>
        </w:rPr>
        <w:t xml:space="preserve">mens rea, </w:t>
      </w:r>
      <w:r w:rsidRPr="00A71861">
        <w:rPr>
          <w:rFonts w:eastAsia="Times New Roman" w:cstheme="minorHAnsi"/>
          <w:color w:val="000000"/>
          <w:sz w:val="18"/>
          <w:szCs w:val="18"/>
          <w:lang w:val="en-CA"/>
        </w:rPr>
        <w:t xml:space="preserve">no due diligence defence </w:t>
      </w:r>
    </w:p>
    <w:p w14:paraId="428D05A5" w14:textId="330FB9F5" w:rsidR="00E83585" w:rsidRPr="00A71861" w:rsidRDefault="00E83585" w:rsidP="00AD0C70">
      <w:pPr>
        <w:numPr>
          <w:ilvl w:val="1"/>
          <w:numId w:val="32"/>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Public Welfare offences </w:t>
      </w:r>
    </w:p>
    <w:p w14:paraId="33280109" w14:textId="20BC90B6" w:rsidR="00D65066" w:rsidRPr="00A71861" w:rsidRDefault="00D65066" w:rsidP="00D65066">
      <w:pPr>
        <w:pStyle w:val="Heading3"/>
        <w:rPr>
          <w:rFonts w:eastAsia="Times New Roman" w:cstheme="minorHAnsi"/>
          <w:sz w:val="18"/>
          <w:szCs w:val="18"/>
          <w:lang w:val="en-CA"/>
        </w:rPr>
      </w:pPr>
      <w:bookmarkStart w:id="70" w:name="_Toc499898290"/>
      <w:bookmarkStart w:id="71" w:name="_Toc499898616"/>
      <w:bookmarkStart w:id="72" w:name="_Toc530069981"/>
      <w:r w:rsidRPr="00A71861">
        <w:rPr>
          <w:rFonts w:eastAsia="Times New Roman" w:cstheme="minorHAnsi"/>
          <w:sz w:val="18"/>
          <w:szCs w:val="18"/>
          <w:lang w:val="en-CA"/>
        </w:rPr>
        <w:t>DEFINING ACTUS REUS</w:t>
      </w:r>
      <w:bookmarkEnd w:id="70"/>
      <w:bookmarkEnd w:id="71"/>
      <w:bookmarkEnd w:id="72"/>
      <w:r w:rsidRPr="00A71861">
        <w:rPr>
          <w:rFonts w:eastAsia="Times New Roman" w:cstheme="minorHAnsi"/>
          <w:sz w:val="18"/>
          <w:szCs w:val="18"/>
          <w:lang w:val="en-CA"/>
        </w:rPr>
        <w:t xml:space="preserve"> </w:t>
      </w:r>
    </w:p>
    <w:p w14:paraId="1A071BC4" w14:textId="09314768" w:rsidR="00E83585" w:rsidRPr="00A71861" w:rsidRDefault="00E83585" w:rsidP="00AD0C70">
      <w:pPr>
        <w:pStyle w:val="Heading4"/>
        <w:spacing w:line="240" w:lineRule="auto"/>
        <w:rPr>
          <w:rFonts w:cstheme="minorHAnsi"/>
          <w:sz w:val="18"/>
          <w:szCs w:val="18"/>
        </w:rPr>
      </w:pPr>
      <w:bookmarkStart w:id="73" w:name="_Toc499898291"/>
      <w:bookmarkStart w:id="74" w:name="_Toc499898617"/>
      <w:bookmarkStart w:id="75" w:name="_Toc530069982"/>
      <w:r w:rsidRPr="00A71861">
        <w:rPr>
          <w:rFonts w:cstheme="minorHAnsi"/>
          <w:sz w:val="18"/>
          <w:szCs w:val="18"/>
        </w:rPr>
        <w:t>Sexual Assault</w:t>
      </w:r>
      <w:bookmarkEnd w:id="73"/>
      <w:bookmarkEnd w:id="74"/>
      <w:bookmarkEnd w:id="75"/>
      <w:r w:rsidRPr="00A71861">
        <w:rPr>
          <w:rFonts w:cstheme="minorHAnsi"/>
          <w:sz w:val="18"/>
          <w:szCs w:val="18"/>
        </w:rPr>
        <w:t xml:space="preserve"> </w:t>
      </w:r>
    </w:p>
    <w:p w14:paraId="5A160F8D" w14:textId="36B231A0" w:rsidR="00E83585" w:rsidRPr="00A71861" w:rsidRDefault="00E83585" w:rsidP="00AD0C70">
      <w:pPr>
        <w:spacing w:line="240" w:lineRule="auto"/>
        <w:rPr>
          <w:rFonts w:cstheme="minorHAnsi"/>
          <w:sz w:val="18"/>
          <w:szCs w:val="18"/>
        </w:rPr>
      </w:pPr>
      <w:r w:rsidRPr="00A71861">
        <w:rPr>
          <w:rFonts w:cstheme="minorHAnsi"/>
          <w:sz w:val="18"/>
          <w:szCs w:val="18"/>
        </w:rPr>
        <w:t xml:space="preserve">Defining the Offence: </w:t>
      </w:r>
    </w:p>
    <w:p w14:paraId="3CA611A2" w14:textId="77777777" w:rsidR="00E83585" w:rsidRPr="00A71861" w:rsidRDefault="00E83585" w:rsidP="00AD0C70">
      <w:pPr>
        <w:numPr>
          <w:ilvl w:val="1"/>
          <w:numId w:val="26"/>
        </w:numPr>
        <w:tabs>
          <w:tab w:val="num" w:pos="1440"/>
        </w:tabs>
        <w:autoSpaceDE w:val="0"/>
        <w:autoSpaceDN w:val="0"/>
        <w:adjustRightInd w:val="0"/>
        <w:spacing w:before="0" w:after="0" w:line="240" w:lineRule="auto"/>
        <w:ind w:left="1440" w:hanging="873"/>
        <w:rPr>
          <w:rFonts w:cstheme="minorHAnsi"/>
          <w:sz w:val="18"/>
          <w:szCs w:val="18"/>
        </w:rPr>
      </w:pPr>
      <w:r w:rsidRPr="00A71861">
        <w:rPr>
          <w:rFonts w:cstheme="minorHAnsi"/>
          <w:sz w:val="18"/>
          <w:szCs w:val="18"/>
        </w:rPr>
        <w:t xml:space="preserve">Sexual assault (s. </w:t>
      </w:r>
      <w:r w:rsidRPr="00A71861">
        <w:rPr>
          <w:rFonts w:cstheme="minorHAnsi"/>
          <w:b/>
          <w:sz w:val="18"/>
          <w:szCs w:val="18"/>
        </w:rPr>
        <w:t>271</w:t>
      </w:r>
      <w:r w:rsidRPr="00A71861">
        <w:rPr>
          <w:rFonts w:cstheme="minorHAnsi"/>
          <w:sz w:val="18"/>
          <w:szCs w:val="18"/>
        </w:rPr>
        <w:t>)</w:t>
      </w:r>
    </w:p>
    <w:p w14:paraId="49FF417A" w14:textId="77777777" w:rsidR="00E83585" w:rsidRPr="00A71861" w:rsidRDefault="00E83585" w:rsidP="00AD0C70">
      <w:pPr>
        <w:numPr>
          <w:ilvl w:val="1"/>
          <w:numId w:val="26"/>
        </w:numPr>
        <w:tabs>
          <w:tab w:val="num" w:pos="1440"/>
        </w:tabs>
        <w:autoSpaceDE w:val="0"/>
        <w:autoSpaceDN w:val="0"/>
        <w:adjustRightInd w:val="0"/>
        <w:spacing w:before="0" w:after="0" w:line="240" w:lineRule="auto"/>
        <w:ind w:left="1440" w:hanging="873"/>
        <w:rPr>
          <w:rFonts w:cstheme="minorHAnsi"/>
          <w:sz w:val="18"/>
          <w:szCs w:val="18"/>
        </w:rPr>
      </w:pPr>
      <w:r w:rsidRPr="00A71861">
        <w:rPr>
          <w:rFonts w:cstheme="minorHAnsi"/>
          <w:sz w:val="18"/>
          <w:szCs w:val="18"/>
        </w:rPr>
        <w:t xml:space="preserve">Sexual assault: with a weapon; causing bodily harm; with threats or with accomplices (s. </w:t>
      </w:r>
      <w:r w:rsidRPr="00A71861">
        <w:rPr>
          <w:rFonts w:cstheme="minorHAnsi"/>
          <w:b/>
          <w:sz w:val="18"/>
          <w:szCs w:val="18"/>
        </w:rPr>
        <w:t>272</w:t>
      </w:r>
      <w:r w:rsidRPr="00A71861">
        <w:rPr>
          <w:rFonts w:cstheme="minorHAnsi"/>
          <w:sz w:val="18"/>
          <w:szCs w:val="18"/>
        </w:rPr>
        <w:t>)</w:t>
      </w:r>
    </w:p>
    <w:p w14:paraId="20DDCDAC" w14:textId="442C7658" w:rsidR="00E83585" w:rsidRPr="00A71861" w:rsidRDefault="00E83585" w:rsidP="00AD0C70">
      <w:pPr>
        <w:numPr>
          <w:ilvl w:val="1"/>
          <w:numId w:val="26"/>
        </w:numPr>
        <w:tabs>
          <w:tab w:val="num" w:pos="1440"/>
        </w:tabs>
        <w:autoSpaceDE w:val="0"/>
        <w:autoSpaceDN w:val="0"/>
        <w:adjustRightInd w:val="0"/>
        <w:spacing w:before="0" w:after="0" w:line="240" w:lineRule="auto"/>
        <w:ind w:left="1440" w:hanging="873"/>
        <w:rPr>
          <w:rFonts w:cstheme="minorHAnsi"/>
          <w:sz w:val="18"/>
          <w:szCs w:val="18"/>
        </w:rPr>
      </w:pPr>
      <w:r w:rsidRPr="00A71861">
        <w:rPr>
          <w:rFonts w:cstheme="minorHAnsi"/>
          <w:sz w:val="18"/>
          <w:szCs w:val="18"/>
        </w:rPr>
        <w:t xml:space="preserve">Aggravated sexual assault (s. </w:t>
      </w:r>
      <w:r w:rsidRPr="00A71861">
        <w:rPr>
          <w:rFonts w:cstheme="minorHAnsi"/>
          <w:b/>
          <w:sz w:val="18"/>
          <w:szCs w:val="18"/>
        </w:rPr>
        <w:t>273</w:t>
      </w:r>
      <w:r w:rsidRPr="00A71861">
        <w:rPr>
          <w:rFonts w:cstheme="minorHAnsi"/>
          <w:sz w:val="18"/>
          <w:szCs w:val="18"/>
        </w:rPr>
        <w:t>)</w:t>
      </w:r>
    </w:p>
    <w:p w14:paraId="7827F701" w14:textId="77777777" w:rsidR="00E83585" w:rsidRPr="00A71861" w:rsidRDefault="00E83585" w:rsidP="00AD0C70">
      <w:pPr>
        <w:spacing w:line="240" w:lineRule="auto"/>
        <w:rPr>
          <w:rFonts w:cstheme="minorHAnsi"/>
          <w:sz w:val="18"/>
          <w:szCs w:val="18"/>
        </w:rPr>
      </w:pPr>
      <w:r w:rsidRPr="00A71861">
        <w:rPr>
          <w:rFonts w:cstheme="minorHAnsi"/>
          <w:sz w:val="18"/>
          <w:szCs w:val="18"/>
        </w:rPr>
        <w:t>To prove Sexual Assault you need</w:t>
      </w:r>
    </w:p>
    <w:p w14:paraId="303BD20F" w14:textId="77777777" w:rsidR="00E83585" w:rsidRPr="00A71861" w:rsidRDefault="00E83585" w:rsidP="00AD0C70">
      <w:pPr>
        <w:numPr>
          <w:ilvl w:val="0"/>
          <w:numId w:val="33"/>
        </w:numPr>
        <w:spacing w:before="0" w:after="0" w:line="240" w:lineRule="auto"/>
        <w:rPr>
          <w:rFonts w:cstheme="minorHAnsi"/>
          <w:sz w:val="18"/>
          <w:szCs w:val="18"/>
        </w:rPr>
      </w:pPr>
      <w:r w:rsidRPr="00A71861">
        <w:rPr>
          <w:rFonts w:cstheme="minorHAnsi"/>
          <w:sz w:val="18"/>
          <w:szCs w:val="18"/>
        </w:rPr>
        <w:t>Direct or indirect application of force (</w:t>
      </w:r>
      <w:r w:rsidRPr="00A71861">
        <w:rPr>
          <w:rFonts w:cstheme="minorHAnsi"/>
          <w:i/>
          <w:sz w:val="18"/>
          <w:szCs w:val="18"/>
        </w:rPr>
        <w:t>AR</w:t>
      </w:r>
      <w:r w:rsidRPr="00A71861">
        <w:rPr>
          <w:rFonts w:cstheme="minorHAnsi"/>
          <w:sz w:val="18"/>
          <w:szCs w:val="18"/>
        </w:rPr>
        <w:t xml:space="preserve">) </w:t>
      </w:r>
    </w:p>
    <w:p w14:paraId="01F6441F" w14:textId="77777777" w:rsidR="00E83585" w:rsidRPr="00A71861" w:rsidRDefault="00E83585" w:rsidP="00AD0C70">
      <w:pPr>
        <w:numPr>
          <w:ilvl w:val="0"/>
          <w:numId w:val="33"/>
        </w:numPr>
        <w:spacing w:before="0" w:after="0" w:line="240" w:lineRule="auto"/>
        <w:rPr>
          <w:rFonts w:cstheme="minorHAnsi"/>
          <w:sz w:val="18"/>
          <w:szCs w:val="18"/>
        </w:rPr>
      </w:pPr>
      <w:r w:rsidRPr="00A71861">
        <w:rPr>
          <w:rFonts w:cstheme="minorHAnsi"/>
          <w:sz w:val="18"/>
          <w:szCs w:val="18"/>
        </w:rPr>
        <w:t>Without the Consent of the victim (</w:t>
      </w:r>
      <w:r w:rsidRPr="00A71861">
        <w:rPr>
          <w:rFonts w:cstheme="minorHAnsi"/>
          <w:i/>
          <w:sz w:val="18"/>
          <w:szCs w:val="18"/>
        </w:rPr>
        <w:t>AR</w:t>
      </w:r>
      <w:r w:rsidRPr="00A71861">
        <w:rPr>
          <w:rFonts w:cstheme="minorHAnsi"/>
          <w:sz w:val="18"/>
          <w:szCs w:val="18"/>
        </w:rPr>
        <w:t>)</w:t>
      </w:r>
    </w:p>
    <w:p w14:paraId="5FA0155A" w14:textId="77777777" w:rsidR="00E83585" w:rsidRPr="00A71861" w:rsidRDefault="00E83585" w:rsidP="00AD0C70">
      <w:pPr>
        <w:numPr>
          <w:ilvl w:val="0"/>
          <w:numId w:val="33"/>
        </w:numPr>
        <w:spacing w:before="0" w:after="0" w:line="240" w:lineRule="auto"/>
        <w:rPr>
          <w:rFonts w:cstheme="minorHAnsi"/>
          <w:sz w:val="18"/>
          <w:szCs w:val="18"/>
        </w:rPr>
      </w:pPr>
      <w:r w:rsidRPr="00A71861">
        <w:rPr>
          <w:rFonts w:cstheme="minorHAnsi"/>
          <w:sz w:val="18"/>
          <w:szCs w:val="18"/>
        </w:rPr>
        <w:t>Intentionally done (</w:t>
      </w:r>
      <w:r w:rsidRPr="00A71861">
        <w:rPr>
          <w:rFonts w:cstheme="minorHAnsi"/>
          <w:i/>
          <w:sz w:val="18"/>
          <w:szCs w:val="18"/>
        </w:rPr>
        <w:t>MR</w:t>
      </w:r>
      <w:r w:rsidRPr="00A71861">
        <w:rPr>
          <w:rFonts w:cstheme="minorHAnsi"/>
          <w:sz w:val="18"/>
          <w:szCs w:val="18"/>
        </w:rPr>
        <w:t>)</w:t>
      </w:r>
    </w:p>
    <w:p w14:paraId="1B601177" w14:textId="77777777" w:rsidR="00E83585" w:rsidRPr="00A71861" w:rsidRDefault="00E83585" w:rsidP="00AD0C70">
      <w:pPr>
        <w:numPr>
          <w:ilvl w:val="0"/>
          <w:numId w:val="33"/>
        </w:numPr>
        <w:spacing w:before="0" w:after="0" w:line="240" w:lineRule="auto"/>
        <w:rPr>
          <w:rFonts w:cstheme="minorHAnsi"/>
          <w:sz w:val="18"/>
          <w:szCs w:val="18"/>
        </w:rPr>
      </w:pPr>
      <w:r w:rsidRPr="00A71861">
        <w:rPr>
          <w:rFonts w:cstheme="minorHAnsi"/>
          <w:sz w:val="18"/>
          <w:szCs w:val="18"/>
        </w:rPr>
        <w:t>In circumstances of a sexual nature (</w:t>
      </w:r>
      <w:r w:rsidRPr="00A71861">
        <w:rPr>
          <w:rFonts w:cstheme="minorHAnsi"/>
          <w:i/>
          <w:sz w:val="18"/>
          <w:szCs w:val="18"/>
        </w:rPr>
        <w:t>AR</w:t>
      </w:r>
      <w:r w:rsidRPr="00A71861">
        <w:rPr>
          <w:rFonts w:cstheme="minorHAnsi"/>
          <w:sz w:val="18"/>
          <w:szCs w:val="18"/>
        </w:rPr>
        <w:t xml:space="preserve"> - </w:t>
      </w:r>
      <w:r w:rsidRPr="00A71861">
        <w:rPr>
          <w:rFonts w:cstheme="minorHAnsi"/>
          <w:i/>
          <w:sz w:val="18"/>
          <w:szCs w:val="18"/>
        </w:rPr>
        <w:t>Chase</w:t>
      </w:r>
      <w:r w:rsidRPr="00A71861">
        <w:rPr>
          <w:rFonts w:cstheme="minorHAnsi"/>
          <w:sz w:val="18"/>
          <w:szCs w:val="18"/>
        </w:rPr>
        <w:t xml:space="preserve">, </w:t>
      </w:r>
      <w:r w:rsidRPr="00A71861">
        <w:rPr>
          <w:rFonts w:cstheme="minorHAnsi"/>
          <w:i/>
          <w:sz w:val="18"/>
          <w:szCs w:val="18"/>
        </w:rPr>
        <w:t>VKB</w:t>
      </w:r>
      <w:r w:rsidRPr="00A71861">
        <w:rPr>
          <w:rFonts w:cstheme="minorHAnsi"/>
          <w:sz w:val="18"/>
          <w:szCs w:val="18"/>
        </w:rPr>
        <w:t>)</w:t>
      </w:r>
    </w:p>
    <w:p w14:paraId="512C7D2D" w14:textId="77777777" w:rsidR="00E83585" w:rsidRPr="00A71861" w:rsidRDefault="00E83585" w:rsidP="00AD0C70">
      <w:pPr>
        <w:pStyle w:val="Sub-heading"/>
        <w:rPr>
          <w:rFonts w:asciiTheme="minorHAnsi" w:hAnsiTheme="minorHAnsi" w:cstheme="minorHAnsi"/>
          <w:sz w:val="18"/>
          <w:szCs w:val="18"/>
        </w:rPr>
      </w:pPr>
      <w:bookmarkStart w:id="76" w:name="_Toc469149814"/>
    </w:p>
    <w:p w14:paraId="3D0823EB" w14:textId="77777777" w:rsidR="00E83585" w:rsidRPr="00A71861" w:rsidRDefault="00E83585" w:rsidP="00AD0C70">
      <w:pPr>
        <w:pStyle w:val="Sub-heading"/>
        <w:rPr>
          <w:rFonts w:asciiTheme="minorHAnsi" w:hAnsiTheme="minorHAnsi" w:cstheme="minorHAnsi"/>
          <w:sz w:val="18"/>
          <w:szCs w:val="18"/>
        </w:rPr>
      </w:pPr>
      <w:r w:rsidRPr="00A71861">
        <w:rPr>
          <w:rFonts w:asciiTheme="minorHAnsi" w:hAnsiTheme="minorHAnsi" w:cstheme="minorHAnsi"/>
          <w:sz w:val="18"/>
          <w:szCs w:val="18"/>
        </w:rPr>
        <w:t xml:space="preserve">Definition (A sexual assault is an assault committed in circumstances of a sexual nature </w:t>
      </w:r>
      <w:r w:rsidRPr="00A71861">
        <w:rPr>
          <w:rFonts w:asciiTheme="minorHAnsi" w:eastAsia="Helvetica" w:hAnsiTheme="minorHAnsi" w:cstheme="minorHAnsi"/>
          <w:sz w:val="18"/>
          <w:szCs w:val="18"/>
        </w:rPr>
        <w:t xml:space="preserve">– </w:t>
      </w:r>
      <w:r w:rsidRPr="00A71861">
        <w:rPr>
          <w:rFonts w:asciiTheme="minorHAnsi" w:hAnsiTheme="minorHAnsi" w:cstheme="minorHAnsi"/>
          <w:i/>
          <w:sz w:val="18"/>
          <w:szCs w:val="18"/>
        </w:rPr>
        <w:t>Chase</w:t>
      </w:r>
      <w:r w:rsidRPr="00A71861">
        <w:rPr>
          <w:rFonts w:asciiTheme="minorHAnsi" w:hAnsiTheme="minorHAnsi" w:cstheme="minorHAnsi"/>
          <w:sz w:val="18"/>
          <w:szCs w:val="18"/>
        </w:rPr>
        <w:t>)</w:t>
      </w:r>
      <w:bookmarkEnd w:id="76"/>
    </w:p>
    <w:p w14:paraId="7C56B33A" w14:textId="77777777" w:rsidR="00E83585" w:rsidRPr="00A71861" w:rsidRDefault="00E83585" w:rsidP="00AD0C70">
      <w:pPr>
        <w:numPr>
          <w:ilvl w:val="0"/>
          <w:numId w:val="26"/>
        </w:numPr>
        <w:tabs>
          <w:tab w:val="num" w:pos="720"/>
        </w:tabs>
        <w:spacing w:before="0" w:after="0" w:line="240" w:lineRule="auto"/>
        <w:ind w:left="720"/>
        <w:rPr>
          <w:rFonts w:cstheme="minorHAnsi"/>
          <w:sz w:val="18"/>
          <w:szCs w:val="18"/>
        </w:rPr>
      </w:pPr>
      <w:r w:rsidRPr="00A71861">
        <w:rPr>
          <w:rFonts w:cstheme="minorHAnsi"/>
          <w:sz w:val="18"/>
          <w:szCs w:val="18"/>
        </w:rPr>
        <w:t>Problem: CC s. 271 doesn’t tell us what a sexual assault is; it simply tells us what the punishment for sexual assault is, so the definition of sexual assault comes from the common law. (Chase, &amp; V.(K.B.))</w:t>
      </w:r>
    </w:p>
    <w:p w14:paraId="2526B581" w14:textId="77777777" w:rsidR="00E83585" w:rsidRPr="00A71861" w:rsidRDefault="00E83585" w:rsidP="00AD0C70">
      <w:pPr>
        <w:numPr>
          <w:ilvl w:val="0"/>
          <w:numId w:val="26"/>
        </w:numPr>
        <w:tabs>
          <w:tab w:val="num" w:pos="720"/>
        </w:tabs>
        <w:spacing w:before="0" w:after="0" w:line="240" w:lineRule="auto"/>
        <w:ind w:left="720"/>
        <w:rPr>
          <w:rFonts w:cstheme="minorHAnsi"/>
          <w:sz w:val="18"/>
          <w:szCs w:val="18"/>
        </w:rPr>
      </w:pPr>
      <w:r w:rsidRPr="00A71861">
        <w:rPr>
          <w:rFonts w:cstheme="minorHAnsi"/>
          <w:b/>
          <w:sz w:val="18"/>
          <w:szCs w:val="18"/>
        </w:rPr>
        <w:t>So</w:t>
      </w:r>
      <w:r w:rsidRPr="00A71861">
        <w:rPr>
          <w:rFonts w:cstheme="minorHAnsi"/>
          <w:sz w:val="18"/>
          <w:szCs w:val="18"/>
        </w:rPr>
        <w:t xml:space="preserve">: begin with ‘simple’ assault in CC s. </w:t>
      </w:r>
      <w:r w:rsidRPr="00A71861">
        <w:rPr>
          <w:rFonts w:cstheme="minorHAnsi"/>
          <w:b/>
          <w:sz w:val="18"/>
          <w:szCs w:val="18"/>
        </w:rPr>
        <w:t>265(1</w:t>
      </w:r>
      <w:r w:rsidRPr="00A71861">
        <w:rPr>
          <w:rFonts w:cstheme="minorHAnsi"/>
          <w:sz w:val="18"/>
          <w:szCs w:val="18"/>
        </w:rPr>
        <w:t>) – A person commits assault when:</w:t>
      </w:r>
    </w:p>
    <w:p w14:paraId="590DCC09" w14:textId="77777777" w:rsidR="00E83585" w:rsidRPr="00A71861" w:rsidRDefault="00E83585" w:rsidP="00AD0C70">
      <w:pPr>
        <w:numPr>
          <w:ilvl w:val="1"/>
          <w:numId w:val="26"/>
        </w:numPr>
        <w:tabs>
          <w:tab w:val="num" w:pos="1440"/>
        </w:tabs>
        <w:spacing w:before="0" w:after="0" w:line="240" w:lineRule="auto"/>
        <w:ind w:left="1440"/>
        <w:rPr>
          <w:rFonts w:cstheme="minorHAnsi"/>
          <w:sz w:val="18"/>
          <w:szCs w:val="18"/>
        </w:rPr>
      </w:pPr>
      <w:r w:rsidRPr="00A71861">
        <w:rPr>
          <w:rFonts w:cstheme="minorHAnsi"/>
          <w:sz w:val="18"/>
          <w:szCs w:val="18"/>
        </w:rPr>
        <w:t xml:space="preserve">a) </w:t>
      </w:r>
      <w:r w:rsidRPr="00A71861">
        <w:rPr>
          <w:rFonts w:cstheme="minorHAnsi"/>
          <w:i/>
          <w:sz w:val="18"/>
          <w:szCs w:val="18"/>
        </w:rPr>
        <w:t>Without the consent</w:t>
      </w:r>
      <w:r w:rsidRPr="00A71861">
        <w:rPr>
          <w:rFonts w:cstheme="minorHAnsi"/>
          <w:sz w:val="18"/>
          <w:szCs w:val="18"/>
        </w:rPr>
        <w:t xml:space="preserve"> of another person, he </w:t>
      </w:r>
      <w:r w:rsidRPr="00A71861">
        <w:rPr>
          <w:rFonts w:cstheme="minorHAnsi"/>
          <w:i/>
          <w:sz w:val="18"/>
          <w:szCs w:val="18"/>
        </w:rPr>
        <w:t>applies force</w:t>
      </w:r>
      <w:r w:rsidRPr="00A71861">
        <w:rPr>
          <w:rFonts w:cstheme="minorHAnsi"/>
          <w:sz w:val="18"/>
          <w:szCs w:val="18"/>
        </w:rPr>
        <w:t xml:space="preserve"> to that other person, directly or indirectly (</w:t>
      </w:r>
      <w:r w:rsidRPr="00A71861">
        <w:rPr>
          <w:rFonts w:cstheme="minorHAnsi"/>
          <w:b/>
          <w:sz w:val="18"/>
          <w:szCs w:val="18"/>
        </w:rPr>
        <w:t>CONSENT IS AN ELEMENT OF THE ACTUS REUS)</w:t>
      </w:r>
      <w:r w:rsidRPr="00A71861">
        <w:rPr>
          <w:rFonts w:cstheme="minorHAnsi"/>
          <w:sz w:val="18"/>
          <w:szCs w:val="18"/>
        </w:rPr>
        <w:t>;</w:t>
      </w:r>
    </w:p>
    <w:p w14:paraId="01595BA0" w14:textId="77777777" w:rsidR="00E83585" w:rsidRPr="00A71861" w:rsidRDefault="00E83585" w:rsidP="00AD0C70">
      <w:pPr>
        <w:numPr>
          <w:ilvl w:val="1"/>
          <w:numId w:val="26"/>
        </w:numPr>
        <w:tabs>
          <w:tab w:val="num" w:pos="1440"/>
        </w:tabs>
        <w:spacing w:before="0" w:after="0" w:line="240" w:lineRule="auto"/>
        <w:ind w:left="1440"/>
        <w:rPr>
          <w:rFonts w:cstheme="minorHAnsi"/>
          <w:sz w:val="18"/>
          <w:szCs w:val="18"/>
        </w:rPr>
      </w:pPr>
      <w:r w:rsidRPr="00A71861">
        <w:rPr>
          <w:rFonts w:cstheme="minorHAnsi"/>
          <w:sz w:val="18"/>
          <w:szCs w:val="18"/>
        </w:rPr>
        <w:t>b) He attempts or threatens, by an act or gesture, to apply force to that person if he has, or causes that other person to believe on reasonable grounds that he has, present ability to effect his purpose</w:t>
      </w:r>
    </w:p>
    <w:p w14:paraId="15576E41" w14:textId="0C4D37FD" w:rsidR="00BD3F38" w:rsidRPr="00A71861" w:rsidRDefault="00E83585" w:rsidP="00AD0C70">
      <w:pPr>
        <w:numPr>
          <w:ilvl w:val="2"/>
          <w:numId w:val="26"/>
        </w:numPr>
        <w:tabs>
          <w:tab w:val="num" w:pos="2160"/>
        </w:tabs>
        <w:spacing w:before="0" w:after="0" w:line="240" w:lineRule="auto"/>
        <w:ind w:left="2160"/>
        <w:rPr>
          <w:rFonts w:cstheme="minorHAnsi"/>
          <w:sz w:val="18"/>
          <w:szCs w:val="18"/>
        </w:rPr>
      </w:pPr>
      <w:r w:rsidRPr="00A71861">
        <w:rPr>
          <w:rFonts w:cstheme="minorHAnsi"/>
          <w:sz w:val="18"/>
          <w:szCs w:val="18"/>
        </w:rPr>
        <w:t>Sexual assault can be committed in this nature (</w:t>
      </w:r>
      <w:r w:rsidRPr="00A71861">
        <w:rPr>
          <w:rFonts w:cstheme="minorHAnsi"/>
          <w:i/>
          <w:sz w:val="18"/>
          <w:szCs w:val="18"/>
        </w:rPr>
        <w:t>Cadden</w:t>
      </w:r>
      <w:r w:rsidRPr="00A71861">
        <w:rPr>
          <w:rFonts w:cstheme="minorHAnsi"/>
          <w:sz w:val="18"/>
          <w:szCs w:val="18"/>
        </w:rPr>
        <w:t>)</w:t>
      </w:r>
      <w:bookmarkStart w:id="77" w:name="_Toc437003510"/>
      <w:bookmarkStart w:id="78" w:name="_Toc469149815"/>
    </w:p>
    <w:p w14:paraId="562D6849" w14:textId="77777777" w:rsidR="00BD3F38" w:rsidRPr="00A71861" w:rsidRDefault="00BD3F38" w:rsidP="00AD0C70">
      <w:pPr>
        <w:pStyle w:val="Sub-heading"/>
        <w:rPr>
          <w:rFonts w:asciiTheme="minorHAnsi" w:hAnsiTheme="minorHAnsi" w:cstheme="minorHAnsi"/>
          <w:sz w:val="18"/>
          <w:szCs w:val="18"/>
        </w:rPr>
      </w:pPr>
    </w:p>
    <w:p w14:paraId="562E6999" w14:textId="77777777" w:rsidR="00E83585" w:rsidRPr="00A71861" w:rsidRDefault="00E83585" w:rsidP="00AD0C70">
      <w:pPr>
        <w:pStyle w:val="Sub-heading"/>
        <w:rPr>
          <w:rFonts w:asciiTheme="minorHAnsi" w:hAnsiTheme="minorHAnsi" w:cstheme="minorHAnsi"/>
          <w:sz w:val="18"/>
          <w:szCs w:val="18"/>
        </w:rPr>
      </w:pPr>
      <w:r w:rsidRPr="00A71861">
        <w:rPr>
          <w:rFonts w:asciiTheme="minorHAnsi" w:hAnsiTheme="minorHAnsi" w:cstheme="minorHAnsi"/>
          <w:sz w:val="18"/>
          <w:szCs w:val="18"/>
        </w:rPr>
        <w:t>Varieties of Assault:</w:t>
      </w:r>
      <w:bookmarkEnd w:id="77"/>
      <w:bookmarkEnd w:id="78"/>
    </w:p>
    <w:p w14:paraId="4D960479" w14:textId="77777777" w:rsidR="00E83585" w:rsidRPr="00A71861" w:rsidRDefault="00E83585" w:rsidP="00AD0C70">
      <w:pPr>
        <w:spacing w:line="240" w:lineRule="auto"/>
        <w:rPr>
          <w:rFonts w:cstheme="minorHAnsi"/>
          <w:sz w:val="18"/>
          <w:szCs w:val="18"/>
        </w:rPr>
      </w:pPr>
      <w:bookmarkStart w:id="79" w:name="_Toc437003511"/>
      <w:r w:rsidRPr="00A71861">
        <w:rPr>
          <w:rFonts w:cstheme="minorHAnsi"/>
          <w:sz w:val="18"/>
          <w:szCs w:val="18"/>
        </w:rPr>
        <w:t>1. Common assault at sporting events (Cey)</w:t>
      </w:r>
      <w:bookmarkEnd w:id="79"/>
    </w:p>
    <w:p w14:paraId="0F367365" w14:textId="77777777" w:rsidR="00E83585" w:rsidRPr="00A71861" w:rsidRDefault="00E83585" w:rsidP="00AD0C70">
      <w:pPr>
        <w:spacing w:line="240" w:lineRule="auto"/>
        <w:rPr>
          <w:rFonts w:cstheme="minorHAnsi"/>
          <w:sz w:val="18"/>
          <w:szCs w:val="18"/>
        </w:rPr>
      </w:pPr>
      <w:bookmarkStart w:id="80" w:name="_Toc437003512"/>
      <w:r w:rsidRPr="00A71861">
        <w:rPr>
          <w:rFonts w:cstheme="minorHAnsi"/>
          <w:sz w:val="18"/>
          <w:szCs w:val="18"/>
        </w:rPr>
        <w:t>2. Aggravated Assaults (Cuerrier, Williams)</w:t>
      </w:r>
      <w:bookmarkEnd w:id="80"/>
    </w:p>
    <w:p w14:paraId="36F5B093" w14:textId="77777777" w:rsidR="00E83585" w:rsidRPr="00A71861" w:rsidRDefault="00E83585" w:rsidP="00AD0C70">
      <w:pPr>
        <w:spacing w:line="240" w:lineRule="auto"/>
        <w:rPr>
          <w:rFonts w:cstheme="minorHAnsi"/>
          <w:sz w:val="18"/>
          <w:szCs w:val="18"/>
        </w:rPr>
      </w:pPr>
      <w:bookmarkStart w:id="81" w:name="_Toc437003513"/>
      <w:r w:rsidRPr="00A71861">
        <w:rPr>
          <w:rFonts w:cstheme="minorHAnsi"/>
          <w:sz w:val="18"/>
          <w:szCs w:val="18"/>
        </w:rPr>
        <w:t>3. Common assaults/assaults causing bodily harm in the context of consensual fights (Jobidon, Paice)</w:t>
      </w:r>
      <w:bookmarkEnd w:id="81"/>
    </w:p>
    <w:p w14:paraId="7D07D450" w14:textId="7A1394A9" w:rsidR="00E83585" w:rsidRPr="00A71861" w:rsidRDefault="00E83585" w:rsidP="00AD0C70">
      <w:pPr>
        <w:spacing w:line="240" w:lineRule="auto"/>
        <w:rPr>
          <w:rFonts w:cstheme="minorHAnsi"/>
          <w:sz w:val="18"/>
          <w:szCs w:val="18"/>
        </w:rPr>
      </w:pPr>
      <w:bookmarkStart w:id="82" w:name="_Toc437003514"/>
      <w:r w:rsidRPr="00A71861">
        <w:rPr>
          <w:rFonts w:cstheme="minorHAnsi"/>
          <w:sz w:val="18"/>
          <w:szCs w:val="18"/>
        </w:rPr>
        <w:t>4. Sexual assaults (Ewanchuck, Pappajohn, Sansregret)</w:t>
      </w:r>
      <w:bookmarkEnd w:id="82"/>
    </w:p>
    <w:p w14:paraId="306909F5" w14:textId="77777777" w:rsidR="00E83585" w:rsidRPr="00A71861" w:rsidRDefault="00E83585" w:rsidP="00AD0C70">
      <w:pPr>
        <w:pStyle w:val="Sub-heading"/>
        <w:rPr>
          <w:rFonts w:asciiTheme="minorHAnsi" w:hAnsiTheme="minorHAnsi" w:cstheme="minorHAnsi"/>
          <w:sz w:val="18"/>
          <w:szCs w:val="18"/>
        </w:rPr>
      </w:pPr>
      <w:bookmarkStart w:id="83" w:name="_Toc437003515"/>
      <w:bookmarkStart w:id="84" w:name="_Toc469149816"/>
      <w:r w:rsidRPr="00A71861">
        <w:rPr>
          <w:rFonts w:asciiTheme="minorHAnsi" w:hAnsiTheme="minorHAnsi" w:cstheme="minorHAnsi"/>
          <w:sz w:val="18"/>
          <w:szCs w:val="18"/>
        </w:rPr>
        <w:t>Vitiation of Consent</w:t>
      </w:r>
      <w:bookmarkEnd w:id="83"/>
      <w:bookmarkEnd w:id="84"/>
    </w:p>
    <w:p w14:paraId="48AFD073" w14:textId="77777777" w:rsidR="00E83585" w:rsidRPr="00A71861" w:rsidRDefault="00E83585" w:rsidP="00AD0C70">
      <w:pPr>
        <w:spacing w:line="240" w:lineRule="auto"/>
        <w:rPr>
          <w:rFonts w:cstheme="minorHAnsi"/>
          <w:sz w:val="18"/>
          <w:szCs w:val="18"/>
        </w:rPr>
      </w:pPr>
      <w:bookmarkStart w:id="85" w:name="_Toc437003516"/>
      <w:r w:rsidRPr="00A71861">
        <w:rPr>
          <w:rFonts w:cstheme="minorHAnsi"/>
          <w:sz w:val="18"/>
          <w:szCs w:val="18"/>
        </w:rPr>
        <w:t>1. On the grounds that what occurred was beyond the bounds of what was impliedly consented to (Cey)</w:t>
      </w:r>
      <w:bookmarkEnd w:id="85"/>
    </w:p>
    <w:p w14:paraId="1BDC9A74" w14:textId="77777777" w:rsidR="00E83585" w:rsidRPr="00A71861" w:rsidRDefault="00E83585" w:rsidP="00AD0C70">
      <w:pPr>
        <w:spacing w:line="240" w:lineRule="auto"/>
        <w:rPr>
          <w:rFonts w:cstheme="minorHAnsi"/>
          <w:sz w:val="18"/>
          <w:szCs w:val="18"/>
        </w:rPr>
      </w:pPr>
      <w:bookmarkStart w:id="86" w:name="_Toc437003517"/>
      <w:r w:rsidRPr="00A71861">
        <w:rPr>
          <w:rFonts w:cstheme="minorHAnsi"/>
          <w:sz w:val="18"/>
          <w:szCs w:val="18"/>
        </w:rPr>
        <w:t>2. On the basis of fraud (Cuerrier, Williams)</w:t>
      </w:r>
      <w:bookmarkEnd w:id="86"/>
    </w:p>
    <w:p w14:paraId="40AF3979" w14:textId="5C3B0E74" w:rsidR="00E83585" w:rsidRPr="00A71861" w:rsidRDefault="00E83585" w:rsidP="00AD0C70">
      <w:pPr>
        <w:spacing w:line="240" w:lineRule="auto"/>
        <w:rPr>
          <w:rFonts w:cstheme="minorHAnsi"/>
          <w:sz w:val="18"/>
          <w:szCs w:val="18"/>
        </w:rPr>
      </w:pPr>
      <w:bookmarkStart w:id="87" w:name="_Toc437003518"/>
      <w:r w:rsidRPr="00A71861">
        <w:rPr>
          <w:rFonts w:cstheme="minorHAnsi"/>
          <w:sz w:val="18"/>
          <w:szCs w:val="18"/>
        </w:rPr>
        <w:t>3. On the public policy grounds (Jobidon, Paice)</w:t>
      </w:r>
      <w:bookmarkEnd w:id="87"/>
    </w:p>
    <w:p w14:paraId="1D3CBCB6" w14:textId="77777777" w:rsidR="00E83585" w:rsidRPr="00A71861" w:rsidRDefault="00E83585" w:rsidP="00AD0C70">
      <w:pPr>
        <w:numPr>
          <w:ilvl w:val="0"/>
          <w:numId w:val="26"/>
        </w:numPr>
        <w:tabs>
          <w:tab w:val="num" w:pos="720"/>
        </w:tabs>
        <w:spacing w:before="0" w:after="0" w:line="240" w:lineRule="auto"/>
        <w:ind w:left="720"/>
        <w:rPr>
          <w:rFonts w:cstheme="minorHAnsi"/>
          <w:sz w:val="18"/>
          <w:szCs w:val="18"/>
        </w:rPr>
      </w:pPr>
      <w:r w:rsidRPr="00A71861">
        <w:rPr>
          <w:rFonts w:cstheme="minorHAnsi"/>
          <w:sz w:val="18"/>
          <w:szCs w:val="18"/>
        </w:rPr>
        <w:t xml:space="preserve">The </w:t>
      </w:r>
      <w:r w:rsidRPr="00A71861">
        <w:rPr>
          <w:rFonts w:cstheme="minorHAnsi"/>
          <w:b/>
          <w:bCs/>
          <w:i/>
          <w:iCs/>
          <w:sz w:val="18"/>
          <w:szCs w:val="18"/>
        </w:rPr>
        <w:t xml:space="preserve">Actus reus </w:t>
      </w:r>
      <w:r w:rsidRPr="00A71861">
        <w:rPr>
          <w:rFonts w:cstheme="minorHAnsi"/>
          <w:sz w:val="18"/>
          <w:szCs w:val="18"/>
        </w:rPr>
        <w:t xml:space="preserve">of </w:t>
      </w:r>
      <w:r w:rsidRPr="00A71861">
        <w:rPr>
          <w:rFonts w:cstheme="minorHAnsi"/>
          <w:sz w:val="18"/>
          <w:szCs w:val="18"/>
          <w:u w:val="single"/>
        </w:rPr>
        <w:t>265(1)(a)</w:t>
      </w:r>
      <w:r w:rsidRPr="00A71861">
        <w:rPr>
          <w:rFonts w:cstheme="minorHAnsi"/>
          <w:sz w:val="18"/>
          <w:szCs w:val="18"/>
        </w:rPr>
        <w:t xml:space="preserve"> – Assault, is applying force to another person, directly or indirectly, </w:t>
      </w:r>
      <w:r w:rsidRPr="00A71861">
        <w:rPr>
          <w:rFonts w:cstheme="minorHAnsi"/>
          <w:bCs/>
          <w:i/>
          <w:sz w:val="18"/>
          <w:szCs w:val="18"/>
        </w:rPr>
        <w:t>without that person</w:t>
      </w:r>
      <w:r w:rsidRPr="00A71861">
        <w:rPr>
          <w:rFonts w:eastAsia="Helvetica" w:cstheme="minorHAnsi"/>
          <w:bCs/>
          <w:i/>
          <w:sz w:val="18"/>
          <w:szCs w:val="18"/>
        </w:rPr>
        <w:t>’</w:t>
      </w:r>
      <w:r w:rsidRPr="00A71861">
        <w:rPr>
          <w:rFonts w:cstheme="minorHAnsi"/>
          <w:bCs/>
          <w:i/>
          <w:sz w:val="18"/>
          <w:szCs w:val="18"/>
        </w:rPr>
        <w:t>s consent</w:t>
      </w:r>
      <w:r w:rsidRPr="00A71861">
        <w:rPr>
          <w:rFonts w:cstheme="minorHAnsi"/>
          <w:sz w:val="18"/>
          <w:szCs w:val="18"/>
        </w:rPr>
        <w:t xml:space="preserve">; </w:t>
      </w:r>
    </w:p>
    <w:p w14:paraId="3E205F38" w14:textId="77777777" w:rsidR="00E83585" w:rsidRPr="00A71861" w:rsidRDefault="00E83585" w:rsidP="00AD0C70">
      <w:pPr>
        <w:numPr>
          <w:ilvl w:val="0"/>
          <w:numId w:val="26"/>
        </w:numPr>
        <w:tabs>
          <w:tab w:val="num" w:pos="720"/>
        </w:tabs>
        <w:spacing w:before="0" w:after="0" w:line="240" w:lineRule="auto"/>
        <w:ind w:left="720"/>
        <w:rPr>
          <w:rFonts w:cstheme="minorHAnsi"/>
          <w:sz w:val="18"/>
          <w:szCs w:val="18"/>
        </w:rPr>
      </w:pPr>
      <w:r w:rsidRPr="00A71861">
        <w:rPr>
          <w:rFonts w:cstheme="minorHAnsi"/>
          <w:sz w:val="18"/>
          <w:szCs w:val="18"/>
        </w:rPr>
        <w:t xml:space="preserve">The </w:t>
      </w:r>
      <w:r w:rsidRPr="00A71861">
        <w:rPr>
          <w:rFonts w:cstheme="minorHAnsi"/>
          <w:b/>
          <w:i/>
          <w:iCs/>
          <w:sz w:val="18"/>
          <w:szCs w:val="18"/>
        </w:rPr>
        <w:t>Mens rea</w:t>
      </w:r>
      <w:r w:rsidRPr="00A71861">
        <w:rPr>
          <w:rFonts w:cstheme="minorHAnsi"/>
          <w:i/>
          <w:iCs/>
          <w:sz w:val="18"/>
          <w:szCs w:val="18"/>
        </w:rPr>
        <w:t xml:space="preserve"> </w:t>
      </w:r>
      <w:r w:rsidRPr="00A71861">
        <w:rPr>
          <w:rFonts w:cstheme="minorHAnsi"/>
          <w:sz w:val="18"/>
          <w:szCs w:val="18"/>
        </w:rPr>
        <w:t xml:space="preserve">is bringing about the </w:t>
      </w:r>
      <w:r w:rsidRPr="00A71861">
        <w:rPr>
          <w:rFonts w:cstheme="minorHAnsi"/>
          <w:i/>
          <w:iCs/>
          <w:sz w:val="18"/>
          <w:szCs w:val="18"/>
        </w:rPr>
        <w:t xml:space="preserve">actus reus </w:t>
      </w:r>
      <w:r w:rsidRPr="00A71861">
        <w:rPr>
          <w:rFonts w:cstheme="minorHAnsi"/>
          <w:i/>
          <w:sz w:val="18"/>
          <w:szCs w:val="18"/>
        </w:rPr>
        <w:t>intentionally</w:t>
      </w:r>
      <w:r w:rsidRPr="00A71861">
        <w:rPr>
          <w:rFonts w:cstheme="minorHAnsi"/>
          <w:sz w:val="18"/>
          <w:szCs w:val="18"/>
        </w:rPr>
        <w:t xml:space="preserve">, </w:t>
      </w:r>
      <w:r w:rsidRPr="00A71861">
        <w:rPr>
          <w:rFonts w:cstheme="minorHAnsi"/>
          <w:i/>
          <w:sz w:val="18"/>
          <w:szCs w:val="18"/>
        </w:rPr>
        <w:t>knowing</w:t>
      </w:r>
      <w:r w:rsidRPr="00A71861">
        <w:rPr>
          <w:rFonts w:cstheme="minorHAnsi"/>
          <w:sz w:val="18"/>
          <w:szCs w:val="18"/>
        </w:rPr>
        <w:t xml:space="preserve"> that the complainant is not consenting or being </w:t>
      </w:r>
      <w:r w:rsidRPr="00A71861">
        <w:rPr>
          <w:rFonts w:cstheme="minorHAnsi"/>
          <w:i/>
          <w:sz w:val="18"/>
          <w:szCs w:val="18"/>
        </w:rPr>
        <w:t>reckless</w:t>
      </w:r>
      <w:r w:rsidRPr="00A71861">
        <w:rPr>
          <w:rFonts w:cstheme="minorHAnsi"/>
          <w:sz w:val="18"/>
          <w:szCs w:val="18"/>
        </w:rPr>
        <w:t xml:space="preserve"> or wilfully blind as to the presence or absence of consent</w:t>
      </w:r>
    </w:p>
    <w:p w14:paraId="7AF1BDA8" w14:textId="77777777" w:rsidR="00E83585" w:rsidRPr="00A71861" w:rsidRDefault="00E83585" w:rsidP="00AD0C70">
      <w:pPr>
        <w:numPr>
          <w:ilvl w:val="2"/>
          <w:numId w:val="26"/>
        </w:numPr>
        <w:spacing w:before="0" w:after="0" w:line="240" w:lineRule="auto"/>
        <w:rPr>
          <w:rFonts w:cstheme="minorHAnsi"/>
          <w:sz w:val="18"/>
          <w:szCs w:val="18"/>
        </w:rPr>
      </w:pPr>
      <w:r w:rsidRPr="00A71861">
        <w:rPr>
          <w:rFonts w:cstheme="minorHAnsi"/>
          <w:sz w:val="18"/>
          <w:szCs w:val="18"/>
        </w:rPr>
        <w:t>Includes intent, knowledge, and/or recklessness</w:t>
      </w:r>
    </w:p>
    <w:p w14:paraId="2705DFD4" w14:textId="77777777" w:rsidR="00E83585" w:rsidRPr="00A71861" w:rsidRDefault="00E83585" w:rsidP="00AD0C70">
      <w:pPr>
        <w:numPr>
          <w:ilvl w:val="0"/>
          <w:numId w:val="26"/>
        </w:numPr>
        <w:tabs>
          <w:tab w:val="num" w:pos="720"/>
        </w:tabs>
        <w:spacing w:before="0" w:after="0" w:line="240" w:lineRule="auto"/>
        <w:ind w:left="720"/>
        <w:rPr>
          <w:rFonts w:cstheme="minorHAnsi"/>
          <w:sz w:val="18"/>
          <w:szCs w:val="18"/>
        </w:rPr>
      </w:pPr>
      <w:r w:rsidRPr="00A71861">
        <w:rPr>
          <w:rFonts w:cstheme="minorHAnsi"/>
          <w:sz w:val="18"/>
          <w:szCs w:val="18"/>
        </w:rPr>
        <w:t xml:space="preserve">In short, a </w:t>
      </w:r>
      <w:r w:rsidRPr="00A71861">
        <w:rPr>
          <w:rFonts w:cstheme="minorHAnsi"/>
          <w:sz w:val="18"/>
          <w:szCs w:val="18"/>
          <w:u w:val="single"/>
        </w:rPr>
        <w:t>sexual assault</w:t>
      </w:r>
      <w:r w:rsidRPr="00A71861">
        <w:rPr>
          <w:rFonts w:cstheme="minorHAnsi"/>
          <w:sz w:val="18"/>
          <w:szCs w:val="18"/>
        </w:rPr>
        <w:t xml:space="preserve"> is an assault that takes place in </w:t>
      </w:r>
      <w:r w:rsidRPr="00A71861">
        <w:rPr>
          <w:rFonts w:cstheme="minorHAnsi"/>
          <w:i/>
          <w:sz w:val="18"/>
          <w:szCs w:val="18"/>
        </w:rPr>
        <w:t>circumstances of a sexual nature</w:t>
      </w:r>
    </w:p>
    <w:p w14:paraId="27687CFE" w14:textId="77777777" w:rsidR="00E83585" w:rsidRPr="00A71861" w:rsidRDefault="00E83585" w:rsidP="00AD0C70">
      <w:pPr>
        <w:numPr>
          <w:ilvl w:val="0"/>
          <w:numId w:val="26"/>
        </w:numPr>
        <w:tabs>
          <w:tab w:val="num" w:pos="720"/>
        </w:tabs>
        <w:spacing w:before="0" w:after="0" w:line="240" w:lineRule="auto"/>
        <w:ind w:left="720"/>
        <w:rPr>
          <w:rFonts w:cstheme="minorHAnsi"/>
          <w:sz w:val="18"/>
          <w:szCs w:val="18"/>
        </w:rPr>
      </w:pPr>
      <w:r w:rsidRPr="00A71861">
        <w:rPr>
          <w:rFonts w:cstheme="minorHAnsi"/>
          <w:sz w:val="18"/>
          <w:szCs w:val="18"/>
        </w:rPr>
        <w:t>3 components of sexual assault (</w:t>
      </w:r>
      <w:r w:rsidRPr="00A71861">
        <w:rPr>
          <w:rFonts w:cstheme="minorHAnsi"/>
          <w:b/>
          <w:i/>
          <w:sz w:val="18"/>
          <w:szCs w:val="18"/>
        </w:rPr>
        <w:t>ACTUS</w:t>
      </w:r>
      <w:r w:rsidRPr="00A71861">
        <w:rPr>
          <w:rFonts w:cstheme="minorHAnsi"/>
          <w:b/>
          <w:sz w:val="18"/>
          <w:szCs w:val="18"/>
        </w:rPr>
        <w:t xml:space="preserve"> </w:t>
      </w:r>
      <w:r w:rsidRPr="00A71861">
        <w:rPr>
          <w:rFonts w:cstheme="minorHAnsi"/>
          <w:b/>
          <w:i/>
          <w:sz w:val="18"/>
          <w:szCs w:val="18"/>
        </w:rPr>
        <w:t>REUS</w:t>
      </w:r>
      <w:r w:rsidRPr="00A71861">
        <w:rPr>
          <w:rFonts w:cstheme="minorHAnsi"/>
          <w:sz w:val="18"/>
          <w:szCs w:val="18"/>
        </w:rPr>
        <w:t>):</w:t>
      </w:r>
    </w:p>
    <w:p w14:paraId="6E8FDFDB" w14:textId="77777777" w:rsidR="00E83585" w:rsidRPr="00A71861" w:rsidRDefault="00E83585" w:rsidP="00AD0C70">
      <w:pPr>
        <w:numPr>
          <w:ilvl w:val="1"/>
          <w:numId w:val="26"/>
        </w:numPr>
        <w:tabs>
          <w:tab w:val="num" w:pos="1440"/>
        </w:tabs>
        <w:spacing w:before="0" w:after="0" w:line="240" w:lineRule="auto"/>
        <w:ind w:left="1440"/>
        <w:rPr>
          <w:rFonts w:cstheme="minorHAnsi"/>
          <w:sz w:val="18"/>
          <w:szCs w:val="18"/>
        </w:rPr>
      </w:pPr>
      <w:r w:rsidRPr="00A71861">
        <w:rPr>
          <w:rFonts w:cstheme="minorHAnsi"/>
          <w:sz w:val="18"/>
          <w:szCs w:val="18"/>
        </w:rPr>
        <w:t>(1) An assault</w:t>
      </w:r>
    </w:p>
    <w:p w14:paraId="208BCE9E" w14:textId="77777777" w:rsidR="00E83585" w:rsidRPr="00A71861" w:rsidRDefault="00E83585" w:rsidP="00AD0C70">
      <w:pPr>
        <w:numPr>
          <w:ilvl w:val="1"/>
          <w:numId w:val="26"/>
        </w:numPr>
        <w:tabs>
          <w:tab w:val="num" w:pos="1440"/>
        </w:tabs>
        <w:spacing w:before="0" w:after="0" w:line="240" w:lineRule="auto"/>
        <w:ind w:left="1440"/>
        <w:rPr>
          <w:rFonts w:cstheme="minorHAnsi"/>
          <w:sz w:val="18"/>
          <w:szCs w:val="18"/>
        </w:rPr>
      </w:pPr>
      <w:r w:rsidRPr="00A71861">
        <w:rPr>
          <w:rFonts w:cstheme="minorHAnsi"/>
          <w:sz w:val="18"/>
          <w:szCs w:val="18"/>
        </w:rPr>
        <w:t xml:space="preserve">(2) Of a sexual nature </w:t>
      </w:r>
    </w:p>
    <w:p w14:paraId="2E825931" w14:textId="77777777" w:rsidR="00E83585" w:rsidRPr="00A71861" w:rsidRDefault="00E83585" w:rsidP="00AD0C70">
      <w:pPr>
        <w:numPr>
          <w:ilvl w:val="2"/>
          <w:numId w:val="26"/>
        </w:numPr>
        <w:tabs>
          <w:tab w:val="num" w:pos="2160"/>
        </w:tabs>
        <w:spacing w:before="0" w:after="0" w:line="240" w:lineRule="auto"/>
        <w:ind w:left="2160"/>
        <w:rPr>
          <w:rFonts w:cstheme="minorHAnsi"/>
          <w:sz w:val="18"/>
          <w:szCs w:val="18"/>
        </w:rPr>
      </w:pPr>
      <w:r w:rsidRPr="00A71861">
        <w:rPr>
          <w:rFonts w:cstheme="minorHAnsi"/>
          <w:sz w:val="18"/>
          <w:szCs w:val="18"/>
        </w:rPr>
        <w:t xml:space="preserve">Assault with intent to have intercourse or for the purpose of sexual gratification (R. v. </w:t>
      </w:r>
      <w:r w:rsidRPr="00A71861">
        <w:rPr>
          <w:rFonts w:cstheme="minorHAnsi"/>
          <w:i/>
          <w:sz w:val="18"/>
          <w:szCs w:val="18"/>
        </w:rPr>
        <w:t>Alderton</w:t>
      </w:r>
      <w:r w:rsidRPr="00A71861">
        <w:rPr>
          <w:rFonts w:cstheme="minorHAnsi"/>
          <w:sz w:val="18"/>
          <w:szCs w:val="18"/>
        </w:rPr>
        <w:t>)</w:t>
      </w:r>
    </w:p>
    <w:p w14:paraId="59A485D0" w14:textId="77777777" w:rsidR="00E83585" w:rsidRPr="00A71861" w:rsidRDefault="00E83585" w:rsidP="00AD0C70">
      <w:pPr>
        <w:numPr>
          <w:ilvl w:val="2"/>
          <w:numId w:val="26"/>
        </w:numPr>
        <w:tabs>
          <w:tab w:val="num" w:pos="2160"/>
        </w:tabs>
        <w:spacing w:before="0" w:after="0" w:line="240" w:lineRule="auto"/>
        <w:ind w:left="2160"/>
        <w:rPr>
          <w:rFonts w:cstheme="minorHAnsi"/>
          <w:sz w:val="18"/>
          <w:szCs w:val="18"/>
        </w:rPr>
      </w:pPr>
      <w:r w:rsidRPr="00A71861">
        <w:rPr>
          <w:rFonts w:cstheme="minorHAnsi"/>
          <w:sz w:val="18"/>
          <w:szCs w:val="18"/>
        </w:rPr>
        <w:t>An act of force in circumstances of sexuality, which is intended to degrade, or demean another person for sexual gratification (</w:t>
      </w:r>
      <w:r w:rsidRPr="00A71861">
        <w:rPr>
          <w:rFonts w:cstheme="minorHAnsi"/>
          <w:i/>
          <w:sz w:val="18"/>
          <w:szCs w:val="18"/>
        </w:rPr>
        <w:t>Taylor</w:t>
      </w:r>
      <w:r w:rsidRPr="00A71861">
        <w:rPr>
          <w:rFonts w:cstheme="minorHAnsi"/>
          <w:sz w:val="18"/>
          <w:szCs w:val="18"/>
        </w:rPr>
        <w:t>)</w:t>
      </w:r>
    </w:p>
    <w:p w14:paraId="17AE74AD" w14:textId="77777777" w:rsidR="00E83585" w:rsidRPr="00A71861" w:rsidRDefault="00E83585" w:rsidP="00AD0C70">
      <w:pPr>
        <w:numPr>
          <w:ilvl w:val="2"/>
          <w:numId w:val="26"/>
        </w:numPr>
        <w:tabs>
          <w:tab w:val="num" w:pos="2160"/>
        </w:tabs>
        <w:spacing w:before="0" w:after="0" w:line="240" w:lineRule="auto"/>
        <w:ind w:left="2160"/>
        <w:rPr>
          <w:rFonts w:cstheme="minorHAnsi"/>
          <w:sz w:val="18"/>
          <w:szCs w:val="18"/>
        </w:rPr>
      </w:pPr>
      <w:r w:rsidRPr="00A71861">
        <w:rPr>
          <w:rFonts w:cstheme="minorHAnsi"/>
          <w:sz w:val="18"/>
          <w:szCs w:val="18"/>
        </w:rPr>
        <w:t>To determine what ‘sexual nature’ is a number of factors must be objectively considered (</w:t>
      </w:r>
      <w:r w:rsidRPr="00A71861">
        <w:rPr>
          <w:rFonts w:cstheme="minorHAnsi"/>
          <w:i/>
          <w:sz w:val="18"/>
          <w:szCs w:val="18"/>
          <w:u w:val="single"/>
        </w:rPr>
        <w:t>Chase</w:t>
      </w:r>
      <w:r w:rsidRPr="00A71861">
        <w:rPr>
          <w:rFonts w:cstheme="minorHAnsi"/>
          <w:sz w:val="18"/>
          <w:szCs w:val="18"/>
        </w:rPr>
        <w:t xml:space="preserve">) – the test comes from </w:t>
      </w:r>
      <w:r w:rsidRPr="00A71861">
        <w:rPr>
          <w:rFonts w:cstheme="minorHAnsi"/>
          <w:i/>
          <w:sz w:val="18"/>
          <w:szCs w:val="18"/>
        </w:rPr>
        <w:t>Chase</w:t>
      </w:r>
    </w:p>
    <w:p w14:paraId="1ABECAD8" w14:textId="77777777" w:rsidR="00E83585" w:rsidRPr="00A71861" w:rsidRDefault="00E83585" w:rsidP="00AD0C70">
      <w:pPr>
        <w:numPr>
          <w:ilvl w:val="2"/>
          <w:numId w:val="26"/>
        </w:numPr>
        <w:tabs>
          <w:tab w:val="num" w:pos="2160"/>
        </w:tabs>
        <w:spacing w:before="0" w:after="0" w:line="240" w:lineRule="auto"/>
        <w:ind w:left="2160" w:hanging="317"/>
        <w:rPr>
          <w:rFonts w:cstheme="minorHAnsi"/>
          <w:sz w:val="18"/>
          <w:szCs w:val="18"/>
        </w:rPr>
      </w:pPr>
      <w:r w:rsidRPr="00A71861">
        <w:rPr>
          <w:rFonts w:cstheme="minorHAnsi"/>
          <w:sz w:val="18"/>
          <w:szCs w:val="18"/>
        </w:rPr>
        <w:t>Even if there is not intent of sexual gratification, an assault can be of a sexual nature if the sexual integrity of the victim is violated (</w:t>
      </w:r>
      <w:r w:rsidRPr="00A71861">
        <w:rPr>
          <w:rFonts w:cstheme="minorHAnsi"/>
          <w:i/>
          <w:sz w:val="18"/>
          <w:szCs w:val="18"/>
        </w:rPr>
        <w:t>V. (K.B.)</w:t>
      </w:r>
      <w:r w:rsidRPr="00A71861">
        <w:rPr>
          <w:rFonts w:cstheme="minorHAnsi"/>
          <w:sz w:val="18"/>
          <w:szCs w:val="18"/>
        </w:rPr>
        <w:t>)</w:t>
      </w:r>
    </w:p>
    <w:p w14:paraId="24788A93" w14:textId="77777777" w:rsidR="00E83585" w:rsidRPr="00A71861" w:rsidRDefault="00E83585" w:rsidP="00AD0C70">
      <w:pPr>
        <w:numPr>
          <w:ilvl w:val="1"/>
          <w:numId w:val="26"/>
        </w:numPr>
        <w:tabs>
          <w:tab w:val="num" w:pos="1440"/>
        </w:tabs>
        <w:spacing w:before="0" w:after="0" w:line="240" w:lineRule="auto"/>
        <w:ind w:left="1440"/>
        <w:rPr>
          <w:rFonts w:cstheme="minorHAnsi"/>
          <w:sz w:val="18"/>
          <w:szCs w:val="18"/>
        </w:rPr>
      </w:pPr>
      <w:r w:rsidRPr="00A71861">
        <w:rPr>
          <w:rFonts w:cstheme="minorHAnsi"/>
          <w:sz w:val="18"/>
          <w:szCs w:val="18"/>
        </w:rPr>
        <w:t>(3) Where consent is not obtained</w:t>
      </w:r>
    </w:p>
    <w:p w14:paraId="38A02ADD" w14:textId="6E0AC023" w:rsidR="00E83585" w:rsidRPr="00A71861" w:rsidRDefault="00E83585" w:rsidP="00AD0C70">
      <w:pPr>
        <w:numPr>
          <w:ilvl w:val="2"/>
          <w:numId w:val="26"/>
        </w:numPr>
        <w:tabs>
          <w:tab w:val="num" w:pos="2160"/>
        </w:tabs>
        <w:autoSpaceDE w:val="0"/>
        <w:autoSpaceDN w:val="0"/>
        <w:adjustRightInd w:val="0"/>
        <w:spacing w:before="0" w:after="0" w:line="240" w:lineRule="auto"/>
        <w:ind w:left="2160"/>
        <w:rPr>
          <w:rFonts w:cstheme="minorHAnsi"/>
          <w:sz w:val="18"/>
          <w:szCs w:val="18"/>
          <w:u w:val="single"/>
        </w:rPr>
      </w:pPr>
      <w:r w:rsidRPr="00A71861">
        <w:rPr>
          <w:rFonts w:cstheme="minorHAnsi"/>
          <w:sz w:val="18"/>
          <w:szCs w:val="18"/>
        </w:rPr>
        <w:t>The consent element will be evaluated subjectively, and it cannot be implied (</w:t>
      </w:r>
      <w:r w:rsidRPr="00A71861">
        <w:rPr>
          <w:rFonts w:cstheme="minorHAnsi"/>
          <w:i/>
          <w:sz w:val="18"/>
          <w:szCs w:val="18"/>
        </w:rPr>
        <w:t>Ewanchuk</w:t>
      </w:r>
      <w:r w:rsidRPr="00A71861">
        <w:rPr>
          <w:rFonts w:cstheme="minorHAnsi"/>
          <w:sz w:val="18"/>
          <w:szCs w:val="18"/>
        </w:rPr>
        <w:t>)</w:t>
      </w:r>
    </w:p>
    <w:p w14:paraId="09416543" w14:textId="77777777" w:rsidR="008F631E" w:rsidRPr="00A71861" w:rsidRDefault="008F631E" w:rsidP="00AD0C70">
      <w:pPr>
        <w:tabs>
          <w:tab w:val="num" w:pos="2160"/>
        </w:tabs>
        <w:autoSpaceDE w:val="0"/>
        <w:autoSpaceDN w:val="0"/>
        <w:adjustRightInd w:val="0"/>
        <w:spacing w:before="0" w:after="0" w:line="240" w:lineRule="auto"/>
        <w:rPr>
          <w:rFonts w:cstheme="minorHAnsi"/>
          <w:sz w:val="18"/>
          <w:szCs w:val="18"/>
          <w:u w:val="single"/>
        </w:rPr>
      </w:pPr>
    </w:p>
    <w:p w14:paraId="73992C8F" w14:textId="77777777" w:rsidR="00E83585" w:rsidRPr="00A71861" w:rsidRDefault="00E83585" w:rsidP="00AD0C70">
      <w:pPr>
        <w:numPr>
          <w:ilvl w:val="1"/>
          <w:numId w:val="26"/>
        </w:numPr>
        <w:pBdr>
          <w:top w:val="single" w:sz="4" w:space="1" w:color="auto"/>
          <w:left w:val="single" w:sz="4" w:space="31" w:color="auto"/>
          <w:bottom w:val="single" w:sz="4" w:space="1" w:color="auto"/>
          <w:right w:val="single" w:sz="4" w:space="4" w:color="auto"/>
        </w:pBdr>
        <w:spacing w:before="0" w:after="0" w:line="240" w:lineRule="auto"/>
        <w:rPr>
          <w:rFonts w:cstheme="minorHAnsi"/>
          <w:sz w:val="18"/>
          <w:szCs w:val="18"/>
        </w:rPr>
      </w:pPr>
      <w:r w:rsidRPr="00A71861">
        <w:rPr>
          <w:rFonts w:cstheme="minorHAnsi"/>
          <w:sz w:val="18"/>
          <w:szCs w:val="18"/>
        </w:rPr>
        <w:t>A sexual assault is an assault that is committed in sexual circumstances (</w:t>
      </w:r>
      <w:r w:rsidRPr="00A71861">
        <w:rPr>
          <w:rFonts w:cstheme="minorHAnsi"/>
          <w:i/>
          <w:sz w:val="18"/>
          <w:szCs w:val="18"/>
        </w:rPr>
        <w:t>Chase</w:t>
      </w:r>
      <w:r w:rsidRPr="00A71861">
        <w:rPr>
          <w:rFonts w:cstheme="minorHAnsi"/>
          <w:sz w:val="18"/>
          <w:szCs w:val="18"/>
        </w:rPr>
        <w:t>):  **</w:t>
      </w:r>
      <w:r w:rsidRPr="00A71861">
        <w:rPr>
          <w:rFonts w:cstheme="minorHAnsi"/>
          <w:b/>
          <w:i/>
          <w:sz w:val="18"/>
          <w:szCs w:val="18"/>
        </w:rPr>
        <w:t>Actual test**</w:t>
      </w:r>
    </w:p>
    <w:p w14:paraId="564F66B4" w14:textId="77777777" w:rsidR="00E83585" w:rsidRPr="00A71861" w:rsidRDefault="00E83585" w:rsidP="00AD0C70">
      <w:pPr>
        <w:numPr>
          <w:ilvl w:val="1"/>
          <w:numId w:val="26"/>
        </w:numPr>
        <w:pBdr>
          <w:top w:val="single" w:sz="4" w:space="0" w:color="auto"/>
          <w:left w:val="single" w:sz="4" w:space="31" w:color="auto"/>
          <w:bottom w:val="single" w:sz="4" w:space="1" w:color="auto"/>
          <w:right w:val="single" w:sz="4" w:space="4" w:color="auto"/>
        </w:pBdr>
        <w:spacing w:before="0" w:after="0" w:line="240" w:lineRule="auto"/>
        <w:rPr>
          <w:rFonts w:cstheme="minorHAnsi"/>
          <w:sz w:val="18"/>
          <w:szCs w:val="18"/>
        </w:rPr>
      </w:pPr>
      <w:r w:rsidRPr="00A71861">
        <w:rPr>
          <w:rFonts w:eastAsia="Helvetica" w:cstheme="minorHAnsi"/>
          <w:b/>
          <w:sz w:val="18"/>
          <w:szCs w:val="18"/>
        </w:rPr>
        <w:t xml:space="preserve">“The </w:t>
      </w:r>
      <w:r w:rsidRPr="00A71861">
        <w:rPr>
          <w:rFonts w:cstheme="minorHAnsi"/>
          <w:b/>
          <w:sz w:val="18"/>
          <w:szCs w:val="18"/>
          <w:u w:val="single"/>
        </w:rPr>
        <w:t>part of the body touched</w:t>
      </w:r>
      <w:r w:rsidRPr="00A71861">
        <w:rPr>
          <w:rFonts w:cstheme="minorHAnsi"/>
          <w:b/>
          <w:sz w:val="18"/>
          <w:szCs w:val="18"/>
        </w:rPr>
        <w:t xml:space="preserve">, the </w:t>
      </w:r>
      <w:r w:rsidRPr="00A71861">
        <w:rPr>
          <w:rFonts w:cstheme="minorHAnsi"/>
          <w:b/>
          <w:sz w:val="18"/>
          <w:szCs w:val="18"/>
          <w:u w:val="single"/>
        </w:rPr>
        <w:t>nature</w:t>
      </w:r>
      <w:r w:rsidRPr="00A71861">
        <w:rPr>
          <w:rFonts w:cstheme="minorHAnsi"/>
          <w:b/>
          <w:sz w:val="18"/>
          <w:szCs w:val="18"/>
        </w:rPr>
        <w:t xml:space="preserve"> of the contact, the </w:t>
      </w:r>
      <w:r w:rsidRPr="00A71861">
        <w:rPr>
          <w:rFonts w:cstheme="minorHAnsi"/>
          <w:b/>
          <w:sz w:val="18"/>
          <w:szCs w:val="18"/>
          <w:u w:val="single"/>
        </w:rPr>
        <w:t>situation</w:t>
      </w:r>
      <w:r w:rsidRPr="00A71861">
        <w:rPr>
          <w:rFonts w:cstheme="minorHAnsi"/>
          <w:b/>
          <w:sz w:val="18"/>
          <w:szCs w:val="18"/>
        </w:rPr>
        <w:t xml:space="preserve"> in which it occurred, the words and gestures accompanying the act, and all other </w:t>
      </w:r>
      <w:r w:rsidRPr="00A71861">
        <w:rPr>
          <w:rFonts w:cstheme="minorHAnsi"/>
          <w:b/>
          <w:sz w:val="18"/>
          <w:szCs w:val="18"/>
          <w:u w:val="single"/>
        </w:rPr>
        <w:t>circumstances</w:t>
      </w:r>
      <w:r w:rsidRPr="00A71861">
        <w:rPr>
          <w:rFonts w:cstheme="minorHAnsi"/>
          <w:b/>
          <w:sz w:val="18"/>
          <w:szCs w:val="18"/>
        </w:rPr>
        <w:t xml:space="preserve"> surrounding the conduct, including threats which may or may not be accompanied by force, may be relevant.</w:t>
      </w:r>
      <w:r w:rsidRPr="00A71861">
        <w:rPr>
          <w:rFonts w:eastAsia="Helvetica" w:cstheme="minorHAnsi"/>
          <w:b/>
          <w:sz w:val="18"/>
          <w:szCs w:val="18"/>
        </w:rPr>
        <w:t>”</w:t>
      </w:r>
      <w:r w:rsidRPr="00A71861">
        <w:rPr>
          <w:rFonts w:cstheme="minorHAnsi"/>
          <w:sz w:val="18"/>
          <w:szCs w:val="18"/>
        </w:rPr>
        <w:t xml:space="preserve"> </w:t>
      </w:r>
    </w:p>
    <w:p w14:paraId="3F23F1DD" w14:textId="77777777" w:rsidR="00E83585" w:rsidRPr="00A71861" w:rsidRDefault="00E83585" w:rsidP="00AD0C70">
      <w:pPr>
        <w:numPr>
          <w:ilvl w:val="1"/>
          <w:numId w:val="26"/>
        </w:numPr>
        <w:pBdr>
          <w:top w:val="single" w:sz="4" w:space="0" w:color="auto"/>
          <w:left w:val="single" w:sz="4" w:space="31" w:color="auto"/>
          <w:bottom w:val="single" w:sz="4" w:space="1" w:color="auto"/>
          <w:right w:val="single" w:sz="4" w:space="4" w:color="auto"/>
        </w:pBdr>
        <w:spacing w:before="0" w:after="0" w:line="240" w:lineRule="auto"/>
        <w:rPr>
          <w:rFonts w:cstheme="minorHAnsi"/>
          <w:sz w:val="18"/>
          <w:szCs w:val="18"/>
        </w:rPr>
      </w:pPr>
      <w:r w:rsidRPr="00A71861">
        <w:rPr>
          <w:rFonts w:eastAsia="Helvetica" w:cstheme="minorHAnsi"/>
          <w:b/>
          <w:sz w:val="18"/>
          <w:szCs w:val="18"/>
        </w:rPr>
        <w:t xml:space="preserve">“The </w:t>
      </w:r>
      <w:r w:rsidRPr="00A71861">
        <w:rPr>
          <w:rFonts w:cstheme="minorHAnsi"/>
          <w:b/>
          <w:sz w:val="18"/>
          <w:szCs w:val="18"/>
          <w:u w:val="single"/>
        </w:rPr>
        <w:t>intent</w:t>
      </w:r>
      <w:r w:rsidRPr="00A71861">
        <w:rPr>
          <w:rFonts w:cstheme="minorHAnsi"/>
          <w:b/>
          <w:sz w:val="18"/>
          <w:szCs w:val="18"/>
        </w:rPr>
        <w:t xml:space="preserve"> or </w:t>
      </w:r>
      <w:r w:rsidRPr="00A71861">
        <w:rPr>
          <w:rFonts w:cstheme="minorHAnsi"/>
          <w:b/>
          <w:sz w:val="18"/>
          <w:szCs w:val="18"/>
          <w:u w:val="single"/>
        </w:rPr>
        <w:t>purpose</w:t>
      </w:r>
      <w:r w:rsidRPr="00A71861">
        <w:rPr>
          <w:rFonts w:cstheme="minorHAnsi"/>
          <w:b/>
          <w:sz w:val="18"/>
          <w:szCs w:val="18"/>
        </w:rPr>
        <w:t xml:space="preserve"> of the person committing the act may also be a factor in considering whether the conduct is sexual. </w:t>
      </w:r>
      <w:r w:rsidRPr="00A71861">
        <w:rPr>
          <w:rFonts w:cstheme="minorHAnsi"/>
          <w:sz w:val="18"/>
          <w:szCs w:val="18"/>
        </w:rPr>
        <w:t xml:space="preserve">If the </w:t>
      </w:r>
      <w:r w:rsidRPr="00A71861">
        <w:rPr>
          <w:rFonts w:cstheme="minorHAnsi"/>
          <w:b/>
          <w:sz w:val="18"/>
          <w:szCs w:val="18"/>
          <w:u w:val="single"/>
        </w:rPr>
        <w:t>motive</w:t>
      </w:r>
      <w:r w:rsidRPr="00A71861">
        <w:rPr>
          <w:rFonts w:cstheme="minorHAnsi"/>
          <w:sz w:val="18"/>
          <w:szCs w:val="18"/>
        </w:rPr>
        <w:t xml:space="preserve"> of the accused is </w:t>
      </w:r>
      <w:r w:rsidRPr="00A71861">
        <w:rPr>
          <w:rFonts w:cstheme="minorHAnsi"/>
          <w:b/>
          <w:sz w:val="18"/>
          <w:szCs w:val="18"/>
        </w:rPr>
        <w:t xml:space="preserve">sexual </w:t>
      </w:r>
      <w:r w:rsidRPr="00A71861">
        <w:rPr>
          <w:rFonts w:cstheme="minorHAnsi"/>
          <w:b/>
          <w:sz w:val="18"/>
          <w:szCs w:val="18"/>
          <w:u w:val="single"/>
        </w:rPr>
        <w:t>gratification</w:t>
      </w:r>
      <w:r w:rsidRPr="00A71861">
        <w:rPr>
          <w:rFonts w:cstheme="minorHAnsi"/>
          <w:sz w:val="18"/>
          <w:szCs w:val="18"/>
        </w:rPr>
        <w:t>… it may be a factor in considering whether the conduct is sexual. It must be emphasized, however, that the existence of such a motive is simply one of many factors to be considered, the importance of which will vary depending on the circumstances.” – (</w:t>
      </w:r>
      <w:r w:rsidRPr="00A71861">
        <w:rPr>
          <w:rFonts w:cstheme="minorHAnsi"/>
          <w:i/>
          <w:sz w:val="18"/>
          <w:szCs w:val="18"/>
        </w:rPr>
        <w:t>Chase</w:t>
      </w:r>
      <w:r w:rsidRPr="00A71861">
        <w:rPr>
          <w:rFonts w:cstheme="minorHAnsi"/>
          <w:sz w:val="18"/>
          <w:szCs w:val="18"/>
        </w:rPr>
        <w:t>) at para 11, pg 160</w:t>
      </w:r>
    </w:p>
    <w:p w14:paraId="5C5ED1DE" w14:textId="0969AB0C" w:rsidR="00E83585" w:rsidRPr="00A71861" w:rsidRDefault="00E83585" w:rsidP="00AD0C70">
      <w:pPr>
        <w:pStyle w:val="ListParagraph"/>
        <w:numPr>
          <w:ilvl w:val="1"/>
          <w:numId w:val="26"/>
        </w:numPr>
        <w:pBdr>
          <w:top w:val="single" w:sz="4" w:space="1" w:color="auto"/>
          <w:left w:val="single" w:sz="4" w:space="31" w:color="auto"/>
          <w:bottom w:val="single" w:sz="4" w:space="1" w:color="auto"/>
          <w:right w:val="single" w:sz="4" w:space="4" w:color="auto"/>
        </w:pBdr>
        <w:spacing w:before="0" w:after="0" w:line="240" w:lineRule="auto"/>
        <w:rPr>
          <w:rFonts w:cstheme="minorHAnsi"/>
          <w:sz w:val="18"/>
          <w:szCs w:val="18"/>
        </w:rPr>
      </w:pPr>
      <w:r w:rsidRPr="00A71861">
        <w:rPr>
          <w:rFonts w:cstheme="minorHAnsi"/>
          <w:b/>
          <w:sz w:val="18"/>
          <w:szCs w:val="18"/>
          <w:lang w:eastAsia="en-CA"/>
        </w:rPr>
        <w:t xml:space="preserve">The test to be applied in determining whether the impugned conduct has the requisite sexual nature is an </w:t>
      </w:r>
      <w:r w:rsidRPr="00A71861">
        <w:rPr>
          <w:rFonts w:cstheme="minorHAnsi"/>
          <w:b/>
          <w:i/>
          <w:sz w:val="18"/>
          <w:szCs w:val="18"/>
          <w:u w:val="single"/>
          <w:lang w:eastAsia="en-CA"/>
        </w:rPr>
        <w:t>objective</w:t>
      </w:r>
      <w:r w:rsidRPr="00A71861">
        <w:rPr>
          <w:rFonts w:cstheme="minorHAnsi"/>
          <w:b/>
          <w:sz w:val="18"/>
          <w:szCs w:val="18"/>
          <w:lang w:eastAsia="en-CA"/>
        </w:rPr>
        <w:t xml:space="preserve"> one: </w:t>
      </w:r>
      <w:r w:rsidRPr="00A71861">
        <w:rPr>
          <w:rFonts w:eastAsia="Helvetica" w:cstheme="minorHAnsi"/>
          <w:b/>
          <w:sz w:val="18"/>
          <w:szCs w:val="18"/>
          <w:lang w:eastAsia="en-CA"/>
        </w:rPr>
        <w:t>“</w:t>
      </w:r>
      <w:r w:rsidRPr="00A71861">
        <w:rPr>
          <w:rFonts w:cstheme="minorHAnsi"/>
          <w:b/>
          <w:sz w:val="18"/>
          <w:szCs w:val="18"/>
          <w:u w:val="single"/>
          <w:lang w:eastAsia="en-CA"/>
        </w:rPr>
        <w:t>Viewed in the light of all the circumstances, is the sexual or carnal context of the assault visible to a reasonable observer?</w:t>
      </w:r>
      <w:r w:rsidRPr="00A71861">
        <w:rPr>
          <w:rFonts w:eastAsia="Helvetica" w:cstheme="minorHAnsi"/>
          <w:b/>
          <w:sz w:val="18"/>
          <w:szCs w:val="18"/>
          <w:u w:val="single"/>
          <w:lang w:eastAsia="en-CA"/>
        </w:rPr>
        <w:t>”</w:t>
      </w:r>
    </w:p>
    <w:p w14:paraId="35D39F6F" w14:textId="77777777" w:rsidR="00A71861" w:rsidRPr="00A71861" w:rsidRDefault="00A71861" w:rsidP="00A71861">
      <w:pPr>
        <w:pBdr>
          <w:top w:val="single" w:sz="4" w:space="1" w:color="auto"/>
          <w:left w:val="single" w:sz="4" w:space="31" w:color="auto"/>
          <w:bottom w:val="single" w:sz="4" w:space="1" w:color="auto"/>
          <w:right w:val="single" w:sz="4" w:space="4" w:color="auto"/>
        </w:pBdr>
        <w:spacing w:before="0" w:after="0" w:line="240" w:lineRule="auto"/>
        <w:ind w:left="710"/>
        <w:rPr>
          <w:rFonts w:cstheme="minorHAnsi"/>
          <w:sz w:val="18"/>
          <w:szCs w:val="18"/>
        </w:rPr>
      </w:pPr>
    </w:p>
    <w:p w14:paraId="1B5F6BAB" w14:textId="450074DC" w:rsidR="00E83585" w:rsidRPr="00A71861" w:rsidRDefault="00E83585" w:rsidP="00AD0C70">
      <w:pPr>
        <w:pStyle w:val="Heading1"/>
        <w:spacing w:line="240" w:lineRule="auto"/>
        <w:jc w:val="center"/>
        <w:rPr>
          <w:rFonts w:cstheme="minorHAnsi"/>
          <w:sz w:val="18"/>
          <w:szCs w:val="18"/>
        </w:rPr>
      </w:pPr>
      <w:bookmarkStart w:id="88" w:name="_Toc499898292"/>
      <w:bookmarkStart w:id="89" w:name="_Toc499898618"/>
      <w:bookmarkStart w:id="90" w:name="_Toc530069983"/>
      <w:r w:rsidRPr="00A71861">
        <w:rPr>
          <w:rFonts w:cstheme="minorHAnsi"/>
          <w:sz w:val="18"/>
          <w:szCs w:val="18"/>
        </w:rPr>
        <w:t xml:space="preserve">R v Chase (1987) </w:t>
      </w:r>
      <w:r w:rsidRPr="00A71861">
        <w:rPr>
          <w:rFonts w:eastAsia="Helvetica" w:cstheme="minorHAnsi"/>
          <w:sz w:val="18"/>
          <w:szCs w:val="18"/>
        </w:rPr>
        <w:t>–</w:t>
      </w:r>
      <w:r w:rsidRPr="00A71861">
        <w:rPr>
          <w:rFonts w:cstheme="minorHAnsi"/>
          <w:sz w:val="18"/>
          <w:szCs w:val="18"/>
        </w:rPr>
        <w:t xml:space="preserve"> Defines </w:t>
      </w:r>
      <w:r w:rsidRPr="00A71861">
        <w:rPr>
          <w:rFonts w:eastAsia="Helvetica" w:cstheme="minorHAnsi"/>
          <w:sz w:val="18"/>
          <w:szCs w:val="18"/>
        </w:rPr>
        <w:t>‘</w:t>
      </w:r>
      <w:r w:rsidRPr="00A71861">
        <w:rPr>
          <w:rFonts w:cstheme="minorHAnsi"/>
          <w:sz w:val="18"/>
          <w:szCs w:val="18"/>
        </w:rPr>
        <w:t>sexual assault</w:t>
      </w:r>
      <w:r w:rsidRPr="00A71861">
        <w:rPr>
          <w:rFonts w:eastAsia="Helvetica" w:cstheme="minorHAnsi"/>
          <w:sz w:val="18"/>
          <w:szCs w:val="18"/>
        </w:rPr>
        <w:t>’</w:t>
      </w:r>
      <w:r w:rsidRPr="00A71861">
        <w:rPr>
          <w:rFonts w:cstheme="minorHAnsi"/>
          <w:sz w:val="18"/>
          <w:szCs w:val="18"/>
        </w:rPr>
        <w:t xml:space="preserve"> + creates test for </w:t>
      </w:r>
      <w:r w:rsidRPr="00A71861">
        <w:rPr>
          <w:rFonts w:eastAsia="Helvetica" w:cstheme="minorHAnsi"/>
          <w:sz w:val="18"/>
          <w:szCs w:val="18"/>
        </w:rPr>
        <w:t>‘</w:t>
      </w:r>
      <w:r w:rsidRPr="00A71861">
        <w:rPr>
          <w:rFonts w:cstheme="minorHAnsi"/>
          <w:sz w:val="18"/>
          <w:szCs w:val="18"/>
        </w:rPr>
        <w:t>sexual nature</w:t>
      </w:r>
      <w:r w:rsidRPr="00A71861">
        <w:rPr>
          <w:rFonts w:eastAsia="Helvetica" w:cstheme="minorHAnsi"/>
          <w:sz w:val="18"/>
          <w:szCs w:val="18"/>
        </w:rPr>
        <w:t>’</w:t>
      </w:r>
      <w:bookmarkEnd w:id="88"/>
      <w:bookmarkEnd w:id="89"/>
      <w:bookmarkEnd w:id="90"/>
    </w:p>
    <w:p w14:paraId="3D9004D2" w14:textId="5C2A5755" w:rsidR="00E83585" w:rsidRPr="00A71861" w:rsidRDefault="00E83585"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 xml:space="preserve">Ratio </w:t>
      </w:r>
      <w:r w:rsidRPr="00A71861">
        <w:rPr>
          <w:rFonts w:eastAsia="Helvetica" w:cstheme="minorHAnsi"/>
          <w:b/>
          <w:color w:val="FF0000"/>
          <w:sz w:val="18"/>
          <w:szCs w:val="18"/>
        </w:rPr>
        <w:t>–</w:t>
      </w:r>
      <w:r w:rsidRPr="00A71861">
        <w:rPr>
          <w:rFonts w:cstheme="minorHAnsi"/>
          <w:b/>
          <w:color w:val="FF0000"/>
          <w:sz w:val="18"/>
          <w:szCs w:val="18"/>
        </w:rPr>
        <w:t xml:space="preserve"> </w:t>
      </w:r>
      <w:r w:rsidRPr="00A71861">
        <w:rPr>
          <w:rFonts w:cstheme="minorHAnsi"/>
          <w:sz w:val="18"/>
          <w:szCs w:val="18"/>
        </w:rPr>
        <w:t xml:space="preserve">Sexual assault is an assault within any one of the definitions of that concept in 265(1) of CC, which is committed in the circumstances of a sexual nature, such that the sexual integrity of the victim is violate. </w:t>
      </w:r>
    </w:p>
    <w:p w14:paraId="79F236B9" w14:textId="5F654918" w:rsidR="00E83585" w:rsidRPr="00A71861" w:rsidRDefault="00E83585" w:rsidP="00AD0C70">
      <w:pPr>
        <w:pBdr>
          <w:top w:val="single" w:sz="4" w:space="1" w:color="auto"/>
          <w:left w:val="single" w:sz="4" w:space="4" w:color="auto"/>
          <w:bottom w:val="single" w:sz="4" w:space="1" w:color="auto"/>
          <w:right w:val="single" w:sz="4" w:space="4" w:color="auto"/>
        </w:pBdr>
        <w:spacing w:line="240" w:lineRule="auto"/>
        <w:rPr>
          <w:rFonts w:cstheme="minorHAnsi"/>
          <w:b/>
          <w:sz w:val="18"/>
          <w:szCs w:val="18"/>
        </w:rPr>
      </w:pPr>
      <w:r w:rsidRPr="00A71861">
        <w:rPr>
          <w:rFonts w:cstheme="minorHAnsi"/>
          <w:b/>
          <w:sz w:val="18"/>
          <w:szCs w:val="18"/>
        </w:rPr>
        <w:t xml:space="preserve">The test to be applied in determining whether the impugned conduct has the requisite sexual nature is an objective one: viewed in the light of all the circumstances, is the sexual or carnal context of the assault visible to a reasonable observer? </w:t>
      </w:r>
    </w:p>
    <w:p w14:paraId="4BB2092A" w14:textId="7ECAC195" w:rsidR="00E83585" w:rsidRPr="00A71861" w:rsidRDefault="008F631E" w:rsidP="00AD0C70">
      <w:pPr>
        <w:pStyle w:val="ListParagraph"/>
        <w:numPr>
          <w:ilvl w:val="0"/>
          <w:numId w:val="12"/>
        </w:numPr>
        <w:spacing w:line="240" w:lineRule="auto"/>
        <w:rPr>
          <w:rFonts w:cstheme="minorHAnsi"/>
          <w:sz w:val="18"/>
          <w:szCs w:val="18"/>
        </w:rPr>
      </w:pPr>
      <w:r w:rsidRPr="00A71861">
        <w:rPr>
          <w:rFonts w:cstheme="minorHAnsi"/>
          <w:sz w:val="18"/>
          <w:szCs w:val="18"/>
        </w:rPr>
        <w:t xml:space="preserve">Only a test for the actus reus </w:t>
      </w:r>
      <w:r w:rsidRPr="00A71861">
        <w:rPr>
          <w:rFonts w:cstheme="minorHAnsi"/>
          <w:sz w:val="18"/>
          <w:szCs w:val="18"/>
        </w:rPr>
        <w:sym w:font="Wingdings" w:char="F0E0"/>
      </w:r>
      <w:r w:rsidRPr="00A71861">
        <w:rPr>
          <w:rFonts w:cstheme="minorHAnsi"/>
          <w:sz w:val="18"/>
          <w:szCs w:val="18"/>
        </w:rPr>
        <w:t xml:space="preserve"> to find out if the act has a sexual nature then we question it objectively </w:t>
      </w:r>
    </w:p>
    <w:p w14:paraId="12952575" w14:textId="6DB1CF0F" w:rsidR="008F631E" w:rsidRPr="00A71861" w:rsidRDefault="008F631E" w:rsidP="00AD0C70">
      <w:pPr>
        <w:pStyle w:val="ListParagraph"/>
        <w:numPr>
          <w:ilvl w:val="0"/>
          <w:numId w:val="12"/>
        </w:numPr>
        <w:spacing w:line="240" w:lineRule="auto"/>
        <w:rPr>
          <w:rFonts w:cstheme="minorHAnsi"/>
          <w:sz w:val="18"/>
          <w:szCs w:val="18"/>
        </w:rPr>
      </w:pPr>
      <w:r w:rsidRPr="00A71861">
        <w:rPr>
          <w:rFonts w:cstheme="minorHAnsi"/>
          <w:sz w:val="18"/>
          <w:szCs w:val="18"/>
        </w:rPr>
        <w:t xml:space="preserve">The mens rea remains subjective </w:t>
      </w:r>
      <w:r w:rsidRPr="00A71861">
        <w:rPr>
          <w:rFonts w:cstheme="minorHAnsi"/>
          <w:sz w:val="18"/>
          <w:szCs w:val="18"/>
        </w:rPr>
        <w:sym w:font="Wingdings" w:char="F0E0"/>
      </w:r>
      <w:r w:rsidRPr="00A71861">
        <w:rPr>
          <w:rFonts w:cstheme="minorHAnsi"/>
          <w:sz w:val="18"/>
          <w:szCs w:val="18"/>
        </w:rPr>
        <w:t xml:space="preserve"> did you intend to commit the actus reus?</w:t>
      </w:r>
    </w:p>
    <w:p w14:paraId="47146236" w14:textId="166A5B68" w:rsidR="008F631E" w:rsidRPr="00A71861" w:rsidRDefault="008F631E" w:rsidP="00AD0C70">
      <w:pPr>
        <w:spacing w:line="240" w:lineRule="auto"/>
        <w:rPr>
          <w:rFonts w:cstheme="minorHAnsi"/>
          <w:b/>
          <w:sz w:val="18"/>
          <w:szCs w:val="18"/>
        </w:rPr>
      </w:pPr>
      <w:r w:rsidRPr="00A71861">
        <w:rPr>
          <w:rFonts w:cstheme="minorHAnsi"/>
          <w:b/>
          <w:sz w:val="18"/>
          <w:szCs w:val="18"/>
        </w:rPr>
        <w:t xml:space="preserve">Facts: </w:t>
      </w:r>
      <w:r w:rsidRPr="00A71861">
        <w:rPr>
          <w:rFonts w:cstheme="minorHAnsi"/>
          <w:sz w:val="18"/>
          <w:szCs w:val="18"/>
          <w:u w:val="single"/>
        </w:rPr>
        <w:t>Chase entered the home of a 15-year-old girl</w:t>
      </w:r>
      <w:r w:rsidRPr="00A71861">
        <w:rPr>
          <w:rFonts w:cstheme="minorHAnsi"/>
          <w:sz w:val="18"/>
          <w:szCs w:val="18"/>
        </w:rPr>
        <w:t xml:space="preserve"> and struggled with the girl, grabbing her by the arms, the shoulders, and the breasts. After the girl and her brother called for help, Chase ran away. This occurred over thirty minutes.</w:t>
      </w:r>
    </w:p>
    <w:p w14:paraId="07C96E72" w14:textId="26AEAE88" w:rsidR="008F631E" w:rsidRPr="00A71861" w:rsidRDefault="008F631E" w:rsidP="00AD0C70">
      <w:pPr>
        <w:spacing w:line="240" w:lineRule="auto"/>
        <w:rPr>
          <w:rFonts w:cstheme="minorHAnsi"/>
          <w:sz w:val="18"/>
          <w:szCs w:val="18"/>
        </w:rPr>
      </w:pPr>
      <w:r w:rsidRPr="00A71861">
        <w:rPr>
          <w:rFonts w:cstheme="minorHAnsi"/>
          <w:b/>
          <w:sz w:val="18"/>
          <w:szCs w:val="18"/>
        </w:rPr>
        <w:t>Issue:</w:t>
      </w:r>
      <w:r w:rsidRPr="00A71861">
        <w:rPr>
          <w:rFonts w:cstheme="minorHAnsi"/>
          <w:sz w:val="18"/>
          <w:szCs w:val="18"/>
        </w:rPr>
        <w:t xml:space="preserve"> What is the difference between a sexual assault and common assault? What is the meaning of “sexual assault” as indicated in the </w:t>
      </w:r>
      <w:r w:rsidRPr="00A71861">
        <w:rPr>
          <w:rFonts w:cstheme="minorHAnsi"/>
          <w:i/>
          <w:sz w:val="18"/>
          <w:szCs w:val="18"/>
        </w:rPr>
        <w:t>Criminal Code</w:t>
      </w:r>
      <w:r w:rsidRPr="00A71861">
        <w:rPr>
          <w:rFonts w:cstheme="minorHAnsi"/>
          <w:sz w:val="18"/>
          <w:szCs w:val="18"/>
        </w:rPr>
        <w:t>?</w:t>
      </w:r>
    </w:p>
    <w:p w14:paraId="0AA8FDC3" w14:textId="0C4E3FA4" w:rsidR="008F631E" w:rsidRPr="00A71861" w:rsidRDefault="008F631E" w:rsidP="00AD0C70">
      <w:pPr>
        <w:spacing w:line="240" w:lineRule="auto"/>
        <w:rPr>
          <w:rFonts w:cstheme="minorHAnsi"/>
          <w:sz w:val="18"/>
          <w:szCs w:val="18"/>
        </w:rPr>
      </w:pPr>
      <w:r w:rsidRPr="00A71861">
        <w:rPr>
          <w:rFonts w:cstheme="minorHAnsi"/>
          <w:sz w:val="18"/>
          <w:szCs w:val="18"/>
        </w:rPr>
        <w:t>INITIAL RATIO (NBCA): Angers J.A:  “Sexual” should be interpreted as its natural meaning as limited to the sexual organs or genitalia</w:t>
      </w:r>
      <w:r w:rsidR="00A71861">
        <w:rPr>
          <w:rFonts w:cstheme="minorHAnsi"/>
          <w:sz w:val="18"/>
          <w:szCs w:val="18"/>
        </w:rPr>
        <w:t xml:space="preserve"> - </w:t>
      </w:r>
      <w:r w:rsidRPr="00A71861">
        <w:rPr>
          <w:rFonts w:cstheme="minorHAnsi"/>
          <w:sz w:val="18"/>
          <w:szCs w:val="18"/>
        </w:rPr>
        <w:t>Otherwise touching someone’s beard would be sexual assault.</w:t>
      </w:r>
      <w:r w:rsidR="00A71861">
        <w:rPr>
          <w:rFonts w:cstheme="minorHAnsi"/>
          <w:sz w:val="18"/>
          <w:szCs w:val="18"/>
        </w:rPr>
        <w:t xml:space="preserve"> </w:t>
      </w:r>
      <w:r w:rsidRPr="00A71861">
        <w:rPr>
          <w:rFonts w:cstheme="minorHAnsi"/>
          <w:sz w:val="18"/>
          <w:szCs w:val="18"/>
        </w:rPr>
        <w:t xml:space="preserve">They employ principles of stat interpretation, this seems way too narrow. So crown appealed to SCC. </w:t>
      </w:r>
    </w:p>
    <w:p w14:paraId="101BDADD" w14:textId="77777777" w:rsidR="008F631E" w:rsidRPr="00A71861" w:rsidRDefault="008F631E" w:rsidP="00AD0C70">
      <w:pPr>
        <w:autoSpaceDE w:val="0"/>
        <w:autoSpaceDN w:val="0"/>
        <w:adjustRightInd w:val="0"/>
        <w:spacing w:line="240" w:lineRule="auto"/>
        <w:rPr>
          <w:rFonts w:cstheme="minorHAnsi"/>
          <w:sz w:val="18"/>
          <w:szCs w:val="18"/>
          <w:lang w:eastAsia="en-CA"/>
        </w:rPr>
      </w:pPr>
      <w:r w:rsidRPr="00A71861">
        <w:rPr>
          <w:rFonts w:cstheme="minorHAnsi"/>
          <w:b/>
          <w:sz w:val="18"/>
          <w:szCs w:val="18"/>
          <w:lang w:eastAsia="en-CA"/>
        </w:rPr>
        <w:t xml:space="preserve">Holding: </w:t>
      </w:r>
      <w:r w:rsidRPr="00A71861">
        <w:rPr>
          <w:rFonts w:cstheme="minorHAnsi"/>
          <w:sz w:val="18"/>
          <w:szCs w:val="18"/>
          <w:lang w:eastAsia="en-CA"/>
        </w:rPr>
        <w:t>The appeal allowed, set aside the conviction of common assault and restore the conviction of sexual assault made at trial. Chase’s grabbing of the complainant’s breasts constituted an assault of a sexual nature.</w:t>
      </w:r>
    </w:p>
    <w:p w14:paraId="775188F2" w14:textId="603EE1C5" w:rsidR="00A13584" w:rsidRPr="00A71861" w:rsidRDefault="00A13584" w:rsidP="00AD0C70">
      <w:pPr>
        <w:pStyle w:val="Heading1"/>
        <w:spacing w:line="240" w:lineRule="auto"/>
        <w:jc w:val="center"/>
        <w:rPr>
          <w:rFonts w:cstheme="minorHAnsi"/>
          <w:sz w:val="18"/>
          <w:szCs w:val="18"/>
          <w:lang w:eastAsia="en-CA"/>
        </w:rPr>
      </w:pPr>
      <w:bookmarkStart w:id="91" w:name="_Toc499898293"/>
      <w:bookmarkStart w:id="92" w:name="_Toc499898619"/>
      <w:bookmarkStart w:id="93" w:name="_Toc530069984"/>
      <w:r w:rsidRPr="00A71861">
        <w:rPr>
          <w:rFonts w:cstheme="minorHAnsi"/>
          <w:i/>
          <w:sz w:val="18"/>
          <w:szCs w:val="18"/>
          <w:lang w:eastAsia="en-CA"/>
        </w:rPr>
        <w:t xml:space="preserve">R v V(KB) (1993) – </w:t>
      </w:r>
      <w:r w:rsidRPr="00A71861">
        <w:rPr>
          <w:rFonts w:cstheme="minorHAnsi"/>
          <w:sz w:val="18"/>
          <w:szCs w:val="18"/>
          <w:lang w:eastAsia="en-CA"/>
        </w:rPr>
        <w:t>Father grabbing son’s genitals = violation of sexua integrity = sexual nature</w:t>
      </w:r>
      <w:bookmarkEnd w:id="91"/>
      <w:bookmarkEnd w:id="92"/>
      <w:bookmarkEnd w:id="93"/>
    </w:p>
    <w:p w14:paraId="38D6613F" w14:textId="5582873E" w:rsidR="008F631E" w:rsidRPr="00A71861" w:rsidRDefault="00FA6DAF" w:rsidP="00AD0C7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 w:val="18"/>
          <w:szCs w:val="18"/>
        </w:rPr>
      </w:pPr>
      <w:r w:rsidRPr="00A71861">
        <w:rPr>
          <w:rFonts w:cstheme="minorHAnsi"/>
          <w:b/>
          <w:color w:val="FF0000"/>
          <w:sz w:val="18"/>
          <w:szCs w:val="18"/>
        </w:rPr>
        <w:t xml:space="preserve">Ratio – </w:t>
      </w:r>
      <w:r w:rsidRPr="00A71861">
        <w:rPr>
          <w:rFonts w:cstheme="minorHAnsi"/>
          <w:color w:val="000000" w:themeColor="text1"/>
          <w:sz w:val="18"/>
          <w:szCs w:val="18"/>
        </w:rPr>
        <w:t xml:space="preserve">Even if there not intent of sexual gratification, an assault can be of sexual nature if the sexual integrity of the victim is violated </w:t>
      </w:r>
    </w:p>
    <w:p w14:paraId="29A3C8EB" w14:textId="77777777" w:rsidR="00FA6DAF" w:rsidRPr="00A71861" w:rsidRDefault="00FA6DAF" w:rsidP="00AD0C70">
      <w:pPr>
        <w:autoSpaceDE w:val="0"/>
        <w:autoSpaceDN w:val="0"/>
        <w:adjustRightInd w:val="0"/>
        <w:spacing w:line="240" w:lineRule="auto"/>
        <w:rPr>
          <w:rFonts w:cstheme="minorHAnsi"/>
          <w:sz w:val="18"/>
          <w:szCs w:val="18"/>
          <w:lang w:eastAsia="en-CA"/>
        </w:rPr>
      </w:pPr>
      <w:r w:rsidRPr="00A71861">
        <w:rPr>
          <w:rFonts w:cstheme="minorHAnsi"/>
          <w:b/>
          <w:sz w:val="18"/>
          <w:szCs w:val="18"/>
          <w:lang w:eastAsia="en-CA"/>
        </w:rPr>
        <w:t>Facts:</w:t>
      </w:r>
      <w:r w:rsidRPr="00A71861">
        <w:rPr>
          <w:rFonts w:cstheme="minorHAnsi"/>
          <w:sz w:val="18"/>
          <w:szCs w:val="18"/>
          <w:lang w:eastAsia="en-CA"/>
        </w:rPr>
        <w:t xml:space="preserve"> The accused on several occasions </w:t>
      </w:r>
      <w:r w:rsidRPr="00A71861">
        <w:rPr>
          <w:rFonts w:cstheme="minorHAnsi"/>
          <w:sz w:val="18"/>
          <w:szCs w:val="18"/>
          <w:u w:val="single"/>
          <w:lang w:eastAsia="en-CA"/>
        </w:rPr>
        <w:t>grabbed his son’s genitals</w:t>
      </w:r>
      <w:r w:rsidRPr="00A71861">
        <w:rPr>
          <w:rFonts w:cstheme="minorHAnsi"/>
          <w:sz w:val="18"/>
          <w:szCs w:val="18"/>
          <w:lang w:eastAsia="en-CA"/>
        </w:rPr>
        <w:t>; in a statement to the police, he explained that his son often grabbed the genital region of adults, and that he had “grabbed him by his privates to show him how much it hurts.”</w:t>
      </w:r>
    </w:p>
    <w:p w14:paraId="0B5F9EFD" w14:textId="77777777" w:rsidR="00FA6DAF" w:rsidRPr="00A71861" w:rsidRDefault="00FA6DAF" w:rsidP="00AD0C70">
      <w:pPr>
        <w:autoSpaceDE w:val="0"/>
        <w:autoSpaceDN w:val="0"/>
        <w:adjustRightInd w:val="0"/>
        <w:spacing w:line="240" w:lineRule="auto"/>
        <w:rPr>
          <w:rFonts w:cstheme="minorHAnsi"/>
          <w:sz w:val="18"/>
          <w:szCs w:val="18"/>
          <w:lang w:eastAsia="en-CA"/>
        </w:rPr>
      </w:pPr>
      <w:r w:rsidRPr="00A71861">
        <w:rPr>
          <w:rFonts w:cstheme="minorHAnsi"/>
          <w:b/>
          <w:sz w:val="18"/>
          <w:szCs w:val="18"/>
          <w:lang w:eastAsia="en-CA"/>
        </w:rPr>
        <w:t>Issue:</w:t>
      </w:r>
      <w:r w:rsidRPr="00A71861">
        <w:rPr>
          <w:rFonts w:cstheme="minorHAnsi"/>
          <w:sz w:val="18"/>
          <w:szCs w:val="18"/>
          <w:lang w:eastAsia="en-CA"/>
        </w:rPr>
        <w:t xml:space="preserve"> Was this assault or sexual assault?</w:t>
      </w:r>
    </w:p>
    <w:p w14:paraId="6E630B8D" w14:textId="77777777" w:rsidR="00FA6DAF" w:rsidRPr="00A71861" w:rsidRDefault="00FA6DAF" w:rsidP="00AD0C70">
      <w:pPr>
        <w:autoSpaceDE w:val="0"/>
        <w:autoSpaceDN w:val="0"/>
        <w:adjustRightInd w:val="0"/>
        <w:spacing w:line="240" w:lineRule="auto"/>
        <w:rPr>
          <w:rFonts w:cstheme="minorHAnsi"/>
          <w:sz w:val="18"/>
          <w:szCs w:val="18"/>
          <w:lang w:eastAsia="en-CA"/>
        </w:rPr>
      </w:pPr>
      <w:r w:rsidRPr="00A71861">
        <w:rPr>
          <w:rFonts w:cstheme="minorHAnsi"/>
          <w:b/>
          <w:sz w:val="18"/>
          <w:szCs w:val="18"/>
          <w:lang w:eastAsia="en-CA"/>
        </w:rPr>
        <w:t xml:space="preserve">Reasons:  </w:t>
      </w:r>
      <w:r w:rsidRPr="00A71861">
        <w:rPr>
          <w:rFonts w:cstheme="minorHAnsi"/>
          <w:sz w:val="18"/>
          <w:szCs w:val="18"/>
          <w:lang w:eastAsia="en-CA"/>
        </w:rPr>
        <w:t>The appellant, on three occasions, violently clutched the little boy’s scrotum and there was evidence of bruising and severe pain.</w:t>
      </w:r>
    </w:p>
    <w:p w14:paraId="68BF108A" w14:textId="77777777" w:rsidR="00FA6DAF" w:rsidRPr="00A71861" w:rsidRDefault="00FA6DAF" w:rsidP="00AD0C70">
      <w:pPr>
        <w:autoSpaceDE w:val="0"/>
        <w:autoSpaceDN w:val="0"/>
        <w:adjustRightInd w:val="0"/>
        <w:spacing w:line="240" w:lineRule="auto"/>
        <w:rPr>
          <w:rFonts w:cstheme="minorHAnsi"/>
          <w:sz w:val="18"/>
          <w:szCs w:val="18"/>
          <w:lang w:eastAsia="en-CA"/>
        </w:rPr>
      </w:pPr>
      <w:r w:rsidRPr="00A71861">
        <w:rPr>
          <w:rFonts w:cstheme="minorHAnsi"/>
          <w:b/>
          <w:sz w:val="18"/>
          <w:szCs w:val="18"/>
          <w:lang w:eastAsia="en-CA"/>
        </w:rPr>
        <w:t>Dissent (Sopinka)</w:t>
      </w:r>
      <w:r w:rsidRPr="00A71861">
        <w:rPr>
          <w:rFonts w:cstheme="minorHAnsi"/>
          <w:sz w:val="18"/>
          <w:szCs w:val="18"/>
          <w:lang w:eastAsia="en-CA"/>
        </w:rPr>
        <w:t xml:space="preserve"> - </w:t>
      </w:r>
      <w:r w:rsidRPr="00A71861">
        <w:rPr>
          <w:rFonts w:cstheme="minorHAnsi"/>
          <w:b/>
          <w:sz w:val="18"/>
          <w:szCs w:val="18"/>
          <w:lang w:eastAsia="en-CA"/>
        </w:rPr>
        <w:t>TJ failed to accord any weight to the absence of any motive or intent on the part of the accused to seek sexual gratification in doing what he did. The weight to be accorded this factor in determining whether the assault is of a sexual nature will depend on the circumstances of the case</w:t>
      </w:r>
    </w:p>
    <w:p w14:paraId="04EA62C4" w14:textId="77777777" w:rsidR="00FA6DAF" w:rsidRPr="00A71861" w:rsidRDefault="00FA6DAF" w:rsidP="00AD0C70">
      <w:pPr>
        <w:autoSpaceDE w:val="0"/>
        <w:autoSpaceDN w:val="0"/>
        <w:adjustRightInd w:val="0"/>
        <w:spacing w:line="240" w:lineRule="auto"/>
        <w:rPr>
          <w:rFonts w:cstheme="minorHAnsi"/>
          <w:sz w:val="18"/>
          <w:szCs w:val="18"/>
          <w:lang w:eastAsia="en-CA"/>
        </w:rPr>
      </w:pPr>
      <w:r w:rsidRPr="00A71861">
        <w:rPr>
          <w:rFonts w:cstheme="minorHAnsi"/>
          <w:sz w:val="18"/>
          <w:szCs w:val="18"/>
          <w:lang w:eastAsia="en-CA"/>
        </w:rPr>
        <w:t>The assault was a misguided form of discipline and a cruel, unjustified attack upon a helpless</w:t>
      </w:r>
    </w:p>
    <w:p w14:paraId="2EDBAA82" w14:textId="77777777" w:rsidR="00FA6DAF" w:rsidRPr="00A71861" w:rsidRDefault="00FA6DAF" w:rsidP="00AD0C70">
      <w:pPr>
        <w:autoSpaceDE w:val="0"/>
        <w:autoSpaceDN w:val="0"/>
        <w:adjustRightInd w:val="0"/>
        <w:spacing w:line="240" w:lineRule="auto"/>
        <w:rPr>
          <w:rFonts w:cstheme="minorHAnsi"/>
          <w:sz w:val="18"/>
          <w:szCs w:val="18"/>
          <w:lang w:eastAsia="en-CA"/>
        </w:rPr>
      </w:pPr>
      <w:r w:rsidRPr="00A71861">
        <w:rPr>
          <w:rFonts w:cstheme="minorHAnsi"/>
          <w:sz w:val="18"/>
          <w:szCs w:val="18"/>
          <w:lang w:eastAsia="en-CA"/>
        </w:rPr>
        <w:t xml:space="preserve">child. It was assaultive; it was contemptible; it was deserving of punishment; but it was </w:t>
      </w:r>
      <w:r w:rsidRPr="00A71861">
        <w:rPr>
          <w:rFonts w:cstheme="minorHAnsi"/>
          <w:i/>
          <w:iCs/>
          <w:sz w:val="18"/>
          <w:szCs w:val="18"/>
          <w:lang w:eastAsia="en-CA"/>
        </w:rPr>
        <w:t xml:space="preserve">not </w:t>
      </w:r>
      <w:r w:rsidRPr="00A71861">
        <w:rPr>
          <w:rFonts w:cstheme="minorHAnsi"/>
          <w:sz w:val="18"/>
          <w:szCs w:val="18"/>
          <w:lang w:eastAsia="en-CA"/>
        </w:rPr>
        <w:t>sexual assault.</w:t>
      </w:r>
    </w:p>
    <w:p w14:paraId="3C2904A2" w14:textId="77777777" w:rsidR="00FA6DAF" w:rsidRPr="00A71861" w:rsidRDefault="00FA6DAF" w:rsidP="00AD0C70">
      <w:pPr>
        <w:spacing w:line="240" w:lineRule="auto"/>
        <w:rPr>
          <w:rFonts w:cstheme="minorHAnsi"/>
          <w:sz w:val="18"/>
          <w:szCs w:val="18"/>
          <w:lang w:eastAsia="en-CA"/>
        </w:rPr>
      </w:pPr>
      <w:r w:rsidRPr="00A71861">
        <w:rPr>
          <w:rFonts w:cstheme="minorHAnsi"/>
          <w:b/>
          <w:sz w:val="18"/>
          <w:szCs w:val="18"/>
        </w:rPr>
        <w:t xml:space="preserve">Holding: </w:t>
      </w:r>
      <w:r w:rsidRPr="00A71861">
        <w:rPr>
          <w:rFonts w:cstheme="minorHAnsi"/>
          <w:sz w:val="18"/>
          <w:szCs w:val="18"/>
          <w:lang w:eastAsia="en-CA"/>
        </w:rPr>
        <w:t>It was clearly open to the trial judge to conclude from all the circumstances that the assault was one of a sexual nature and that the assault was such that the sexual integrity of the appellant’s son was violated. Appeal dismissed.</w:t>
      </w:r>
    </w:p>
    <w:p w14:paraId="0CA398AA" w14:textId="2AA9EB97" w:rsidR="00FA6DAF" w:rsidRPr="00A71861" w:rsidRDefault="00FA6DAF" w:rsidP="00AD0C70">
      <w:pPr>
        <w:spacing w:line="240" w:lineRule="auto"/>
        <w:rPr>
          <w:rFonts w:cstheme="minorHAnsi"/>
          <w:sz w:val="18"/>
          <w:szCs w:val="18"/>
          <w:lang w:eastAsia="en-CA"/>
        </w:rPr>
      </w:pPr>
      <w:r w:rsidRPr="00A71861">
        <w:rPr>
          <w:rFonts w:cstheme="minorHAnsi"/>
          <w:b/>
          <w:sz w:val="18"/>
          <w:szCs w:val="18"/>
          <w:lang w:eastAsia="en-CA"/>
        </w:rPr>
        <w:t xml:space="preserve">Note </w:t>
      </w:r>
      <w:r w:rsidRPr="00A71861">
        <w:rPr>
          <w:rFonts w:cstheme="minorHAnsi"/>
          <w:b/>
          <w:sz w:val="18"/>
          <w:szCs w:val="18"/>
          <w:lang w:eastAsia="en-CA"/>
        </w:rPr>
        <w:sym w:font="Wingdings" w:char="F0E0"/>
      </w:r>
      <w:r w:rsidRPr="00A71861">
        <w:rPr>
          <w:rFonts w:cstheme="minorHAnsi"/>
          <w:b/>
          <w:sz w:val="18"/>
          <w:szCs w:val="18"/>
          <w:lang w:eastAsia="en-CA"/>
        </w:rPr>
        <w:t xml:space="preserve"> </w:t>
      </w:r>
      <w:r w:rsidRPr="00A71861">
        <w:rPr>
          <w:rFonts w:cstheme="minorHAnsi"/>
          <w:sz w:val="18"/>
          <w:szCs w:val="18"/>
          <w:lang w:eastAsia="en-CA"/>
        </w:rPr>
        <w:t xml:space="preserve">possible to do sexual assault through 265(1)(b) which refers to assault where: he attempts or threatens, by an act or gesture to apply force to another person, if he has or causes that other person to believe on reasonable grounds that he has, present ability to affect his purpose </w:t>
      </w:r>
    </w:p>
    <w:p w14:paraId="7D0852CE" w14:textId="435DADFC" w:rsidR="00D65066" w:rsidRPr="00A71861" w:rsidRDefault="001B68E1" w:rsidP="00D65066">
      <w:pPr>
        <w:pStyle w:val="Heading4"/>
        <w:spacing w:line="240" w:lineRule="auto"/>
        <w:rPr>
          <w:rFonts w:cstheme="minorHAnsi"/>
          <w:sz w:val="18"/>
          <w:szCs w:val="18"/>
        </w:rPr>
      </w:pPr>
      <w:bookmarkStart w:id="94" w:name="_Toc499898294"/>
      <w:bookmarkStart w:id="95" w:name="_Toc499898620"/>
      <w:bookmarkStart w:id="96" w:name="_Toc530069985"/>
      <w:r w:rsidRPr="00A71861">
        <w:rPr>
          <w:rFonts w:cstheme="minorHAnsi"/>
          <w:sz w:val="18"/>
          <w:szCs w:val="18"/>
        </w:rPr>
        <w:t>Consent and Assault</w:t>
      </w:r>
      <w:bookmarkEnd w:id="94"/>
      <w:bookmarkEnd w:id="95"/>
      <w:bookmarkEnd w:id="96"/>
      <w:r w:rsidRPr="00A71861">
        <w:rPr>
          <w:rFonts w:cstheme="minorHAnsi"/>
          <w:sz w:val="18"/>
          <w:szCs w:val="18"/>
        </w:rPr>
        <w:t xml:space="preserve"> </w:t>
      </w:r>
    </w:p>
    <w:p w14:paraId="43328020" w14:textId="77777777" w:rsidR="001B68E1" w:rsidRPr="00A71861" w:rsidRDefault="001B68E1" w:rsidP="00AD0C70">
      <w:pPr>
        <w:numPr>
          <w:ilvl w:val="0"/>
          <w:numId w:val="34"/>
        </w:numPr>
        <w:spacing w:before="0" w:after="0" w:line="240" w:lineRule="auto"/>
        <w:rPr>
          <w:rFonts w:cstheme="minorHAnsi"/>
          <w:sz w:val="18"/>
          <w:szCs w:val="18"/>
        </w:rPr>
      </w:pPr>
      <w:r w:rsidRPr="00A71861">
        <w:rPr>
          <w:rFonts w:cstheme="minorHAnsi"/>
          <w:sz w:val="18"/>
          <w:szCs w:val="18"/>
        </w:rPr>
        <w:t xml:space="preserve">Consent (if proven) will </w:t>
      </w:r>
      <w:r w:rsidRPr="00A71861">
        <w:rPr>
          <w:rFonts w:cstheme="minorHAnsi"/>
          <w:b/>
          <w:sz w:val="18"/>
          <w:szCs w:val="18"/>
        </w:rPr>
        <w:t xml:space="preserve">often negate the </w:t>
      </w:r>
      <w:r w:rsidRPr="00A71861">
        <w:rPr>
          <w:rFonts w:cstheme="minorHAnsi"/>
          <w:b/>
          <w:i/>
          <w:sz w:val="18"/>
          <w:szCs w:val="18"/>
        </w:rPr>
        <w:t>actus reus</w:t>
      </w:r>
      <w:r w:rsidRPr="00A71861">
        <w:rPr>
          <w:rFonts w:cstheme="minorHAnsi"/>
          <w:b/>
          <w:sz w:val="18"/>
          <w:szCs w:val="18"/>
        </w:rPr>
        <w:t xml:space="preserve"> </w:t>
      </w:r>
      <w:r w:rsidRPr="00A71861">
        <w:rPr>
          <w:rFonts w:cstheme="minorHAnsi"/>
          <w:sz w:val="18"/>
          <w:szCs w:val="18"/>
        </w:rPr>
        <w:t>and make an act lawful.</w:t>
      </w:r>
    </w:p>
    <w:p w14:paraId="036A2BC3" w14:textId="77777777" w:rsidR="001B68E1" w:rsidRPr="00A71861" w:rsidRDefault="001B68E1" w:rsidP="00AD0C70">
      <w:pPr>
        <w:numPr>
          <w:ilvl w:val="0"/>
          <w:numId w:val="34"/>
        </w:numPr>
        <w:spacing w:before="0" w:after="0" w:line="240" w:lineRule="auto"/>
        <w:rPr>
          <w:rFonts w:cstheme="minorHAnsi"/>
          <w:sz w:val="18"/>
          <w:szCs w:val="18"/>
        </w:rPr>
      </w:pPr>
      <w:r w:rsidRPr="00A71861">
        <w:rPr>
          <w:rFonts w:cstheme="minorHAnsi"/>
          <w:sz w:val="18"/>
          <w:szCs w:val="18"/>
        </w:rPr>
        <w:t xml:space="preserve">s. 265(1) – consent as an element of the </w:t>
      </w:r>
      <w:r w:rsidRPr="00A71861">
        <w:rPr>
          <w:rFonts w:cstheme="minorHAnsi"/>
          <w:i/>
          <w:sz w:val="18"/>
          <w:szCs w:val="18"/>
        </w:rPr>
        <w:t>actus reus</w:t>
      </w:r>
      <w:r w:rsidRPr="00A71861">
        <w:rPr>
          <w:rFonts w:cstheme="minorHAnsi"/>
          <w:sz w:val="18"/>
          <w:szCs w:val="18"/>
        </w:rPr>
        <w:t xml:space="preserve"> of assault</w:t>
      </w:r>
    </w:p>
    <w:p w14:paraId="1B1D8D0B" w14:textId="77777777" w:rsidR="001B68E1" w:rsidRPr="00A71861" w:rsidRDefault="001B68E1" w:rsidP="00AD0C70">
      <w:pPr>
        <w:numPr>
          <w:ilvl w:val="1"/>
          <w:numId w:val="35"/>
        </w:numPr>
        <w:spacing w:before="0" w:after="0" w:line="240" w:lineRule="auto"/>
        <w:rPr>
          <w:rFonts w:cstheme="minorHAnsi"/>
          <w:sz w:val="18"/>
          <w:szCs w:val="18"/>
        </w:rPr>
      </w:pPr>
      <w:r w:rsidRPr="00A71861">
        <w:rPr>
          <w:rFonts w:cstheme="minorHAnsi"/>
          <w:sz w:val="18"/>
          <w:szCs w:val="18"/>
        </w:rPr>
        <w:t xml:space="preserve">No prohibited act committed where </w:t>
      </w:r>
      <w:r w:rsidRPr="00A71861">
        <w:rPr>
          <w:rFonts w:cstheme="minorHAnsi"/>
          <w:b/>
          <w:sz w:val="18"/>
          <w:szCs w:val="18"/>
        </w:rPr>
        <w:t xml:space="preserve">victim consented </w:t>
      </w:r>
      <w:r w:rsidRPr="00A71861">
        <w:rPr>
          <w:rFonts w:cstheme="minorHAnsi"/>
          <w:sz w:val="18"/>
          <w:szCs w:val="18"/>
        </w:rPr>
        <w:t>to the application of force</w:t>
      </w:r>
    </w:p>
    <w:p w14:paraId="57B8911F" w14:textId="77777777" w:rsidR="001B68E1" w:rsidRPr="00A71861" w:rsidRDefault="001B68E1" w:rsidP="00AD0C70">
      <w:pPr>
        <w:numPr>
          <w:ilvl w:val="1"/>
          <w:numId w:val="35"/>
        </w:numPr>
        <w:spacing w:before="0" w:after="0" w:line="240" w:lineRule="auto"/>
        <w:rPr>
          <w:rFonts w:cstheme="minorHAnsi"/>
          <w:sz w:val="18"/>
          <w:szCs w:val="18"/>
        </w:rPr>
      </w:pPr>
      <w:r w:rsidRPr="00A71861">
        <w:rPr>
          <w:rFonts w:cstheme="minorHAnsi"/>
          <w:b/>
          <w:sz w:val="18"/>
          <w:szCs w:val="18"/>
        </w:rPr>
        <w:t>Not properly a defence</w:t>
      </w:r>
      <w:r w:rsidRPr="00A71861">
        <w:rPr>
          <w:rFonts w:cstheme="minorHAnsi"/>
          <w:sz w:val="18"/>
          <w:szCs w:val="18"/>
        </w:rPr>
        <w:t xml:space="preserve"> </w:t>
      </w:r>
      <w:r w:rsidRPr="00A71861">
        <w:rPr>
          <w:rFonts w:cstheme="minorHAnsi"/>
          <w:sz w:val="18"/>
          <w:szCs w:val="18"/>
        </w:rPr>
        <w:sym w:font="Wingdings" w:char="F0E0"/>
      </w:r>
      <w:r w:rsidRPr="00A71861">
        <w:rPr>
          <w:rFonts w:cstheme="minorHAnsi"/>
          <w:sz w:val="18"/>
          <w:szCs w:val="18"/>
        </w:rPr>
        <w:t xml:space="preserve"> it is a simply </w:t>
      </w:r>
      <w:r w:rsidRPr="00A71861">
        <w:rPr>
          <w:rFonts w:cstheme="minorHAnsi"/>
          <w:b/>
          <w:sz w:val="18"/>
          <w:szCs w:val="18"/>
        </w:rPr>
        <w:t xml:space="preserve">an issue of the </w:t>
      </w:r>
      <w:r w:rsidRPr="00A71861">
        <w:rPr>
          <w:rFonts w:cstheme="minorHAnsi"/>
          <w:b/>
          <w:i/>
          <w:sz w:val="18"/>
          <w:szCs w:val="18"/>
        </w:rPr>
        <w:t>actus reus</w:t>
      </w:r>
      <w:r w:rsidRPr="00A71861">
        <w:rPr>
          <w:rFonts w:cstheme="minorHAnsi"/>
          <w:sz w:val="18"/>
          <w:szCs w:val="18"/>
        </w:rPr>
        <w:t xml:space="preserve"> – the Crown has not established all of the elements of the offence.</w:t>
      </w:r>
    </w:p>
    <w:p w14:paraId="5EA43FF5" w14:textId="77777777" w:rsidR="001B68E1" w:rsidRPr="00A71861" w:rsidRDefault="001B68E1" w:rsidP="00AD0C70">
      <w:pPr>
        <w:numPr>
          <w:ilvl w:val="1"/>
          <w:numId w:val="35"/>
        </w:numPr>
        <w:spacing w:before="0" w:after="0" w:line="240" w:lineRule="auto"/>
        <w:rPr>
          <w:rFonts w:cstheme="minorHAnsi"/>
          <w:sz w:val="18"/>
          <w:szCs w:val="18"/>
        </w:rPr>
      </w:pPr>
      <w:r w:rsidRPr="00A71861">
        <w:rPr>
          <w:rFonts w:cstheme="minorHAnsi"/>
          <w:sz w:val="18"/>
          <w:szCs w:val="18"/>
        </w:rPr>
        <w:t>But s. 265(4) does allow for a defence of honest but mistaken belief in consent</w:t>
      </w:r>
    </w:p>
    <w:p w14:paraId="5E3670D8" w14:textId="77777777" w:rsidR="001B68E1" w:rsidRPr="00A71861" w:rsidRDefault="001B68E1" w:rsidP="00AD0C70">
      <w:pPr>
        <w:numPr>
          <w:ilvl w:val="2"/>
          <w:numId w:val="35"/>
        </w:numPr>
        <w:spacing w:before="0" w:after="0" w:line="240" w:lineRule="auto"/>
        <w:rPr>
          <w:rFonts w:cstheme="minorHAnsi"/>
          <w:sz w:val="18"/>
          <w:szCs w:val="18"/>
        </w:rPr>
      </w:pPr>
      <w:r w:rsidRPr="00A71861">
        <w:rPr>
          <w:rFonts w:cstheme="minorHAnsi"/>
          <w:sz w:val="18"/>
          <w:szCs w:val="18"/>
        </w:rPr>
        <w:t xml:space="preserve">And this goes to </w:t>
      </w:r>
      <w:r w:rsidRPr="00A71861">
        <w:rPr>
          <w:rFonts w:cstheme="minorHAnsi"/>
          <w:i/>
          <w:sz w:val="18"/>
          <w:szCs w:val="18"/>
        </w:rPr>
        <w:t>mens rea</w:t>
      </w:r>
      <w:r w:rsidRPr="00A71861">
        <w:rPr>
          <w:rFonts w:cstheme="minorHAnsi"/>
          <w:sz w:val="18"/>
          <w:szCs w:val="18"/>
        </w:rPr>
        <w:t xml:space="preserve"> of the accused.</w:t>
      </w:r>
    </w:p>
    <w:p w14:paraId="6993FC50" w14:textId="77777777" w:rsidR="001B68E1" w:rsidRPr="00A71861" w:rsidRDefault="001B68E1" w:rsidP="00AD0C70">
      <w:pPr>
        <w:pStyle w:val="ListParagraph"/>
        <w:numPr>
          <w:ilvl w:val="0"/>
          <w:numId w:val="34"/>
        </w:numPr>
        <w:spacing w:before="0" w:after="0" w:line="240" w:lineRule="auto"/>
        <w:rPr>
          <w:rFonts w:cstheme="minorHAnsi"/>
          <w:i/>
          <w:sz w:val="18"/>
          <w:szCs w:val="18"/>
        </w:rPr>
      </w:pPr>
      <w:r w:rsidRPr="00A71861">
        <w:rPr>
          <w:rFonts w:cstheme="minorHAnsi"/>
          <w:sz w:val="18"/>
          <w:szCs w:val="18"/>
        </w:rPr>
        <w:t>Assault:</w:t>
      </w:r>
    </w:p>
    <w:p w14:paraId="6D436DD7" w14:textId="77777777" w:rsidR="001B68E1" w:rsidRPr="00A71861" w:rsidRDefault="001B68E1" w:rsidP="00AD0C70">
      <w:pPr>
        <w:pStyle w:val="ListParagraph"/>
        <w:numPr>
          <w:ilvl w:val="1"/>
          <w:numId w:val="34"/>
        </w:numPr>
        <w:spacing w:before="0" w:after="0" w:line="240" w:lineRule="auto"/>
        <w:rPr>
          <w:rFonts w:cstheme="minorHAnsi"/>
          <w:i/>
          <w:sz w:val="18"/>
          <w:szCs w:val="18"/>
        </w:rPr>
      </w:pPr>
      <w:r w:rsidRPr="00A71861">
        <w:rPr>
          <w:rFonts w:cstheme="minorHAnsi"/>
          <w:i/>
          <w:sz w:val="18"/>
          <w:szCs w:val="18"/>
        </w:rPr>
        <w:t>Actus reus</w:t>
      </w:r>
      <w:r w:rsidRPr="00A71861">
        <w:rPr>
          <w:rFonts w:cstheme="minorHAnsi"/>
          <w:sz w:val="18"/>
          <w:szCs w:val="18"/>
        </w:rPr>
        <w:t>: application of force without that person’s consent</w:t>
      </w:r>
    </w:p>
    <w:p w14:paraId="4ED9B6B5" w14:textId="77777777" w:rsidR="001B68E1" w:rsidRPr="00A71861" w:rsidRDefault="001B68E1" w:rsidP="00AD0C70">
      <w:pPr>
        <w:pStyle w:val="ListParagraph"/>
        <w:numPr>
          <w:ilvl w:val="1"/>
          <w:numId w:val="34"/>
        </w:numPr>
        <w:spacing w:before="0" w:after="0" w:line="240" w:lineRule="auto"/>
        <w:rPr>
          <w:rFonts w:cstheme="minorHAnsi"/>
          <w:sz w:val="18"/>
          <w:szCs w:val="18"/>
        </w:rPr>
      </w:pPr>
      <w:r w:rsidRPr="00A71861">
        <w:rPr>
          <w:rFonts w:cstheme="minorHAnsi"/>
          <w:i/>
          <w:sz w:val="18"/>
          <w:szCs w:val="18"/>
        </w:rPr>
        <w:t>Mens</w:t>
      </w:r>
      <w:r w:rsidRPr="00A71861">
        <w:rPr>
          <w:rFonts w:cstheme="minorHAnsi"/>
          <w:sz w:val="18"/>
          <w:szCs w:val="18"/>
        </w:rPr>
        <w:t xml:space="preserve"> </w:t>
      </w:r>
      <w:r w:rsidRPr="00A71861">
        <w:rPr>
          <w:rFonts w:cstheme="minorHAnsi"/>
          <w:i/>
          <w:sz w:val="18"/>
          <w:szCs w:val="18"/>
        </w:rPr>
        <w:t>rea</w:t>
      </w:r>
      <w:r w:rsidRPr="00A71861">
        <w:rPr>
          <w:rFonts w:cstheme="minorHAnsi"/>
          <w:sz w:val="18"/>
          <w:szCs w:val="18"/>
        </w:rPr>
        <w:t>: intentionally applying that force, knowing that the victim isn’t consenting</w:t>
      </w:r>
    </w:p>
    <w:p w14:paraId="2BB45134" w14:textId="0882F26B" w:rsidR="001B68E1" w:rsidRPr="00A71861" w:rsidRDefault="001B68E1" w:rsidP="00AD0C70">
      <w:pPr>
        <w:pStyle w:val="NormalWeb"/>
        <w:rPr>
          <w:rFonts w:asciiTheme="minorHAnsi" w:hAnsiTheme="minorHAnsi" w:cstheme="minorHAnsi"/>
          <w:sz w:val="18"/>
          <w:szCs w:val="18"/>
        </w:rPr>
      </w:pPr>
      <w:r w:rsidRPr="00A71861">
        <w:rPr>
          <w:rFonts w:asciiTheme="minorHAnsi" w:hAnsiTheme="minorHAnsi" w:cstheme="minorHAnsi"/>
          <w:sz w:val="18"/>
          <w:szCs w:val="18"/>
        </w:rPr>
        <w:sym w:font="Wingdings" w:char="F0E0"/>
      </w:r>
      <w:r w:rsidRPr="00A71861">
        <w:rPr>
          <w:rFonts w:asciiTheme="minorHAnsi" w:hAnsiTheme="minorHAnsi" w:cstheme="minorHAnsi"/>
          <w:sz w:val="18"/>
          <w:szCs w:val="18"/>
        </w:rPr>
        <w:t xml:space="preserve"> Consent: expressly given (orally or in writing), or impliedly (agree to do x knowing x may lead to y)</w:t>
      </w:r>
    </w:p>
    <w:p w14:paraId="3F9BF75B" w14:textId="77777777" w:rsidR="001B68E1" w:rsidRPr="00A71861" w:rsidRDefault="001B68E1" w:rsidP="00AD0C70">
      <w:pPr>
        <w:spacing w:line="240" w:lineRule="auto"/>
        <w:rPr>
          <w:rFonts w:cstheme="minorHAnsi"/>
          <w:sz w:val="18"/>
          <w:szCs w:val="18"/>
        </w:rPr>
      </w:pPr>
      <w:r w:rsidRPr="00A71861">
        <w:rPr>
          <w:rFonts w:cstheme="minorHAnsi"/>
          <w:sz w:val="18"/>
          <w:szCs w:val="18"/>
        </w:rPr>
        <w:t>Background:</w:t>
      </w:r>
    </w:p>
    <w:p w14:paraId="5D6D3220" w14:textId="77777777" w:rsidR="001B68E1" w:rsidRPr="00A71861" w:rsidRDefault="001B68E1" w:rsidP="00AD0C70">
      <w:pPr>
        <w:spacing w:line="240" w:lineRule="auto"/>
        <w:rPr>
          <w:rFonts w:cstheme="minorHAnsi"/>
          <w:sz w:val="18"/>
          <w:szCs w:val="18"/>
        </w:rPr>
      </w:pPr>
      <w:r w:rsidRPr="00A71861">
        <w:rPr>
          <w:rFonts w:cstheme="minorHAnsi"/>
          <w:sz w:val="18"/>
          <w:szCs w:val="18"/>
        </w:rPr>
        <w:t>Types of assaults and consent</w:t>
      </w:r>
    </w:p>
    <w:p w14:paraId="4128EE2F" w14:textId="77777777" w:rsidR="001B68E1" w:rsidRPr="00A71861" w:rsidRDefault="001B68E1" w:rsidP="00AD0C70">
      <w:pPr>
        <w:numPr>
          <w:ilvl w:val="0"/>
          <w:numId w:val="36"/>
        </w:numPr>
        <w:spacing w:before="0" w:after="0" w:line="240" w:lineRule="auto"/>
        <w:rPr>
          <w:rFonts w:cstheme="minorHAnsi"/>
          <w:sz w:val="18"/>
          <w:szCs w:val="18"/>
        </w:rPr>
      </w:pPr>
      <w:r w:rsidRPr="00A71861">
        <w:rPr>
          <w:rFonts w:cstheme="minorHAnsi"/>
          <w:sz w:val="18"/>
          <w:szCs w:val="18"/>
        </w:rPr>
        <w:t>Common assaults during sports (</w:t>
      </w:r>
      <w:r w:rsidRPr="00A71861">
        <w:rPr>
          <w:rFonts w:cstheme="minorHAnsi"/>
          <w:i/>
          <w:sz w:val="18"/>
          <w:szCs w:val="18"/>
        </w:rPr>
        <w:t>Cey</w:t>
      </w:r>
      <w:r w:rsidRPr="00A71861">
        <w:rPr>
          <w:rFonts w:cstheme="minorHAnsi"/>
          <w:sz w:val="18"/>
          <w:szCs w:val="18"/>
        </w:rPr>
        <w:t>)</w:t>
      </w:r>
    </w:p>
    <w:p w14:paraId="5A4664E1" w14:textId="77777777" w:rsidR="001B68E1" w:rsidRPr="00A71861" w:rsidRDefault="001B68E1" w:rsidP="00AD0C70">
      <w:pPr>
        <w:numPr>
          <w:ilvl w:val="0"/>
          <w:numId w:val="36"/>
        </w:numPr>
        <w:spacing w:before="0" w:after="0" w:line="240" w:lineRule="auto"/>
        <w:rPr>
          <w:rFonts w:cstheme="minorHAnsi"/>
          <w:sz w:val="18"/>
          <w:szCs w:val="18"/>
        </w:rPr>
      </w:pPr>
      <w:r w:rsidRPr="00A71861">
        <w:rPr>
          <w:rFonts w:cstheme="minorHAnsi"/>
          <w:sz w:val="18"/>
          <w:szCs w:val="18"/>
        </w:rPr>
        <w:t>Aggravated assaults (</w:t>
      </w:r>
      <w:r w:rsidRPr="00A71861">
        <w:rPr>
          <w:rFonts w:cstheme="minorHAnsi"/>
          <w:i/>
          <w:sz w:val="18"/>
          <w:szCs w:val="18"/>
        </w:rPr>
        <w:t>Currier</w:t>
      </w:r>
      <w:r w:rsidRPr="00A71861">
        <w:rPr>
          <w:rFonts w:cstheme="minorHAnsi"/>
          <w:sz w:val="18"/>
          <w:szCs w:val="18"/>
        </w:rPr>
        <w:t xml:space="preserve">, </w:t>
      </w:r>
      <w:r w:rsidRPr="00A71861">
        <w:rPr>
          <w:rFonts w:cstheme="minorHAnsi"/>
          <w:i/>
          <w:sz w:val="18"/>
          <w:szCs w:val="18"/>
        </w:rPr>
        <w:t>Williams</w:t>
      </w:r>
      <w:r w:rsidRPr="00A71861">
        <w:rPr>
          <w:rFonts w:cstheme="minorHAnsi"/>
          <w:sz w:val="18"/>
          <w:szCs w:val="18"/>
        </w:rPr>
        <w:t xml:space="preserve">, </w:t>
      </w:r>
      <w:r w:rsidRPr="00A71861">
        <w:rPr>
          <w:rFonts w:cstheme="minorHAnsi"/>
          <w:i/>
          <w:sz w:val="18"/>
          <w:szCs w:val="18"/>
        </w:rPr>
        <w:t>Mabior</w:t>
      </w:r>
      <w:r w:rsidRPr="00A71861">
        <w:rPr>
          <w:rFonts w:cstheme="minorHAnsi"/>
          <w:sz w:val="18"/>
          <w:szCs w:val="18"/>
        </w:rPr>
        <w:t>)</w:t>
      </w:r>
    </w:p>
    <w:p w14:paraId="5998E37A" w14:textId="77777777" w:rsidR="001B68E1" w:rsidRPr="00A71861" w:rsidRDefault="001B68E1" w:rsidP="00AD0C70">
      <w:pPr>
        <w:numPr>
          <w:ilvl w:val="0"/>
          <w:numId w:val="36"/>
        </w:numPr>
        <w:spacing w:before="0" w:after="0" w:line="240" w:lineRule="auto"/>
        <w:rPr>
          <w:rFonts w:cstheme="minorHAnsi"/>
          <w:sz w:val="18"/>
          <w:szCs w:val="18"/>
        </w:rPr>
      </w:pPr>
      <w:r w:rsidRPr="00A71861">
        <w:rPr>
          <w:rFonts w:cstheme="minorHAnsi"/>
          <w:sz w:val="18"/>
          <w:szCs w:val="18"/>
        </w:rPr>
        <w:t>Common assaults causing BH during consensual fights (</w:t>
      </w:r>
      <w:r w:rsidRPr="00A71861">
        <w:rPr>
          <w:rFonts w:cstheme="minorHAnsi"/>
          <w:i/>
          <w:sz w:val="18"/>
          <w:szCs w:val="18"/>
        </w:rPr>
        <w:t>Jobidon</w:t>
      </w:r>
      <w:r w:rsidRPr="00A71861">
        <w:rPr>
          <w:rFonts w:cstheme="minorHAnsi"/>
          <w:sz w:val="18"/>
          <w:szCs w:val="18"/>
        </w:rPr>
        <w:t xml:space="preserve">, </w:t>
      </w:r>
      <w:r w:rsidRPr="00A71861">
        <w:rPr>
          <w:rFonts w:cstheme="minorHAnsi"/>
          <w:i/>
          <w:sz w:val="18"/>
          <w:szCs w:val="18"/>
        </w:rPr>
        <w:t>Paice</w:t>
      </w:r>
      <w:r w:rsidRPr="00A71861">
        <w:rPr>
          <w:rFonts w:cstheme="minorHAnsi"/>
          <w:sz w:val="18"/>
          <w:szCs w:val="18"/>
        </w:rPr>
        <w:t>)</w:t>
      </w:r>
    </w:p>
    <w:p w14:paraId="595BB40F" w14:textId="77777777" w:rsidR="001B68E1" w:rsidRPr="00A71861" w:rsidRDefault="001B68E1" w:rsidP="00AD0C70">
      <w:pPr>
        <w:numPr>
          <w:ilvl w:val="0"/>
          <w:numId w:val="36"/>
        </w:numPr>
        <w:spacing w:before="0" w:after="0" w:line="240" w:lineRule="auto"/>
        <w:rPr>
          <w:rFonts w:cstheme="minorHAnsi"/>
          <w:sz w:val="18"/>
          <w:szCs w:val="18"/>
        </w:rPr>
      </w:pPr>
      <w:r w:rsidRPr="00A71861">
        <w:rPr>
          <w:rFonts w:cstheme="minorHAnsi"/>
          <w:sz w:val="18"/>
          <w:szCs w:val="18"/>
        </w:rPr>
        <w:t>Sexual assaults (</w:t>
      </w:r>
      <w:r w:rsidRPr="00A71861">
        <w:rPr>
          <w:rFonts w:cstheme="minorHAnsi"/>
          <w:i/>
          <w:sz w:val="18"/>
          <w:szCs w:val="18"/>
        </w:rPr>
        <w:t>Ewanchuk</w:t>
      </w:r>
      <w:r w:rsidRPr="00A71861">
        <w:rPr>
          <w:rFonts w:cstheme="minorHAnsi"/>
          <w:sz w:val="18"/>
          <w:szCs w:val="18"/>
        </w:rPr>
        <w:t xml:space="preserve">, </w:t>
      </w:r>
      <w:r w:rsidRPr="00A71861">
        <w:rPr>
          <w:rFonts w:cstheme="minorHAnsi"/>
          <w:i/>
          <w:sz w:val="18"/>
          <w:szCs w:val="18"/>
        </w:rPr>
        <w:t>Pappajohn</w:t>
      </w:r>
      <w:r w:rsidRPr="00A71861">
        <w:rPr>
          <w:rFonts w:cstheme="minorHAnsi"/>
          <w:sz w:val="18"/>
          <w:szCs w:val="18"/>
        </w:rPr>
        <w:t xml:space="preserve">, </w:t>
      </w:r>
      <w:r w:rsidRPr="00A71861">
        <w:rPr>
          <w:rFonts w:cstheme="minorHAnsi"/>
          <w:i/>
          <w:sz w:val="18"/>
          <w:szCs w:val="18"/>
        </w:rPr>
        <w:t>Sansregret</w:t>
      </w:r>
      <w:r w:rsidRPr="00A71861">
        <w:rPr>
          <w:rFonts w:cstheme="minorHAnsi"/>
          <w:sz w:val="18"/>
          <w:szCs w:val="18"/>
        </w:rPr>
        <w:t>)</w:t>
      </w:r>
    </w:p>
    <w:p w14:paraId="2E177D24" w14:textId="77777777" w:rsidR="001B68E1" w:rsidRPr="00A71861" w:rsidRDefault="001B68E1" w:rsidP="00AD0C70">
      <w:pPr>
        <w:spacing w:line="240" w:lineRule="auto"/>
        <w:rPr>
          <w:rFonts w:cstheme="minorHAnsi"/>
          <w:i/>
          <w:sz w:val="18"/>
          <w:szCs w:val="18"/>
        </w:rPr>
      </w:pPr>
      <w:r w:rsidRPr="00A71861">
        <w:rPr>
          <w:rFonts w:cstheme="minorHAnsi"/>
          <w:sz w:val="18"/>
          <w:szCs w:val="18"/>
        </w:rPr>
        <w:t>When can consent be vitiated?</w:t>
      </w:r>
    </w:p>
    <w:p w14:paraId="562891D0" w14:textId="77777777" w:rsidR="001B68E1" w:rsidRPr="00A71861" w:rsidRDefault="001B68E1" w:rsidP="00AD0C70">
      <w:pPr>
        <w:spacing w:line="240" w:lineRule="auto"/>
        <w:rPr>
          <w:rFonts w:cstheme="minorHAnsi"/>
          <w:sz w:val="18"/>
          <w:szCs w:val="18"/>
        </w:rPr>
      </w:pPr>
      <w:r w:rsidRPr="00A71861">
        <w:rPr>
          <w:rFonts w:cstheme="minorHAnsi"/>
          <w:sz w:val="18"/>
          <w:szCs w:val="18"/>
        </w:rPr>
        <w:tab/>
        <w:t>-Grounds that what occurred was beyond the bounds of what was impliedly consented to (</w:t>
      </w:r>
      <w:r w:rsidRPr="00A71861">
        <w:rPr>
          <w:rFonts w:cstheme="minorHAnsi"/>
          <w:i/>
          <w:sz w:val="18"/>
          <w:szCs w:val="18"/>
        </w:rPr>
        <w:t>Cey</w:t>
      </w:r>
      <w:r w:rsidRPr="00A71861">
        <w:rPr>
          <w:rFonts w:cstheme="minorHAnsi"/>
          <w:sz w:val="18"/>
          <w:szCs w:val="18"/>
        </w:rPr>
        <w:t>)</w:t>
      </w:r>
    </w:p>
    <w:p w14:paraId="6D6EBA31" w14:textId="77777777" w:rsidR="001B68E1" w:rsidRPr="00A71861" w:rsidRDefault="001B68E1" w:rsidP="00AD0C70">
      <w:pPr>
        <w:spacing w:line="240" w:lineRule="auto"/>
        <w:ind w:firstLine="720"/>
        <w:rPr>
          <w:rFonts w:cstheme="minorHAnsi"/>
          <w:sz w:val="18"/>
          <w:szCs w:val="18"/>
        </w:rPr>
      </w:pPr>
      <w:r w:rsidRPr="00A71861">
        <w:rPr>
          <w:rFonts w:cstheme="minorHAnsi"/>
          <w:sz w:val="18"/>
          <w:szCs w:val="18"/>
        </w:rPr>
        <w:t>Public policy grounds (</w:t>
      </w:r>
      <w:r w:rsidRPr="00A71861">
        <w:rPr>
          <w:rFonts w:cstheme="minorHAnsi"/>
          <w:i/>
          <w:sz w:val="18"/>
          <w:szCs w:val="18"/>
        </w:rPr>
        <w:t>Jobidon</w:t>
      </w:r>
      <w:r w:rsidRPr="00A71861">
        <w:rPr>
          <w:rFonts w:cstheme="minorHAnsi"/>
          <w:sz w:val="18"/>
          <w:szCs w:val="18"/>
        </w:rPr>
        <w:t xml:space="preserve">, </w:t>
      </w:r>
      <w:r w:rsidRPr="00A71861">
        <w:rPr>
          <w:rFonts w:cstheme="minorHAnsi"/>
          <w:i/>
          <w:sz w:val="18"/>
          <w:szCs w:val="18"/>
        </w:rPr>
        <w:t>Paice</w:t>
      </w:r>
      <w:r w:rsidRPr="00A71861">
        <w:rPr>
          <w:rFonts w:cstheme="minorHAnsi"/>
          <w:sz w:val="18"/>
          <w:szCs w:val="18"/>
        </w:rPr>
        <w:t>)</w:t>
      </w:r>
    </w:p>
    <w:p w14:paraId="4BE9DDA4" w14:textId="77777777" w:rsidR="001B68E1" w:rsidRPr="00A71861" w:rsidRDefault="001B68E1" w:rsidP="00AD0C70">
      <w:pPr>
        <w:spacing w:line="240" w:lineRule="auto"/>
        <w:ind w:firstLine="720"/>
        <w:rPr>
          <w:rFonts w:cstheme="minorHAnsi"/>
          <w:sz w:val="18"/>
          <w:szCs w:val="18"/>
        </w:rPr>
      </w:pPr>
      <w:r w:rsidRPr="00A71861">
        <w:rPr>
          <w:rFonts w:cstheme="minorHAnsi"/>
          <w:sz w:val="18"/>
          <w:szCs w:val="18"/>
        </w:rPr>
        <w:t>-Basis of fraud (</w:t>
      </w:r>
      <w:r w:rsidRPr="00A71861">
        <w:rPr>
          <w:rFonts w:cstheme="minorHAnsi"/>
          <w:i/>
          <w:sz w:val="18"/>
          <w:szCs w:val="18"/>
        </w:rPr>
        <w:t>Currier</w:t>
      </w:r>
      <w:r w:rsidRPr="00A71861">
        <w:rPr>
          <w:rFonts w:cstheme="minorHAnsi"/>
          <w:sz w:val="18"/>
          <w:szCs w:val="18"/>
        </w:rPr>
        <w:t xml:space="preserve">, </w:t>
      </w:r>
      <w:r w:rsidRPr="00A71861">
        <w:rPr>
          <w:rFonts w:cstheme="minorHAnsi"/>
          <w:i/>
          <w:sz w:val="18"/>
          <w:szCs w:val="18"/>
        </w:rPr>
        <w:t>Williams</w:t>
      </w:r>
      <w:r w:rsidRPr="00A71861">
        <w:rPr>
          <w:rFonts w:cstheme="minorHAnsi"/>
          <w:sz w:val="18"/>
          <w:szCs w:val="18"/>
        </w:rPr>
        <w:t>)</w:t>
      </w:r>
    </w:p>
    <w:p w14:paraId="65E8AF86" w14:textId="161FB523" w:rsidR="001B68E1" w:rsidRPr="00A71861" w:rsidRDefault="001B68E1" w:rsidP="00AD0C70">
      <w:pPr>
        <w:pStyle w:val="Heading5"/>
        <w:spacing w:line="240" w:lineRule="auto"/>
        <w:rPr>
          <w:rFonts w:cstheme="minorHAnsi"/>
          <w:sz w:val="18"/>
          <w:szCs w:val="18"/>
        </w:rPr>
      </w:pPr>
      <w:bookmarkStart w:id="97" w:name="_Toc499898295"/>
      <w:bookmarkStart w:id="98" w:name="_Toc499898621"/>
      <w:bookmarkStart w:id="99" w:name="_Toc530069986"/>
      <w:r w:rsidRPr="00A71861">
        <w:rPr>
          <w:rFonts w:cstheme="minorHAnsi"/>
          <w:sz w:val="18"/>
          <w:szCs w:val="18"/>
        </w:rPr>
        <w:t>Express and Implied Consent</w:t>
      </w:r>
      <w:bookmarkEnd w:id="97"/>
      <w:bookmarkEnd w:id="98"/>
      <w:bookmarkEnd w:id="99"/>
      <w:r w:rsidRPr="00A71861">
        <w:rPr>
          <w:rFonts w:cstheme="minorHAnsi"/>
          <w:sz w:val="18"/>
          <w:szCs w:val="18"/>
        </w:rPr>
        <w:t xml:space="preserve"> </w:t>
      </w:r>
    </w:p>
    <w:p w14:paraId="2AA28471" w14:textId="77777777" w:rsidR="001B68E1" w:rsidRPr="00A71861" w:rsidRDefault="001B68E1" w:rsidP="00AD0C70">
      <w:pPr>
        <w:numPr>
          <w:ilvl w:val="0"/>
          <w:numId w:val="34"/>
        </w:numPr>
        <w:tabs>
          <w:tab w:val="clear" w:pos="720"/>
          <w:tab w:val="num" w:pos="360"/>
        </w:tabs>
        <w:spacing w:before="0" w:after="0" w:line="240" w:lineRule="auto"/>
        <w:ind w:left="360"/>
        <w:rPr>
          <w:rFonts w:cstheme="minorHAnsi"/>
          <w:sz w:val="18"/>
          <w:szCs w:val="18"/>
        </w:rPr>
      </w:pPr>
      <w:r w:rsidRPr="00A71861">
        <w:rPr>
          <w:rFonts w:cstheme="minorHAnsi"/>
          <w:sz w:val="18"/>
          <w:szCs w:val="18"/>
        </w:rPr>
        <w:t xml:space="preserve">Consent can be either </w:t>
      </w:r>
      <w:r w:rsidRPr="00A71861">
        <w:rPr>
          <w:rFonts w:cstheme="minorHAnsi"/>
          <w:b/>
          <w:sz w:val="18"/>
          <w:szCs w:val="18"/>
        </w:rPr>
        <w:t>explicit (expressed) or implied</w:t>
      </w:r>
      <w:r w:rsidRPr="00A71861">
        <w:rPr>
          <w:rFonts w:cstheme="minorHAnsi"/>
          <w:sz w:val="18"/>
          <w:szCs w:val="18"/>
        </w:rPr>
        <w:t xml:space="preserve"> (</w:t>
      </w:r>
      <w:r w:rsidRPr="00A71861">
        <w:rPr>
          <w:rFonts w:cstheme="minorHAnsi"/>
          <w:i/>
          <w:sz w:val="18"/>
          <w:szCs w:val="18"/>
        </w:rPr>
        <w:t>Cey, Jobidon</w:t>
      </w:r>
      <w:r w:rsidRPr="00A71861">
        <w:rPr>
          <w:rFonts w:cstheme="minorHAnsi"/>
          <w:sz w:val="18"/>
          <w:szCs w:val="18"/>
        </w:rPr>
        <w:t>)</w:t>
      </w:r>
    </w:p>
    <w:p w14:paraId="37BFB7F2" w14:textId="77777777" w:rsidR="001B68E1" w:rsidRPr="00A71861" w:rsidRDefault="001B68E1" w:rsidP="00AD0C70">
      <w:pPr>
        <w:numPr>
          <w:ilvl w:val="0"/>
          <w:numId w:val="34"/>
        </w:numPr>
        <w:tabs>
          <w:tab w:val="clear" w:pos="720"/>
          <w:tab w:val="num" w:pos="360"/>
        </w:tabs>
        <w:spacing w:before="0" w:after="0" w:line="240" w:lineRule="auto"/>
        <w:ind w:left="360"/>
        <w:rPr>
          <w:rFonts w:cstheme="minorHAnsi"/>
          <w:sz w:val="18"/>
          <w:szCs w:val="18"/>
        </w:rPr>
      </w:pPr>
      <w:r w:rsidRPr="00A71861">
        <w:rPr>
          <w:rFonts w:cstheme="minorHAnsi"/>
          <w:sz w:val="18"/>
          <w:szCs w:val="18"/>
        </w:rPr>
        <w:t xml:space="preserve">Consent to a fight is not a defence to a charge of assault if serious or non-trivial bodily harm is intended </w:t>
      </w:r>
      <w:r w:rsidRPr="00A71861">
        <w:rPr>
          <w:rFonts w:cstheme="minorHAnsi"/>
          <w:i/>
          <w:sz w:val="18"/>
          <w:szCs w:val="18"/>
          <w:u w:val="single"/>
        </w:rPr>
        <w:t>AND</w:t>
      </w:r>
      <w:r w:rsidRPr="00A71861">
        <w:rPr>
          <w:rFonts w:cstheme="minorHAnsi"/>
          <w:sz w:val="18"/>
          <w:szCs w:val="18"/>
        </w:rPr>
        <w:t xml:space="preserve"> caused. Person </w:t>
      </w:r>
      <w:r w:rsidRPr="00A71861">
        <w:rPr>
          <w:rFonts w:cstheme="minorHAnsi"/>
          <w:b/>
          <w:sz w:val="18"/>
          <w:szCs w:val="18"/>
        </w:rPr>
        <w:t>can’t consent to serious bodily harm</w:t>
      </w:r>
      <w:r w:rsidRPr="00A71861">
        <w:rPr>
          <w:rFonts w:cstheme="minorHAnsi"/>
          <w:sz w:val="18"/>
          <w:szCs w:val="18"/>
        </w:rPr>
        <w:t>. (</w:t>
      </w:r>
      <w:r w:rsidRPr="00A71861">
        <w:rPr>
          <w:rFonts w:cstheme="minorHAnsi"/>
          <w:i/>
          <w:sz w:val="18"/>
          <w:szCs w:val="18"/>
        </w:rPr>
        <w:t>Jobidon, Paice</w:t>
      </w:r>
      <w:r w:rsidRPr="00A71861">
        <w:rPr>
          <w:rFonts w:cstheme="minorHAnsi"/>
          <w:sz w:val="18"/>
          <w:szCs w:val="18"/>
        </w:rPr>
        <w:t>).</w:t>
      </w:r>
    </w:p>
    <w:p w14:paraId="51009109" w14:textId="77777777" w:rsidR="001B68E1" w:rsidRPr="00A71861" w:rsidRDefault="001B68E1" w:rsidP="00AD0C70">
      <w:pPr>
        <w:numPr>
          <w:ilvl w:val="1"/>
          <w:numId w:val="34"/>
        </w:numPr>
        <w:spacing w:before="0" w:after="0" w:line="240" w:lineRule="auto"/>
        <w:rPr>
          <w:rFonts w:cstheme="minorHAnsi"/>
          <w:sz w:val="18"/>
          <w:szCs w:val="18"/>
        </w:rPr>
      </w:pPr>
      <w:r w:rsidRPr="00A71861">
        <w:rPr>
          <w:rFonts w:cstheme="minorHAnsi"/>
          <w:i/>
          <w:sz w:val="18"/>
          <w:szCs w:val="18"/>
        </w:rPr>
        <w:t xml:space="preserve">Paice </w:t>
      </w:r>
      <w:r w:rsidRPr="00A71861">
        <w:rPr>
          <w:rFonts w:cstheme="minorHAnsi"/>
          <w:sz w:val="18"/>
          <w:szCs w:val="18"/>
        </w:rPr>
        <w:t xml:space="preserve">clarifies </w:t>
      </w:r>
      <w:r w:rsidRPr="00A71861">
        <w:rPr>
          <w:rFonts w:cstheme="minorHAnsi"/>
          <w:i/>
          <w:sz w:val="18"/>
          <w:szCs w:val="18"/>
        </w:rPr>
        <w:t>Jobidon</w:t>
      </w:r>
      <w:r w:rsidRPr="00A71861">
        <w:rPr>
          <w:rFonts w:cstheme="minorHAnsi"/>
          <w:sz w:val="18"/>
          <w:szCs w:val="18"/>
        </w:rPr>
        <w:t xml:space="preserve"> by requiring intention and causation of serious harm to vitiate consent</w:t>
      </w:r>
    </w:p>
    <w:p w14:paraId="1DC8E31C" w14:textId="77777777" w:rsidR="001B68E1" w:rsidRPr="00A71861" w:rsidRDefault="001B68E1" w:rsidP="00AD0C70">
      <w:pPr>
        <w:numPr>
          <w:ilvl w:val="0"/>
          <w:numId w:val="34"/>
        </w:numPr>
        <w:tabs>
          <w:tab w:val="clear" w:pos="720"/>
          <w:tab w:val="num" w:pos="360"/>
        </w:tabs>
        <w:spacing w:before="0" w:after="0" w:line="240" w:lineRule="auto"/>
        <w:ind w:left="360"/>
        <w:rPr>
          <w:rFonts w:cstheme="minorHAnsi"/>
          <w:sz w:val="18"/>
          <w:szCs w:val="18"/>
        </w:rPr>
      </w:pPr>
      <w:r w:rsidRPr="00A71861">
        <w:rPr>
          <w:rFonts w:cstheme="minorHAnsi"/>
          <w:sz w:val="18"/>
          <w:szCs w:val="18"/>
        </w:rPr>
        <w:t xml:space="preserve">The </w:t>
      </w:r>
      <w:r w:rsidRPr="00A71861">
        <w:rPr>
          <w:rFonts w:cstheme="minorHAnsi"/>
          <w:b/>
          <w:sz w:val="18"/>
          <w:szCs w:val="18"/>
        </w:rPr>
        <w:t>onus is on the crown to prove</w:t>
      </w:r>
      <w:r w:rsidRPr="00A71861">
        <w:rPr>
          <w:rFonts w:cstheme="minorHAnsi"/>
          <w:sz w:val="18"/>
          <w:szCs w:val="18"/>
        </w:rPr>
        <w:t xml:space="preserve"> that what the accused did was beyond the scope of the consent that had been given. (</w:t>
      </w:r>
      <w:r w:rsidRPr="00A71861">
        <w:rPr>
          <w:rFonts w:cstheme="minorHAnsi"/>
          <w:i/>
          <w:sz w:val="18"/>
          <w:szCs w:val="18"/>
        </w:rPr>
        <w:t>Cey</w:t>
      </w:r>
      <w:r w:rsidRPr="00A71861">
        <w:rPr>
          <w:rFonts w:cstheme="minorHAnsi"/>
          <w:sz w:val="18"/>
          <w:szCs w:val="18"/>
        </w:rPr>
        <w:t>)</w:t>
      </w:r>
    </w:p>
    <w:p w14:paraId="3EBD5EAC" w14:textId="77777777" w:rsidR="001B68E1" w:rsidRPr="00A71861" w:rsidRDefault="001B68E1" w:rsidP="00AD0C70">
      <w:pPr>
        <w:numPr>
          <w:ilvl w:val="0"/>
          <w:numId w:val="34"/>
        </w:numPr>
        <w:tabs>
          <w:tab w:val="clear" w:pos="720"/>
          <w:tab w:val="num" w:pos="360"/>
        </w:tabs>
        <w:spacing w:before="0" w:after="0" w:line="240" w:lineRule="auto"/>
        <w:ind w:left="360"/>
        <w:rPr>
          <w:rFonts w:cstheme="minorHAnsi"/>
          <w:sz w:val="18"/>
          <w:szCs w:val="18"/>
        </w:rPr>
      </w:pPr>
      <w:r w:rsidRPr="00A71861">
        <w:rPr>
          <w:rFonts w:cstheme="minorHAnsi"/>
          <w:sz w:val="18"/>
          <w:szCs w:val="18"/>
        </w:rPr>
        <w:t xml:space="preserve">Participation in a dangerous game (hockey) amounts to </w:t>
      </w:r>
      <w:r w:rsidRPr="00A71861">
        <w:rPr>
          <w:rFonts w:cstheme="minorHAnsi"/>
          <w:b/>
          <w:sz w:val="18"/>
          <w:szCs w:val="18"/>
        </w:rPr>
        <w:t>implied consent</w:t>
      </w:r>
      <w:r w:rsidRPr="00A71861">
        <w:rPr>
          <w:rFonts w:cstheme="minorHAnsi"/>
          <w:sz w:val="18"/>
          <w:szCs w:val="18"/>
        </w:rPr>
        <w:t xml:space="preserve"> (</w:t>
      </w:r>
      <w:r w:rsidRPr="00A71861">
        <w:rPr>
          <w:rFonts w:cstheme="minorHAnsi"/>
          <w:i/>
          <w:sz w:val="18"/>
          <w:szCs w:val="18"/>
        </w:rPr>
        <w:t>Cey</w:t>
      </w:r>
      <w:r w:rsidRPr="00A71861">
        <w:rPr>
          <w:rFonts w:cstheme="minorHAnsi"/>
          <w:sz w:val="18"/>
          <w:szCs w:val="18"/>
        </w:rPr>
        <w:t>)</w:t>
      </w:r>
    </w:p>
    <w:p w14:paraId="01E5BA7D" w14:textId="77777777" w:rsidR="001B68E1" w:rsidRPr="00A71861" w:rsidRDefault="001B68E1" w:rsidP="00AD0C70">
      <w:pPr>
        <w:numPr>
          <w:ilvl w:val="1"/>
          <w:numId w:val="34"/>
        </w:numPr>
        <w:tabs>
          <w:tab w:val="clear" w:pos="1440"/>
          <w:tab w:val="num" w:pos="1080"/>
        </w:tabs>
        <w:spacing w:before="0" w:after="0" w:line="240" w:lineRule="auto"/>
        <w:ind w:left="1080"/>
        <w:rPr>
          <w:rFonts w:cstheme="minorHAnsi"/>
          <w:sz w:val="18"/>
          <w:szCs w:val="18"/>
        </w:rPr>
      </w:pPr>
      <w:r w:rsidRPr="00A71861">
        <w:rPr>
          <w:rFonts w:cstheme="minorHAnsi"/>
          <w:b/>
          <w:sz w:val="18"/>
          <w:szCs w:val="18"/>
        </w:rPr>
        <w:t>BUT implied consent can be vitiated</w:t>
      </w:r>
      <w:r w:rsidRPr="00A71861">
        <w:rPr>
          <w:rFonts w:cstheme="minorHAnsi"/>
          <w:sz w:val="18"/>
          <w:szCs w:val="18"/>
        </w:rPr>
        <w:t xml:space="preserve"> if the actions in the games are so inherently dangerous that no one would reasonably consent to them ever! (or go beyond the course of game) (</w:t>
      </w:r>
      <w:r w:rsidRPr="00A71861">
        <w:rPr>
          <w:rFonts w:cstheme="minorHAnsi"/>
          <w:i/>
          <w:sz w:val="18"/>
          <w:szCs w:val="18"/>
        </w:rPr>
        <w:t>Cey</w:t>
      </w:r>
      <w:r w:rsidRPr="00A71861">
        <w:rPr>
          <w:rFonts w:cstheme="minorHAnsi"/>
          <w:sz w:val="18"/>
          <w:szCs w:val="18"/>
        </w:rPr>
        <w:t>)</w:t>
      </w:r>
    </w:p>
    <w:p w14:paraId="65300441" w14:textId="77777777" w:rsidR="001B68E1" w:rsidRPr="00A71861" w:rsidRDefault="001B68E1" w:rsidP="00AD0C70">
      <w:pPr>
        <w:numPr>
          <w:ilvl w:val="0"/>
          <w:numId w:val="34"/>
        </w:numPr>
        <w:tabs>
          <w:tab w:val="clear" w:pos="720"/>
          <w:tab w:val="num" w:pos="360"/>
        </w:tabs>
        <w:spacing w:before="0" w:after="0" w:line="240" w:lineRule="auto"/>
        <w:ind w:left="360"/>
        <w:rPr>
          <w:rFonts w:cstheme="minorHAnsi"/>
          <w:sz w:val="18"/>
          <w:szCs w:val="18"/>
        </w:rPr>
      </w:pPr>
      <w:r w:rsidRPr="00A71861">
        <w:rPr>
          <w:rFonts w:cstheme="minorHAnsi"/>
          <w:sz w:val="18"/>
          <w:szCs w:val="18"/>
        </w:rPr>
        <w:t xml:space="preserve">No consent is possible where it is obtained by a </w:t>
      </w:r>
      <w:r w:rsidRPr="00A71861">
        <w:rPr>
          <w:rFonts w:cstheme="minorHAnsi"/>
          <w:b/>
          <w:sz w:val="18"/>
          <w:szCs w:val="18"/>
        </w:rPr>
        <w:t>false or fraudulent representation</w:t>
      </w:r>
      <w:r w:rsidRPr="00A71861">
        <w:rPr>
          <w:rFonts w:cstheme="minorHAnsi"/>
          <w:sz w:val="18"/>
          <w:szCs w:val="18"/>
        </w:rPr>
        <w:t xml:space="preserve"> </w:t>
      </w:r>
      <w:r w:rsidRPr="00A71861">
        <w:rPr>
          <w:rFonts w:cstheme="minorHAnsi"/>
          <w:b/>
          <w:sz w:val="18"/>
          <w:szCs w:val="18"/>
        </w:rPr>
        <w:t xml:space="preserve">of the nature and quality of the act. </w:t>
      </w:r>
      <w:r w:rsidRPr="00A71861">
        <w:rPr>
          <w:rFonts w:cstheme="minorHAnsi"/>
          <w:sz w:val="18"/>
          <w:szCs w:val="18"/>
        </w:rPr>
        <w:t>(</w:t>
      </w:r>
      <w:r w:rsidRPr="00A71861">
        <w:rPr>
          <w:rFonts w:cstheme="minorHAnsi"/>
          <w:i/>
          <w:sz w:val="18"/>
          <w:szCs w:val="18"/>
        </w:rPr>
        <w:t>Cuerrier).</w:t>
      </w:r>
    </w:p>
    <w:p w14:paraId="7E203051" w14:textId="77777777" w:rsidR="001B68E1" w:rsidRPr="00A71861" w:rsidRDefault="001B68E1" w:rsidP="00AD0C70">
      <w:pPr>
        <w:numPr>
          <w:ilvl w:val="0"/>
          <w:numId w:val="34"/>
        </w:numPr>
        <w:tabs>
          <w:tab w:val="clear" w:pos="720"/>
          <w:tab w:val="num" w:pos="360"/>
        </w:tabs>
        <w:spacing w:before="0" w:after="0" w:line="240" w:lineRule="auto"/>
        <w:ind w:left="360"/>
        <w:rPr>
          <w:rFonts w:cstheme="minorHAnsi"/>
          <w:sz w:val="18"/>
          <w:szCs w:val="18"/>
        </w:rPr>
      </w:pPr>
      <w:r w:rsidRPr="00A71861">
        <w:rPr>
          <w:rFonts w:cstheme="minorHAnsi"/>
          <w:sz w:val="18"/>
          <w:szCs w:val="18"/>
        </w:rPr>
        <w:t xml:space="preserve">Or if it is a dishonestly deceptive act which has a substantial risk of bodily harm.  </w:t>
      </w:r>
    </w:p>
    <w:p w14:paraId="33EA8A30" w14:textId="77777777" w:rsidR="001B68E1" w:rsidRPr="00A71861" w:rsidRDefault="001B68E1" w:rsidP="00AD0C70">
      <w:pPr>
        <w:numPr>
          <w:ilvl w:val="1"/>
          <w:numId w:val="34"/>
        </w:numPr>
        <w:tabs>
          <w:tab w:val="clear" w:pos="1440"/>
          <w:tab w:val="num" w:pos="1080"/>
        </w:tabs>
        <w:spacing w:before="0" w:after="0" w:line="240" w:lineRule="auto"/>
        <w:ind w:left="1080"/>
        <w:rPr>
          <w:rFonts w:cstheme="minorHAnsi"/>
          <w:sz w:val="18"/>
          <w:szCs w:val="18"/>
        </w:rPr>
      </w:pPr>
      <w:r w:rsidRPr="00A71861">
        <w:rPr>
          <w:rFonts w:cstheme="minorHAnsi"/>
          <w:sz w:val="18"/>
          <w:szCs w:val="18"/>
        </w:rPr>
        <w:t>In some cases fraud can be established in the absence of risk of harm, since the court held that Williams’s deceit vitiated the complainant’s consent even though at no relevant time did the respondent impose on the complainant a serious risk of significant bodily harm (b/c she was already likely HIV+) (</w:t>
      </w:r>
      <w:r w:rsidRPr="00A71861">
        <w:rPr>
          <w:rFonts w:cstheme="minorHAnsi"/>
          <w:i/>
          <w:sz w:val="18"/>
          <w:szCs w:val="18"/>
        </w:rPr>
        <w:t>Williams</w:t>
      </w:r>
      <w:r w:rsidRPr="00A71861">
        <w:rPr>
          <w:rFonts w:cstheme="minorHAnsi"/>
          <w:sz w:val="18"/>
          <w:szCs w:val="18"/>
        </w:rPr>
        <w:t>)</w:t>
      </w:r>
    </w:p>
    <w:p w14:paraId="47C42988" w14:textId="77777777" w:rsidR="001B68E1" w:rsidRPr="00A71861" w:rsidRDefault="001B68E1" w:rsidP="00AD0C70">
      <w:pPr>
        <w:numPr>
          <w:ilvl w:val="0"/>
          <w:numId w:val="37"/>
        </w:numPr>
        <w:tabs>
          <w:tab w:val="clear" w:pos="720"/>
          <w:tab w:val="num" w:pos="360"/>
        </w:tabs>
        <w:spacing w:before="0" w:after="0" w:line="240" w:lineRule="auto"/>
        <w:ind w:left="360"/>
        <w:rPr>
          <w:rFonts w:cstheme="minorHAnsi"/>
          <w:b/>
          <w:sz w:val="18"/>
          <w:szCs w:val="18"/>
        </w:rPr>
      </w:pPr>
      <w:r w:rsidRPr="00A71861">
        <w:rPr>
          <w:rFonts w:cstheme="minorHAnsi"/>
          <w:b/>
          <w:sz w:val="18"/>
          <w:szCs w:val="18"/>
        </w:rPr>
        <w:t xml:space="preserve">No doctrine of implied consent in the context of sexual assault </w:t>
      </w:r>
      <w:r w:rsidRPr="00A71861">
        <w:rPr>
          <w:rFonts w:cstheme="minorHAnsi"/>
          <w:sz w:val="18"/>
          <w:szCs w:val="18"/>
        </w:rPr>
        <w:t>(</w:t>
      </w:r>
      <w:r w:rsidRPr="00A71861">
        <w:rPr>
          <w:rFonts w:cstheme="minorHAnsi"/>
          <w:i/>
          <w:sz w:val="18"/>
          <w:szCs w:val="18"/>
        </w:rPr>
        <w:t>Ewanchuk</w:t>
      </w:r>
      <w:r w:rsidRPr="00A71861">
        <w:rPr>
          <w:rFonts w:cstheme="minorHAnsi"/>
          <w:sz w:val="18"/>
          <w:szCs w:val="18"/>
        </w:rPr>
        <w:t>)</w:t>
      </w:r>
    </w:p>
    <w:p w14:paraId="4B7A14EE" w14:textId="77777777" w:rsidR="001B68E1" w:rsidRPr="00A71861" w:rsidRDefault="001B68E1" w:rsidP="00AD0C70">
      <w:pPr>
        <w:numPr>
          <w:ilvl w:val="0"/>
          <w:numId w:val="37"/>
        </w:numPr>
        <w:tabs>
          <w:tab w:val="clear" w:pos="720"/>
          <w:tab w:val="num" w:pos="360"/>
        </w:tabs>
        <w:spacing w:before="0" w:after="0" w:line="240" w:lineRule="auto"/>
        <w:ind w:left="360"/>
        <w:rPr>
          <w:rFonts w:cstheme="minorHAnsi"/>
          <w:b/>
          <w:sz w:val="18"/>
          <w:szCs w:val="18"/>
        </w:rPr>
      </w:pPr>
      <w:r w:rsidRPr="00A71861">
        <w:rPr>
          <w:rFonts w:cstheme="minorHAnsi"/>
          <w:sz w:val="18"/>
          <w:szCs w:val="18"/>
        </w:rPr>
        <w:t>There are Policy Considerations for vitiating consent.</w:t>
      </w:r>
    </w:p>
    <w:p w14:paraId="2581D617" w14:textId="77777777" w:rsidR="001B68E1" w:rsidRPr="00A71861" w:rsidRDefault="001B68E1" w:rsidP="00AD0C70">
      <w:pPr>
        <w:numPr>
          <w:ilvl w:val="0"/>
          <w:numId w:val="37"/>
        </w:numPr>
        <w:spacing w:before="0" w:after="0" w:line="240" w:lineRule="auto"/>
        <w:rPr>
          <w:rFonts w:cstheme="minorHAnsi"/>
          <w:sz w:val="18"/>
          <w:szCs w:val="18"/>
        </w:rPr>
      </w:pPr>
      <w:r w:rsidRPr="00A71861">
        <w:rPr>
          <w:rFonts w:cstheme="minorHAnsi"/>
          <w:sz w:val="18"/>
          <w:szCs w:val="18"/>
          <w:u w:val="single"/>
        </w:rPr>
        <w:t>Example</w:t>
      </w:r>
      <w:r w:rsidRPr="00A71861">
        <w:rPr>
          <w:rFonts w:cstheme="minorHAnsi"/>
          <w:sz w:val="18"/>
          <w:szCs w:val="18"/>
        </w:rPr>
        <w:t>: Social usefulness of fist fights – fistfights are not valued by society.</w:t>
      </w:r>
    </w:p>
    <w:p w14:paraId="00FEEBDA" w14:textId="77777777" w:rsidR="001B68E1" w:rsidRPr="00A71861" w:rsidRDefault="001B68E1" w:rsidP="00AD0C70">
      <w:pPr>
        <w:numPr>
          <w:ilvl w:val="0"/>
          <w:numId w:val="37"/>
        </w:numPr>
        <w:tabs>
          <w:tab w:val="num" w:pos="2520"/>
        </w:tabs>
        <w:spacing w:before="0" w:after="0" w:line="240" w:lineRule="auto"/>
        <w:rPr>
          <w:rFonts w:cstheme="minorHAnsi"/>
          <w:sz w:val="18"/>
          <w:szCs w:val="18"/>
        </w:rPr>
      </w:pPr>
      <w:r w:rsidRPr="00A71861">
        <w:rPr>
          <w:rFonts w:cstheme="minorHAnsi"/>
          <w:sz w:val="18"/>
          <w:szCs w:val="18"/>
        </w:rPr>
        <w:t>A charge of assault will only be barred if the Crown fails to prove an absence of consent, BUT:</w:t>
      </w:r>
    </w:p>
    <w:p w14:paraId="4EAAC636" w14:textId="77777777" w:rsidR="001B68E1" w:rsidRPr="00A71861" w:rsidRDefault="001B68E1" w:rsidP="00AD0C70">
      <w:pPr>
        <w:numPr>
          <w:ilvl w:val="1"/>
          <w:numId w:val="37"/>
        </w:numPr>
        <w:spacing w:before="0" w:after="0" w:line="240" w:lineRule="auto"/>
        <w:rPr>
          <w:rFonts w:cstheme="minorHAnsi"/>
          <w:sz w:val="18"/>
          <w:szCs w:val="18"/>
        </w:rPr>
      </w:pPr>
      <w:r w:rsidRPr="00A71861">
        <w:rPr>
          <w:rFonts w:cstheme="minorHAnsi"/>
          <w:sz w:val="18"/>
          <w:szCs w:val="18"/>
        </w:rPr>
        <w:t xml:space="preserve">The activities must have positive social value. </w:t>
      </w:r>
    </w:p>
    <w:p w14:paraId="49031231" w14:textId="2228D34A" w:rsidR="001B68E1" w:rsidRPr="00A71861" w:rsidRDefault="001B68E1" w:rsidP="00AD0C70">
      <w:pPr>
        <w:pStyle w:val="Heading1"/>
        <w:spacing w:line="240" w:lineRule="auto"/>
        <w:rPr>
          <w:rFonts w:cstheme="minorHAnsi"/>
          <w:sz w:val="18"/>
          <w:szCs w:val="18"/>
        </w:rPr>
      </w:pPr>
      <w:bookmarkStart w:id="100" w:name="_Toc499898296"/>
      <w:bookmarkStart w:id="101" w:name="_Toc499898622"/>
      <w:bookmarkStart w:id="102" w:name="_Toc530069987"/>
      <w:r w:rsidRPr="00A71861">
        <w:rPr>
          <w:rFonts w:cstheme="minorHAnsi"/>
          <w:sz w:val="18"/>
          <w:szCs w:val="18"/>
        </w:rPr>
        <w:t>R v Cey (1989) -  consent can be implied but implied consent is limited</w:t>
      </w:r>
      <w:bookmarkEnd w:id="100"/>
      <w:bookmarkEnd w:id="101"/>
      <w:bookmarkEnd w:id="102"/>
      <w:r w:rsidRPr="00A71861">
        <w:rPr>
          <w:rFonts w:cstheme="minorHAnsi"/>
          <w:sz w:val="18"/>
          <w:szCs w:val="18"/>
        </w:rPr>
        <w:t xml:space="preserve"> </w:t>
      </w:r>
    </w:p>
    <w:p w14:paraId="229AA7EC" w14:textId="1399EC5B" w:rsidR="001B68E1" w:rsidRPr="00A71861" w:rsidRDefault="001B68E1"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Ratio</w:t>
      </w:r>
      <w:r w:rsidRPr="00A71861">
        <w:rPr>
          <w:rFonts w:cstheme="minorHAnsi"/>
          <w:b/>
          <w:sz w:val="18"/>
          <w:szCs w:val="18"/>
        </w:rPr>
        <w:t xml:space="preserve"> – </w:t>
      </w:r>
      <w:r w:rsidRPr="00A71861">
        <w:rPr>
          <w:rFonts w:cstheme="minorHAnsi"/>
          <w:sz w:val="18"/>
          <w:szCs w:val="18"/>
        </w:rPr>
        <w:t xml:space="preserve">Hockey  player impliedly consent to violent physical contact – ‘but for the element of consent, the game of hockey involves a continuous series of assaults’ </w:t>
      </w:r>
    </w:p>
    <w:p w14:paraId="130D257F" w14:textId="674C9DDF" w:rsidR="001B68E1" w:rsidRPr="00A71861" w:rsidRDefault="001B68E1" w:rsidP="00AD0C70">
      <w:pPr>
        <w:pBdr>
          <w:top w:val="single" w:sz="4" w:space="1" w:color="auto"/>
          <w:left w:val="single" w:sz="4" w:space="4" w:color="auto"/>
          <w:bottom w:val="single" w:sz="4" w:space="1" w:color="auto"/>
          <w:right w:val="single" w:sz="4" w:space="4" w:color="auto"/>
        </w:pBdr>
        <w:spacing w:line="240" w:lineRule="auto"/>
        <w:ind w:left="720"/>
        <w:rPr>
          <w:rFonts w:cstheme="minorHAnsi"/>
          <w:sz w:val="18"/>
          <w:szCs w:val="18"/>
        </w:rPr>
      </w:pPr>
      <w:r w:rsidRPr="00A71861">
        <w:rPr>
          <w:rFonts w:cstheme="minorHAnsi"/>
          <w:sz w:val="18"/>
          <w:szCs w:val="18"/>
        </w:rPr>
        <w:t xml:space="preserve">However, there are some acts that are so dangerous that they </w:t>
      </w:r>
      <w:r w:rsidRPr="00A71861">
        <w:rPr>
          <w:rFonts w:cstheme="minorHAnsi"/>
          <w:sz w:val="18"/>
          <w:szCs w:val="18"/>
          <w:u w:val="single"/>
        </w:rPr>
        <w:t xml:space="preserve">exceed </w:t>
      </w:r>
      <w:r w:rsidRPr="00A71861">
        <w:rPr>
          <w:rFonts w:cstheme="minorHAnsi"/>
          <w:sz w:val="18"/>
          <w:szCs w:val="18"/>
        </w:rPr>
        <w:t xml:space="preserve">the consent initially given and fall into the realm of criminal law </w:t>
      </w:r>
    </w:p>
    <w:p w14:paraId="647ED23B" w14:textId="77777777" w:rsidR="001B68E1" w:rsidRPr="00A71861" w:rsidRDefault="001B68E1" w:rsidP="00AD0C70">
      <w:pPr>
        <w:spacing w:line="240" w:lineRule="auto"/>
        <w:rPr>
          <w:rFonts w:cstheme="minorHAnsi"/>
          <w:sz w:val="18"/>
          <w:szCs w:val="18"/>
          <w:lang w:eastAsia="en-CA"/>
        </w:rPr>
      </w:pPr>
      <w:r w:rsidRPr="00A71861">
        <w:rPr>
          <w:rFonts w:cstheme="minorHAnsi"/>
          <w:b/>
          <w:sz w:val="18"/>
          <w:szCs w:val="18"/>
        </w:rPr>
        <w:t>Facts:</w:t>
      </w:r>
      <w:r w:rsidRPr="00A71861">
        <w:rPr>
          <w:rFonts w:cstheme="minorHAnsi"/>
          <w:sz w:val="18"/>
          <w:szCs w:val="18"/>
        </w:rPr>
        <w:t xml:space="preserve"> In the course of </w:t>
      </w:r>
      <w:r w:rsidRPr="00A71861">
        <w:rPr>
          <w:rFonts w:cstheme="minorHAnsi"/>
          <w:sz w:val="18"/>
          <w:szCs w:val="18"/>
          <w:u w:val="single"/>
        </w:rPr>
        <w:t>a hockey game Cey</w:t>
      </w:r>
      <w:r w:rsidRPr="00A71861">
        <w:rPr>
          <w:rFonts w:cstheme="minorHAnsi"/>
          <w:sz w:val="18"/>
          <w:szCs w:val="18"/>
        </w:rPr>
        <w:t xml:space="preserve"> checked an opposing player. </w:t>
      </w:r>
      <w:r w:rsidRPr="00A71861">
        <w:rPr>
          <w:rFonts w:cstheme="minorHAnsi"/>
          <w:sz w:val="18"/>
          <w:szCs w:val="18"/>
          <w:lang w:eastAsia="en-CA"/>
        </w:rPr>
        <w:t>At the time, the victim was facing the boards attempting to retrieve the puck. His face was pushed into the boards and he suffered injuries to his mouth and nose. Cey was acquitted at trial.</w:t>
      </w:r>
    </w:p>
    <w:p w14:paraId="7053FD71" w14:textId="77777777" w:rsidR="001B68E1" w:rsidRPr="00A71861" w:rsidRDefault="001B68E1" w:rsidP="00AD0C70">
      <w:pPr>
        <w:spacing w:line="240" w:lineRule="auto"/>
        <w:rPr>
          <w:rFonts w:cstheme="minorHAnsi"/>
          <w:sz w:val="18"/>
          <w:szCs w:val="18"/>
        </w:rPr>
      </w:pPr>
      <w:r w:rsidRPr="00A71861">
        <w:rPr>
          <w:rFonts w:cstheme="minorHAnsi"/>
          <w:b/>
          <w:sz w:val="18"/>
          <w:szCs w:val="18"/>
          <w:lang w:eastAsia="en-CA"/>
        </w:rPr>
        <w:t>Issue:</w:t>
      </w:r>
      <w:r w:rsidRPr="00A71861">
        <w:rPr>
          <w:rFonts w:cstheme="minorHAnsi"/>
          <w:sz w:val="18"/>
          <w:szCs w:val="18"/>
          <w:lang w:eastAsia="en-CA"/>
        </w:rPr>
        <w:t xml:space="preserve"> </w:t>
      </w:r>
      <w:r w:rsidRPr="00A71861">
        <w:rPr>
          <w:rFonts w:cstheme="minorHAnsi"/>
          <w:sz w:val="18"/>
          <w:szCs w:val="18"/>
        </w:rPr>
        <w:t>did the victim ‘impliedly consent’ to the contact that resulted in his injury?</w:t>
      </w:r>
    </w:p>
    <w:p w14:paraId="612EDA59" w14:textId="77777777" w:rsidR="001B68E1" w:rsidRPr="00A71861" w:rsidRDefault="001B68E1" w:rsidP="00AD0C70">
      <w:pPr>
        <w:spacing w:line="240" w:lineRule="auto"/>
        <w:rPr>
          <w:rFonts w:cstheme="minorHAnsi"/>
          <w:sz w:val="18"/>
          <w:szCs w:val="18"/>
        </w:rPr>
      </w:pPr>
      <w:r w:rsidRPr="00A71861">
        <w:rPr>
          <w:rFonts w:cstheme="minorHAnsi"/>
          <w:b/>
          <w:sz w:val="18"/>
          <w:szCs w:val="18"/>
        </w:rPr>
        <w:t xml:space="preserve">Reasons: </w:t>
      </w:r>
      <w:r w:rsidRPr="00A71861">
        <w:rPr>
          <w:rFonts w:cstheme="minorHAnsi"/>
          <w:sz w:val="18"/>
          <w:szCs w:val="18"/>
        </w:rPr>
        <w:t xml:space="preserve">Hockey players do not impliedly consent to violent physical contact </w:t>
      </w:r>
      <w:r w:rsidRPr="00A71861">
        <w:rPr>
          <w:rFonts w:cstheme="minorHAnsi"/>
          <w:sz w:val="18"/>
          <w:szCs w:val="18"/>
          <w:u w:val="single"/>
        </w:rPr>
        <w:t>intended to cause harm/injury</w:t>
      </w:r>
      <w:r w:rsidRPr="00A71861">
        <w:rPr>
          <w:rFonts w:cstheme="minorHAnsi"/>
          <w:sz w:val="18"/>
          <w:szCs w:val="18"/>
        </w:rPr>
        <w:t xml:space="preserve">. </w:t>
      </w:r>
      <w:r w:rsidRPr="00A71861">
        <w:rPr>
          <w:rFonts w:cstheme="minorHAnsi"/>
          <w:sz w:val="18"/>
          <w:szCs w:val="18"/>
        </w:rPr>
        <w:sym w:font="Wingdings" w:char="F0E0"/>
      </w:r>
      <w:r w:rsidRPr="00A71861">
        <w:rPr>
          <w:rFonts w:cstheme="minorHAnsi"/>
          <w:sz w:val="18"/>
          <w:szCs w:val="18"/>
        </w:rPr>
        <w:t xml:space="preserve"> There is a difference – it goes beyond the scope of the consent given to play</w:t>
      </w:r>
    </w:p>
    <w:p w14:paraId="5D7B83BD" w14:textId="77777777" w:rsidR="001B68E1" w:rsidRPr="00A71861" w:rsidRDefault="001B68E1" w:rsidP="00AD0C70">
      <w:pPr>
        <w:spacing w:line="240" w:lineRule="auto"/>
        <w:rPr>
          <w:rFonts w:cstheme="minorHAnsi"/>
          <w:b/>
          <w:sz w:val="18"/>
          <w:szCs w:val="18"/>
          <w:u w:val="single"/>
        </w:rPr>
      </w:pPr>
      <w:r w:rsidRPr="00A71861">
        <w:rPr>
          <w:rFonts w:cstheme="minorHAnsi"/>
          <w:b/>
          <w:sz w:val="18"/>
          <w:szCs w:val="18"/>
          <w:u w:val="single"/>
        </w:rPr>
        <w:t>-The issue is not whether the accused intended to cause harm. It is only whether he intended to apply force</w:t>
      </w:r>
    </w:p>
    <w:p w14:paraId="6679C9B7" w14:textId="77777777" w:rsidR="001B68E1" w:rsidRPr="00A71861" w:rsidRDefault="001B68E1" w:rsidP="00AD0C70">
      <w:pPr>
        <w:spacing w:line="240" w:lineRule="auto"/>
        <w:rPr>
          <w:rFonts w:cstheme="minorHAnsi"/>
          <w:sz w:val="18"/>
          <w:szCs w:val="18"/>
        </w:rPr>
      </w:pPr>
      <w:r w:rsidRPr="00A71861">
        <w:rPr>
          <w:rFonts w:cstheme="minorHAnsi"/>
          <w:b/>
          <w:sz w:val="18"/>
          <w:szCs w:val="18"/>
        </w:rPr>
        <w:t>Dissent</w:t>
      </w:r>
      <w:r w:rsidRPr="00A71861">
        <w:rPr>
          <w:rFonts w:cstheme="minorHAnsi"/>
          <w:sz w:val="18"/>
          <w:szCs w:val="18"/>
        </w:rPr>
        <w:t xml:space="preserve">: The trial judge found that there was no intent to injure; thus, the accused’s conduct was within the bounds of what the victim impliedly consented to. </w:t>
      </w:r>
    </w:p>
    <w:p w14:paraId="693C6C70" w14:textId="77777777" w:rsidR="001B68E1" w:rsidRPr="00A71861" w:rsidRDefault="001B68E1" w:rsidP="00AD0C70">
      <w:pPr>
        <w:spacing w:line="240" w:lineRule="auto"/>
        <w:rPr>
          <w:rFonts w:cstheme="minorHAnsi"/>
          <w:sz w:val="18"/>
          <w:szCs w:val="18"/>
        </w:rPr>
      </w:pPr>
      <w:r w:rsidRPr="00A71861">
        <w:rPr>
          <w:rFonts w:cstheme="minorHAnsi"/>
          <w:b/>
          <w:sz w:val="18"/>
          <w:szCs w:val="18"/>
        </w:rPr>
        <w:t xml:space="preserve">Holding: </w:t>
      </w:r>
      <w:r w:rsidRPr="00A71861">
        <w:rPr>
          <w:rFonts w:cstheme="minorHAnsi"/>
          <w:sz w:val="18"/>
          <w:szCs w:val="18"/>
        </w:rPr>
        <w:t>Crown’s appeal was allowed and a new trial ordered due to trial judge’s misdirection on issue of consent.</w:t>
      </w:r>
    </w:p>
    <w:p w14:paraId="1D8B3DD4" w14:textId="1B4A8D69" w:rsidR="001B68E1" w:rsidRPr="00A71861" w:rsidRDefault="001B68E1" w:rsidP="00AD0C70">
      <w:pPr>
        <w:spacing w:line="240" w:lineRule="auto"/>
        <w:rPr>
          <w:rFonts w:cstheme="minorHAnsi"/>
          <w:sz w:val="18"/>
          <w:szCs w:val="18"/>
        </w:rPr>
      </w:pPr>
      <w:r w:rsidRPr="00A71861">
        <w:rPr>
          <w:rFonts w:cstheme="minorHAnsi"/>
          <w:sz w:val="18"/>
          <w:szCs w:val="18"/>
        </w:rPr>
        <w:t xml:space="preserve">Note: There is a </w:t>
      </w:r>
      <w:r w:rsidRPr="00A71861">
        <w:rPr>
          <w:rFonts w:cstheme="minorHAnsi"/>
          <w:b/>
          <w:sz w:val="18"/>
          <w:szCs w:val="18"/>
        </w:rPr>
        <w:t>doctrine of implied consent (in relation to sporting events) but there are limits</w:t>
      </w:r>
      <w:r w:rsidRPr="00A71861">
        <w:rPr>
          <w:rFonts w:cstheme="minorHAnsi"/>
          <w:sz w:val="18"/>
          <w:szCs w:val="18"/>
        </w:rPr>
        <w:t xml:space="preserve"> </w:t>
      </w:r>
      <w:r w:rsidRPr="00A71861">
        <w:rPr>
          <w:rFonts w:cstheme="minorHAnsi"/>
          <w:sz w:val="18"/>
          <w:szCs w:val="18"/>
        </w:rPr>
        <w:sym w:font="Wingdings" w:char="F0E0"/>
      </w:r>
      <w:r w:rsidRPr="00A71861">
        <w:rPr>
          <w:rFonts w:cstheme="minorHAnsi"/>
          <w:sz w:val="18"/>
          <w:szCs w:val="18"/>
        </w:rPr>
        <w:t xml:space="preserve"> the limit has to do with the intent to injure – some acts are likely to cause serious injury so no one would reasonably consent to the acts</w:t>
      </w:r>
    </w:p>
    <w:p w14:paraId="01CFA3BE" w14:textId="77777777" w:rsidR="001B68E1" w:rsidRPr="00A71861" w:rsidRDefault="001B68E1" w:rsidP="00AD0C70">
      <w:pPr>
        <w:pStyle w:val="NoSpacing"/>
        <w:rPr>
          <w:rFonts w:cstheme="minorHAnsi"/>
          <w:b/>
          <w:sz w:val="18"/>
          <w:szCs w:val="18"/>
        </w:rPr>
      </w:pPr>
      <w:r w:rsidRPr="00A71861">
        <w:rPr>
          <w:rFonts w:cstheme="minorHAnsi"/>
          <w:b/>
          <w:sz w:val="18"/>
          <w:szCs w:val="18"/>
        </w:rPr>
        <w:t xml:space="preserve">Steps to proving assault causing bodily harm =  </w:t>
      </w:r>
    </w:p>
    <w:p w14:paraId="15C96C92" w14:textId="77777777" w:rsidR="001B68E1" w:rsidRPr="00A71861" w:rsidRDefault="001B68E1" w:rsidP="00AD0C70">
      <w:pPr>
        <w:pStyle w:val="NoSpacing"/>
        <w:ind w:firstLine="720"/>
        <w:rPr>
          <w:rFonts w:cstheme="minorHAnsi"/>
          <w:sz w:val="18"/>
          <w:szCs w:val="18"/>
        </w:rPr>
      </w:pPr>
      <w:r w:rsidRPr="00A71861">
        <w:rPr>
          <w:rFonts w:cstheme="minorHAnsi"/>
          <w:sz w:val="18"/>
          <w:szCs w:val="18"/>
        </w:rPr>
        <w:t xml:space="preserve"> Intentional? (in light of circumstance) [  ]</w:t>
      </w:r>
    </w:p>
    <w:p w14:paraId="6B56C786" w14:textId="77777777" w:rsidR="001B68E1" w:rsidRPr="00A71861" w:rsidRDefault="001B68E1" w:rsidP="00AD0C70">
      <w:pPr>
        <w:pStyle w:val="NoSpacing"/>
        <w:rPr>
          <w:rFonts w:cstheme="minorHAnsi"/>
          <w:sz w:val="18"/>
          <w:szCs w:val="18"/>
        </w:rPr>
      </w:pPr>
      <w:r w:rsidRPr="00A71861">
        <w:rPr>
          <w:rFonts w:cstheme="minorHAnsi"/>
          <w:sz w:val="18"/>
          <w:szCs w:val="18"/>
        </w:rPr>
        <w:tab/>
        <w:t xml:space="preserve"> Applied force? [  ]</w:t>
      </w:r>
    </w:p>
    <w:p w14:paraId="7B315025" w14:textId="77777777" w:rsidR="001B68E1" w:rsidRPr="00A71861" w:rsidRDefault="001B68E1" w:rsidP="00AD0C70">
      <w:pPr>
        <w:pStyle w:val="NoSpacing"/>
        <w:rPr>
          <w:rFonts w:cstheme="minorHAnsi"/>
          <w:sz w:val="18"/>
          <w:szCs w:val="18"/>
        </w:rPr>
      </w:pPr>
      <w:r w:rsidRPr="00A71861">
        <w:rPr>
          <w:rFonts w:cstheme="minorHAnsi"/>
          <w:sz w:val="18"/>
          <w:szCs w:val="18"/>
        </w:rPr>
        <w:t xml:space="preserve">                Bodily Harm? [  ]</w:t>
      </w:r>
    </w:p>
    <w:p w14:paraId="2DDC8E02" w14:textId="77777777" w:rsidR="001B68E1" w:rsidRPr="00A71861" w:rsidRDefault="001B68E1" w:rsidP="00AD0C70">
      <w:pPr>
        <w:pStyle w:val="NoSpacing"/>
        <w:rPr>
          <w:rFonts w:cstheme="minorHAnsi"/>
          <w:sz w:val="18"/>
          <w:szCs w:val="18"/>
        </w:rPr>
      </w:pPr>
      <w:r w:rsidRPr="00A71861">
        <w:rPr>
          <w:rFonts w:cstheme="minorHAnsi"/>
          <w:sz w:val="18"/>
          <w:szCs w:val="18"/>
        </w:rPr>
        <w:t xml:space="preserve">                 No Consent?  [  ]</w:t>
      </w:r>
    </w:p>
    <w:p w14:paraId="0140B23B" w14:textId="77777777" w:rsidR="001B68E1" w:rsidRPr="00A71861" w:rsidRDefault="001B68E1" w:rsidP="00AD0C70">
      <w:pPr>
        <w:pStyle w:val="NoSpacing"/>
        <w:rPr>
          <w:rFonts w:cstheme="minorHAnsi"/>
          <w:sz w:val="18"/>
          <w:szCs w:val="18"/>
        </w:rPr>
      </w:pPr>
      <w:r w:rsidRPr="00A71861">
        <w:rPr>
          <w:rFonts w:cstheme="minorHAnsi"/>
          <w:sz w:val="18"/>
          <w:szCs w:val="18"/>
        </w:rPr>
        <w:t>The onus is on the crown to prove these things in order to prove to assault causing bodily harm....</w:t>
      </w:r>
    </w:p>
    <w:p w14:paraId="2A022A32" w14:textId="77777777" w:rsidR="001B68E1" w:rsidRPr="00A71861" w:rsidRDefault="001B68E1" w:rsidP="00AD0C70">
      <w:pPr>
        <w:pStyle w:val="NoSpacing"/>
        <w:rPr>
          <w:rFonts w:cstheme="minorHAnsi"/>
          <w:sz w:val="18"/>
          <w:szCs w:val="18"/>
        </w:rPr>
      </w:pPr>
      <w:r w:rsidRPr="00A71861">
        <w:rPr>
          <w:rFonts w:cstheme="minorHAnsi"/>
          <w:sz w:val="18"/>
          <w:szCs w:val="18"/>
        </w:rPr>
        <w:t>The TJ found that there was no intent to injure = that’s why Cey was initially acquitted…but Gerwing thought otherwise at CA level = and ordered it back.</w:t>
      </w:r>
    </w:p>
    <w:p w14:paraId="602201F3" w14:textId="77777777" w:rsidR="001B68E1" w:rsidRPr="00A71861" w:rsidRDefault="001B68E1" w:rsidP="00AD0C70">
      <w:pPr>
        <w:pStyle w:val="NoSpacing"/>
        <w:rPr>
          <w:rFonts w:cstheme="minorHAnsi"/>
          <w:sz w:val="18"/>
          <w:szCs w:val="18"/>
        </w:rPr>
      </w:pPr>
    </w:p>
    <w:p w14:paraId="13B1BB4F" w14:textId="77777777" w:rsidR="001B68E1" w:rsidRPr="00A71861" w:rsidRDefault="001B68E1" w:rsidP="00AD0C70">
      <w:pPr>
        <w:pStyle w:val="NoSpacing"/>
        <w:rPr>
          <w:rFonts w:cstheme="minorHAnsi"/>
          <w:sz w:val="18"/>
          <w:szCs w:val="18"/>
        </w:rPr>
      </w:pPr>
      <w:r w:rsidRPr="00A71861">
        <w:rPr>
          <w:rFonts w:cstheme="minorHAnsi"/>
          <w:sz w:val="18"/>
          <w:szCs w:val="18"/>
        </w:rPr>
        <w:t>Keep in mind for assessing risk:</w:t>
      </w:r>
    </w:p>
    <w:p w14:paraId="246B7069" w14:textId="77777777" w:rsidR="001B68E1" w:rsidRPr="00A71861" w:rsidRDefault="001B68E1" w:rsidP="00AD0C70">
      <w:pPr>
        <w:pStyle w:val="NoSpacing"/>
        <w:numPr>
          <w:ilvl w:val="1"/>
          <w:numId w:val="38"/>
        </w:numPr>
        <w:rPr>
          <w:rFonts w:cstheme="minorHAnsi"/>
          <w:sz w:val="18"/>
          <w:szCs w:val="18"/>
        </w:rPr>
      </w:pPr>
      <w:r w:rsidRPr="00A71861">
        <w:rPr>
          <w:rFonts w:cstheme="minorHAnsi"/>
          <w:sz w:val="18"/>
          <w:szCs w:val="18"/>
        </w:rPr>
        <w:t xml:space="preserve">Nature of the game – Was it an amateur or a professional league? Competitive? Contact or non-contact? </w:t>
      </w:r>
    </w:p>
    <w:p w14:paraId="48C43427" w14:textId="77777777" w:rsidR="001B68E1" w:rsidRPr="00A71861" w:rsidRDefault="001B68E1" w:rsidP="00AD0C70">
      <w:pPr>
        <w:pStyle w:val="NoSpacing"/>
        <w:numPr>
          <w:ilvl w:val="1"/>
          <w:numId w:val="38"/>
        </w:numPr>
        <w:rPr>
          <w:rFonts w:cstheme="minorHAnsi"/>
          <w:sz w:val="18"/>
          <w:szCs w:val="18"/>
        </w:rPr>
      </w:pPr>
      <w:r w:rsidRPr="00A71861">
        <w:rPr>
          <w:rFonts w:cstheme="minorHAnsi"/>
          <w:sz w:val="18"/>
          <w:szCs w:val="18"/>
        </w:rPr>
        <w:t xml:space="preserve">Nature of the act(s) and surrounding circumstances – Was the act common or uncommon? Did it occur away from the play or after the whistle? What degree of force was applied? </w:t>
      </w:r>
    </w:p>
    <w:p w14:paraId="2A118500" w14:textId="77777777" w:rsidR="001B68E1" w:rsidRPr="00A71861" w:rsidRDefault="001B68E1" w:rsidP="00AD0C70">
      <w:pPr>
        <w:pStyle w:val="NoSpacing"/>
        <w:numPr>
          <w:ilvl w:val="1"/>
          <w:numId w:val="38"/>
        </w:numPr>
        <w:rPr>
          <w:rFonts w:cstheme="minorHAnsi"/>
          <w:sz w:val="18"/>
          <w:szCs w:val="18"/>
        </w:rPr>
      </w:pPr>
      <w:r w:rsidRPr="00A71861">
        <w:rPr>
          <w:rFonts w:cstheme="minorHAnsi"/>
          <w:sz w:val="18"/>
          <w:szCs w:val="18"/>
        </w:rPr>
        <w:t>Degree of risk – Was serious injury possible or probable?</w:t>
      </w:r>
    </w:p>
    <w:p w14:paraId="7D2819C1" w14:textId="77777777" w:rsidR="001B68E1" w:rsidRPr="00A71861" w:rsidRDefault="001B68E1" w:rsidP="00AD0C70">
      <w:pPr>
        <w:pStyle w:val="NoSpacing"/>
        <w:numPr>
          <w:ilvl w:val="1"/>
          <w:numId w:val="38"/>
        </w:numPr>
        <w:rPr>
          <w:rFonts w:cstheme="minorHAnsi"/>
          <w:sz w:val="18"/>
          <w:szCs w:val="18"/>
        </w:rPr>
      </w:pPr>
      <w:r w:rsidRPr="00A71861">
        <w:rPr>
          <w:rFonts w:cstheme="minorHAnsi"/>
          <w:sz w:val="18"/>
          <w:szCs w:val="18"/>
        </w:rPr>
        <w:t>State of mind – Was there an intention to inflict injury? Was the act done in retaliation or to intimidate?</w:t>
      </w:r>
    </w:p>
    <w:p w14:paraId="57CBA864" w14:textId="7BA88BC8" w:rsidR="001B68E1" w:rsidRPr="00A71861" w:rsidRDefault="001B68E1" w:rsidP="00AD0C70">
      <w:pPr>
        <w:pStyle w:val="Heading5"/>
        <w:spacing w:line="240" w:lineRule="auto"/>
        <w:rPr>
          <w:rFonts w:cstheme="minorHAnsi"/>
          <w:sz w:val="18"/>
          <w:szCs w:val="18"/>
        </w:rPr>
      </w:pPr>
      <w:bookmarkStart w:id="103" w:name="_Toc499898297"/>
      <w:bookmarkStart w:id="104" w:name="_Toc499898623"/>
      <w:bookmarkStart w:id="105" w:name="_Toc530069988"/>
      <w:r w:rsidRPr="00A71861">
        <w:rPr>
          <w:rFonts w:cstheme="minorHAnsi"/>
          <w:sz w:val="18"/>
          <w:szCs w:val="18"/>
        </w:rPr>
        <w:t>Vitiating Consent</w:t>
      </w:r>
      <w:bookmarkEnd w:id="103"/>
      <w:bookmarkEnd w:id="104"/>
      <w:bookmarkEnd w:id="105"/>
      <w:r w:rsidRPr="00A71861">
        <w:rPr>
          <w:rFonts w:cstheme="minorHAnsi"/>
          <w:sz w:val="18"/>
          <w:szCs w:val="18"/>
        </w:rPr>
        <w:t xml:space="preserve"> </w:t>
      </w:r>
    </w:p>
    <w:p w14:paraId="57108BC9" w14:textId="6DBD6874" w:rsidR="001B68E1" w:rsidRPr="00A71861" w:rsidRDefault="001B68E1" w:rsidP="00AD0C70">
      <w:pPr>
        <w:spacing w:line="240" w:lineRule="auto"/>
        <w:rPr>
          <w:rFonts w:cstheme="minorHAnsi"/>
          <w:sz w:val="18"/>
          <w:szCs w:val="18"/>
        </w:rPr>
      </w:pPr>
      <w:r w:rsidRPr="00A71861">
        <w:rPr>
          <w:rFonts w:cstheme="minorHAnsi"/>
          <w:sz w:val="18"/>
          <w:szCs w:val="18"/>
        </w:rPr>
        <w:t xml:space="preserve">Consent will be vitiated by fraud if: </w:t>
      </w:r>
    </w:p>
    <w:p w14:paraId="5974B7D6" w14:textId="31190E16" w:rsidR="001B68E1" w:rsidRPr="00A71861" w:rsidRDefault="001B68E1" w:rsidP="00AD0C70">
      <w:pPr>
        <w:pStyle w:val="ListParagraph"/>
        <w:numPr>
          <w:ilvl w:val="0"/>
          <w:numId w:val="35"/>
        </w:numPr>
        <w:spacing w:line="240" w:lineRule="auto"/>
        <w:rPr>
          <w:rFonts w:cstheme="minorHAnsi"/>
          <w:sz w:val="18"/>
          <w:szCs w:val="18"/>
        </w:rPr>
      </w:pPr>
      <w:r w:rsidRPr="00A71861">
        <w:rPr>
          <w:rFonts w:cstheme="minorHAnsi"/>
          <w:sz w:val="18"/>
          <w:szCs w:val="18"/>
        </w:rPr>
        <w:t xml:space="preserve">Consent was obtained by false and fraudulent representations as to the nature and quality of the act </w:t>
      </w:r>
    </w:p>
    <w:p w14:paraId="7B27634A" w14:textId="5253BA04" w:rsidR="001B68E1" w:rsidRPr="00A71861" w:rsidRDefault="001B68E1" w:rsidP="00AD0C70">
      <w:pPr>
        <w:pStyle w:val="ListParagraph"/>
        <w:numPr>
          <w:ilvl w:val="0"/>
          <w:numId w:val="35"/>
        </w:numPr>
        <w:spacing w:line="240" w:lineRule="auto"/>
        <w:rPr>
          <w:rFonts w:cstheme="minorHAnsi"/>
          <w:sz w:val="18"/>
          <w:szCs w:val="18"/>
        </w:rPr>
      </w:pPr>
      <w:r w:rsidRPr="00A71861">
        <w:rPr>
          <w:rFonts w:cstheme="minorHAnsi"/>
          <w:sz w:val="18"/>
          <w:szCs w:val="18"/>
        </w:rPr>
        <w:t xml:space="preserve">Consent was obtained by false and fraudulent representations as to the identity of the respondent </w:t>
      </w:r>
    </w:p>
    <w:p w14:paraId="293E33BE" w14:textId="1D0FC7BE" w:rsidR="001B68E1" w:rsidRPr="00A71861" w:rsidRDefault="001B68E1" w:rsidP="00AD0C70">
      <w:pPr>
        <w:pStyle w:val="ListParagraph"/>
        <w:numPr>
          <w:ilvl w:val="0"/>
          <w:numId w:val="35"/>
        </w:numPr>
        <w:spacing w:line="240" w:lineRule="auto"/>
        <w:rPr>
          <w:rFonts w:cstheme="minorHAnsi"/>
          <w:sz w:val="18"/>
          <w:szCs w:val="18"/>
        </w:rPr>
      </w:pPr>
      <w:r w:rsidRPr="00A71861">
        <w:rPr>
          <w:rFonts w:cstheme="minorHAnsi"/>
          <w:sz w:val="18"/>
          <w:szCs w:val="18"/>
        </w:rPr>
        <w:t xml:space="preserve">Did the Fraud lead the assailant to cause his partner ‘a significant risk of serious bodily harm’? </w:t>
      </w:r>
    </w:p>
    <w:p w14:paraId="717B2A39" w14:textId="76602A36" w:rsidR="001B68E1" w:rsidRPr="00A71861" w:rsidRDefault="001B68E1" w:rsidP="00AD0C70">
      <w:pPr>
        <w:pStyle w:val="Heading1"/>
        <w:spacing w:line="240" w:lineRule="auto"/>
        <w:jc w:val="center"/>
        <w:rPr>
          <w:rFonts w:cstheme="minorHAnsi"/>
          <w:sz w:val="18"/>
          <w:szCs w:val="18"/>
        </w:rPr>
      </w:pPr>
      <w:bookmarkStart w:id="106" w:name="_Toc499898298"/>
      <w:bookmarkStart w:id="107" w:name="_Toc499898624"/>
      <w:bookmarkStart w:id="108" w:name="_Toc530069989"/>
      <w:r w:rsidRPr="00A71861">
        <w:rPr>
          <w:rFonts w:cstheme="minorHAnsi"/>
          <w:sz w:val="18"/>
          <w:szCs w:val="18"/>
        </w:rPr>
        <w:t>R v Cuerrier (1998) SCC – Fraud vitiates consent + modern def. sig. risk of bodily harm</w:t>
      </w:r>
      <w:bookmarkEnd w:id="106"/>
      <w:bookmarkEnd w:id="107"/>
      <w:bookmarkEnd w:id="108"/>
    </w:p>
    <w:p w14:paraId="5F44C60F" w14:textId="4006124C" w:rsidR="001B68E1" w:rsidRPr="00A71861" w:rsidRDefault="001B68E1"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 xml:space="preserve">Ratio </w:t>
      </w:r>
      <w:r w:rsidRPr="00A71861">
        <w:rPr>
          <w:rFonts w:cstheme="minorHAnsi"/>
          <w:b/>
          <w:sz w:val="18"/>
          <w:szCs w:val="18"/>
        </w:rPr>
        <w:t xml:space="preserve">– </w:t>
      </w:r>
      <w:r w:rsidRPr="00A71861">
        <w:rPr>
          <w:rFonts w:cstheme="minorHAnsi"/>
          <w:sz w:val="18"/>
          <w:szCs w:val="18"/>
        </w:rPr>
        <w:t xml:space="preserve">In order for fraud to vitiate consent in the context of sexual assault: </w:t>
      </w:r>
    </w:p>
    <w:p w14:paraId="66720A68" w14:textId="527D481D" w:rsidR="001B68E1" w:rsidRPr="00A71861" w:rsidRDefault="001B68E1" w:rsidP="00AD0C70">
      <w:pPr>
        <w:pStyle w:val="ListParagraph"/>
        <w:numPr>
          <w:ilvl w:val="0"/>
          <w:numId w:val="35"/>
        </w:num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sz w:val="18"/>
          <w:szCs w:val="18"/>
        </w:rPr>
        <w:t xml:space="preserve">There must be a dishonestly deceptive agent (which included the non-disclosure) related to obtaining consent </w:t>
      </w:r>
    </w:p>
    <w:p w14:paraId="6C389A1D" w14:textId="7AC44A18" w:rsidR="001B68E1" w:rsidRPr="00A71861" w:rsidRDefault="001B68E1" w:rsidP="00AD0C70">
      <w:pPr>
        <w:pStyle w:val="ListParagraph"/>
        <w:numPr>
          <w:ilvl w:val="0"/>
          <w:numId w:val="35"/>
        </w:num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sz w:val="18"/>
          <w:szCs w:val="18"/>
        </w:rPr>
        <w:t xml:space="preserve">The dishonesty must result in deprivation, which may consist of actual harm or a risk of harm </w:t>
      </w:r>
    </w:p>
    <w:p w14:paraId="2B446ADC" w14:textId="67D2EC28" w:rsidR="001B68E1" w:rsidRPr="00A71861" w:rsidRDefault="001B68E1" w:rsidP="00AD0C70">
      <w:pPr>
        <w:pStyle w:val="ListParagraph"/>
        <w:numPr>
          <w:ilvl w:val="0"/>
          <w:numId w:val="35"/>
        </w:num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sz w:val="18"/>
          <w:szCs w:val="18"/>
        </w:rPr>
        <w:t xml:space="preserve">The harm in question must be serious with a substantial risk </w:t>
      </w:r>
    </w:p>
    <w:p w14:paraId="57883D65" w14:textId="77777777" w:rsidR="001B68E1" w:rsidRPr="00A71861" w:rsidRDefault="001B68E1" w:rsidP="00AD0C70">
      <w:pPr>
        <w:spacing w:line="240" w:lineRule="auto"/>
        <w:ind w:left="360"/>
        <w:rPr>
          <w:rFonts w:cstheme="minorHAnsi"/>
          <w:sz w:val="18"/>
          <w:szCs w:val="18"/>
        </w:rPr>
      </w:pPr>
      <w:r w:rsidRPr="00A71861">
        <w:rPr>
          <w:rFonts w:cstheme="minorHAnsi"/>
          <w:b/>
          <w:sz w:val="18"/>
          <w:szCs w:val="18"/>
        </w:rPr>
        <w:t>Facts:</w:t>
      </w:r>
      <w:r w:rsidRPr="00A71861">
        <w:rPr>
          <w:rFonts w:cstheme="minorHAnsi"/>
          <w:sz w:val="18"/>
          <w:szCs w:val="18"/>
        </w:rPr>
        <w:t xml:space="preserve"> Accused charged with 2 counts of aggravated assault pursuant to s. 268 of the Criminal Code.  The accused was infected with </w:t>
      </w:r>
      <w:r w:rsidRPr="00A71861">
        <w:rPr>
          <w:rFonts w:cstheme="minorHAnsi"/>
          <w:b/>
          <w:sz w:val="18"/>
          <w:szCs w:val="18"/>
          <w:u w:val="single"/>
        </w:rPr>
        <w:t>HIV</w:t>
      </w:r>
      <w:r w:rsidRPr="00A71861">
        <w:rPr>
          <w:rFonts w:cstheme="minorHAnsi"/>
          <w:sz w:val="18"/>
          <w:szCs w:val="18"/>
        </w:rPr>
        <w:t xml:space="preserve"> and was urged by the nurse to inform all sexual partners of this before having sex.  The accused had unprotected sex with another and did not tell her of the HIV.</w:t>
      </w:r>
    </w:p>
    <w:p w14:paraId="20A8386A" w14:textId="77777777" w:rsidR="001B68E1" w:rsidRPr="00A71861" w:rsidRDefault="001B68E1" w:rsidP="00AD0C70">
      <w:pPr>
        <w:spacing w:line="240" w:lineRule="auto"/>
        <w:ind w:left="360"/>
        <w:rPr>
          <w:rFonts w:cstheme="minorHAnsi"/>
          <w:sz w:val="18"/>
          <w:szCs w:val="18"/>
        </w:rPr>
      </w:pPr>
      <w:r w:rsidRPr="00A71861">
        <w:rPr>
          <w:rFonts w:cstheme="minorHAnsi"/>
          <w:b/>
          <w:sz w:val="18"/>
          <w:szCs w:val="18"/>
        </w:rPr>
        <w:t>Issue:</w:t>
      </w:r>
      <w:r w:rsidRPr="00A71861">
        <w:rPr>
          <w:rFonts w:cstheme="minorHAnsi"/>
          <w:sz w:val="18"/>
          <w:szCs w:val="18"/>
        </w:rPr>
        <w:t xml:space="preserve"> did the accused’s failure to disclose his HIV status constitute fraud sufficient to vitiate the complainant’s consent to sexual relations?</w:t>
      </w:r>
    </w:p>
    <w:p w14:paraId="7089037C" w14:textId="77777777" w:rsidR="001B68E1" w:rsidRPr="00A71861" w:rsidRDefault="001B68E1" w:rsidP="00AD0C70">
      <w:pPr>
        <w:spacing w:line="240" w:lineRule="auto"/>
        <w:ind w:left="360"/>
        <w:rPr>
          <w:rFonts w:cstheme="minorHAnsi"/>
          <w:sz w:val="18"/>
          <w:szCs w:val="18"/>
        </w:rPr>
      </w:pPr>
      <w:r w:rsidRPr="00A71861">
        <w:rPr>
          <w:rFonts w:cstheme="minorHAnsi"/>
          <w:b/>
          <w:sz w:val="18"/>
          <w:szCs w:val="18"/>
        </w:rPr>
        <w:t xml:space="preserve">Arguments: </w:t>
      </w:r>
      <w:r w:rsidRPr="00A71861">
        <w:rPr>
          <w:rFonts w:cstheme="minorHAnsi"/>
          <w:sz w:val="18"/>
          <w:szCs w:val="18"/>
        </w:rPr>
        <w:t>The only consent given was consent to have unprotected sex with a healthy partner.  She did not consent to having infected bodily fluids exchanged that could result in serious disease and/or death.  Without disclosure, there could be no real consent.</w:t>
      </w:r>
    </w:p>
    <w:p w14:paraId="5357A91A" w14:textId="77777777" w:rsidR="001B68E1" w:rsidRPr="00A71861" w:rsidRDefault="001B68E1" w:rsidP="00AD0C70">
      <w:pPr>
        <w:spacing w:line="240" w:lineRule="auto"/>
        <w:ind w:left="360"/>
        <w:rPr>
          <w:rFonts w:cstheme="minorHAnsi"/>
          <w:b/>
          <w:sz w:val="18"/>
          <w:szCs w:val="18"/>
        </w:rPr>
      </w:pPr>
      <w:r w:rsidRPr="00A71861">
        <w:rPr>
          <w:rFonts w:cstheme="minorHAnsi"/>
          <w:b/>
          <w:sz w:val="18"/>
          <w:szCs w:val="18"/>
        </w:rPr>
        <w:t>Reasons:</w:t>
      </w:r>
      <w:r w:rsidRPr="00A71861">
        <w:rPr>
          <w:rFonts w:cstheme="minorHAnsi"/>
          <w:sz w:val="18"/>
          <w:szCs w:val="18"/>
        </w:rPr>
        <w:t xml:space="preserve"> Cory J. (Majority): “</w:t>
      </w:r>
      <w:r w:rsidRPr="00A71861">
        <w:rPr>
          <w:rFonts w:cstheme="minorHAnsi"/>
          <w:b/>
          <w:sz w:val="18"/>
          <w:szCs w:val="18"/>
        </w:rPr>
        <w:t>No consent is obtained where the complainant submits or does not resist by reason of ‘fraud’”</w:t>
      </w:r>
      <w:r w:rsidRPr="00A71861">
        <w:rPr>
          <w:rFonts w:cstheme="minorHAnsi"/>
          <w:sz w:val="18"/>
          <w:szCs w:val="18"/>
        </w:rPr>
        <w:t xml:space="preserve">. Both essential elements of fraud are made out in this case: 1. Dishonesty – non-disclosure of HIV status. 2. Deprivation or risk of deprivation </w:t>
      </w:r>
      <w:r w:rsidRPr="00A71861">
        <w:rPr>
          <w:rFonts w:cstheme="minorHAnsi"/>
          <w:sz w:val="18"/>
          <w:szCs w:val="18"/>
        </w:rPr>
        <w:sym w:font="Wingdings" w:char="F0E0"/>
      </w:r>
      <w:r w:rsidRPr="00A71861">
        <w:rPr>
          <w:rFonts w:cstheme="minorHAnsi"/>
          <w:sz w:val="18"/>
          <w:szCs w:val="18"/>
        </w:rPr>
        <w:t xml:space="preserve"> Risk of contracting a serious disease. Without disclosure of HIV status then there is truly no consent </w:t>
      </w:r>
      <w:r w:rsidRPr="00A71861">
        <w:rPr>
          <w:rFonts w:cstheme="minorHAnsi"/>
          <w:sz w:val="18"/>
          <w:szCs w:val="18"/>
        </w:rPr>
        <w:sym w:font="Wingdings" w:char="F0E0"/>
      </w:r>
      <w:r w:rsidRPr="00A71861">
        <w:rPr>
          <w:rFonts w:cstheme="minorHAnsi"/>
          <w:sz w:val="18"/>
          <w:szCs w:val="18"/>
        </w:rPr>
        <w:t xml:space="preserve"> </w:t>
      </w:r>
      <w:r w:rsidRPr="00A71861">
        <w:rPr>
          <w:rFonts w:cstheme="minorHAnsi"/>
          <w:b/>
          <w:sz w:val="18"/>
          <w:szCs w:val="18"/>
        </w:rPr>
        <w:t>The consent cannot simply be to sexual intercourse – it must be consent to have intercourse with a partner who is HIV positive.</w:t>
      </w:r>
    </w:p>
    <w:p w14:paraId="64FF2A6D" w14:textId="77777777" w:rsidR="001B68E1" w:rsidRPr="00A71861" w:rsidRDefault="001B68E1" w:rsidP="00AD0C70">
      <w:pPr>
        <w:pStyle w:val="ListParagraph"/>
        <w:numPr>
          <w:ilvl w:val="0"/>
          <w:numId w:val="35"/>
        </w:numPr>
        <w:spacing w:line="240" w:lineRule="auto"/>
        <w:rPr>
          <w:rFonts w:cstheme="minorHAnsi"/>
          <w:b/>
          <w:sz w:val="18"/>
          <w:szCs w:val="18"/>
        </w:rPr>
      </w:pPr>
      <w:r w:rsidRPr="00A71861">
        <w:rPr>
          <w:rFonts w:cstheme="minorHAnsi"/>
          <w:b/>
          <w:sz w:val="18"/>
          <w:szCs w:val="18"/>
        </w:rPr>
        <w:t xml:space="preserve">-Argued that the recent change in the wording means Parliament was trying to move away from the rigidity of the common law requirement that it must relate to the nature and quality of act. But it still MUST relate to a serious risk of harm. </w:t>
      </w:r>
    </w:p>
    <w:p w14:paraId="2C0B8B97" w14:textId="77777777" w:rsidR="001B68E1" w:rsidRPr="00A71861" w:rsidRDefault="001B68E1" w:rsidP="00AD0C70">
      <w:pPr>
        <w:pStyle w:val="ListParagraph"/>
        <w:numPr>
          <w:ilvl w:val="0"/>
          <w:numId w:val="35"/>
        </w:numPr>
        <w:spacing w:line="240" w:lineRule="auto"/>
        <w:rPr>
          <w:rFonts w:cstheme="minorHAnsi"/>
          <w:b/>
          <w:bCs/>
          <w:sz w:val="18"/>
          <w:szCs w:val="18"/>
          <w:u w:val="single"/>
        </w:rPr>
      </w:pPr>
      <w:r w:rsidRPr="00A71861">
        <w:rPr>
          <w:rFonts w:cstheme="minorHAnsi"/>
          <w:bCs/>
          <w:sz w:val="18"/>
          <w:szCs w:val="18"/>
        </w:rPr>
        <w:t>L’Heureux-Dubé J.: M</w:t>
      </w:r>
      <w:r w:rsidRPr="00A71861">
        <w:rPr>
          <w:rFonts w:cstheme="minorHAnsi"/>
          <w:sz w:val="18"/>
          <w:szCs w:val="18"/>
        </w:rPr>
        <w:t xml:space="preserve">ore expansive approach; argues that </w:t>
      </w:r>
      <w:r w:rsidRPr="00A71861">
        <w:rPr>
          <w:rFonts w:cstheme="minorHAnsi"/>
          <w:i/>
          <w:iCs/>
          <w:sz w:val="18"/>
          <w:szCs w:val="18"/>
        </w:rPr>
        <w:t>any</w:t>
      </w:r>
      <w:r w:rsidRPr="00A71861">
        <w:rPr>
          <w:rFonts w:cstheme="minorHAnsi"/>
          <w:sz w:val="18"/>
          <w:szCs w:val="18"/>
        </w:rPr>
        <w:t xml:space="preserve"> fraud designed to induce the complainant to engage in sexual relations will vitiate consent. “The focus on the inquiry into whether fraud vitiated consent so as to make certain physical contact non-consensual should be on whether the nature and execution of the deceit deprived the complainant of the ability to exercise his or her will in relation to his or her physical integrity with respect to the activity in question.” (The test – significant risk of serious bodily harm – is unnecessarily restrictive.)</w:t>
      </w:r>
    </w:p>
    <w:p w14:paraId="51F6DA39" w14:textId="77777777" w:rsidR="001B68E1" w:rsidRPr="00A71861" w:rsidRDefault="001B68E1" w:rsidP="00AD0C70">
      <w:pPr>
        <w:pStyle w:val="ListParagraph"/>
        <w:numPr>
          <w:ilvl w:val="0"/>
          <w:numId w:val="35"/>
        </w:numPr>
        <w:spacing w:line="240" w:lineRule="auto"/>
        <w:rPr>
          <w:rFonts w:cstheme="minorHAnsi"/>
          <w:sz w:val="18"/>
          <w:szCs w:val="18"/>
        </w:rPr>
      </w:pPr>
      <w:r w:rsidRPr="00A71861">
        <w:rPr>
          <w:rFonts w:cstheme="minorHAnsi"/>
          <w:sz w:val="18"/>
          <w:szCs w:val="18"/>
        </w:rPr>
        <w:t>McLachlan J.: Fraud vitiates consent in sexual assault cases where it concerns a failure to disclose sexually transmitted disease. Refuses to reject traditional common law approach to fraud in sexual assault cases; returns to pre-</w:t>
      </w:r>
      <w:r w:rsidRPr="00A71861">
        <w:rPr>
          <w:rFonts w:cstheme="minorHAnsi"/>
          <w:i/>
          <w:iCs/>
          <w:sz w:val="18"/>
          <w:szCs w:val="18"/>
        </w:rPr>
        <w:t xml:space="preserve">Clarence </w:t>
      </w:r>
      <w:r w:rsidRPr="00A71861">
        <w:rPr>
          <w:rFonts w:cstheme="minorHAnsi"/>
          <w:sz w:val="18"/>
          <w:szCs w:val="18"/>
        </w:rPr>
        <w:t>idea that fraud w/t sexually transmitted diseases</w:t>
      </w:r>
      <w:r w:rsidRPr="00A71861">
        <w:rPr>
          <w:rFonts w:cstheme="minorHAnsi"/>
          <w:sz w:val="18"/>
          <w:szCs w:val="18"/>
          <w:u w:val="single"/>
        </w:rPr>
        <w:t xml:space="preserve"> </w:t>
      </w:r>
      <w:r w:rsidRPr="00A71861">
        <w:rPr>
          <w:rFonts w:cstheme="minorHAnsi"/>
          <w:sz w:val="18"/>
          <w:szCs w:val="18"/>
        </w:rPr>
        <w:t xml:space="preserve">can vitiate consent. Refers to courts inability to change legislation (what she believes above judges are doing) </w:t>
      </w:r>
    </w:p>
    <w:p w14:paraId="615F498D" w14:textId="5509829C" w:rsidR="001B68E1" w:rsidRPr="00A71861" w:rsidRDefault="001B68E1" w:rsidP="00AD0C70">
      <w:pPr>
        <w:autoSpaceDE w:val="0"/>
        <w:autoSpaceDN w:val="0"/>
        <w:adjustRightInd w:val="0"/>
        <w:spacing w:line="240" w:lineRule="auto"/>
        <w:ind w:left="360"/>
        <w:rPr>
          <w:rFonts w:cstheme="minorHAnsi"/>
          <w:sz w:val="18"/>
          <w:szCs w:val="18"/>
          <w:lang w:eastAsia="en-CA"/>
        </w:rPr>
      </w:pPr>
      <w:r w:rsidRPr="00A71861">
        <w:rPr>
          <w:rFonts w:cstheme="minorHAnsi"/>
          <w:b/>
          <w:sz w:val="18"/>
          <w:szCs w:val="18"/>
        </w:rPr>
        <w:t xml:space="preserve">Holding: </w:t>
      </w:r>
      <w:r w:rsidRPr="00A71861">
        <w:rPr>
          <w:rFonts w:cstheme="minorHAnsi"/>
          <w:sz w:val="18"/>
          <w:szCs w:val="18"/>
          <w:lang w:eastAsia="en-CA"/>
        </w:rPr>
        <w:t xml:space="preserve">The appeal is allowed, the orders of the Court of Appeal and that of the trial judge are set aside and a new trial is directed (Crown doesn’t move forward with it). </w:t>
      </w:r>
    </w:p>
    <w:p w14:paraId="1F9596EB" w14:textId="77777777" w:rsidR="001B68E1" w:rsidRPr="00A71861" w:rsidRDefault="001B68E1" w:rsidP="00AD0C70">
      <w:pPr>
        <w:autoSpaceDE w:val="0"/>
        <w:autoSpaceDN w:val="0"/>
        <w:adjustRightInd w:val="0"/>
        <w:spacing w:line="240" w:lineRule="auto"/>
        <w:ind w:firstLine="360"/>
        <w:rPr>
          <w:rFonts w:cstheme="minorHAnsi"/>
          <w:b/>
          <w:sz w:val="18"/>
          <w:szCs w:val="18"/>
          <w:lang w:eastAsia="en-CA"/>
        </w:rPr>
      </w:pPr>
      <w:r w:rsidRPr="00A71861">
        <w:rPr>
          <w:rFonts w:cstheme="minorHAnsi"/>
          <w:b/>
          <w:sz w:val="18"/>
          <w:szCs w:val="18"/>
          <w:lang w:eastAsia="en-CA"/>
        </w:rPr>
        <w:t>Summary opinions:</w:t>
      </w:r>
    </w:p>
    <w:p w14:paraId="48CB700A" w14:textId="00BDFA20" w:rsidR="001B68E1" w:rsidRPr="00A71861" w:rsidRDefault="001B68E1" w:rsidP="00AD0C70">
      <w:pPr>
        <w:pStyle w:val="ListParagraph"/>
        <w:numPr>
          <w:ilvl w:val="0"/>
          <w:numId w:val="35"/>
        </w:numPr>
        <w:autoSpaceDE w:val="0"/>
        <w:autoSpaceDN w:val="0"/>
        <w:adjustRightInd w:val="0"/>
        <w:spacing w:line="240" w:lineRule="auto"/>
        <w:rPr>
          <w:rFonts w:cstheme="minorHAnsi"/>
          <w:b/>
          <w:sz w:val="18"/>
          <w:szCs w:val="18"/>
          <w:lang w:eastAsia="en-CA"/>
        </w:rPr>
      </w:pPr>
      <w:r w:rsidRPr="00A71861">
        <w:rPr>
          <w:rFonts w:cstheme="minorHAnsi"/>
          <w:sz w:val="18"/>
          <w:szCs w:val="18"/>
          <w:u w:val="single"/>
          <w:lang w:eastAsia="en-CA"/>
        </w:rPr>
        <w:t>Cory</w:t>
      </w:r>
      <w:r w:rsidRPr="00A71861">
        <w:rPr>
          <w:rFonts w:cstheme="minorHAnsi"/>
          <w:sz w:val="18"/>
          <w:szCs w:val="18"/>
          <w:lang w:eastAsia="en-CA"/>
        </w:rPr>
        <w:t>: argues that fraud need not go to the nature and quality of act if it involves a substantial risk of serious har</w:t>
      </w:r>
      <w:r w:rsidR="00FC3F85" w:rsidRPr="00A71861">
        <w:rPr>
          <w:rFonts w:cstheme="minorHAnsi"/>
          <w:sz w:val="18"/>
          <w:szCs w:val="18"/>
          <w:lang w:eastAsia="en-CA"/>
        </w:rPr>
        <w:t>m</w:t>
      </w:r>
      <w:r w:rsidRPr="00A71861">
        <w:rPr>
          <w:rFonts w:cstheme="minorHAnsi"/>
          <w:sz w:val="18"/>
          <w:szCs w:val="18"/>
          <w:lang w:eastAsia="en-CA"/>
        </w:rPr>
        <w:t xml:space="preserve">. </w:t>
      </w:r>
      <w:r w:rsidRPr="00A71861">
        <w:rPr>
          <w:rFonts w:cstheme="minorHAnsi"/>
          <w:b/>
          <w:sz w:val="18"/>
          <w:szCs w:val="18"/>
          <w:lang w:eastAsia="en-CA"/>
        </w:rPr>
        <w:t>“commercial fraud theory of consent”</w:t>
      </w:r>
    </w:p>
    <w:p w14:paraId="3F961217" w14:textId="77777777" w:rsidR="001B68E1" w:rsidRPr="00A71861" w:rsidRDefault="001B68E1" w:rsidP="00AD0C70">
      <w:pPr>
        <w:pStyle w:val="ListParagraph"/>
        <w:numPr>
          <w:ilvl w:val="0"/>
          <w:numId w:val="35"/>
        </w:numPr>
        <w:autoSpaceDE w:val="0"/>
        <w:autoSpaceDN w:val="0"/>
        <w:adjustRightInd w:val="0"/>
        <w:spacing w:line="240" w:lineRule="auto"/>
        <w:rPr>
          <w:rFonts w:cstheme="minorHAnsi"/>
          <w:b/>
          <w:sz w:val="18"/>
          <w:szCs w:val="18"/>
          <w:lang w:eastAsia="en-CA"/>
        </w:rPr>
      </w:pPr>
      <w:r w:rsidRPr="00A71861">
        <w:rPr>
          <w:rFonts w:cstheme="minorHAnsi"/>
          <w:sz w:val="18"/>
          <w:szCs w:val="18"/>
          <w:u w:val="single"/>
          <w:lang w:eastAsia="en-CA"/>
        </w:rPr>
        <w:t>McLachlan</w:t>
      </w:r>
      <w:r w:rsidRPr="00A71861">
        <w:rPr>
          <w:rFonts w:cstheme="minorHAnsi"/>
          <w:sz w:val="18"/>
          <w:szCs w:val="18"/>
          <w:lang w:eastAsia="en-CA"/>
        </w:rPr>
        <w:t xml:space="preserve">: refuses to reject traditional common law approach to fraud in sexual assault cases; returns to pre Clarence idea that fraud with respect to sexually transmitted diseases can vitiate consent; thinks parliament didn’t intend to oust the common law meaning of fraud in sexual assault cases; division of powers issue (courts have no business stepping in here). </w:t>
      </w:r>
      <w:r w:rsidRPr="00A71861">
        <w:rPr>
          <w:rFonts w:cstheme="minorHAnsi"/>
          <w:b/>
          <w:sz w:val="18"/>
          <w:szCs w:val="18"/>
          <w:lang w:eastAsia="en-CA"/>
        </w:rPr>
        <w:t>“return to pre-</w:t>
      </w:r>
      <w:r w:rsidRPr="00A71861">
        <w:rPr>
          <w:rFonts w:cstheme="minorHAnsi"/>
          <w:b/>
          <w:i/>
          <w:sz w:val="18"/>
          <w:szCs w:val="18"/>
          <w:lang w:eastAsia="en-CA"/>
        </w:rPr>
        <w:t>Clarence</w:t>
      </w:r>
      <w:r w:rsidRPr="00A71861">
        <w:rPr>
          <w:rFonts w:cstheme="minorHAnsi"/>
          <w:b/>
          <w:sz w:val="18"/>
          <w:szCs w:val="18"/>
          <w:lang w:eastAsia="en-CA"/>
        </w:rPr>
        <w:t>”</w:t>
      </w:r>
    </w:p>
    <w:p w14:paraId="7B40C9C1" w14:textId="77777777" w:rsidR="001B68E1" w:rsidRPr="00A71861" w:rsidRDefault="001B68E1" w:rsidP="00AD0C70">
      <w:pPr>
        <w:pStyle w:val="ListParagraph"/>
        <w:numPr>
          <w:ilvl w:val="0"/>
          <w:numId w:val="35"/>
        </w:numPr>
        <w:autoSpaceDE w:val="0"/>
        <w:autoSpaceDN w:val="0"/>
        <w:adjustRightInd w:val="0"/>
        <w:spacing w:line="240" w:lineRule="auto"/>
        <w:rPr>
          <w:rFonts w:cstheme="minorHAnsi"/>
          <w:sz w:val="18"/>
          <w:szCs w:val="18"/>
          <w:lang w:eastAsia="en-CA"/>
        </w:rPr>
      </w:pPr>
      <w:r w:rsidRPr="00A71861">
        <w:rPr>
          <w:rFonts w:cstheme="minorHAnsi"/>
          <w:sz w:val="18"/>
          <w:szCs w:val="18"/>
          <w:u w:val="single"/>
          <w:lang w:eastAsia="en-CA"/>
        </w:rPr>
        <w:t>LHD</w:t>
      </w:r>
      <w:r w:rsidRPr="00A71861">
        <w:rPr>
          <w:rFonts w:cstheme="minorHAnsi"/>
          <w:sz w:val="18"/>
          <w:szCs w:val="18"/>
          <w:lang w:eastAsia="en-CA"/>
        </w:rPr>
        <w:t xml:space="preserve">: agrees with Corey that fraud need not go to the nature and quality of act but disagrees with the claim that it must involve substantial risk of serious harm; argues that any deceit that deprives the complainant of ability to exercise the will is sufficient to vitiate consent. </w:t>
      </w:r>
      <w:r w:rsidRPr="00A71861">
        <w:rPr>
          <w:rFonts w:cstheme="minorHAnsi"/>
          <w:b/>
          <w:sz w:val="18"/>
          <w:szCs w:val="18"/>
          <w:lang w:eastAsia="en-CA"/>
        </w:rPr>
        <w:t>“expansive theory of consent”</w:t>
      </w:r>
      <w:r w:rsidRPr="00A71861">
        <w:rPr>
          <w:rFonts w:cstheme="minorHAnsi"/>
          <w:sz w:val="18"/>
          <w:szCs w:val="18"/>
          <w:lang w:eastAsia="en-CA"/>
        </w:rPr>
        <w:t xml:space="preserve"> imprecise, overbroad, detrimental practical consequences</w:t>
      </w:r>
    </w:p>
    <w:p w14:paraId="7F88E34D" w14:textId="77777777" w:rsidR="001B68E1" w:rsidRPr="00A71861" w:rsidRDefault="001B68E1" w:rsidP="00AD0C70">
      <w:pPr>
        <w:pStyle w:val="ListParagraph"/>
        <w:numPr>
          <w:ilvl w:val="0"/>
          <w:numId w:val="35"/>
        </w:numPr>
        <w:autoSpaceDE w:val="0"/>
        <w:autoSpaceDN w:val="0"/>
        <w:adjustRightInd w:val="0"/>
        <w:spacing w:line="240" w:lineRule="auto"/>
        <w:rPr>
          <w:rFonts w:cstheme="minorHAnsi"/>
          <w:sz w:val="18"/>
          <w:szCs w:val="18"/>
          <w:lang w:eastAsia="en-CA"/>
        </w:rPr>
      </w:pPr>
    </w:p>
    <w:p w14:paraId="4184FA48" w14:textId="77777777" w:rsidR="001B68E1" w:rsidRPr="00A71861" w:rsidRDefault="001B68E1" w:rsidP="00AD0C70">
      <w:pPr>
        <w:pStyle w:val="ListParagraph"/>
        <w:numPr>
          <w:ilvl w:val="0"/>
          <w:numId w:val="35"/>
        </w:numPr>
        <w:autoSpaceDE w:val="0"/>
        <w:autoSpaceDN w:val="0"/>
        <w:adjustRightInd w:val="0"/>
        <w:spacing w:line="240" w:lineRule="auto"/>
        <w:rPr>
          <w:rFonts w:cstheme="minorHAnsi"/>
          <w:sz w:val="18"/>
          <w:szCs w:val="18"/>
          <w:lang w:eastAsia="en-CA"/>
        </w:rPr>
      </w:pPr>
      <w:r w:rsidRPr="00A71861">
        <w:rPr>
          <w:rFonts w:cstheme="minorHAnsi"/>
          <w:sz w:val="18"/>
          <w:szCs w:val="18"/>
          <w:lang w:eastAsia="en-CA"/>
        </w:rPr>
        <w:t>NOTE: Botterell likes McLachlin’s reasoning in this case. Thinks it would have been better for the application of law.</w:t>
      </w:r>
    </w:p>
    <w:p w14:paraId="05256E11" w14:textId="77777777" w:rsidR="001B68E1" w:rsidRPr="00A71861" w:rsidRDefault="001B68E1" w:rsidP="00AD0C70">
      <w:pPr>
        <w:pStyle w:val="Heading1"/>
        <w:spacing w:line="240" w:lineRule="auto"/>
        <w:jc w:val="center"/>
        <w:rPr>
          <w:rFonts w:cstheme="minorHAnsi"/>
          <w:color w:val="000080"/>
          <w:sz w:val="18"/>
          <w:szCs w:val="18"/>
        </w:rPr>
      </w:pPr>
      <w:bookmarkStart w:id="109" w:name="_Toc469149829"/>
      <w:bookmarkStart w:id="110" w:name="_Toc499898299"/>
      <w:bookmarkStart w:id="111" w:name="_Toc499898625"/>
      <w:bookmarkStart w:id="112" w:name="_Toc530069990"/>
      <w:r w:rsidRPr="00A71861">
        <w:rPr>
          <w:rFonts w:cstheme="minorHAnsi"/>
          <w:i/>
          <w:sz w:val="18"/>
          <w:szCs w:val="18"/>
        </w:rPr>
        <w:t>• R. v. Mabior,</w:t>
      </w:r>
      <w:r w:rsidRPr="00A71861">
        <w:rPr>
          <w:rFonts w:cstheme="minorHAnsi"/>
          <w:sz w:val="18"/>
          <w:szCs w:val="18"/>
        </w:rPr>
        <w:t xml:space="preserve"> [2012] SCC 93 (“Realistic possibility” – how HIV+ people avoid liability)</w:t>
      </w:r>
      <w:bookmarkEnd w:id="109"/>
      <w:bookmarkEnd w:id="110"/>
      <w:bookmarkEnd w:id="111"/>
      <w:bookmarkEnd w:id="112"/>
    </w:p>
    <w:p w14:paraId="07FC3B6D" w14:textId="77777777" w:rsidR="001B68E1" w:rsidRPr="00A71861" w:rsidRDefault="001B68E1" w:rsidP="00AD0C70">
      <w:pPr>
        <w:pBdr>
          <w:top w:val="single" w:sz="4" w:space="1" w:color="auto"/>
          <w:left w:val="single" w:sz="4" w:space="4" w:color="auto"/>
          <w:bottom w:val="single" w:sz="4" w:space="1" w:color="auto"/>
          <w:right w:val="single" w:sz="4" w:space="4" w:color="auto"/>
        </w:pBdr>
        <w:spacing w:line="240" w:lineRule="auto"/>
        <w:rPr>
          <w:rFonts w:cstheme="minorHAnsi"/>
          <w:b/>
          <w:sz w:val="18"/>
          <w:szCs w:val="18"/>
        </w:rPr>
      </w:pPr>
      <w:r w:rsidRPr="00A71861">
        <w:rPr>
          <w:rFonts w:cstheme="minorHAnsi"/>
          <w:b/>
          <w:sz w:val="18"/>
          <w:szCs w:val="18"/>
        </w:rPr>
        <w:t xml:space="preserve">Ratio: Significant risk of bodily harm, as described in </w:t>
      </w:r>
      <w:r w:rsidRPr="00A71861">
        <w:rPr>
          <w:rFonts w:cstheme="minorHAnsi"/>
          <w:b/>
          <w:i/>
          <w:sz w:val="18"/>
          <w:szCs w:val="18"/>
        </w:rPr>
        <w:t>Cuerrier</w:t>
      </w:r>
      <w:r w:rsidRPr="00A71861">
        <w:rPr>
          <w:rFonts w:cstheme="minorHAnsi"/>
          <w:b/>
          <w:sz w:val="18"/>
          <w:szCs w:val="18"/>
        </w:rPr>
        <w:t>, will be met only if there is a “</w:t>
      </w:r>
      <w:r w:rsidRPr="00A71861">
        <w:rPr>
          <w:rFonts w:cstheme="minorHAnsi"/>
          <w:b/>
          <w:i/>
          <w:sz w:val="18"/>
          <w:szCs w:val="18"/>
        </w:rPr>
        <w:t>realistic</w:t>
      </w:r>
      <w:r w:rsidRPr="00A71861">
        <w:rPr>
          <w:rFonts w:cstheme="minorHAnsi"/>
          <w:b/>
          <w:sz w:val="18"/>
          <w:szCs w:val="18"/>
        </w:rPr>
        <w:t xml:space="preserve"> </w:t>
      </w:r>
      <w:r w:rsidRPr="00A71861">
        <w:rPr>
          <w:rFonts w:cstheme="minorHAnsi"/>
          <w:b/>
          <w:i/>
          <w:sz w:val="18"/>
          <w:szCs w:val="18"/>
        </w:rPr>
        <w:t>possibility</w:t>
      </w:r>
      <w:r w:rsidRPr="00A71861">
        <w:rPr>
          <w:rFonts w:cstheme="minorHAnsi"/>
          <w:b/>
          <w:sz w:val="18"/>
          <w:szCs w:val="18"/>
        </w:rPr>
        <w:t>” of transmission.</w:t>
      </w:r>
    </w:p>
    <w:p w14:paraId="72806F61" w14:textId="77777777" w:rsidR="001B68E1" w:rsidRPr="00A71861" w:rsidRDefault="001B68E1" w:rsidP="00AD0C70">
      <w:pPr>
        <w:pBdr>
          <w:top w:val="single" w:sz="4" w:space="1" w:color="auto"/>
          <w:left w:val="single" w:sz="4" w:space="4" w:color="auto"/>
          <w:bottom w:val="single" w:sz="4" w:space="1" w:color="auto"/>
          <w:right w:val="single" w:sz="4" w:space="4" w:color="auto"/>
        </w:pBdr>
        <w:spacing w:line="240" w:lineRule="auto"/>
        <w:ind w:left="720"/>
        <w:rPr>
          <w:rFonts w:cstheme="minorHAnsi"/>
          <w:sz w:val="18"/>
          <w:szCs w:val="18"/>
        </w:rPr>
      </w:pPr>
      <w:r w:rsidRPr="00A71861">
        <w:rPr>
          <w:rFonts w:cstheme="minorHAnsi"/>
          <w:b/>
          <w:sz w:val="18"/>
          <w:szCs w:val="18"/>
        </w:rPr>
        <w:t xml:space="preserve">• </w:t>
      </w:r>
      <w:r w:rsidRPr="00A71861">
        <w:rPr>
          <w:rFonts w:cstheme="minorHAnsi"/>
          <w:sz w:val="18"/>
          <w:szCs w:val="18"/>
        </w:rPr>
        <w:t>HIV+ individuals must inform partners of status to avoid sexual assault, UNLESS i) they have a low viral load, and ii) they use a condom</w:t>
      </w:r>
    </w:p>
    <w:p w14:paraId="443DD193" w14:textId="77777777" w:rsidR="001B68E1" w:rsidRPr="00A71861" w:rsidRDefault="001B68E1" w:rsidP="00AD0C70">
      <w:pPr>
        <w:spacing w:line="240" w:lineRule="auto"/>
        <w:rPr>
          <w:rFonts w:cstheme="minorHAnsi"/>
          <w:sz w:val="18"/>
          <w:szCs w:val="18"/>
        </w:rPr>
      </w:pPr>
      <w:r w:rsidRPr="00A71861">
        <w:rPr>
          <w:rFonts w:cstheme="minorHAnsi"/>
          <w:b/>
          <w:sz w:val="18"/>
          <w:szCs w:val="18"/>
        </w:rPr>
        <w:t xml:space="preserve">Facts: </w:t>
      </w:r>
      <w:r w:rsidRPr="00A71861">
        <w:rPr>
          <w:rFonts w:cstheme="minorHAnsi"/>
          <w:sz w:val="18"/>
          <w:szCs w:val="18"/>
        </w:rPr>
        <w:t>Six women consented to sex with the accused, testified that they wouldn’t have done so had they known he was HIV-positive. Accused is documented HIV-positive and advised to use condoms and tell partners of HIV-positive status.</w:t>
      </w:r>
    </w:p>
    <w:p w14:paraId="129DDFA1" w14:textId="77777777" w:rsidR="001B68E1" w:rsidRPr="00A71861" w:rsidRDefault="001B68E1" w:rsidP="00AD0C70">
      <w:pPr>
        <w:spacing w:line="240" w:lineRule="auto"/>
        <w:rPr>
          <w:rFonts w:cstheme="minorHAnsi"/>
          <w:sz w:val="18"/>
          <w:szCs w:val="18"/>
        </w:rPr>
      </w:pPr>
      <w:r w:rsidRPr="00A71861">
        <w:rPr>
          <w:rFonts w:cstheme="minorHAnsi"/>
          <w:b/>
          <w:sz w:val="18"/>
          <w:szCs w:val="18"/>
        </w:rPr>
        <w:t>Issue:</w:t>
      </w:r>
      <w:r w:rsidRPr="00A71861">
        <w:rPr>
          <w:rFonts w:cstheme="minorHAnsi"/>
          <w:sz w:val="18"/>
          <w:szCs w:val="18"/>
        </w:rPr>
        <w:t xml:space="preserve"> What is required of an HIV+ individual to avoid liability for sexual assault, if they don’t disclose</w:t>
      </w:r>
    </w:p>
    <w:p w14:paraId="4D98D431" w14:textId="77777777" w:rsidR="001B68E1" w:rsidRPr="00A71861" w:rsidRDefault="001B68E1" w:rsidP="00AD0C70">
      <w:pPr>
        <w:spacing w:line="240" w:lineRule="auto"/>
        <w:rPr>
          <w:rFonts w:cstheme="minorHAnsi"/>
          <w:sz w:val="18"/>
          <w:szCs w:val="18"/>
        </w:rPr>
      </w:pPr>
      <w:r w:rsidRPr="00A71861">
        <w:rPr>
          <w:rFonts w:cstheme="minorHAnsi"/>
          <w:b/>
          <w:sz w:val="18"/>
          <w:szCs w:val="18"/>
        </w:rPr>
        <w:t xml:space="preserve">Reasons: </w:t>
      </w:r>
      <w:r w:rsidRPr="00A71861">
        <w:rPr>
          <w:rFonts w:cstheme="minorHAnsi"/>
          <w:sz w:val="18"/>
          <w:szCs w:val="18"/>
        </w:rPr>
        <w:t xml:space="preserve">The significant risk of bodily harm is still applicable. BUT there needs to be a “realistic possibility” of transmission for it to prove significant risk. </w:t>
      </w:r>
    </w:p>
    <w:p w14:paraId="7B11382F" w14:textId="77777777" w:rsidR="001B68E1" w:rsidRPr="00A71861" w:rsidRDefault="001B68E1" w:rsidP="00AD0C70">
      <w:pPr>
        <w:spacing w:line="240" w:lineRule="auto"/>
        <w:rPr>
          <w:rFonts w:cstheme="minorHAnsi"/>
          <w:sz w:val="18"/>
          <w:szCs w:val="18"/>
        </w:rPr>
      </w:pPr>
      <w:r w:rsidRPr="00A71861">
        <w:rPr>
          <w:rFonts w:cstheme="minorHAnsi"/>
          <w:sz w:val="18"/>
          <w:szCs w:val="18"/>
        </w:rPr>
        <w:t xml:space="preserve">The accused had a low-viral load, and if he wore a condom, there would have been a very low likelihood of transmission. But the accused was properly convicted of 5 of the counts of sexual assault when he failed to take the precaution of using a condom. </w:t>
      </w:r>
    </w:p>
    <w:p w14:paraId="5EA561DA" w14:textId="77777777" w:rsidR="001B68E1" w:rsidRPr="00A71861" w:rsidRDefault="001B68E1" w:rsidP="00AD0C70">
      <w:pPr>
        <w:spacing w:line="240" w:lineRule="auto"/>
        <w:rPr>
          <w:rFonts w:cstheme="minorHAnsi"/>
          <w:sz w:val="18"/>
          <w:szCs w:val="18"/>
        </w:rPr>
      </w:pPr>
      <w:r w:rsidRPr="00A71861">
        <w:rPr>
          <w:rFonts w:cstheme="minorHAnsi"/>
          <w:sz w:val="18"/>
          <w:szCs w:val="18"/>
        </w:rPr>
        <w:t xml:space="preserve">-low viral load and proper use of condom does not constitute fraud, because there is no significant risk of serious bodily harm. </w:t>
      </w:r>
      <w:r w:rsidRPr="00A71861">
        <w:rPr>
          <w:rFonts w:cstheme="minorHAnsi"/>
          <w:b/>
          <w:sz w:val="18"/>
          <w:szCs w:val="18"/>
        </w:rPr>
        <w:t>The low viral load and condom use lower the level of risk below the threshold of significance.</w:t>
      </w:r>
      <w:r w:rsidRPr="00A71861">
        <w:rPr>
          <w:rFonts w:cstheme="minorHAnsi"/>
          <w:sz w:val="18"/>
          <w:szCs w:val="18"/>
        </w:rPr>
        <w:t xml:space="preserve"> </w:t>
      </w:r>
    </w:p>
    <w:p w14:paraId="575B6232" w14:textId="07BA10AD" w:rsidR="001B68E1" w:rsidRPr="00A71861" w:rsidRDefault="007C1815" w:rsidP="00AD0C70">
      <w:pPr>
        <w:pStyle w:val="Heading5"/>
        <w:spacing w:line="240" w:lineRule="auto"/>
        <w:rPr>
          <w:rFonts w:cstheme="minorHAnsi"/>
          <w:sz w:val="18"/>
          <w:szCs w:val="18"/>
        </w:rPr>
      </w:pPr>
      <w:bookmarkStart w:id="113" w:name="_Toc499898300"/>
      <w:bookmarkStart w:id="114" w:name="_Toc499898626"/>
      <w:bookmarkStart w:id="115" w:name="_Toc530069991"/>
      <w:r w:rsidRPr="00A71861">
        <w:rPr>
          <w:rFonts w:cstheme="minorHAnsi"/>
          <w:sz w:val="18"/>
          <w:szCs w:val="18"/>
        </w:rPr>
        <w:t>Consent and Sexual Assault</w:t>
      </w:r>
      <w:bookmarkEnd w:id="113"/>
      <w:bookmarkEnd w:id="114"/>
      <w:bookmarkEnd w:id="115"/>
      <w:r w:rsidRPr="00A71861">
        <w:rPr>
          <w:rFonts w:cstheme="minorHAnsi"/>
          <w:sz w:val="18"/>
          <w:szCs w:val="18"/>
        </w:rPr>
        <w:t xml:space="preserve"> </w:t>
      </w:r>
    </w:p>
    <w:p w14:paraId="7D0859F0" w14:textId="77777777" w:rsidR="007C1815" w:rsidRPr="00A71861" w:rsidRDefault="007C1815" w:rsidP="00AD0C70">
      <w:pPr>
        <w:autoSpaceDE w:val="0"/>
        <w:autoSpaceDN w:val="0"/>
        <w:adjustRightInd w:val="0"/>
        <w:spacing w:line="240" w:lineRule="auto"/>
        <w:rPr>
          <w:rFonts w:cstheme="minorHAnsi"/>
          <w:sz w:val="18"/>
          <w:szCs w:val="18"/>
          <w:lang w:eastAsia="en-CA"/>
        </w:rPr>
      </w:pPr>
      <w:r w:rsidRPr="00A71861">
        <w:rPr>
          <w:rFonts w:cstheme="minorHAnsi"/>
          <w:sz w:val="18"/>
          <w:szCs w:val="18"/>
          <w:lang w:eastAsia="en-CA"/>
        </w:rPr>
        <w:t>Consent can be part of the actus reus and mens rea of sexual assault (</w:t>
      </w:r>
      <w:r w:rsidRPr="00A71861">
        <w:rPr>
          <w:rFonts w:cstheme="minorHAnsi"/>
          <w:i/>
          <w:sz w:val="18"/>
          <w:szCs w:val="18"/>
          <w:lang w:eastAsia="en-CA"/>
        </w:rPr>
        <w:t>Ewanchuk</w:t>
      </w:r>
      <w:r w:rsidRPr="00A71861">
        <w:rPr>
          <w:rFonts w:cstheme="minorHAnsi"/>
          <w:sz w:val="18"/>
          <w:szCs w:val="18"/>
          <w:lang w:eastAsia="en-CA"/>
        </w:rPr>
        <w:t>)</w:t>
      </w:r>
    </w:p>
    <w:p w14:paraId="446F34C0" w14:textId="77777777" w:rsidR="007C1815" w:rsidRPr="00A71861" w:rsidRDefault="007C1815" w:rsidP="00AD0C70">
      <w:pPr>
        <w:pStyle w:val="ListParagraph"/>
        <w:numPr>
          <w:ilvl w:val="0"/>
          <w:numId w:val="22"/>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If there is in fact consent, then there can be no guilty act (</w:t>
      </w:r>
      <w:r w:rsidRPr="00A71861">
        <w:rPr>
          <w:rFonts w:cstheme="minorHAnsi"/>
          <w:i/>
          <w:sz w:val="18"/>
          <w:szCs w:val="18"/>
          <w:lang w:eastAsia="en-CA"/>
        </w:rPr>
        <w:t>actus reus</w:t>
      </w:r>
      <w:r w:rsidRPr="00A71861">
        <w:rPr>
          <w:rFonts w:cstheme="minorHAnsi"/>
          <w:sz w:val="18"/>
          <w:szCs w:val="18"/>
          <w:lang w:eastAsia="en-CA"/>
        </w:rPr>
        <w:t>)</w:t>
      </w:r>
    </w:p>
    <w:p w14:paraId="794782D6" w14:textId="77777777" w:rsidR="007C1815" w:rsidRPr="00A71861" w:rsidRDefault="007C1815" w:rsidP="00AD0C70">
      <w:pPr>
        <w:pStyle w:val="ListParagraph"/>
        <w:numPr>
          <w:ilvl w:val="0"/>
          <w:numId w:val="22"/>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 xml:space="preserve">But if the accused mistakenly believed there was consent, then he would not have the requisite </w:t>
      </w:r>
      <w:r w:rsidRPr="00A71861">
        <w:rPr>
          <w:rFonts w:cstheme="minorHAnsi"/>
          <w:i/>
          <w:sz w:val="18"/>
          <w:szCs w:val="18"/>
          <w:lang w:eastAsia="en-CA"/>
        </w:rPr>
        <w:t>mens</w:t>
      </w:r>
      <w:r w:rsidRPr="00A71861">
        <w:rPr>
          <w:rFonts w:cstheme="minorHAnsi"/>
          <w:sz w:val="18"/>
          <w:szCs w:val="18"/>
          <w:lang w:eastAsia="en-CA"/>
        </w:rPr>
        <w:t xml:space="preserve"> </w:t>
      </w:r>
      <w:r w:rsidRPr="00A71861">
        <w:rPr>
          <w:rFonts w:cstheme="minorHAnsi"/>
          <w:i/>
          <w:sz w:val="18"/>
          <w:szCs w:val="18"/>
          <w:lang w:eastAsia="en-CA"/>
        </w:rPr>
        <w:t>rea</w:t>
      </w:r>
    </w:p>
    <w:p w14:paraId="47734AD2" w14:textId="77777777" w:rsidR="007C1815" w:rsidRPr="00A71861" w:rsidRDefault="007C1815" w:rsidP="00AD0C70">
      <w:pPr>
        <w:pStyle w:val="ListParagraph"/>
        <w:numPr>
          <w:ilvl w:val="0"/>
          <w:numId w:val="22"/>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Consent is purely subjective, and there is no such thing as implied consent (</w:t>
      </w:r>
      <w:r w:rsidRPr="00A71861">
        <w:rPr>
          <w:rFonts w:cstheme="minorHAnsi"/>
          <w:i/>
          <w:sz w:val="18"/>
          <w:szCs w:val="18"/>
          <w:lang w:eastAsia="en-CA"/>
        </w:rPr>
        <w:t>Ewanchuk</w:t>
      </w:r>
      <w:r w:rsidRPr="00A71861">
        <w:rPr>
          <w:rFonts w:cstheme="minorHAnsi"/>
          <w:sz w:val="18"/>
          <w:szCs w:val="18"/>
          <w:lang w:eastAsia="en-CA"/>
        </w:rPr>
        <w:t>)</w:t>
      </w:r>
    </w:p>
    <w:p w14:paraId="2D0A3687" w14:textId="77777777" w:rsidR="007C1815" w:rsidRPr="00A71861" w:rsidRDefault="007C1815" w:rsidP="00AD0C70">
      <w:pPr>
        <w:pStyle w:val="ListParagraph"/>
        <w:numPr>
          <w:ilvl w:val="1"/>
          <w:numId w:val="22"/>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If the complainant doesn’t subjectively consent, then she does not consent</w:t>
      </w:r>
    </w:p>
    <w:p w14:paraId="7BDAA385" w14:textId="77777777" w:rsidR="007C1815" w:rsidRPr="00A71861" w:rsidRDefault="007C1815" w:rsidP="00AD0C70">
      <w:pPr>
        <w:pStyle w:val="ListParagraph"/>
        <w:numPr>
          <w:ilvl w:val="0"/>
          <w:numId w:val="22"/>
        </w:numPr>
        <w:autoSpaceDE w:val="0"/>
        <w:autoSpaceDN w:val="0"/>
        <w:adjustRightInd w:val="0"/>
        <w:spacing w:before="0" w:after="0" w:line="240" w:lineRule="auto"/>
        <w:rPr>
          <w:rFonts w:cstheme="minorHAnsi"/>
          <w:sz w:val="18"/>
          <w:szCs w:val="18"/>
          <w:lang w:eastAsia="en-CA"/>
        </w:rPr>
      </w:pPr>
      <w:r w:rsidRPr="00A71861">
        <w:rPr>
          <w:rFonts w:cstheme="minorHAnsi"/>
          <w:i/>
          <w:sz w:val="18"/>
          <w:szCs w:val="18"/>
        </w:rPr>
        <w:t>Mens rea</w:t>
      </w:r>
      <w:r w:rsidRPr="00A71861">
        <w:rPr>
          <w:rFonts w:cstheme="minorHAnsi"/>
          <w:sz w:val="18"/>
          <w:szCs w:val="18"/>
        </w:rPr>
        <w:t xml:space="preserve">: "is established by showing that the accused </w:t>
      </w:r>
      <w:r w:rsidRPr="00A71861">
        <w:rPr>
          <w:rFonts w:cstheme="minorHAnsi"/>
          <w:i/>
          <w:sz w:val="18"/>
          <w:szCs w:val="18"/>
          <w:u w:val="single"/>
        </w:rPr>
        <w:t>intended</w:t>
      </w:r>
      <w:r w:rsidRPr="00A71861">
        <w:rPr>
          <w:rFonts w:cstheme="minorHAnsi"/>
          <w:sz w:val="18"/>
          <w:szCs w:val="18"/>
        </w:rPr>
        <w:t xml:space="preserve"> to touch the complainant in a manner that is sexual, and </w:t>
      </w:r>
      <w:r w:rsidRPr="00A71861">
        <w:rPr>
          <w:rFonts w:cstheme="minorHAnsi"/>
          <w:i/>
          <w:sz w:val="18"/>
          <w:szCs w:val="18"/>
          <w:u w:val="single"/>
        </w:rPr>
        <w:t>knew</w:t>
      </w:r>
      <w:r w:rsidRPr="00A71861">
        <w:rPr>
          <w:rFonts w:cstheme="minorHAnsi"/>
          <w:sz w:val="18"/>
          <w:szCs w:val="18"/>
        </w:rPr>
        <w:t xml:space="preserve"> of, or was </w:t>
      </w:r>
      <w:r w:rsidRPr="00A71861">
        <w:rPr>
          <w:rFonts w:cstheme="minorHAnsi"/>
          <w:i/>
          <w:sz w:val="18"/>
          <w:szCs w:val="18"/>
          <w:u w:val="single"/>
        </w:rPr>
        <w:t>reckless</w:t>
      </w:r>
      <w:r w:rsidRPr="00A71861">
        <w:rPr>
          <w:rFonts w:cstheme="minorHAnsi"/>
          <w:sz w:val="18"/>
          <w:szCs w:val="18"/>
        </w:rPr>
        <w:t xml:space="preserve"> or </w:t>
      </w:r>
      <w:r w:rsidRPr="00A71861">
        <w:rPr>
          <w:rFonts w:cstheme="minorHAnsi"/>
          <w:i/>
          <w:sz w:val="18"/>
          <w:szCs w:val="18"/>
          <w:u w:val="single"/>
        </w:rPr>
        <w:t>willfully</w:t>
      </w:r>
      <w:r w:rsidRPr="00A71861">
        <w:rPr>
          <w:rFonts w:cstheme="minorHAnsi"/>
          <w:sz w:val="18"/>
          <w:szCs w:val="18"/>
          <w:u w:val="single"/>
        </w:rPr>
        <w:t xml:space="preserve"> </w:t>
      </w:r>
      <w:r w:rsidRPr="00A71861">
        <w:rPr>
          <w:rFonts w:cstheme="minorHAnsi"/>
          <w:i/>
          <w:sz w:val="18"/>
          <w:szCs w:val="18"/>
          <w:u w:val="single"/>
        </w:rPr>
        <w:t>blind</w:t>
      </w:r>
      <w:r w:rsidRPr="00A71861">
        <w:rPr>
          <w:rFonts w:cstheme="minorHAnsi"/>
          <w:sz w:val="18"/>
          <w:szCs w:val="18"/>
        </w:rPr>
        <w:t xml:space="preserve"> to, the fact that the complainant was not consenting to that touching" (</w:t>
      </w:r>
      <w:r w:rsidRPr="00A71861">
        <w:rPr>
          <w:rFonts w:cstheme="minorHAnsi"/>
          <w:i/>
          <w:sz w:val="18"/>
          <w:szCs w:val="18"/>
        </w:rPr>
        <w:t>Mens rea</w:t>
      </w:r>
      <w:r w:rsidRPr="00A71861">
        <w:rPr>
          <w:rFonts w:cstheme="minorHAnsi"/>
          <w:sz w:val="18"/>
          <w:szCs w:val="18"/>
        </w:rPr>
        <w:t xml:space="preserve"> is purely subjective)</w:t>
      </w:r>
    </w:p>
    <w:p w14:paraId="1CD70ED0" w14:textId="732A1C22" w:rsidR="007C1815" w:rsidRPr="00A71861" w:rsidRDefault="007C1815" w:rsidP="00A71861">
      <w:pPr>
        <w:pStyle w:val="ListParagraph"/>
        <w:numPr>
          <w:ilvl w:val="0"/>
          <w:numId w:val="22"/>
        </w:numPr>
        <w:autoSpaceDE w:val="0"/>
        <w:autoSpaceDN w:val="0"/>
        <w:adjustRightInd w:val="0"/>
        <w:spacing w:before="0" w:after="0" w:line="240" w:lineRule="auto"/>
        <w:rPr>
          <w:rFonts w:cstheme="minorHAnsi"/>
          <w:sz w:val="18"/>
          <w:szCs w:val="18"/>
          <w:lang w:eastAsia="en-CA"/>
        </w:rPr>
      </w:pPr>
      <w:r w:rsidRPr="00A71861">
        <w:rPr>
          <w:rFonts w:cstheme="minorHAnsi"/>
          <w:i/>
          <w:sz w:val="18"/>
          <w:szCs w:val="18"/>
        </w:rPr>
        <w:t>Actus reus</w:t>
      </w:r>
      <w:r w:rsidRPr="00A71861">
        <w:rPr>
          <w:rFonts w:cstheme="minorHAnsi"/>
          <w:sz w:val="18"/>
          <w:szCs w:val="18"/>
        </w:rPr>
        <w:t>: same as assault, but in circumstances of a sexual nature (objectively evaluated)</w:t>
      </w:r>
    </w:p>
    <w:p w14:paraId="015FF052" w14:textId="77777777" w:rsidR="007C1815" w:rsidRPr="00A71861" w:rsidRDefault="007C1815" w:rsidP="00AD0C70">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theme="minorHAnsi"/>
          <w:sz w:val="18"/>
          <w:szCs w:val="18"/>
        </w:rPr>
      </w:pPr>
      <w:r w:rsidRPr="00A71861">
        <w:rPr>
          <w:rFonts w:cstheme="minorHAnsi"/>
          <w:sz w:val="18"/>
          <w:szCs w:val="18"/>
        </w:rPr>
        <w:t>ss. 273.1 and 273.2 provide definitions of consent and non-consent, applicable to sex assault (but not other forms of assault)</w:t>
      </w:r>
    </w:p>
    <w:p w14:paraId="58933A73" w14:textId="77777777" w:rsidR="007C1815" w:rsidRPr="00A71861" w:rsidRDefault="007C1815" w:rsidP="00AD0C70">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theme="minorHAnsi"/>
          <w:sz w:val="18"/>
          <w:szCs w:val="18"/>
        </w:rPr>
      </w:pPr>
      <w:r w:rsidRPr="00A71861">
        <w:rPr>
          <w:rFonts w:cstheme="minorHAnsi"/>
          <w:sz w:val="18"/>
          <w:szCs w:val="18"/>
        </w:rPr>
        <w:t xml:space="preserve">s 273.1(1) "consent" means for the purposes of ss 271, 272, 273, the voluntary agreement of the complainant to engage in the sexual activity in question. </w:t>
      </w:r>
    </w:p>
    <w:p w14:paraId="1DAEB600" w14:textId="77777777" w:rsidR="00A71861" w:rsidRDefault="007C1815" w:rsidP="00A71861">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theme="minorHAnsi"/>
          <w:sz w:val="18"/>
          <w:szCs w:val="18"/>
        </w:rPr>
      </w:pPr>
      <w:r w:rsidRPr="00A71861">
        <w:rPr>
          <w:rFonts w:cstheme="minorHAnsi"/>
          <w:sz w:val="18"/>
          <w:szCs w:val="18"/>
        </w:rPr>
        <w:t>s 273.2 deals with "where no consent is obtained"</w:t>
      </w:r>
    </w:p>
    <w:p w14:paraId="0ACD321E" w14:textId="206D56FC" w:rsidR="007C1815" w:rsidRPr="00A71861" w:rsidRDefault="007C1815" w:rsidP="00A71861">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theme="minorHAnsi"/>
          <w:sz w:val="18"/>
          <w:szCs w:val="18"/>
        </w:rPr>
      </w:pPr>
      <w:r w:rsidRPr="00A71861">
        <w:rPr>
          <w:rFonts w:cstheme="minorHAnsi"/>
          <w:sz w:val="18"/>
          <w:szCs w:val="18"/>
        </w:rPr>
        <w:t>Agreement made by third party, complainant unable to give consent; the accused abuses a position of authority; the complainant expresses (by words or conduct) disagreement with the sexual activity; the complainant having expressed consent; no longer gives consent to the sexual activity</w:t>
      </w:r>
    </w:p>
    <w:p w14:paraId="3C832E44" w14:textId="77777777" w:rsidR="007C1815" w:rsidRPr="00A71861" w:rsidRDefault="007C1815" w:rsidP="00AD0C70">
      <w:pPr>
        <w:pStyle w:val="Heading1"/>
        <w:spacing w:line="240" w:lineRule="auto"/>
        <w:jc w:val="center"/>
        <w:rPr>
          <w:rFonts w:cstheme="minorHAnsi"/>
          <w:sz w:val="18"/>
          <w:szCs w:val="18"/>
        </w:rPr>
      </w:pPr>
      <w:bookmarkStart w:id="116" w:name="_Toc184477408"/>
      <w:bookmarkStart w:id="117" w:name="_Toc469149831"/>
      <w:bookmarkStart w:id="118" w:name="_Toc499898301"/>
      <w:bookmarkStart w:id="119" w:name="_Toc499898627"/>
      <w:bookmarkStart w:id="120" w:name="_Toc530069992"/>
      <w:r w:rsidRPr="00A71861">
        <w:rPr>
          <w:rFonts w:cstheme="minorHAnsi"/>
          <w:sz w:val="18"/>
          <w:szCs w:val="18"/>
        </w:rPr>
        <w:t xml:space="preserve">• </w:t>
      </w:r>
      <w:r w:rsidRPr="00A71861">
        <w:rPr>
          <w:rFonts w:cstheme="minorHAnsi"/>
          <w:i/>
          <w:sz w:val="18"/>
          <w:szCs w:val="18"/>
        </w:rPr>
        <w:t xml:space="preserve">R. v. Ewanchuk  </w:t>
      </w:r>
      <w:r w:rsidRPr="00A71861">
        <w:rPr>
          <w:rFonts w:cstheme="minorHAnsi"/>
          <w:sz w:val="18"/>
          <w:szCs w:val="18"/>
        </w:rPr>
        <w:t>1999 (SCC) (No implied consent in sex assault, subjectivity of consent)</w:t>
      </w:r>
      <w:bookmarkEnd w:id="116"/>
      <w:bookmarkEnd w:id="117"/>
      <w:bookmarkEnd w:id="118"/>
      <w:bookmarkEnd w:id="119"/>
      <w:bookmarkEnd w:id="120"/>
    </w:p>
    <w:p w14:paraId="0F92CD5C" w14:textId="77777777" w:rsidR="007C1815" w:rsidRPr="00A71861" w:rsidRDefault="007C1815"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Ratio:</w:t>
      </w:r>
      <w:r w:rsidRPr="00A71861">
        <w:rPr>
          <w:rFonts w:cstheme="minorHAnsi"/>
          <w:color w:val="FF0000"/>
          <w:sz w:val="18"/>
          <w:szCs w:val="18"/>
        </w:rPr>
        <w:t xml:space="preserve"> </w:t>
      </w:r>
      <w:r w:rsidRPr="00A71861">
        <w:rPr>
          <w:rFonts w:cstheme="minorHAnsi"/>
          <w:sz w:val="18"/>
          <w:szCs w:val="18"/>
        </w:rPr>
        <w:t>No defence of implied consent for sexual assaults. Consent is evaluated subjectively, based on complainant’s mind</w:t>
      </w:r>
    </w:p>
    <w:p w14:paraId="0DDCF00E" w14:textId="77777777" w:rsidR="007C1815" w:rsidRPr="00A71861" w:rsidRDefault="007C1815" w:rsidP="00AD0C70">
      <w:pPr>
        <w:spacing w:line="240" w:lineRule="auto"/>
        <w:rPr>
          <w:rFonts w:cstheme="minorHAnsi"/>
          <w:sz w:val="18"/>
          <w:szCs w:val="18"/>
        </w:rPr>
      </w:pPr>
      <w:r w:rsidRPr="00A71861">
        <w:rPr>
          <w:rFonts w:cstheme="minorHAnsi"/>
          <w:b/>
          <w:sz w:val="18"/>
          <w:szCs w:val="18"/>
        </w:rPr>
        <w:t>Facts:</w:t>
      </w:r>
      <w:r w:rsidRPr="00A71861">
        <w:rPr>
          <w:rFonts w:cstheme="minorHAnsi"/>
          <w:sz w:val="18"/>
          <w:szCs w:val="18"/>
        </w:rPr>
        <w:t xml:space="preserve"> </w:t>
      </w:r>
      <w:r w:rsidRPr="00A71861">
        <w:rPr>
          <w:rFonts w:cstheme="minorHAnsi"/>
          <w:sz w:val="18"/>
          <w:szCs w:val="18"/>
          <w:u w:val="single"/>
        </w:rPr>
        <w:t>17-year-old girl was in potential employer’s trailer</w:t>
      </w:r>
      <w:r w:rsidRPr="00A71861">
        <w:rPr>
          <w:rFonts w:cstheme="minorHAnsi"/>
          <w:sz w:val="18"/>
          <w:szCs w:val="18"/>
        </w:rPr>
        <w:t xml:space="preserve">, talking massaging touching occurred. She was afraid but did not show it. There was sexual touching she said no stopped. He took his penis out and she said no. He gives her 100 dollars and she leaves. </w:t>
      </w:r>
    </w:p>
    <w:p w14:paraId="6FF21450" w14:textId="77777777" w:rsidR="007C1815" w:rsidRPr="00A71861" w:rsidRDefault="007C1815" w:rsidP="00AD0C70">
      <w:pPr>
        <w:spacing w:line="240" w:lineRule="auto"/>
        <w:rPr>
          <w:rFonts w:cstheme="minorHAnsi"/>
          <w:sz w:val="18"/>
          <w:szCs w:val="18"/>
        </w:rPr>
      </w:pPr>
      <w:r w:rsidRPr="00A71861">
        <w:rPr>
          <w:rFonts w:cstheme="minorHAnsi"/>
          <w:b/>
          <w:sz w:val="18"/>
          <w:szCs w:val="18"/>
        </w:rPr>
        <w:t>Issue:</w:t>
      </w:r>
      <w:r w:rsidRPr="00A71861">
        <w:rPr>
          <w:rFonts w:cstheme="minorHAnsi"/>
          <w:sz w:val="18"/>
          <w:szCs w:val="18"/>
        </w:rPr>
        <w:t xml:space="preserve">  What is the meaning of consent in sexual assault offences? Is there such a thing as (the defense of) ‘implied consent’ in the context of sexual assaults? Lastly, is there a defense of mistaken belief in consent in sexual assault offences? </w:t>
      </w:r>
    </w:p>
    <w:p w14:paraId="350228FD" w14:textId="77777777" w:rsidR="007C1815" w:rsidRPr="00A71861" w:rsidRDefault="007C1815" w:rsidP="00AD0C70">
      <w:pPr>
        <w:spacing w:line="240" w:lineRule="auto"/>
        <w:rPr>
          <w:rFonts w:cstheme="minorHAnsi"/>
          <w:b/>
          <w:sz w:val="18"/>
          <w:szCs w:val="18"/>
        </w:rPr>
      </w:pPr>
      <w:r w:rsidRPr="00A71861">
        <w:rPr>
          <w:rFonts w:cstheme="minorHAnsi"/>
          <w:b/>
          <w:sz w:val="18"/>
          <w:szCs w:val="18"/>
        </w:rPr>
        <w:t>Prior Proceedings:</w:t>
      </w:r>
    </w:p>
    <w:p w14:paraId="1369DA90" w14:textId="7CFB6BDB" w:rsidR="007C1815" w:rsidRPr="00A71861" w:rsidRDefault="007C1815" w:rsidP="00AD0C70">
      <w:pPr>
        <w:spacing w:line="240" w:lineRule="auto"/>
        <w:ind w:left="720" w:hanging="720"/>
        <w:rPr>
          <w:rFonts w:cstheme="minorHAnsi"/>
          <w:sz w:val="18"/>
          <w:szCs w:val="18"/>
        </w:rPr>
      </w:pPr>
      <w:r w:rsidRPr="00A71861">
        <w:rPr>
          <w:rFonts w:cstheme="minorHAnsi"/>
          <w:sz w:val="18"/>
          <w:szCs w:val="18"/>
        </w:rPr>
        <w:t>TJ and AltaCA: determined there is an implied consent for sexual assault (</w:t>
      </w:r>
      <w:r w:rsidRPr="00A71861">
        <w:rPr>
          <w:rFonts w:cstheme="minorHAnsi"/>
          <w:sz w:val="18"/>
          <w:szCs w:val="18"/>
          <w:u w:val="single"/>
        </w:rPr>
        <w:t>they were wrong</w:t>
      </w:r>
      <w:r w:rsidRPr="00A71861">
        <w:rPr>
          <w:rFonts w:cstheme="minorHAnsi"/>
          <w:sz w:val="18"/>
          <w:szCs w:val="18"/>
        </w:rPr>
        <w:t>)</w:t>
      </w:r>
    </w:p>
    <w:p w14:paraId="5EF28A1F" w14:textId="77777777" w:rsidR="007C1815" w:rsidRPr="00A71861" w:rsidRDefault="007C1815" w:rsidP="00AD0C70">
      <w:pPr>
        <w:spacing w:line="240" w:lineRule="auto"/>
        <w:rPr>
          <w:rFonts w:cstheme="minorHAnsi"/>
          <w:sz w:val="18"/>
          <w:szCs w:val="18"/>
        </w:rPr>
      </w:pPr>
      <w:r w:rsidRPr="00A71861">
        <w:rPr>
          <w:rFonts w:cstheme="minorHAnsi"/>
          <w:b/>
          <w:sz w:val="18"/>
          <w:szCs w:val="18"/>
        </w:rPr>
        <w:t>Reasons:</w:t>
      </w:r>
      <w:r w:rsidRPr="00A71861">
        <w:rPr>
          <w:rFonts w:cstheme="minorHAnsi"/>
          <w:sz w:val="18"/>
          <w:szCs w:val="18"/>
        </w:rPr>
        <w:t xml:space="preserve"> Consent: </w:t>
      </w:r>
      <w:r w:rsidRPr="00A71861">
        <w:rPr>
          <w:rFonts w:cstheme="minorHAnsi"/>
          <w:sz w:val="18"/>
          <w:szCs w:val="18"/>
          <w:u w:val="single"/>
        </w:rPr>
        <w:t>plays two roles in sexual assault cases</w:t>
      </w:r>
    </w:p>
    <w:p w14:paraId="19A9AFDD" w14:textId="77777777" w:rsidR="007C1815" w:rsidRPr="00A71861" w:rsidRDefault="007C1815" w:rsidP="00AD0C70">
      <w:pPr>
        <w:numPr>
          <w:ilvl w:val="0"/>
          <w:numId w:val="39"/>
        </w:numPr>
        <w:spacing w:before="0" w:after="0" w:line="240" w:lineRule="auto"/>
        <w:rPr>
          <w:rFonts w:cstheme="minorHAnsi"/>
          <w:sz w:val="18"/>
          <w:szCs w:val="18"/>
        </w:rPr>
      </w:pPr>
      <w:r w:rsidRPr="00A71861">
        <w:rPr>
          <w:rFonts w:cstheme="minorHAnsi"/>
          <w:i/>
          <w:iCs/>
          <w:sz w:val="18"/>
          <w:szCs w:val="18"/>
        </w:rPr>
        <w:t>Actus reus</w:t>
      </w:r>
      <w:r w:rsidRPr="00A71861">
        <w:rPr>
          <w:rFonts w:cstheme="minorHAnsi"/>
          <w:sz w:val="18"/>
          <w:szCs w:val="18"/>
        </w:rPr>
        <w:t>: consent is entirely subjective and “is determined by reference to the complainant’s subjective internal state of mind towards the touching, at the time it occurred” [26], [LHD:85]</w:t>
      </w:r>
    </w:p>
    <w:p w14:paraId="1DCC7AA4" w14:textId="77777777" w:rsidR="007C1815" w:rsidRPr="00A71861" w:rsidRDefault="007C1815" w:rsidP="00AD0C70">
      <w:pPr>
        <w:numPr>
          <w:ilvl w:val="1"/>
          <w:numId w:val="39"/>
        </w:numPr>
        <w:spacing w:before="0" w:after="0" w:line="240" w:lineRule="auto"/>
        <w:rPr>
          <w:rFonts w:cstheme="minorHAnsi"/>
          <w:sz w:val="18"/>
          <w:szCs w:val="18"/>
        </w:rPr>
      </w:pPr>
      <w:r w:rsidRPr="00A71861">
        <w:rPr>
          <w:rFonts w:cstheme="minorHAnsi"/>
          <w:iCs/>
          <w:sz w:val="18"/>
          <w:szCs w:val="18"/>
        </w:rPr>
        <w:t xml:space="preserve">In court the complainant would have to testify in order for the court to determine what was going on in their head at the time of the “sexual assault”. </w:t>
      </w:r>
    </w:p>
    <w:p w14:paraId="4889B8C0" w14:textId="77777777" w:rsidR="007C1815" w:rsidRPr="00A71861" w:rsidRDefault="007C1815" w:rsidP="00AD0C70">
      <w:pPr>
        <w:numPr>
          <w:ilvl w:val="1"/>
          <w:numId w:val="39"/>
        </w:numPr>
        <w:spacing w:before="0" w:after="0" w:line="240" w:lineRule="auto"/>
        <w:rPr>
          <w:rFonts w:cstheme="minorHAnsi"/>
          <w:sz w:val="18"/>
          <w:szCs w:val="18"/>
        </w:rPr>
      </w:pPr>
      <w:r w:rsidRPr="00A71861">
        <w:rPr>
          <w:rFonts w:cstheme="minorHAnsi"/>
          <w:iCs/>
          <w:sz w:val="18"/>
          <w:szCs w:val="18"/>
        </w:rPr>
        <w:t xml:space="preserve">If there is such thing as implied consent, it would go to the </w:t>
      </w:r>
      <w:r w:rsidRPr="00A71861">
        <w:rPr>
          <w:rFonts w:cstheme="minorHAnsi"/>
          <w:i/>
          <w:iCs/>
          <w:sz w:val="18"/>
          <w:szCs w:val="18"/>
        </w:rPr>
        <w:t>actus reus</w:t>
      </w:r>
      <w:r w:rsidRPr="00A71861">
        <w:rPr>
          <w:rFonts w:cstheme="minorHAnsi"/>
          <w:iCs/>
          <w:sz w:val="18"/>
          <w:szCs w:val="18"/>
        </w:rPr>
        <w:t>, but there is not</w:t>
      </w:r>
    </w:p>
    <w:p w14:paraId="6681690D" w14:textId="77777777" w:rsidR="007C1815" w:rsidRPr="00A71861" w:rsidRDefault="007C1815" w:rsidP="00AD0C70">
      <w:pPr>
        <w:numPr>
          <w:ilvl w:val="0"/>
          <w:numId w:val="39"/>
        </w:numPr>
        <w:spacing w:before="0" w:after="0" w:line="240" w:lineRule="auto"/>
        <w:rPr>
          <w:rFonts w:cstheme="minorHAnsi"/>
          <w:sz w:val="18"/>
          <w:szCs w:val="18"/>
        </w:rPr>
      </w:pPr>
      <w:r w:rsidRPr="00A71861">
        <w:rPr>
          <w:rFonts w:cstheme="minorHAnsi"/>
          <w:i/>
          <w:iCs/>
          <w:sz w:val="18"/>
          <w:szCs w:val="18"/>
        </w:rPr>
        <w:t>Mens rea</w:t>
      </w:r>
      <w:r w:rsidRPr="00A71861">
        <w:rPr>
          <w:rFonts w:cstheme="minorHAnsi"/>
          <w:sz w:val="18"/>
          <w:szCs w:val="18"/>
        </w:rPr>
        <w:t xml:space="preserve">: accused’s </w:t>
      </w:r>
      <w:r w:rsidRPr="00A71861">
        <w:rPr>
          <w:rFonts w:cstheme="minorHAnsi"/>
          <w:b/>
          <w:sz w:val="18"/>
          <w:szCs w:val="18"/>
        </w:rPr>
        <w:t>belief in consent</w:t>
      </w:r>
      <w:r w:rsidRPr="00A71861">
        <w:rPr>
          <w:rFonts w:cstheme="minorHAnsi"/>
          <w:sz w:val="18"/>
          <w:szCs w:val="18"/>
        </w:rPr>
        <w:t xml:space="preserve"> can function as a defence; has both subjective and objective elements</w:t>
      </w:r>
    </w:p>
    <w:p w14:paraId="0DA8069F" w14:textId="77777777" w:rsidR="007C1815" w:rsidRPr="00A71861" w:rsidRDefault="007C1815" w:rsidP="00AD0C70">
      <w:pPr>
        <w:numPr>
          <w:ilvl w:val="1"/>
          <w:numId w:val="39"/>
        </w:numPr>
        <w:spacing w:before="0" w:after="0" w:line="240" w:lineRule="auto"/>
        <w:rPr>
          <w:rFonts w:cstheme="minorHAnsi"/>
          <w:sz w:val="18"/>
          <w:szCs w:val="18"/>
        </w:rPr>
      </w:pPr>
      <w:r w:rsidRPr="00A71861">
        <w:rPr>
          <w:rFonts w:cstheme="minorHAnsi"/>
          <w:iCs/>
          <w:sz w:val="18"/>
          <w:szCs w:val="18"/>
        </w:rPr>
        <w:t>Honestly, but mistakenly, believed that there was a consent</w:t>
      </w:r>
    </w:p>
    <w:p w14:paraId="0212AEA6" w14:textId="77777777" w:rsidR="007C1815" w:rsidRPr="00A71861" w:rsidRDefault="007C1815" w:rsidP="00AD0C70">
      <w:pPr>
        <w:numPr>
          <w:ilvl w:val="1"/>
          <w:numId w:val="39"/>
        </w:numPr>
        <w:spacing w:before="0" w:after="0" w:line="240" w:lineRule="auto"/>
        <w:rPr>
          <w:rFonts w:cstheme="minorHAnsi"/>
          <w:sz w:val="18"/>
          <w:szCs w:val="18"/>
        </w:rPr>
      </w:pPr>
      <w:r w:rsidRPr="00A71861">
        <w:rPr>
          <w:rFonts w:cstheme="minorHAnsi"/>
          <w:sz w:val="18"/>
          <w:szCs w:val="18"/>
        </w:rPr>
        <w:t xml:space="preserve">Question whether there was an honest but mistaken belief in consent is driven in part by objective factors – </w:t>
      </w:r>
      <w:r w:rsidRPr="00A71861">
        <w:rPr>
          <w:rFonts w:cstheme="minorHAnsi"/>
          <w:b/>
          <w:sz w:val="18"/>
          <w:szCs w:val="18"/>
        </w:rPr>
        <w:t>were reasonable steps taken</w:t>
      </w:r>
      <w:r w:rsidRPr="00A71861">
        <w:rPr>
          <w:rFonts w:cstheme="minorHAnsi"/>
          <w:sz w:val="18"/>
          <w:szCs w:val="18"/>
        </w:rPr>
        <w:t xml:space="preserve">/was the belief a reasonable one? (see </w:t>
      </w:r>
      <w:r w:rsidRPr="00A71861">
        <w:rPr>
          <w:rFonts w:cstheme="minorHAnsi"/>
          <w:i/>
          <w:iCs/>
          <w:sz w:val="18"/>
          <w:szCs w:val="18"/>
        </w:rPr>
        <w:t xml:space="preserve">CC </w:t>
      </w:r>
      <w:r w:rsidRPr="00A71861">
        <w:rPr>
          <w:rFonts w:cstheme="minorHAnsi"/>
          <w:sz w:val="18"/>
          <w:szCs w:val="18"/>
        </w:rPr>
        <w:t>s. 273.2(b))</w:t>
      </w:r>
    </w:p>
    <w:p w14:paraId="21C2C237" w14:textId="77777777" w:rsidR="007C1815" w:rsidRPr="00A71861" w:rsidRDefault="007C1815" w:rsidP="00AD0C70">
      <w:pPr>
        <w:numPr>
          <w:ilvl w:val="0"/>
          <w:numId w:val="40"/>
        </w:numPr>
        <w:spacing w:before="0" w:after="0" w:line="240" w:lineRule="auto"/>
        <w:rPr>
          <w:rFonts w:cstheme="minorHAnsi"/>
          <w:sz w:val="18"/>
          <w:szCs w:val="18"/>
        </w:rPr>
      </w:pPr>
      <w:r w:rsidRPr="00A71861">
        <w:rPr>
          <w:rFonts w:cstheme="minorHAnsi"/>
          <w:sz w:val="18"/>
          <w:szCs w:val="18"/>
        </w:rPr>
        <w:t xml:space="preserve">It follows from the subjective nature of consent for </w:t>
      </w:r>
      <w:r w:rsidRPr="00A71861">
        <w:rPr>
          <w:rFonts w:cstheme="minorHAnsi"/>
          <w:i/>
          <w:iCs/>
          <w:sz w:val="18"/>
          <w:szCs w:val="18"/>
        </w:rPr>
        <w:t>actus reus</w:t>
      </w:r>
      <w:r w:rsidRPr="00A71861">
        <w:rPr>
          <w:rFonts w:cstheme="minorHAnsi"/>
          <w:sz w:val="18"/>
          <w:szCs w:val="18"/>
        </w:rPr>
        <w:t xml:space="preserve"> purposes that there can be no doctrine of implied consent in sexual assault:</w:t>
      </w:r>
    </w:p>
    <w:p w14:paraId="47A17C64" w14:textId="77777777" w:rsidR="007C1815" w:rsidRPr="00A71861" w:rsidRDefault="007C1815" w:rsidP="00AD0C70">
      <w:pPr>
        <w:numPr>
          <w:ilvl w:val="1"/>
          <w:numId w:val="40"/>
        </w:numPr>
        <w:spacing w:before="0" w:after="0" w:line="240" w:lineRule="auto"/>
        <w:rPr>
          <w:rFonts w:cstheme="minorHAnsi"/>
          <w:sz w:val="18"/>
          <w:szCs w:val="18"/>
        </w:rPr>
      </w:pPr>
      <w:r w:rsidRPr="00A71861">
        <w:rPr>
          <w:rFonts w:cstheme="minorHAnsi"/>
          <w:sz w:val="18"/>
          <w:szCs w:val="18"/>
        </w:rPr>
        <w:t xml:space="preserve">If there were a doctrine of implied consent for </w:t>
      </w:r>
      <w:r w:rsidRPr="00A71861">
        <w:rPr>
          <w:rFonts w:cstheme="minorHAnsi"/>
          <w:i/>
          <w:iCs/>
          <w:sz w:val="18"/>
          <w:szCs w:val="18"/>
        </w:rPr>
        <w:t xml:space="preserve">actus reus </w:t>
      </w:r>
      <w:r w:rsidRPr="00A71861">
        <w:rPr>
          <w:rFonts w:cstheme="minorHAnsi"/>
          <w:sz w:val="18"/>
          <w:szCs w:val="18"/>
        </w:rPr>
        <w:t>purposes, then a complainant could subjectively withhold consent, but impliedly consent via her conduct</w:t>
      </w:r>
    </w:p>
    <w:p w14:paraId="192DF2F4" w14:textId="77777777" w:rsidR="007C1815" w:rsidRPr="00A71861" w:rsidRDefault="007C1815" w:rsidP="00AD0C70">
      <w:pPr>
        <w:numPr>
          <w:ilvl w:val="1"/>
          <w:numId w:val="40"/>
        </w:numPr>
        <w:spacing w:before="0" w:after="0" w:line="240" w:lineRule="auto"/>
        <w:rPr>
          <w:rFonts w:cstheme="minorHAnsi"/>
          <w:sz w:val="18"/>
          <w:szCs w:val="18"/>
          <w:u w:val="single"/>
        </w:rPr>
      </w:pPr>
      <w:r w:rsidRPr="00A71861">
        <w:rPr>
          <w:rFonts w:cstheme="minorHAnsi"/>
          <w:sz w:val="18"/>
          <w:szCs w:val="18"/>
        </w:rPr>
        <w:t xml:space="preserve">But if the complainant does not subjectively consent, then she </w:t>
      </w:r>
      <w:r w:rsidRPr="00A71861">
        <w:rPr>
          <w:rFonts w:cstheme="minorHAnsi"/>
          <w:sz w:val="18"/>
          <w:szCs w:val="18"/>
          <w:u w:val="single"/>
        </w:rPr>
        <w:t>does not consent</w:t>
      </w:r>
    </w:p>
    <w:p w14:paraId="12CE4054" w14:textId="77777777" w:rsidR="007C1815" w:rsidRPr="00A71861" w:rsidRDefault="007C1815" w:rsidP="00AD0C70">
      <w:pPr>
        <w:numPr>
          <w:ilvl w:val="1"/>
          <w:numId w:val="40"/>
        </w:numPr>
        <w:spacing w:before="0" w:after="0" w:line="240" w:lineRule="auto"/>
        <w:rPr>
          <w:rFonts w:cstheme="minorHAnsi"/>
          <w:sz w:val="18"/>
          <w:szCs w:val="18"/>
        </w:rPr>
      </w:pPr>
      <w:r w:rsidRPr="00A71861">
        <w:rPr>
          <w:rFonts w:cstheme="minorHAnsi"/>
          <w:sz w:val="18"/>
          <w:szCs w:val="18"/>
        </w:rPr>
        <w:t>So if she does not subjectively consent, then she can’t impliedly consent either</w:t>
      </w:r>
    </w:p>
    <w:p w14:paraId="0D868726" w14:textId="77777777" w:rsidR="007C1815" w:rsidRPr="00A71861" w:rsidRDefault="007C1815" w:rsidP="00AD0C70">
      <w:pPr>
        <w:autoSpaceDE w:val="0"/>
        <w:autoSpaceDN w:val="0"/>
        <w:adjustRightInd w:val="0"/>
        <w:spacing w:line="240" w:lineRule="auto"/>
        <w:rPr>
          <w:rFonts w:cstheme="minorHAnsi"/>
          <w:sz w:val="18"/>
          <w:szCs w:val="18"/>
          <w:lang w:eastAsia="en-CA"/>
        </w:rPr>
      </w:pPr>
      <w:r w:rsidRPr="00A71861">
        <w:rPr>
          <w:rFonts w:cstheme="minorHAnsi"/>
          <w:b/>
          <w:sz w:val="18"/>
          <w:szCs w:val="18"/>
        </w:rPr>
        <w:t>Holding:</w:t>
      </w:r>
      <w:r w:rsidRPr="00A71861">
        <w:rPr>
          <w:rFonts w:cstheme="minorHAnsi"/>
          <w:sz w:val="18"/>
          <w:szCs w:val="18"/>
        </w:rPr>
        <w:t xml:space="preserve"> Ewanchuk guilty. No implied consent</w:t>
      </w:r>
    </w:p>
    <w:p w14:paraId="5B86EAED" w14:textId="77777777" w:rsidR="007C1815" w:rsidRPr="00A71861" w:rsidRDefault="007C1815" w:rsidP="00AD0C70">
      <w:pPr>
        <w:pStyle w:val="Heading1"/>
        <w:spacing w:line="240" w:lineRule="auto"/>
        <w:jc w:val="center"/>
        <w:rPr>
          <w:rFonts w:cstheme="minorHAnsi"/>
          <w:sz w:val="18"/>
          <w:szCs w:val="18"/>
        </w:rPr>
      </w:pPr>
      <w:bookmarkStart w:id="121" w:name="_Toc469149832"/>
      <w:bookmarkStart w:id="122" w:name="_Toc499898302"/>
      <w:bookmarkStart w:id="123" w:name="_Toc499898628"/>
      <w:bookmarkStart w:id="124" w:name="_Toc530069993"/>
      <w:r w:rsidRPr="00A71861">
        <w:rPr>
          <w:rFonts w:cstheme="minorHAnsi"/>
          <w:i/>
          <w:sz w:val="18"/>
          <w:szCs w:val="18"/>
        </w:rPr>
        <w:t>• R v J.A.</w:t>
      </w:r>
      <w:r w:rsidRPr="00A71861">
        <w:rPr>
          <w:rFonts w:cstheme="minorHAnsi"/>
          <w:sz w:val="18"/>
          <w:szCs w:val="18"/>
        </w:rPr>
        <w:t xml:space="preserve"> [2011] SCR (Cannot consent when unconscious, must be able to withdraw consent)</w:t>
      </w:r>
      <w:bookmarkEnd w:id="121"/>
      <w:bookmarkEnd w:id="122"/>
      <w:bookmarkEnd w:id="123"/>
      <w:bookmarkEnd w:id="124"/>
    </w:p>
    <w:p w14:paraId="61EF7BF5" w14:textId="77777777" w:rsidR="007C1815" w:rsidRPr="00A71861" w:rsidRDefault="007C1815" w:rsidP="00AD0C7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sz w:val="18"/>
          <w:szCs w:val="18"/>
        </w:rPr>
      </w:pPr>
      <w:r w:rsidRPr="00A71861">
        <w:rPr>
          <w:rFonts w:cstheme="minorHAnsi"/>
          <w:sz w:val="18"/>
          <w:szCs w:val="18"/>
        </w:rPr>
        <w:t xml:space="preserve">Ratio: •It is not possible for someone to consent to a sexual activity that takes place when they are unconscious. </w:t>
      </w:r>
    </w:p>
    <w:p w14:paraId="3B735B7E" w14:textId="77777777" w:rsidR="007C1815" w:rsidRPr="00A71861" w:rsidRDefault="007C1815" w:rsidP="00AD0C7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cstheme="minorHAnsi"/>
          <w:sz w:val="18"/>
          <w:szCs w:val="18"/>
        </w:rPr>
      </w:pPr>
      <w:r w:rsidRPr="00A71861">
        <w:rPr>
          <w:rFonts w:cstheme="minorHAnsi"/>
          <w:sz w:val="18"/>
          <w:szCs w:val="18"/>
        </w:rPr>
        <w:t xml:space="preserve"> • the definition for consent for sexual assault requires the complainant to provide actual active consent throughout every phase of the sexual activity. It is not possible for an unconscious person to satisfy this req't  </w:t>
      </w:r>
    </w:p>
    <w:p w14:paraId="5389C36B" w14:textId="77777777" w:rsidR="007C1815" w:rsidRPr="00A71861" w:rsidRDefault="007C1815" w:rsidP="00AD0C7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cstheme="minorHAnsi"/>
          <w:sz w:val="18"/>
          <w:szCs w:val="18"/>
        </w:rPr>
      </w:pPr>
      <w:r w:rsidRPr="00A71861">
        <w:rPr>
          <w:rFonts w:cstheme="minorHAnsi"/>
          <w:sz w:val="18"/>
          <w:szCs w:val="18"/>
        </w:rPr>
        <w:t>•  a person must be able to withdraw consent, which is not possible if unconscious</w:t>
      </w:r>
    </w:p>
    <w:p w14:paraId="671AC71F" w14:textId="77777777" w:rsidR="007C1815" w:rsidRPr="00A71861" w:rsidRDefault="007C1815" w:rsidP="00AD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sz w:val="18"/>
          <w:szCs w:val="18"/>
        </w:rPr>
      </w:pPr>
      <w:r w:rsidRPr="00A71861">
        <w:rPr>
          <w:rFonts w:cstheme="minorHAnsi"/>
          <w:sz w:val="18"/>
          <w:szCs w:val="18"/>
        </w:rPr>
        <w:t>Facts: (Choking until unconscious, anal sex prior consent not allowed)</w:t>
      </w:r>
    </w:p>
    <w:p w14:paraId="0955D5A5" w14:textId="77777777" w:rsidR="007C1815" w:rsidRPr="00A71861" w:rsidRDefault="007C1815" w:rsidP="00AD0C70">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theme="minorHAnsi"/>
          <w:sz w:val="18"/>
          <w:szCs w:val="18"/>
        </w:rPr>
      </w:pPr>
      <w:r w:rsidRPr="00A71861">
        <w:rPr>
          <w:rFonts w:cstheme="minorHAnsi"/>
          <w:sz w:val="18"/>
          <w:szCs w:val="18"/>
        </w:rPr>
        <w:t>Man choked his partner until she passed out, and proceeded to have anal sex with her</w:t>
      </w:r>
    </w:p>
    <w:p w14:paraId="3CF1C534" w14:textId="77777777" w:rsidR="007C1815" w:rsidRPr="00A71861" w:rsidRDefault="007C1815" w:rsidP="00AD0C70">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theme="minorHAnsi"/>
          <w:sz w:val="18"/>
          <w:szCs w:val="18"/>
        </w:rPr>
      </w:pPr>
      <w:r w:rsidRPr="00A71861">
        <w:rPr>
          <w:rFonts w:cstheme="minorHAnsi"/>
          <w:sz w:val="18"/>
          <w:szCs w:val="18"/>
        </w:rPr>
        <w:t>he argued that she consented to the choking and the anal sex prior to her passing out</w:t>
      </w:r>
    </w:p>
    <w:p w14:paraId="22272074" w14:textId="77777777" w:rsidR="007C1815" w:rsidRPr="00A71861" w:rsidRDefault="007C1815" w:rsidP="00AD0C70">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theme="minorHAnsi"/>
          <w:sz w:val="18"/>
          <w:szCs w:val="18"/>
        </w:rPr>
      </w:pPr>
      <w:r w:rsidRPr="00A71861">
        <w:rPr>
          <w:rFonts w:cstheme="minorHAnsi"/>
          <w:sz w:val="18"/>
          <w:szCs w:val="18"/>
        </w:rPr>
        <w:t xml:space="preserve">she testified that she consented to the choking but not the anal sex. </w:t>
      </w:r>
    </w:p>
    <w:p w14:paraId="00B052C1" w14:textId="7BEDA8E5" w:rsidR="007C1815" w:rsidRPr="00A71861" w:rsidRDefault="007C1815" w:rsidP="00A71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sz w:val="18"/>
          <w:szCs w:val="18"/>
        </w:rPr>
      </w:pPr>
      <w:r w:rsidRPr="00A71861">
        <w:rPr>
          <w:rFonts w:cstheme="minorHAnsi"/>
          <w:sz w:val="18"/>
          <w:szCs w:val="18"/>
        </w:rPr>
        <w:t>Issue:</w:t>
      </w:r>
      <w:r w:rsidR="00A71861">
        <w:rPr>
          <w:rFonts w:cstheme="minorHAnsi"/>
          <w:sz w:val="18"/>
          <w:szCs w:val="18"/>
        </w:rPr>
        <w:t xml:space="preserve"> </w:t>
      </w:r>
      <w:r w:rsidRPr="00A71861">
        <w:rPr>
          <w:rFonts w:cstheme="minorHAnsi"/>
          <w:sz w:val="18"/>
          <w:szCs w:val="18"/>
        </w:rPr>
        <w:t>Is advance consent legally valid?</w:t>
      </w:r>
    </w:p>
    <w:p w14:paraId="0B667C93" w14:textId="427F9169" w:rsidR="007C1815" w:rsidRPr="00A71861" w:rsidRDefault="007C1815" w:rsidP="00A71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sz w:val="18"/>
          <w:szCs w:val="18"/>
        </w:rPr>
      </w:pPr>
      <w:r w:rsidRPr="00A71861">
        <w:rPr>
          <w:rFonts w:cstheme="minorHAnsi"/>
          <w:sz w:val="18"/>
          <w:szCs w:val="18"/>
        </w:rPr>
        <w:t>Held:</w:t>
      </w:r>
      <w:r w:rsidR="00A71861">
        <w:rPr>
          <w:rFonts w:cstheme="minorHAnsi"/>
          <w:sz w:val="18"/>
          <w:szCs w:val="18"/>
        </w:rPr>
        <w:t xml:space="preserve"> </w:t>
      </w:r>
      <w:r w:rsidRPr="00A71861">
        <w:rPr>
          <w:rFonts w:cstheme="minorHAnsi"/>
          <w:sz w:val="18"/>
          <w:szCs w:val="18"/>
        </w:rPr>
        <w:t>Advance consent is not legally valid.</w:t>
      </w:r>
    </w:p>
    <w:p w14:paraId="422A47CA" w14:textId="7BE1CBBF" w:rsidR="007C1815" w:rsidRPr="00A71861" w:rsidRDefault="007C1815" w:rsidP="00A71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sz w:val="18"/>
          <w:szCs w:val="18"/>
        </w:rPr>
      </w:pPr>
      <w:r w:rsidRPr="00A71861">
        <w:rPr>
          <w:rFonts w:cstheme="minorHAnsi"/>
          <w:sz w:val="18"/>
          <w:szCs w:val="18"/>
        </w:rPr>
        <w:t>Reasons:</w:t>
      </w:r>
      <w:r w:rsidR="00A71861">
        <w:rPr>
          <w:rFonts w:cstheme="minorHAnsi"/>
          <w:sz w:val="18"/>
          <w:szCs w:val="18"/>
        </w:rPr>
        <w:t xml:space="preserve"> </w:t>
      </w:r>
      <w:r w:rsidRPr="00A71861">
        <w:rPr>
          <w:rFonts w:cstheme="minorHAnsi"/>
          <w:sz w:val="18"/>
          <w:szCs w:val="18"/>
        </w:rPr>
        <w:t>The complainant had not consented to the sexual activity</w:t>
      </w:r>
    </w:p>
    <w:p w14:paraId="6B10F2E9" w14:textId="12DE3A5D" w:rsidR="007C1815" w:rsidRPr="00A71861" w:rsidRDefault="007C1815" w:rsidP="00AD0C70">
      <w:pPr>
        <w:pStyle w:val="Heading5"/>
        <w:spacing w:line="240" w:lineRule="auto"/>
        <w:rPr>
          <w:rFonts w:cstheme="minorHAnsi"/>
          <w:sz w:val="18"/>
          <w:szCs w:val="18"/>
        </w:rPr>
      </w:pPr>
      <w:bookmarkStart w:id="125" w:name="_Toc499898303"/>
      <w:bookmarkStart w:id="126" w:name="_Toc499898629"/>
      <w:bookmarkStart w:id="127" w:name="_Toc530069994"/>
      <w:r w:rsidRPr="00A71861">
        <w:rPr>
          <w:rFonts w:cstheme="minorHAnsi"/>
          <w:sz w:val="18"/>
          <w:szCs w:val="18"/>
        </w:rPr>
        <w:t>Sexual</w:t>
      </w:r>
      <w:r w:rsidR="00A71861">
        <w:rPr>
          <w:rFonts w:cstheme="minorHAnsi"/>
          <w:sz w:val="18"/>
          <w:szCs w:val="18"/>
        </w:rPr>
        <w:t xml:space="preserve"> </w:t>
      </w:r>
      <w:r w:rsidRPr="00A71861">
        <w:rPr>
          <w:rFonts w:cstheme="minorHAnsi"/>
          <w:sz w:val="18"/>
          <w:szCs w:val="18"/>
        </w:rPr>
        <w:t>Assault, Consent and Intoxication</w:t>
      </w:r>
      <w:bookmarkEnd w:id="125"/>
      <w:bookmarkEnd w:id="126"/>
      <w:bookmarkEnd w:id="127"/>
      <w:r w:rsidRPr="00A71861">
        <w:rPr>
          <w:rFonts w:cstheme="minorHAnsi"/>
          <w:sz w:val="18"/>
          <w:szCs w:val="18"/>
        </w:rPr>
        <w:t xml:space="preserve"> </w:t>
      </w:r>
    </w:p>
    <w:p w14:paraId="4D0DF877" w14:textId="30E16391" w:rsidR="007C1815" w:rsidRPr="00A71861" w:rsidRDefault="007C1815" w:rsidP="00AD0C70">
      <w:pPr>
        <w:pStyle w:val="Heading1"/>
        <w:spacing w:line="240" w:lineRule="auto"/>
        <w:rPr>
          <w:rFonts w:cstheme="minorHAnsi"/>
          <w:sz w:val="18"/>
          <w:szCs w:val="18"/>
        </w:rPr>
      </w:pPr>
      <w:bookmarkStart w:id="128" w:name="_Toc499898304"/>
      <w:bookmarkStart w:id="129" w:name="_Toc499898630"/>
      <w:bookmarkStart w:id="130" w:name="_Toc530069995"/>
      <w:r w:rsidRPr="00A71861">
        <w:rPr>
          <w:rFonts w:cstheme="minorHAnsi"/>
          <w:sz w:val="18"/>
          <w:szCs w:val="18"/>
        </w:rPr>
        <w:t>R v Tariq</w:t>
      </w:r>
      <w:bookmarkEnd w:id="128"/>
      <w:bookmarkEnd w:id="129"/>
      <w:bookmarkEnd w:id="130"/>
    </w:p>
    <w:p w14:paraId="58D603D1" w14:textId="77777777" w:rsidR="004D29EC" w:rsidRPr="00A71861" w:rsidRDefault="004D29EC" w:rsidP="00AD0C70">
      <w:pPr>
        <w:numPr>
          <w:ilvl w:val="0"/>
          <w:numId w:val="41"/>
        </w:numPr>
        <w:spacing w:before="0" w:after="0" w:line="240" w:lineRule="auto"/>
        <w:ind w:left="54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Instructive in thinking about extent to which intoxication can result in an incapacity to consent </w:t>
      </w:r>
    </w:p>
    <w:p w14:paraId="255D416B" w14:textId="77777777" w:rsidR="004D29EC" w:rsidRPr="00A71861" w:rsidRDefault="004D29EC" w:rsidP="00AD0C70">
      <w:pPr>
        <w:numPr>
          <w:ilvl w:val="0"/>
          <w:numId w:val="41"/>
        </w:numPr>
        <w:spacing w:before="0" w:after="0" w:line="240" w:lineRule="auto"/>
        <w:ind w:left="54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Degree of intoxication necessary to render a complainant incapable of consent to sexual activity is extremely high </w:t>
      </w:r>
    </w:p>
    <w:p w14:paraId="05A36D35" w14:textId="77777777" w:rsidR="004D29EC" w:rsidRPr="00A71861" w:rsidRDefault="004D29EC" w:rsidP="00AD0C70">
      <w:pPr>
        <w:spacing w:before="0" w:after="0" w:line="240" w:lineRule="auto"/>
        <w:ind w:left="540"/>
        <w:rPr>
          <w:rFonts w:cstheme="minorHAnsi"/>
          <w:color w:val="000000"/>
          <w:sz w:val="18"/>
          <w:szCs w:val="18"/>
          <w:lang w:val="en-CA"/>
        </w:rPr>
      </w:pPr>
      <w:r w:rsidRPr="00A71861">
        <w:rPr>
          <w:rFonts w:cstheme="minorHAnsi"/>
          <w:b/>
          <w:bCs/>
          <w:color w:val="000000"/>
          <w:sz w:val="18"/>
          <w:szCs w:val="18"/>
          <w:lang w:val="en-CA"/>
        </w:rPr>
        <w:t xml:space="preserve">Facts: </w:t>
      </w:r>
    </w:p>
    <w:p w14:paraId="69A13ABB" w14:textId="77777777" w:rsidR="004D29EC" w:rsidRPr="00A71861" w:rsidRDefault="004D29EC" w:rsidP="00AD0C70">
      <w:pPr>
        <w:numPr>
          <w:ilvl w:val="0"/>
          <w:numId w:val="42"/>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Tariq was not intoxicated (no blood alcohol) </w:t>
      </w:r>
    </w:p>
    <w:p w14:paraId="695705C7" w14:textId="77777777" w:rsidR="004D29EC" w:rsidRPr="00A71861" w:rsidRDefault="004D29EC" w:rsidP="00AD0C70">
      <w:pPr>
        <w:numPr>
          <w:ilvl w:val="1"/>
          <w:numId w:val="42"/>
        </w:numPr>
        <w:spacing w:before="0" w:after="0" w:line="240" w:lineRule="auto"/>
        <w:ind w:left="162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His belief </w:t>
      </w:r>
    </w:p>
    <w:p w14:paraId="4A858812" w14:textId="77777777" w:rsidR="004D29EC" w:rsidRPr="00A71861" w:rsidRDefault="004D29EC" w:rsidP="00AD0C70">
      <w:pPr>
        <w:numPr>
          <w:ilvl w:val="0"/>
          <w:numId w:val="42"/>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Pl. woke up in hotel room with someone she didn't know, blacked out at bar </w:t>
      </w:r>
    </w:p>
    <w:p w14:paraId="7FC20023" w14:textId="77777777" w:rsidR="004D29EC" w:rsidRPr="00A71861" w:rsidRDefault="004D29EC" w:rsidP="00AD0C70">
      <w:pPr>
        <w:numPr>
          <w:ilvl w:val="0"/>
          <w:numId w:val="42"/>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Unprotected sex </w:t>
      </w:r>
    </w:p>
    <w:p w14:paraId="508C4A9B" w14:textId="77777777" w:rsidR="004D29EC" w:rsidRPr="00A71861" w:rsidRDefault="004D29EC" w:rsidP="00AD0C70">
      <w:pPr>
        <w:numPr>
          <w:ilvl w:val="0"/>
          <w:numId w:val="42"/>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Pl. made phone call, if she was capable making the phone call was she aware enough to consent? </w:t>
      </w:r>
    </w:p>
    <w:p w14:paraId="3116FAF2" w14:textId="77777777" w:rsidR="004D29EC" w:rsidRPr="00A71861" w:rsidRDefault="004D29EC" w:rsidP="00AD0C70">
      <w:pPr>
        <w:numPr>
          <w:ilvl w:val="0"/>
          <w:numId w:val="42"/>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Tampon has been removed </w:t>
      </w:r>
    </w:p>
    <w:p w14:paraId="59A5D933" w14:textId="77777777" w:rsidR="004D29EC" w:rsidRPr="00A71861" w:rsidRDefault="004D29EC" w:rsidP="00AD0C70">
      <w:pPr>
        <w:numPr>
          <w:ilvl w:val="0"/>
          <w:numId w:val="42"/>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Pl. subjective mental state is most important*</w:t>
      </w:r>
    </w:p>
    <w:p w14:paraId="4A8A57B6" w14:textId="77777777" w:rsidR="004D29EC" w:rsidRPr="00A71861" w:rsidRDefault="004D29EC" w:rsidP="00AD0C70">
      <w:pPr>
        <w:numPr>
          <w:ilvl w:val="1"/>
          <w:numId w:val="42"/>
        </w:numPr>
        <w:spacing w:before="0" w:after="0" w:line="240" w:lineRule="auto"/>
        <w:ind w:left="162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Was she voluntarily participating </w:t>
      </w:r>
    </w:p>
    <w:p w14:paraId="3853C752" w14:textId="77777777" w:rsidR="004D29EC" w:rsidRPr="00A71861" w:rsidRDefault="004D29EC" w:rsidP="00AD0C70">
      <w:pPr>
        <w:numPr>
          <w:ilvl w:val="1"/>
          <w:numId w:val="42"/>
        </w:numPr>
        <w:spacing w:before="0" w:after="0" w:line="240" w:lineRule="auto"/>
        <w:ind w:left="162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He should have been able to act completely reasonable - what was he aware of at the time? Mens Rea - didn't care that she was highly intoxicated </w:t>
      </w:r>
    </w:p>
    <w:p w14:paraId="01126557" w14:textId="77777777" w:rsidR="004D29EC" w:rsidRPr="00A71861" w:rsidRDefault="004D29EC" w:rsidP="00AD0C70">
      <w:pPr>
        <w:spacing w:before="0" w:after="0" w:line="240" w:lineRule="auto"/>
        <w:ind w:left="540"/>
        <w:rPr>
          <w:rFonts w:cstheme="minorHAnsi"/>
          <w:color w:val="000000"/>
          <w:sz w:val="18"/>
          <w:szCs w:val="18"/>
          <w:lang w:val="en-CA"/>
        </w:rPr>
      </w:pPr>
      <w:r w:rsidRPr="00A71861">
        <w:rPr>
          <w:rFonts w:cstheme="minorHAnsi"/>
          <w:b/>
          <w:bCs/>
          <w:color w:val="000000"/>
          <w:sz w:val="18"/>
          <w:szCs w:val="18"/>
          <w:lang w:val="en-CA"/>
        </w:rPr>
        <w:t xml:space="preserve">Crown's Position: </w:t>
      </w:r>
    </w:p>
    <w:p w14:paraId="39C67832" w14:textId="77777777" w:rsidR="004D29EC" w:rsidRPr="00A71861" w:rsidRDefault="004D29EC" w:rsidP="00AD0C70">
      <w:pPr>
        <w:numPr>
          <w:ilvl w:val="0"/>
          <w:numId w:val="43"/>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Tariq guilty on one of two principles </w:t>
      </w:r>
    </w:p>
    <w:p w14:paraId="0DFDFBD9" w14:textId="77777777" w:rsidR="004D29EC" w:rsidRPr="00A71861" w:rsidRDefault="004D29EC" w:rsidP="00AD0C70">
      <w:pPr>
        <w:numPr>
          <w:ilvl w:val="1"/>
          <w:numId w:val="43"/>
        </w:numPr>
        <w:spacing w:before="0" w:after="0" w:line="240" w:lineRule="auto"/>
        <w:ind w:left="162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Complainant did not consent </w:t>
      </w:r>
    </w:p>
    <w:p w14:paraId="63B35F10" w14:textId="77777777" w:rsidR="004D29EC" w:rsidRPr="00A71861" w:rsidRDefault="004D29EC" w:rsidP="00AD0C70">
      <w:pPr>
        <w:numPr>
          <w:ilvl w:val="1"/>
          <w:numId w:val="43"/>
        </w:numPr>
        <w:spacing w:before="0" w:after="0" w:line="240" w:lineRule="auto"/>
        <w:ind w:left="162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Complainant lacked capacity to consent </w:t>
      </w:r>
    </w:p>
    <w:p w14:paraId="7352E198" w14:textId="77777777" w:rsidR="004D29EC" w:rsidRPr="00A71861" w:rsidRDefault="004D29EC" w:rsidP="00AD0C70">
      <w:pPr>
        <w:spacing w:before="0" w:after="0" w:line="240" w:lineRule="auto"/>
        <w:ind w:left="540"/>
        <w:rPr>
          <w:rFonts w:cstheme="minorHAnsi"/>
          <w:color w:val="000000"/>
          <w:sz w:val="18"/>
          <w:szCs w:val="18"/>
          <w:lang w:val="en-CA"/>
        </w:rPr>
      </w:pPr>
      <w:r w:rsidRPr="00A71861">
        <w:rPr>
          <w:rFonts w:cstheme="minorHAnsi"/>
          <w:b/>
          <w:bCs/>
          <w:color w:val="000000"/>
          <w:sz w:val="18"/>
          <w:szCs w:val="18"/>
          <w:lang w:val="en-CA"/>
        </w:rPr>
        <w:t xml:space="preserve">Mr. Tariq Position: </w:t>
      </w:r>
    </w:p>
    <w:p w14:paraId="4DA57CED" w14:textId="77777777" w:rsidR="004D29EC" w:rsidRPr="00A71861" w:rsidRDefault="004D29EC" w:rsidP="00AD0C70">
      <w:pPr>
        <w:numPr>
          <w:ilvl w:val="0"/>
          <w:numId w:val="44"/>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Not guilty </w:t>
      </w:r>
    </w:p>
    <w:p w14:paraId="60B681E9" w14:textId="77777777" w:rsidR="004D29EC" w:rsidRPr="00A71861" w:rsidRDefault="004D29EC" w:rsidP="00AD0C70">
      <w:pPr>
        <w:numPr>
          <w:ilvl w:val="1"/>
          <w:numId w:val="44"/>
        </w:numPr>
        <w:spacing w:before="0" w:after="0" w:line="240" w:lineRule="auto"/>
        <w:ind w:left="162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She did consent/he believed she was consenting </w:t>
      </w:r>
    </w:p>
    <w:p w14:paraId="54A2C479" w14:textId="77777777" w:rsidR="004D29EC" w:rsidRPr="00A71861" w:rsidRDefault="004D29EC" w:rsidP="00AD0C70">
      <w:pPr>
        <w:spacing w:before="0" w:after="0" w:line="240" w:lineRule="auto"/>
        <w:ind w:left="540"/>
        <w:rPr>
          <w:rFonts w:cstheme="minorHAnsi"/>
          <w:color w:val="000000"/>
          <w:sz w:val="18"/>
          <w:szCs w:val="18"/>
          <w:lang w:val="en-CA"/>
        </w:rPr>
      </w:pPr>
      <w:r w:rsidRPr="00A71861">
        <w:rPr>
          <w:rFonts w:cstheme="minorHAnsi"/>
          <w:b/>
          <w:bCs/>
          <w:color w:val="000000"/>
          <w:sz w:val="18"/>
          <w:szCs w:val="18"/>
          <w:lang w:val="en-CA"/>
        </w:rPr>
        <w:t xml:space="preserve">Issue: </w:t>
      </w:r>
    </w:p>
    <w:p w14:paraId="03584754" w14:textId="77777777" w:rsidR="004D29EC" w:rsidRPr="00A71861" w:rsidRDefault="004D29EC" w:rsidP="00AD0C70">
      <w:pPr>
        <w:numPr>
          <w:ilvl w:val="0"/>
          <w:numId w:val="45"/>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What is the relationship between 'blacking out' and consent? </w:t>
      </w:r>
    </w:p>
    <w:p w14:paraId="6CB50E2C" w14:textId="77777777" w:rsidR="004D29EC" w:rsidRPr="00A71861" w:rsidRDefault="004D29EC" w:rsidP="00AD0C70">
      <w:pPr>
        <w:numPr>
          <w:ilvl w:val="1"/>
          <w:numId w:val="45"/>
        </w:numPr>
        <w:spacing w:before="0" w:after="0" w:line="240" w:lineRule="auto"/>
        <w:ind w:left="162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No direct route from finding a complainant was blackout drunk to finding a complainant was incapable of consenting, absent of other circumstantial evidence </w:t>
      </w:r>
    </w:p>
    <w:p w14:paraId="78ED91B6" w14:textId="77777777" w:rsidR="004D29EC" w:rsidRPr="00A71861" w:rsidRDefault="004D29EC" w:rsidP="00AD0C70">
      <w:pPr>
        <w:numPr>
          <w:ilvl w:val="1"/>
          <w:numId w:val="45"/>
        </w:numPr>
        <w:spacing w:before="0" w:after="0" w:line="240" w:lineRule="auto"/>
        <w:ind w:left="162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"All that can be concluded is that the complainant is incapable of giving direct evidence as to whether or not she consented to the sexual contact or whether or not she had the capacity to do so"</w:t>
      </w:r>
    </w:p>
    <w:p w14:paraId="4CFBEA54" w14:textId="77777777" w:rsidR="004D29EC" w:rsidRPr="00A71861" w:rsidRDefault="004D29EC" w:rsidP="00AD0C70">
      <w:pPr>
        <w:numPr>
          <w:ilvl w:val="0"/>
          <w:numId w:val="45"/>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Distinguish actual consent and capacity to consent</w:t>
      </w:r>
    </w:p>
    <w:p w14:paraId="7759720D" w14:textId="77777777" w:rsidR="004D29EC" w:rsidRPr="00A71861" w:rsidRDefault="004D29EC" w:rsidP="00AD0C70">
      <w:pPr>
        <w:numPr>
          <w:ilvl w:val="1"/>
          <w:numId w:val="45"/>
        </w:numPr>
        <w:spacing w:before="0" w:after="0" w:line="240" w:lineRule="auto"/>
        <w:ind w:left="162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Even if an individual is capable of consenting, it may be that she did not actually consent </w:t>
      </w:r>
    </w:p>
    <w:p w14:paraId="3D795F40" w14:textId="77777777" w:rsidR="004D29EC" w:rsidRPr="00A71861" w:rsidRDefault="004D29EC" w:rsidP="00AD0C70">
      <w:pPr>
        <w:spacing w:before="0" w:after="0" w:line="240" w:lineRule="auto"/>
        <w:ind w:left="540"/>
        <w:rPr>
          <w:rFonts w:cstheme="minorHAnsi"/>
          <w:color w:val="000000"/>
          <w:sz w:val="18"/>
          <w:szCs w:val="18"/>
          <w:lang w:val="en-CA"/>
        </w:rPr>
      </w:pPr>
      <w:r w:rsidRPr="00A71861">
        <w:rPr>
          <w:rFonts w:cstheme="minorHAnsi"/>
          <w:b/>
          <w:bCs/>
          <w:color w:val="000000"/>
          <w:sz w:val="18"/>
          <w:szCs w:val="18"/>
          <w:lang w:val="en-CA"/>
        </w:rPr>
        <w:t xml:space="preserve">Reasoning: </w:t>
      </w:r>
    </w:p>
    <w:p w14:paraId="7447DDE8" w14:textId="77777777" w:rsidR="004D29EC" w:rsidRPr="00A71861" w:rsidRDefault="004D29EC" w:rsidP="00AD0C70">
      <w:pPr>
        <w:numPr>
          <w:ilvl w:val="0"/>
          <w:numId w:val="46"/>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The test is whether there was subjective consent, it is impossible to address the issue of the consent without addressing the issue of consent </w:t>
      </w:r>
    </w:p>
    <w:p w14:paraId="04190E50" w14:textId="77777777" w:rsidR="004D29EC" w:rsidRPr="00A71861" w:rsidRDefault="004D29EC" w:rsidP="00AD0C70">
      <w:pPr>
        <w:numPr>
          <w:ilvl w:val="0"/>
          <w:numId w:val="46"/>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Setting aside the issue of capacity, cannot find the Crown has prove beyond a reasonable doubt, the absence of consent </w:t>
      </w:r>
    </w:p>
    <w:p w14:paraId="5046BE72" w14:textId="77777777" w:rsidR="004D29EC" w:rsidRPr="00A71861" w:rsidRDefault="004D29EC" w:rsidP="00AD0C70">
      <w:pPr>
        <w:numPr>
          <w:ilvl w:val="0"/>
          <w:numId w:val="46"/>
        </w:numPr>
        <w:spacing w:before="0" w:after="0" w:line="240" w:lineRule="auto"/>
        <w:ind w:left="1080"/>
        <w:textAlignment w:val="center"/>
        <w:rPr>
          <w:rFonts w:eastAsia="Times New Roman" w:cstheme="minorHAnsi"/>
          <w:color w:val="000000"/>
          <w:sz w:val="18"/>
          <w:szCs w:val="18"/>
        </w:rPr>
      </w:pPr>
      <w:r w:rsidRPr="00A71861">
        <w:rPr>
          <w:rFonts w:eastAsia="Times New Roman" w:cstheme="minorHAnsi"/>
          <w:color w:val="000000"/>
          <w:sz w:val="18"/>
          <w:szCs w:val="18"/>
        </w:rPr>
        <w:t>“Cases where the complainant is said to be incapable due to consumption of alcohol or drugs are less clear-cut. Mere drunkenness is not the equivalent of incapacity</w:t>
      </w:r>
      <w:r w:rsidRPr="00A71861">
        <w:rPr>
          <w:rFonts w:eastAsia="Times New Roman" w:cstheme="minorHAnsi"/>
          <w:color w:val="000000"/>
          <w:sz w:val="18"/>
          <w:szCs w:val="18"/>
          <w:cs/>
          <w:lang w:bidi="mr-IN"/>
        </w:rPr>
        <w:t>…</w:t>
      </w:r>
      <w:r w:rsidRPr="00A71861">
        <w:rPr>
          <w:rFonts w:eastAsia="Times New Roman" w:cstheme="minorHAnsi"/>
          <w:color w:val="000000"/>
          <w:sz w:val="18"/>
          <w:szCs w:val="18"/>
        </w:rPr>
        <w:t xml:space="preserve"> Nor is alcohol-induced imprudent decision making, memory loss, loss of inhibitions or self control</w:t>
      </w:r>
      <w:r w:rsidRPr="00A71861">
        <w:rPr>
          <w:rFonts w:eastAsia="Times New Roman" w:cstheme="minorHAnsi"/>
          <w:color w:val="000000"/>
          <w:sz w:val="18"/>
          <w:szCs w:val="18"/>
          <w:cs/>
          <w:lang w:bidi="mr-IN"/>
        </w:rPr>
        <w:t>…</w:t>
      </w:r>
      <w:r w:rsidRPr="00A71861">
        <w:rPr>
          <w:rFonts w:eastAsia="Times New Roman" w:cstheme="minorHAnsi"/>
          <w:color w:val="000000"/>
          <w:sz w:val="18"/>
          <w:szCs w:val="18"/>
        </w:rPr>
        <w:t xml:space="preserve"> A drunken consent is still a valid consent. Where the line is crossed into incapacity may be difficult to determine at times. Expert evidence may assist and even be necessary in some cases, though it is not required as a matter of law.”  (R v Cedeno) </w:t>
      </w:r>
    </w:p>
    <w:p w14:paraId="4504FBC6" w14:textId="77777777" w:rsidR="004D29EC" w:rsidRPr="00A71861" w:rsidRDefault="004D29EC" w:rsidP="00AD0C70">
      <w:pPr>
        <w:numPr>
          <w:ilvl w:val="0"/>
          <w:numId w:val="46"/>
        </w:numPr>
        <w:spacing w:before="0" w:after="0" w:line="240" w:lineRule="auto"/>
        <w:ind w:left="1080"/>
        <w:textAlignment w:val="center"/>
        <w:rPr>
          <w:rFonts w:eastAsia="Times New Roman" w:cstheme="minorHAnsi"/>
          <w:color w:val="000000"/>
          <w:sz w:val="18"/>
          <w:szCs w:val="18"/>
        </w:rPr>
      </w:pPr>
      <w:r w:rsidRPr="00A71861">
        <w:rPr>
          <w:rFonts w:eastAsia="Times New Roman" w:cstheme="minorHAnsi"/>
          <w:color w:val="000000"/>
          <w:sz w:val="18"/>
          <w:szCs w:val="18"/>
        </w:rPr>
        <w:t>What stands out from all these cases is that consent to sexual acts does not require a high level of consciousness</w:t>
      </w:r>
    </w:p>
    <w:p w14:paraId="6B3BA508" w14:textId="77777777" w:rsidR="004D29EC" w:rsidRPr="00A71861" w:rsidRDefault="004D29EC" w:rsidP="00AD0C70">
      <w:pPr>
        <w:numPr>
          <w:ilvl w:val="1"/>
          <w:numId w:val="46"/>
        </w:numPr>
        <w:spacing w:before="0" w:after="0" w:line="240" w:lineRule="auto"/>
        <w:ind w:left="1620"/>
        <w:textAlignment w:val="center"/>
        <w:rPr>
          <w:rFonts w:eastAsia="Times New Roman" w:cstheme="minorHAnsi"/>
          <w:color w:val="000000"/>
          <w:sz w:val="18"/>
          <w:szCs w:val="18"/>
        </w:rPr>
      </w:pPr>
      <w:r w:rsidRPr="00A71861">
        <w:rPr>
          <w:rFonts w:eastAsia="Times New Roman" w:cstheme="minorHAnsi"/>
          <w:color w:val="000000"/>
          <w:sz w:val="18"/>
          <w:szCs w:val="18"/>
        </w:rPr>
        <w:t xml:space="preserve">Does not require that the complainant be able to properly evaluate those risks and consequences with a clear mind unencumbered by the effects of alcohol </w:t>
      </w:r>
    </w:p>
    <w:p w14:paraId="6A371665" w14:textId="77777777" w:rsidR="004D29EC" w:rsidRPr="00A71861" w:rsidRDefault="004D29EC" w:rsidP="00AD0C70">
      <w:pPr>
        <w:numPr>
          <w:ilvl w:val="0"/>
          <w:numId w:val="46"/>
        </w:numPr>
        <w:spacing w:before="0" w:after="0" w:line="240" w:lineRule="auto"/>
        <w:ind w:left="1080"/>
        <w:textAlignment w:val="center"/>
        <w:rPr>
          <w:rFonts w:eastAsia="Times New Roman" w:cstheme="minorHAnsi"/>
          <w:color w:val="000000"/>
          <w:sz w:val="18"/>
          <w:szCs w:val="18"/>
        </w:rPr>
      </w:pPr>
      <w:r w:rsidRPr="00A71861">
        <w:rPr>
          <w:rFonts w:eastAsia="Times New Roman" w:cstheme="minorHAnsi"/>
          <w:color w:val="000000"/>
          <w:sz w:val="18"/>
          <w:szCs w:val="18"/>
        </w:rPr>
        <w:t xml:space="preserve">Case law suggests court must be able to identify evidence that establishes beyond a reasonable doubt that the complainant's cognitive capacity is sufficient impaired by the consumption of alcohol </w:t>
      </w:r>
    </w:p>
    <w:p w14:paraId="5E630F82" w14:textId="77777777" w:rsidR="004D29EC" w:rsidRPr="00A71861" w:rsidRDefault="004D29EC" w:rsidP="00AD0C70">
      <w:pPr>
        <w:numPr>
          <w:ilvl w:val="0"/>
          <w:numId w:val="46"/>
        </w:numPr>
        <w:spacing w:before="0" w:after="0" w:line="240" w:lineRule="auto"/>
        <w:ind w:left="1080"/>
        <w:textAlignment w:val="center"/>
        <w:rPr>
          <w:rFonts w:eastAsia="Times New Roman" w:cstheme="minorHAnsi"/>
          <w:color w:val="000000"/>
          <w:sz w:val="18"/>
          <w:szCs w:val="18"/>
        </w:rPr>
      </w:pPr>
      <w:r w:rsidRPr="00A71861">
        <w:rPr>
          <w:rFonts w:eastAsia="Times New Roman" w:cstheme="minorHAnsi"/>
          <w:color w:val="000000"/>
          <w:sz w:val="18"/>
          <w:szCs w:val="18"/>
        </w:rPr>
        <w:t>In these circumstances where K.S.' impairment was so obvious, where K.S. looked disorientated and unaware of her surroundings, either Mr. Tariq knew that K.S. was not capable of consenting or he was willfully blind or reckless to this fact.” (</w:t>
      </w:r>
      <w:r w:rsidRPr="00A71861">
        <w:rPr>
          <w:rFonts w:eastAsia="Times New Roman" w:cstheme="minorHAnsi"/>
          <w:i/>
          <w:iCs/>
          <w:color w:val="000000"/>
          <w:sz w:val="18"/>
          <w:szCs w:val="18"/>
        </w:rPr>
        <w:t>R v Tariq</w:t>
      </w:r>
      <w:r w:rsidRPr="00A71861">
        <w:rPr>
          <w:rFonts w:eastAsia="Times New Roman" w:cstheme="minorHAnsi"/>
          <w:color w:val="000000"/>
          <w:sz w:val="18"/>
          <w:szCs w:val="18"/>
        </w:rPr>
        <w:t xml:space="preserve"> at para. 126)</w:t>
      </w:r>
    </w:p>
    <w:p w14:paraId="1956E0DF" w14:textId="77777777" w:rsidR="004D29EC" w:rsidRPr="00A71861" w:rsidRDefault="004D29EC" w:rsidP="00AD0C70">
      <w:pPr>
        <w:numPr>
          <w:ilvl w:val="1"/>
          <w:numId w:val="46"/>
        </w:numPr>
        <w:spacing w:before="0" w:after="0" w:line="240" w:lineRule="auto"/>
        <w:ind w:left="1620"/>
        <w:textAlignment w:val="center"/>
        <w:rPr>
          <w:rFonts w:eastAsia="Times New Roman" w:cstheme="minorHAnsi"/>
          <w:color w:val="000000"/>
          <w:sz w:val="18"/>
          <w:szCs w:val="18"/>
        </w:rPr>
      </w:pPr>
      <w:r w:rsidRPr="00A71861">
        <w:rPr>
          <w:rFonts w:eastAsia="Times New Roman" w:cstheme="minorHAnsi"/>
          <w:color w:val="000000"/>
          <w:sz w:val="18"/>
          <w:szCs w:val="18"/>
        </w:rPr>
        <w:t xml:space="preserve">Attaching conduct to statutory interpretation </w:t>
      </w:r>
    </w:p>
    <w:p w14:paraId="34FD7B0B" w14:textId="77777777" w:rsidR="004D29EC" w:rsidRPr="00A71861" w:rsidRDefault="004D29EC" w:rsidP="00AD0C70">
      <w:pPr>
        <w:spacing w:before="0" w:after="0" w:line="240" w:lineRule="auto"/>
        <w:ind w:left="540"/>
        <w:rPr>
          <w:rFonts w:cstheme="minorHAnsi"/>
          <w:color w:val="000000"/>
          <w:sz w:val="18"/>
          <w:szCs w:val="18"/>
          <w:lang w:val="en-CA"/>
        </w:rPr>
      </w:pPr>
      <w:r w:rsidRPr="00A71861">
        <w:rPr>
          <w:rFonts w:cstheme="minorHAnsi"/>
          <w:b/>
          <w:bCs/>
          <w:color w:val="000000"/>
          <w:sz w:val="18"/>
          <w:szCs w:val="18"/>
          <w:lang w:val="en-CA"/>
        </w:rPr>
        <w:t xml:space="preserve">Discussion: </w:t>
      </w:r>
    </w:p>
    <w:p w14:paraId="7B661907" w14:textId="77777777" w:rsidR="004D29EC" w:rsidRPr="00A71861" w:rsidRDefault="004D29EC" w:rsidP="00AD0C70">
      <w:pPr>
        <w:numPr>
          <w:ilvl w:val="0"/>
          <w:numId w:val="47"/>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NB: A drunken consent is still a valid consent </w:t>
      </w:r>
    </w:p>
    <w:p w14:paraId="16DB1F0D" w14:textId="77777777" w:rsidR="004D29EC" w:rsidRPr="00A71861" w:rsidRDefault="004D29EC" w:rsidP="00AD0C70">
      <w:pPr>
        <w:numPr>
          <w:ilvl w:val="1"/>
          <w:numId w:val="47"/>
        </w:numPr>
        <w:spacing w:before="0" w:after="0" w:line="240" w:lineRule="auto"/>
        <w:ind w:left="162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Need to specify the degree of drunkenness or intoxication </w:t>
      </w:r>
    </w:p>
    <w:p w14:paraId="6F42F2C9" w14:textId="77777777" w:rsidR="004D29EC" w:rsidRPr="00A71861" w:rsidRDefault="004D29EC" w:rsidP="00AD0C70">
      <w:pPr>
        <w:numPr>
          <w:ilvl w:val="1"/>
          <w:numId w:val="47"/>
        </w:numPr>
        <w:spacing w:before="0" w:after="0" w:line="240" w:lineRule="auto"/>
        <w:ind w:left="162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Need to be clear about what it is that the complainant is supposed to have consented to </w:t>
      </w:r>
    </w:p>
    <w:p w14:paraId="76690AA4" w14:textId="77777777" w:rsidR="004D29EC" w:rsidRPr="00A71861" w:rsidRDefault="004D29EC" w:rsidP="00AD0C70">
      <w:pPr>
        <w:numPr>
          <w:ilvl w:val="0"/>
          <w:numId w:val="47"/>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AB: It may be that a highly intoxicated individual can consent to some relatively simple and low-risk behaviours, higher-risk behaviour can be invalidated by lesser forms of intoxication </w:t>
      </w:r>
    </w:p>
    <w:p w14:paraId="36CA3F13" w14:textId="77777777" w:rsidR="004D29EC" w:rsidRPr="00A71861" w:rsidRDefault="004D29EC" w:rsidP="00AD0C70">
      <w:pPr>
        <w:numPr>
          <w:ilvl w:val="0"/>
          <w:numId w:val="47"/>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The question is whether or not the complainant was able to make a voluntary and informed decision, not whether she later regretted her decision or whether she would not have made the same decision if she had been sober…while intoxication, self-induced or otherwise might rob a complainant of capacity this is only a possible, not a necessary result </w:t>
      </w:r>
    </w:p>
    <w:p w14:paraId="07E27B5F" w14:textId="77777777" w:rsidR="004D29EC" w:rsidRPr="00A71861" w:rsidRDefault="004D29EC" w:rsidP="00AD0C70">
      <w:pPr>
        <w:spacing w:before="0" w:after="0" w:line="240" w:lineRule="auto"/>
        <w:ind w:left="540"/>
        <w:rPr>
          <w:rFonts w:cstheme="minorHAnsi"/>
          <w:color w:val="000000"/>
          <w:sz w:val="18"/>
          <w:szCs w:val="18"/>
          <w:lang w:val="en-CA"/>
        </w:rPr>
      </w:pPr>
      <w:r w:rsidRPr="00A71861">
        <w:rPr>
          <w:rFonts w:cstheme="minorHAnsi"/>
          <w:b/>
          <w:bCs/>
          <w:color w:val="000000"/>
          <w:sz w:val="18"/>
          <w:szCs w:val="18"/>
          <w:lang w:val="en-CA"/>
        </w:rPr>
        <w:t xml:space="preserve">Principle </w:t>
      </w:r>
    </w:p>
    <w:p w14:paraId="16A39939" w14:textId="77777777" w:rsidR="004D29EC" w:rsidRPr="00A71861" w:rsidRDefault="004D29EC" w:rsidP="00AD0C70">
      <w:pPr>
        <w:spacing w:before="0" w:after="0" w:line="240" w:lineRule="auto"/>
        <w:ind w:left="1080"/>
        <w:rPr>
          <w:rFonts w:cstheme="minorHAnsi"/>
          <w:color w:val="000000"/>
          <w:sz w:val="18"/>
          <w:szCs w:val="18"/>
          <w:lang w:val="en-CA"/>
        </w:rPr>
      </w:pPr>
      <w:r w:rsidRPr="00A71861">
        <w:rPr>
          <w:rFonts w:cstheme="minorHAnsi"/>
          <w:b/>
          <w:bCs/>
          <w:color w:val="000000"/>
          <w:sz w:val="18"/>
          <w:szCs w:val="18"/>
          <w:lang w:val="en-CA"/>
        </w:rPr>
        <w:t xml:space="preserve">Two Part Test of Consent </w:t>
      </w:r>
    </w:p>
    <w:p w14:paraId="1D39CB8B" w14:textId="77777777" w:rsidR="004D29EC" w:rsidRPr="00A71861" w:rsidRDefault="004D29EC" w:rsidP="00AD0C70">
      <w:pPr>
        <w:numPr>
          <w:ilvl w:val="0"/>
          <w:numId w:val="48"/>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Inability to appreciate sexual nature of the act or inability to say no</w:t>
      </w:r>
    </w:p>
    <w:p w14:paraId="4D4250F0" w14:textId="77777777" w:rsidR="004D29EC" w:rsidRPr="00A71861" w:rsidRDefault="004D29EC" w:rsidP="00AD0C70">
      <w:pPr>
        <w:numPr>
          <w:ilvl w:val="1"/>
          <w:numId w:val="48"/>
        </w:numPr>
        <w:spacing w:before="0" w:after="0" w:line="240" w:lineRule="auto"/>
        <w:ind w:left="162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Evidence of intoxication </w:t>
      </w:r>
    </w:p>
    <w:p w14:paraId="2BDCE976" w14:textId="045DF7E6" w:rsidR="00912719" w:rsidRPr="00A71861" w:rsidRDefault="004D29EC" w:rsidP="00AD0C70">
      <w:pPr>
        <w:numPr>
          <w:ilvl w:val="0"/>
          <w:numId w:val="48"/>
        </w:numPr>
        <w:spacing w:before="0" w:after="0" w:line="240" w:lineRule="auto"/>
        <w:ind w:left="1080"/>
        <w:textAlignment w:val="center"/>
        <w:rPr>
          <w:rFonts w:eastAsia="Times New Roman" w:cstheme="minorHAnsi"/>
          <w:color w:val="000000"/>
          <w:sz w:val="18"/>
          <w:szCs w:val="18"/>
          <w:lang w:val="en-CA"/>
        </w:rPr>
      </w:pPr>
      <w:r w:rsidRPr="00A71861">
        <w:rPr>
          <w:rFonts w:eastAsia="Times New Roman" w:cstheme="minorHAnsi"/>
          <w:color w:val="000000"/>
          <w:sz w:val="18"/>
          <w:szCs w:val="18"/>
          <w:lang w:val="en-CA"/>
        </w:rPr>
        <w:t xml:space="preserve">Nature and quality of the act </w:t>
      </w:r>
    </w:p>
    <w:p w14:paraId="196ACA58" w14:textId="3F782ACC" w:rsidR="007C1815" w:rsidRPr="00A71861" w:rsidRDefault="007C1815" w:rsidP="00AD0C70">
      <w:pPr>
        <w:pStyle w:val="Heading5"/>
        <w:spacing w:line="240" w:lineRule="auto"/>
        <w:rPr>
          <w:rFonts w:cstheme="minorHAnsi"/>
          <w:sz w:val="18"/>
          <w:szCs w:val="18"/>
        </w:rPr>
      </w:pPr>
      <w:bookmarkStart w:id="131" w:name="_Toc499898305"/>
      <w:bookmarkStart w:id="132" w:name="_Toc499898631"/>
      <w:bookmarkStart w:id="133" w:name="_Toc530069996"/>
      <w:r w:rsidRPr="00A71861">
        <w:rPr>
          <w:rFonts w:cstheme="minorHAnsi"/>
          <w:sz w:val="18"/>
          <w:szCs w:val="18"/>
        </w:rPr>
        <w:t>Mistake of Fact and Sexual Assault</w:t>
      </w:r>
      <w:bookmarkEnd w:id="131"/>
      <w:bookmarkEnd w:id="132"/>
      <w:bookmarkEnd w:id="133"/>
      <w:r w:rsidRPr="00A71861">
        <w:rPr>
          <w:rFonts w:cstheme="minorHAnsi"/>
          <w:sz w:val="18"/>
          <w:szCs w:val="18"/>
        </w:rPr>
        <w:t xml:space="preserve"> </w:t>
      </w:r>
    </w:p>
    <w:p w14:paraId="6A2FB550" w14:textId="77777777" w:rsidR="007C1815" w:rsidRPr="00A71861" w:rsidRDefault="007C1815" w:rsidP="00AD0C70">
      <w:pPr>
        <w:spacing w:line="240" w:lineRule="auto"/>
        <w:rPr>
          <w:rFonts w:cstheme="minorHAnsi"/>
          <w:sz w:val="18"/>
          <w:szCs w:val="18"/>
        </w:rPr>
      </w:pPr>
      <w:r w:rsidRPr="00A71861">
        <w:rPr>
          <w:rFonts w:cstheme="minorHAnsi"/>
          <w:sz w:val="18"/>
          <w:szCs w:val="18"/>
        </w:rPr>
        <w:t>• Mistaken belief in consent need not be reasonable, as long as it was honestly held (</w:t>
      </w:r>
      <w:r w:rsidRPr="00A71861">
        <w:rPr>
          <w:rFonts w:cstheme="minorHAnsi"/>
          <w:i/>
          <w:sz w:val="18"/>
          <w:szCs w:val="18"/>
        </w:rPr>
        <w:t>Pappajohn</w:t>
      </w:r>
      <w:r w:rsidRPr="00A71861">
        <w:rPr>
          <w:rFonts w:cstheme="minorHAnsi"/>
          <w:sz w:val="18"/>
          <w:szCs w:val="18"/>
        </w:rPr>
        <w:t>), and that there were reasonable steps taken to ascertain consent (</w:t>
      </w:r>
      <w:r w:rsidRPr="00A71861">
        <w:rPr>
          <w:rFonts w:cstheme="minorHAnsi"/>
          <w:i/>
          <w:sz w:val="18"/>
          <w:szCs w:val="18"/>
        </w:rPr>
        <w:t>Darrach</w:t>
      </w:r>
      <w:r w:rsidRPr="00A71861">
        <w:rPr>
          <w:rFonts w:cstheme="minorHAnsi"/>
          <w:sz w:val="18"/>
          <w:szCs w:val="18"/>
        </w:rPr>
        <w:t>), and that consent wasn’t arrived at through wilful blindness (</w:t>
      </w:r>
      <w:r w:rsidRPr="00A71861">
        <w:rPr>
          <w:rFonts w:cstheme="minorHAnsi"/>
          <w:i/>
          <w:sz w:val="18"/>
          <w:szCs w:val="18"/>
        </w:rPr>
        <w:t>Sansregret</w:t>
      </w:r>
      <w:r w:rsidRPr="00A71861">
        <w:rPr>
          <w:rFonts w:cstheme="minorHAnsi"/>
          <w:sz w:val="18"/>
          <w:szCs w:val="18"/>
        </w:rPr>
        <w:t>)</w:t>
      </w:r>
    </w:p>
    <w:p w14:paraId="434BA9BC" w14:textId="77777777" w:rsidR="007C1815" w:rsidRPr="00A71861" w:rsidRDefault="007C1815" w:rsidP="00AD0C70">
      <w:pPr>
        <w:spacing w:line="240" w:lineRule="auto"/>
        <w:ind w:left="568"/>
        <w:rPr>
          <w:rFonts w:cstheme="minorHAnsi"/>
          <w:sz w:val="18"/>
          <w:szCs w:val="18"/>
        </w:rPr>
      </w:pPr>
      <w:r w:rsidRPr="00A71861">
        <w:rPr>
          <w:rFonts w:cstheme="minorHAnsi"/>
          <w:sz w:val="18"/>
          <w:szCs w:val="18"/>
        </w:rPr>
        <w:t>• This is a subjective analysis. For all practical purposes, an accused’s belief would need to be reasonably held because he must take reasonable steps, and if he takes reasonable steps, then…</w:t>
      </w:r>
    </w:p>
    <w:p w14:paraId="48BB6BCF" w14:textId="77777777" w:rsidR="007C1815" w:rsidRPr="00A71861" w:rsidRDefault="007C1815" w:rsidP="00AD0C70">
      <w:pPr>
        <w:numPr>
          <w:ilvl w:val="1"/>
          <w:numId w:val="26"/>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There are two important issues concerning consent (</w:t>
      </w:r>
      <w:r w:rsidRPr="00A71861">
        <w:rPr>
          <w:rFonts w:cstheme="minorHAnsi"/>
          <w:i/>
          <w:sz w:val="18"/>
          <w:szCs w:val="18"/>
        </w:rPr>
        <w:t xml:space="preserve">actus reus </w:t>
      </w:r>
      <w:r w:rsidRPr="00A71861">
        <w:rPr>
          <w:rFonts w:cstheme="minorHAnsi"/>
          <w:sz w:val="18"/>
          <w:szCs w:val="18"/>
        </w:rPr>
        <w:t>&amp;</w:t>
      </w:r>
      <w:r w:rsidRPr="00A71861">
        <w:rPr>
          <w:rFonts w:cstheme="minorHAnsi"/>
          <w:i/>
          <w:sz w:val="18"/>
          <w:szCs w:val="18"/>
        </w:rPr>
        <w:t xml:space="preserve"> mens rea</w:t>
      </w:r>
      <w:r w:rsidRPr="00A71861">
        <w:rPr>
          <w:rFonts w:cstheme="minorHAnsi"/>
          <w:sz w:val="18"/>
          <w:szCs w:val="18"/>
        </w:rPr>
        <w:t>):</w:t>
      </w:r>
    </w:p>
    <w:p w14:paraId="5923CE39" w14:textId="77777777" w:rsidR="007C1815" w:rsidRPr="00A71861" w:rsidRDefault="007C1815" w:rsidP="00AD0C70">
      <w:pPr>
        <w:numPr>
          <w:ilvl w:val="1"/>
          <w:numId w:val="26"/>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(1) The consent itself – relates to the actus reus and is subjective</w:t>
      </w:r>
    </w:p>
    <w:p w14:paraId="4DAB3B5F" w14:textId="77777777" w:rsidR="007C1815" w:rsidRPr="00A71861" w:rsidRDefault="007C1815" w:rsidP="00AD0C70">
      <w:pPr>
        <w:numPr>
          <w:ilvl w:val="2"/>
          <w:numId w:val="26"/>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There is no defence of implied consent in sexual assault (</w:t>
      </w:r>
      <w:r w:rsidRPr="00A71861">
        <w:rPr>
          <w:rFonts w:cstheme="minorHAnsi"/>
          <w:i/>
          <w:sz w:val="18"/>
          <w:szCs w:val="18"/>
        </w:rPr>
        <w:t>Ewanchuk</w:t>
      </w:r>
      <w:r w:rsidRPr="00A71861">
        <w:rPr>
          <w:rFonts w:cstheme="minorHAnsi"/>
          <w:sz w:val="18"/>
          <w:szCs w:val="18"/>
        </w:rPr>
        <w:t>)</w:t>
      </w:r>
    </w:p>
    <w:p w14:paraId="3D117D1C" w14:textId="77777777" w:rsidR="007C1815" w:rsidRPr="00A71861" w:rsidRDefault="007C1815" w:rsidP="00AD0C70">
      <w:pPr>
        <w:numPr>
          <w:ilvl w:val="1"/>
          <w:numId w:val="26"/>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(2) The accused’s belief in the victim’s consent</w:t>
      </w:r>
    </w:p>
    <w:p w14:paraId="62F96D97" w14:textId="77777777" w:rsidR="007C1815" w:rsidRPr="00A71861" w:rsidRDefault="007C1815"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sz w:val="18"/>
          <w:szCs w:val="18"/>
        </w:rPr>
        <w:t>Mistaken belief can act as a defence, but it goes to the mens rea (act not committed knowingly, intentionally, recklessly)</w:t>
      </w:r>
    </w:p>
    <w:p w14:paraId="15EE3291" w14:textId="77777777" w:rsidR="007C1815" w:rsidRPr="00A71861" w:rsidRDefault="007C1815"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sz w:val="18"/>
          <w:szCs w:val="18"/>
        </w:rPr>
        <w:t>The belief in consent does not need to be reasonable, only honestly held (</w:t>
      </w:r>
      <w:r w:rsidRPr="00A71861">
        <w:rPr>
          <w:rFonts w:cstheme="minorHAnsi"/>
          <w:i/>
          <w:sz w:val="18"/>
          <w:szCs w:val="18"/>
        </w:rPr>
        <w:t>DPP v. Morgan</w:t>
      </w:r>
      <w:r w:rsidRPr="00A71861">
        <w:rPr>
          <w:rFonts w:cstheme="minorHAnsi"/>
          <w:sz w:val="18"/>
          <w:szCs w:val="18"/>
        </w:rPr>
        <w:t>)</w:t>
      </w:r>
    </w:p>
    <w:p w14:paraId="6E16B00D" w14:textId="77777777" w:rsidR="007C1815" w:rsidRPr="00A71861" w:rsidRDefault="007C1815" w:rsidP="00AD0C70">
      <w:pPr>
        <w:numPr>
          <w:ilvl w:val="2"/>
          <w:numId w:val="26"/>
        </w:numPr>
        <w:tabs>
          <w:tab w:val="clear" w:pos="1779"/>
          <w:tab w:val="num" w:pos="2160"/>
        </w:tabs>
        <w:autoSpaceDE w:val="0"/>
        <w:autoSpaceDN w:val="0"/>
        <w:adjustRightInd w:val="0"/>
        <w:spacing w:before="0" w:after="0" w:line="240" w:lineRule="auto"/>
        <w:ind w:left="2160"/>
        <w:rPr>
          <w:rFonts w:cstheme="minorHAnsi"/>
          <w:sz w:val="18"/>
          <w:szCs w:val="18"/>
          <w:u w:val="single"/>
        </w:rPr>
      </w:pPr>
      <w:r w:rsidRPr="00A71861">
        <w:rPr>
          <w:rFonts w:cstheme="minorHAnsi"/>
          <w:sz w:val="18"/>
          <w:szCs w:val="18"/>
        </w:rPr>
        <w:t xml:space="preserve">Juries unlikely to believe it was honestly held if it was not reasonable (Dickson in </w:t>
      </w:r>
      <w:r w:rsidRPr="00A71861">
        <w:rPr>
          <w:rFonts w:cstheme="minorHAnsi"/>
          <w:i/>
          <w:sz w:val="18"/>
          <w:szCs w:val="18"/>
        </w:rPr>
        <w:t>Pappajohn</w:t>
      </w:r>
      <w:r w:rsidRPr="00A71861">
        <w:rPr>
          <w:rFonts w:cstheme="minorHAnsi"/>
          <w:sz w:val="18"/>
          <w:szCs w:val="18"/>
        </w:rPr>
        <w:t xml:space="preserve">) – </w:t>
      </w:r>
      <w:r w:rsidRPr="00A71861">
        <w:rPr>
          <w:rFonts w:cstheme="minorHAnsi"/>
          <w:b/>
          <w:sz w:val="18"/>
          <w:szCs w:val="18"/>
          <w:u w:val="single"/>
        </w:rPr>
        <w:t>no longer the law</w:t>
      </w:r>
      <w:r w:rsidRPr="00A71861">
        <w:rPr>
          <w:rFonts w:cstheme="minorHAnsi"/>
          <w:sz w:val="18"/>
          <w:szCs w:val="18"/>
          <w:u w:val="single"/>
        </w:rPr>
        <w:t xml:space="preserve"> after s. 265(4) was enacted</w:t>
      </w:r>
    </w:p>
    <w:p w14:paraId="776CD895" w14:textId="77777777" w:rsidR="007C1815" w:rsidRPr="00A71861" w:rsidRDefault="007C1815"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sz w:val="18"/>
          <w:szCs w:val="18"/>
        </w:rPr>
        <w:t>Mistake is a defence when it prevents the accused from having the mens rea, which the law requires (</w:t>
      </w:r>
      <w:r w:rsidRPr="00A71861">
        <w:rPr>
          <w:rFonts w:cstheme="minorHAnsi"/>
          <w:i/>
          <w:sz w:val="18"/>
          <w:szCs w:val="18"/>
        </w:rPr>
        <w:t>Pappajohn</w:t>
      </w:r>
      <w:r w:rsidRPr="00A71861">
        <w:rPr>
          <w:rFonts w:cstheme="minorHAnsi"/>
          <w:sz w:val="18"/>
          <w:szCs w:val="18"/>
        </w:rPr>
        <w:t>) – if the woman in her own mind withholds consent, but her conduct and other circumstances lend credence to the belief that she was consenting it may be unjust to convict</w:t>
      </w:r>
    </w:p>
    <w:p w14:paraId="25BDC1B1" w14:textId="77777777" w:rsidR="007C1815" w:rsidRPr="00A71861" w:rsidRDefault="007C1815" w:rsidP="00AD0C70">
      <w:pPr>
        <w:numPr>
          <w:ilvl w:val="2"/>
          <w:numId w:val="26"/>
        </w:numPr>
        <w:tabs>
          <w:tab w:val="clear" w:pos="1779"/>
          <w:tab w:val="num" w:pos="2160"/>
        </w:tabs>
        <w:autoSpaceDE w:val="0"/>
        <w:autoSpaceDN w:val="0"/>
        <w:adjustRightInd w:val="0"/>
        <w:spacing w:before="0" w:after="0" w:line="240" w:lineRule="auto"/>
        <w:ind w:left="2160"/>
        <w:rPr>
          <w:rFonts w:cstheme="minorHAnsi"/>
          <w:sz w:val="18"/>
          <w:szCs w:val="18"/>
          <w:u w:val="single"/>
        </w:rPr>
      </w:pPr>
      <w:r w:rsidRPr="00A71861">
        <w:rPr>
          <w:rFonts w:cstheme="minorHAnsi"/>
          <w:b/>
          <w:sz w:val="18"/>
          <w:szCs w:val="18"/>
        </w:rPr>
        <w:t>MENS REA</w:t>
      </w:r>
      <w:r w:rsidRPr="00A71861">
        <w:rPr>
          <w:rFonts w:cstheme="minorHAnsi"/>
          <w:sz w:val="18"/>
          <w:szCs w:val="18"/>
        </w:rPr>
        <w:t xml:space="preserve"> of sexual assault is the bringing about of the </w:t>
      </w:r>
      <w:r w:rsidRPr="00A71861">
        <w:rPr>
          <w:rFonts w:cstheme="minorHAnsi"/>
          <w:i/>
          <w:sz w:val="18"/>
          <w:szCs w:val="18"/>
        </w:rPr>
        <w:t>actus reus</w:t>
      </w:r>
      <w:r w:rsidRPr="00A71861">
        <w:rPr>
          <w:rFonts w:cstheme="minorHAnsi"/>
          <w:sz w:val="18"/>
          <w:szCs w:val="18"/>
        </w:rPr>
        <w:t xml:space="preserve"> knowingly or intentionally, or recklessly (Dickson in </w:t>
      </w:r>
      <w:r w:rsidRPr="00A71861">
        <w:rPr>
          <w:rFonts w:cstheme="minorHAnsi"/>
          <w:i/>
          <w:sz w:val="18"/>
          <w:szCs w:val="18"/>
        </w:rPr>
        <w:t>Pappajohn</w:t>
      </w:r>
      <w:r w:rsidRPr="00A71861">
        <w:rPr>
          <w:rFonts w:cstheme="minorHAnsi"/>
          <w:sz w:val="18"/>
          <w:szCs w:val="18"/>
        </w:rPr>
        <w:t>)</w:t>
      </w:r>
    </w:p>
    <w:p w14:paraId="7BBC7CFD" w14:textId="77777777" w:rsidR="007C1815" w:rsidRPr="00A71861" w:rsidRDefault="007C1815"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sz w:val="18"/>
          <w:szCs w:val="18"/>
        </w:rPr>
        <w:t>Wilful blindness will substitute for knowledge and thus when the accused is wilfully blind they still have the required mens rea (</w:t>
      </w:r>
      <w:r w:rsidRPr="00A71861">
        <w:rPr>
          <w:rFonts w:cstheme="minorHAnsi"/>
          <w:i/>
          <w:sz w:val="18"/>
          <w:szCs w:val="18"/>
        </w:rPr>
        <w:t>Sansregret</w:t>
      </w:r>
      <w:r w:rsidRPr="00A71861">
        <w:rPr>
          <w:rFonts w:cstheme="minorHAnsi"/>
          <w:sz w:val="18"/>
          <w:szCs w:val="18"/>
        </w:rPr>
        <w:t>)</w:t>
      </w:r>
    </w:p>
    <w:p w14:paraId="5A858E5B" w14:textId="4B9B6A90" w:rsidR="007C1815" w:rsidRPr="00A71861" w:rsidRDefault="007C1815" w:rsidP="00AD0C70">
      <w:pPr>
        <w:numPr>
          <w:ilvl w:val="0"/>
          <w:numId w:val="26"/>
        </w:numPr>
        <w:tabs>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 xml:space="preserve">The confusion in </w:t>
      </w:r>
      <w:r w:rsidRPr="00A71861">
        <w:rPr>
          <w:rFonts w:cstheme="minorHAnsi"/>
          <w:i/>
          <w:sz w:val="18"/>
          <w:szCs w:val="18"/>
        </w:rPr>
        <w:t>Pappajohn</w:t>
      </w:r>
      <w:r w:rsidRPr="00A71861">
        <w:rPr>
          <w:rFonts w:cstheme="minorHAnsi"/>
          <w:sz w:val="18"/>
          <w:szCs w:val="18"/>
        </w:rPr>
        <w:t xml:space="preserve"> was revisited in </w:t>
      </w:r>
      <w:r w:rsidRPr="00A71861">
        <w:rPr>
          <w:rFonts w:cstheme="minorHAnsi"/>
          <w:i/>
          <w:sz w:val="18"/>
          <w:szCs w:val="18"/>
        </w:rPr>
        <w:t>Sansregret</w:t>
      </w:r>
      <w:r w:rsidRPr="00A71861">
        <w:rPr>
          <w:rFonts w:cstheme="minorHAnsi"/>
          <w:sz w:val="18"/>
          <w:szCs w:val="18"/>
        </w:rPr>
        <w:t xml:space="preserve"> where the court simply found a way around their previous ruling by holding that if an honestly held but unreasonable belief is present they will simply find </w:t>
      </w:r>
      <w:r w:rsidRPr="00A71861">
        <w:rPr>
          <w:rFonts w:cstheme="minorHAnsi"/>
          <w:i/>
          <w:sz w:val="18"/>
          <w:szCs w:val="18"/>
        </w:rPr>
        <w:t>mens rea</w:t>
      </w:r>
      <w:r w:rsidRPr="00A71861">
        <w:rPr>
          <w:rFonts w:cstheme="minorHAnsi"/>
          <w:sz w:val="18"/>
          <w:szCs w:val="18"/>
        </w:rPr>
        <w:t xml:space="preserve"> through wilful blindness</w:t>
      </w:r>
    </w:p>
    <w:p w14:paraId="50B32CE6" w14:textId="77777777" w:rsidR="007C1815" w:rsidRPr="00A71861" w:rsidRDefault="007C1815" w:rsidP="00AD0C70">
      <w:pPr>
        <w:tabs>
          <w:tab w:val="num" w:pos="720"/>
        </w:tabs>
        <w:autoSpaceDE w:val="0"/>
        <w:autoSpaceDN w:val="0"/>
        <w:adjustRightInd w:val="0"/>
        <w:spacing w:line="240" w:lineRule="auto"/>
        <w:ind w:left="360"/>
        <w:rPr>
          <w:rFonts w:cstheme="minorHAnsi"/>
          <w:sz w:val="18"/>
          <w:szCs w:val="18"/>
          <w:u w:val="single"/>
        </w:rPr>
      </w:pPr>
      <w:r w:rsidRPr="00A71861">
        <w:rPr>
          <w:rFonts w:cstheme="minorHAnsi"/>
          <w:sz w:val="18"/>
          <w:szCs w:val="18"/>
        </w:rPr>
        <w:t>Parliamentary Response to MBC</w:t>
      </w:r>
    </w:p>
    <w:p w14:paraId="04CE465B" w14:textId="77777777" w:rsidR="007C1815" w:rsidRPr="00A71861" w:rsidRDefault="007C1815" w:rsidP="00AD0C70">
      <w:pPr>
        <w:numPr>
          <w:ilvl w:val="0"/>
          <w:numId w:val="26"/>
        </w:numPr>
        <w:tabs>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 xml:space="preserve">In response to this, Parliament made some changes to the </w:t>
      </w:r>
      <w:r w:rsidRPr="00A71861">
        <w:rPr>
          <w:rFonts w:cstheme="minorHAnsi"/>
          <w:i/>
          <w:sz w:val="18"/>
          <w:szCs w:val="18"/>
        </w:rPr>
        <w:t>CC</w:t>
      </w:r>
      <w:r w:rsidRPr="00A71861">
        <w:rPr>
          <w:rFonts w:cstheme="minorHAnsi"/>
          <w:sz w:val="18"/>
          <w:szCs w:val="18"/>
        </w:rPr>
        <w:t>:</w:t>
      </w:r>
    </w:p>
    <w:p w14:paraId="786DB984" w14:textId="77777777" w:rsidR="007C1815" w:rsidRPr="00A71861" w:rsidRDefault="007C1815"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sz w:val="18"/>
          <w:szCs w:val="18"/>
        </w:rPr>
        <w:t xml:space="preserve">S. 265(4) </w:t>
      </w:r>
      <w:r w:rsidRPr="00A71861">
        <w:rPr>
          <w:rFonts w:cstheme="minorHAnsi"/>
          <w:b/>
          <w:sz w:val="18"/>
          <w:szCs w:val="18"/>
        </w:rPr>
        <w:t xml:space="preserve">Accused’s belief as to consent </w:t>
      </w:r>
      <w:r w:rsidRPr="00A71861">
        <w:rPr>
          <w:rFonts w:cstheme="minorHAnsi"/>
          <w:sz w:val="18"/>
          <w:szCs w:val="18"/>
        </w:rPr>
        <w:t xml:space="preserve">– Where an accused alleges that he believed that the complainant consented to the conduct that is the subject-matter of the charge, a judge, if satisfied that there is sufficient evidence and that, if believed by the jury, the evidence would constitute a defence, shall instruct the jury, when reviewing all the evidence relating to the determination of the honesty of the accused’s belief, to </w:t>
      </w:r>
      <w:r w:rsidRPr="00A71861">
        <w:rPr>
          <w:rFonts w:cstheme="minorHAnsi"/>
          <w:b/>
          <w:sz w:val="18"/>
          <w:szCs w:val="18"/>
        </w:rPr>
        <w:t xml:space="preserve">consider the presence or absence of </w:t>
      </w:r>
      <w:r w:rsidRPr="00A71861">
        <w:rPr>
          <w:rFonts w:cstheme="minorHAnsi"/>
          <w:b/>
          <w:sz w:val="18"/>
          <w:szCs w:val="18"/>
          <w:u w:val="single"/>
        </w:rPr>
        <w:t>reasonable</w:t>
      </w:r>
      <w:r w:rsidRPr="00A71861">
        <w:rPr>
          <w:rFonts w:cstheme="minorHAnsi"/>
          <w:b/>
          <w:sz w:val="18"/>
          <w:szCs w:val="18"/>
        </w:rPr>
        <w:t xml:space="preserve"> grounds for the belief</w:t>
      </w:r>
    </w:p>
    <w:p w14:paraId="24730074" w14:textId="77777777" w:rsidR="007C1815" w:rsidRPr="00A71861" w:rsidRDefault="007C1815" w:rsidP="00AD0C70">
      <w:pPr>
        <w:numPr>
          <w:ilvl w:val="2"/>
          <w:numId w:val="26"/>
        </w:numPr>
        <w:tabs>
          <w:tab w:val="clear" w:pos="1779"/>
          <w:tab w:val="num" w:pos="2160"/>
        </w:tabs>
        <w:autoSpaceDE w:val="0"/>
        <w:autoSpaceDN w:val="0"/>
        <w:adjustRightInd w:val="0"/>
        <w:spacing w:before="0" w:after="0" w:line="240" w:lineRule="auto"/>
        <w:ind w:left="2160"/>
        <w:rPr>
          <w:rFonts w:cstheme="minorHAnsi"/>
          <w:b/>
          <w:sz w:val="18"/>
          <w:szCs w:val="18"/>
          <w:u w:val="single"/>
        </w:rPr>
      </w:pPr>
      <w:r w:rsidRPr="00A71861">
        <w:rPr>
          <w:rFonts w:cstheme="minorHAnsi"/>
          <w:sz w:val="18"/>
          <w:szCs w:val="18"/>
        </w:rPr>
        <w:t xml:space="preserve">Showed that </w:t>
      </w:r>
      <w:r w:rsidRPr="00A71861">
        <w:rPr>
          <w:rFonts w:cstheme="minorHAnsi"/>
          <w:i/>
          <w:sz w:val="18"/>
          <w:szCs w:val="18"/>
        </w:rPr>
        <w:t>Pappajohn</w:t>
      </w:r>
      <w:r w:rsidRPr="00A71861">
        <w:rPr>
          <w:rFonts w:cstheme="minorHAnsi"/>
          <w:sz w:val="18"/>
          <w:szCs w:val="18"/>
        </w:rPr>
        <w:t xml:space="preserve"> was no longer the law in Canada…</w:t>
      </w:r>
      <w:r w:rsidRPr="00A71861">
        <w:rPr>
          <w:rFonts w:cstheme="minorHAnsi"/>
          <w:b/>
          <w:sz w:val="18"/>
          <w:szCs w:val="18"/>
          <w:u w:val="single"/>
        </w:rPr>
        <w:t>reasonableness of the mistaken belief is considered</w:t>
      </w:r>
    </w:p>
    <w:p w14:paraId="6AE53396" w14:textId="77777777" w:rsidR="007C1815" w:rsidRPr="00A71861" w:rsidRDefault="007C1815" w:rsidP="00AD0C70">
      <w:pPr>
        <w:numPr>
          <w:ilvl w:val="1"/>
          <w:numId w:val="26"/>
        </w:numPr>
        <w:tabs>
          <w:tab w:val="num" w:pos="1440"/>
        </w:tabs>
        <w:spacing w:before="0" w:after="0" w:line="240" w:lineRule="auto"/>
        <w:ind w:left="1440"/>
        <w:rPr>
          <w:rFonts w:cstheme="minorHAnsi"/>
          <w:sz w:val="18"/>
          <w:szCs w:val="18"/>
        </w:rPr>
      </w:pPr>
      <w:r w:rsidRPr="00A71861">
        <w:rPr>
          <w:rFonts w:cstheme="minorHAnsi"/>
          <w:sz w:val="18"/>
          <w:szCs w:val="18"/>
        </w:rPr>
        <w:t xml:space="preserve">S. 273.2 – </w:t>
      </w:r>
      <w:r w:rsidRPr="00A71861">
        <w:rPr>
          <w:rFonts w:cstheme="minorHAnsi"/>
          <w:b/>
          <w:sz w:val="18"/>
          <w:szCs w:val="18"/>
        </w:rPr>
        <w:t xml:space="preserve">Where belief in consent not a defence </w:t>
      </w:r>
      <w:r w:rsidRPr="00A71861">
        <w:rPr>
          <w:rFonts w:cstheme="minorHAnsi"/>
          <w:sz w:val="18"/>
          <w:szCs w:val="18"/>
        </w:rPr>
        <w:t xml:space="preserve">– Roughly: accused’s belief in consent will not constitute a defence if the belief arose from: (this added the </w:t>
      </w:r>
      <w:r w:rsidRPr="00A71861">
        <w:rPr>
          <w:rFonts w:cstheme="minorHAnsi"/>
          <w:b/>
          <w:sz w:val="18"/>
          <w:szCs w:val="18"/>
        </w:rPr>
        <w:t>reasonable steps requirement</w:t>
      </w:r>
      <w:r w:rsidRPr="00A71861">
        <w:rPr>
          <w:rFonts w:cstheme="minorHAnsi"/>
          <w:sz w:val="18"/>
          <w:szCs w:val="18"/>
        </w:rPr>
        <w:t>)</w:t>
      </w:r>
    </w:p>
    <w:p w14:paraId="75F8EC56" w14:textId="77777777" w:rsidR="007C1815" w:rsidRPr="00A71861" w:rsidRDefault="007C1815" w:rsidP="00AD0C70">
      <w:pPr>
        <w:numPr>
          <w:ilvl w:val="2"/>
          <w:numId w:val="26"/>
        </w:numPr>
        <w:tabs>
          <w:tab w:val="clear" w:pos="1779"/>
          <w:tab w:val="num" w:pos="2160"/>
        </w:tabs>
        <w:spacing w:before="0" w:after="0" w:line="240" w:lineRule="auto"/>
        <w:ind w:left="2160"/>
        <w:rPr>
          <w:rFonts w:cstheme="minorHAnsi"/>
          <w:sz w:val="18"/>
          <w:szCs w:val="18"/>
        </w:rPr>
      </w:pPr>
      <w:r w:rsidRPr="00A71861">
        <w:rPr>
          <w:rFonts w:cstheme="minorHAnsi"/>
          <w:sz w:val="18"/>
          <w:szCs w:val="18"/>
        </w:rPr>
        <w:t>Self-induced intoxication</w:t>
      </w:r>
    </w:p>
    <w:p w14:paraId="698FA057" w14:textId="77777777" w:rsidR="007C1815" w:rsidRPr="00A71861" w:rsidRDefault="007C1815" w:rsidP="00AD0C70">
      <w:pPr>
        <w:numPr>
          <w:ilvl w:val="2"/>
          <w:numId w:val="26"/>
        </w:numPr>
        <w:tabs>
          <w:tab w:val="clear" w:pos="1779"/>
          <w:tab w:val="num" w:pos="2160"/>
        </w:tabs>
        <w:spacing w:before="0" w:after="0" w:line="240" w:lineRule="auto"/>
        <w:ind w:left="2160"/>
        <w:rPr>
          <w:rFonts w:cstheme="minorHAnsi"/>
          <w:sz w:val="18"/>
          <w:szCs w:val="18"/>
        </w:rPr>
      </w:pPr>
      <w:r w:rsidRPr="00A71861">
        <w:rPr>
          <w:rFonts w:cstheme="minorHAnsi"/>
          <w:sz w:val="18"/>
          <w:szCs w:val="18"/>
        </w:rPr>
        <w:t>Recklessness or wilful blindness</w:t>
      </w:r>
    </w:p>
    <w:p w14:paraId="4607289C" w14:textId="77777777" w:rsidR="007C1815" w:rsidRPr="00A71861" w:rsidRDefault="007C1815" w:rsidP="00AD0C70">
      <w:pPr>
        <w:numPr>
          <w:ilvl w:val="2"/>
          <w:numId w:val="26"/>
        </w:numPr>
        <w:tabs>
          <w:tab w:val="clear" w:pos="1779"/>
          <w:tab w:val="num" w:pos="2160"/>
        </w:tabs>
        <w:spacing w:before="0" w:after="0" w:line="240" w:lineRule="auto"/>
        <w:ind w:left="2160"/>
        <w:rPr>
          <w:rFonts w:cstheme="minorHAnsi"/>
          <w:b/>
          <w:sz w:val="18"/>
          <w:szCs w:val="18"/>
        </w:rPr>
      </w:pPr>
      <w:r w:rsidRPr="00A71861">
        <w:rPr>
          <w:rFonts w:cstheme="minorHAnsi"/>
          <w:b/>
          <w:sz w:val="18"/>
          <w:szCs w:val="18"/>
        </w:rPr>
        <w:t xml:space="preserve">(b) Or if the accused did not take </w:t>
      </w:r>
      <w:r w:rsidRPr="00A71861">
        <w:rPr>
          <w:rFonts w:cstheme="minorHAnsi"/>
          <w:b/>
          <w:sz w:val="18"/>
          <w:szCs w:val="18"/>
          <w:u w:val="single"/>
        </w:rPr>
        <w:t>reasonable steps</w:t>
      </w:r>
      <w:r w:rsidRPr="00A71861">
        <w:rPr>
          <w:rFonts w:cstheme="minorHAnsi"/>
          <w:b/>
          <w:sz w:val="18"/>
          <w:szCs w:val="18"/>
        </w:rPr>
        <w:t>, in the circumstances known to the accused at the time, to ascertain that the complainant was consenting</w:t>
      </w:r>
    </w:p>
    <w:p w14:paraId="1BADBDF1" w14:textId="77777777" w:rsidR="007C1815" w:rsidRPr="00A71861" w:rsidRDefault="007C1815" w:rsidP="00AD0C70">
      <w:pPr>
        <w:numPr>
          <w:ilvl w:val="0"/>
          <w:numId w:val="26"/>
        </w:numPr>
        <w:tabs>
          <w:tab w:val="num" w:pos="720"/>
        </w:tabs>
        <w:spacing w:before="0" w:after="0" w:line="240" w:lineRule="auto"/>
        <w:ind w:left="720"/>
        <w:rPr>
          <w:rFonts w:cstheme="minorHAnsi"/>
          <w:sz w:val="18"/>
          <w:szCs w:val="18"/>
        </w:rPr>
      </w:pPr>
      <w:r w:rsidRPr="00A71861">
        <w:rPr>
          <w:rFonts w:cstheme="minorHAnsi"/>
          <w:sz w:val="18"/>
          <w:szCs w:val="18"/>
        </w:rPr>
        <w:t>In short, Parliament chose to read in a reasonableness requirement in cases involving mistaken belief in consent in the context of sexual assault</w:t>
      </w:r>
    </w:p>
    <w:p w14:paraId="41D2C166" w14:textId="1DB6718D" w:rsidR="007C1815" w:rsidRPr="00A71861" w:rsidRDefault="007C1815" w:rsidP="00AD0C70">
      <w:pPr>
        <w:numPr>
          <w:ilvl w:val="0"/>
          <w:numId w:val="26"/>
        </w:numPr>
        <w:tabs>
          <w:tab w:val="num" w:pos="720"/>
        </w:tabs>
        <w:spacing w:before="0" w:after="0" w:line="240" w:lineRule="auto"/>
        <w:ind w:left="720"/>
        <w:rPr>
          <w:rFonts w:cstheme="minorHAnsi"/>
          <w:sz w:val="18"/>
          <w:szCs w:val="18"/>
        </w:rPr>
      </w:pPr>
      <w:r w:rsidRPr="00A71861">
        <w:rPr>
          <w:rFonts w:cstheme="minorHAnsi"/>
          <w:sz w:val="18"/>
          <w:szCs w:val="18"/>
        </w:rPr>
        <w:t>Even after s. 273(b) was enacted, a mistakenly held belief still does not need to be reasonably held. Only requires that reasonable steps are taken to ascertain consent. As long as this is done, the accused can still arrive at an unreasonable belief in consent, and be exculpated</w:t>
      </w:r>
    </w:p>
    <w:p w14:paraId="4D5243CA" w14:textId="77777777" w:rsidR="007C1815" w:rsidRPr="00A71861" w:rsidRDefault="007C1815" w:rsidP="00AD0C70">
      <w:pPr>
        <w:autoSpaceDE w:val="0"/>
        <w:autoSpaceDN w:val="0"/>
        <w:adjustRightInd w:val="0"/>
        <w:spacing w:line="240" w:lineRule="auto"/>
        <w:rPr>
          <w:rFonts w:cstheme="minorHAnsi"/>
          <w:sz w:val="18"/>
          <w:szCs w:val="18"/>
        </w:rPr>
      </w:pPr>
      <w:r w:rsidRPr="00A71861">
        <w:rPr>
          <w:rFonts w:cstheme="minorHAnsi"/>
          <w:sz w:val="18"/>
          <w:szCs w:val="18"/>
          <w:u w:val="single"/>
        </w:rPr>
        <w:t>AIR OF REALITY TEST</w:t>
      </w:r>
      <w:r w:rsidRPr="00A71861">
        <w:rPr>
          <w:rFonts w:cstheme="minorHAnsi"/>
          <w:sz w:val="18"/>
          <w:szCs w:val="18"/>
        </w:rPr>
        <w:t>-and THEN reasonable steps</w:t>
      </w:r>
      <w:r w:rsidRPr="00A71861">
        <w:rPr>
          <w:rFonts w:cstheme="minorHAnsi"/>
          <w:sz w:val="18"/>
          <w:szCs w:val="18"/>
        </w:rPr>
        <w:sym w:font="Wingdings" w:char="F0E0"/>
      </w:r>
      <w:r w:rsidRPr="00A71861">
        <w:rPr>
          <w:rFonts w:cstheme="minorHAnsi"/>
          <w:sz w:val="18"/>
          <w:szCs w:val="18"/>
        </w:rPr>
        <w:t xml:space="preserve"> Air of reality is not that important, but mention it. Mention that it comes from s. 273.2(b)</w:t>
      </w:r>
    </w:p>
    <w:p w14:paraId="67FF7F23" w14:textId="77777777" w:rsidR="007C1815" w:rsidRPr="00A71861" w:rsidRDefault="007C1815" w:rsidP="00AD0C70">
      <w:pPr>
        <w:pStyle w:val="ListParagraph"/>
        <w:numPr>
          <w:ilvl w:val="0"/>
          <w:numId w:val="35"/>
        </w:numPr>
        <w:autoSpaceDE w:val="0"/>
        <w:autoSpaceDN w:val="0"/>
        <w:adjustRightInd w:val="0"/>
        <w:spacing w:before="0" w:after="0" w:line="240" w:lineRule="auto"/>
        <w:rPr>
          <w:rFonts w:cstheme="minorHAnsi"/>
          <w:sz w:val="18"/>
          <w:szCs w:val="18"/>
        </w:rPr>
      </w:pPr>
      <w:r w:rsidRPr="00A71861">
        <w:rPr>
          <w:rFonts w:cstheme="minorHAnsi"/>
          <w:sz w:val="18"/>
          <w:szCs w:val="18"/>
        </w:rPr>
        <w:t xml:space="preserve">CC s 273.2 imposes a reasonable steps requirement </w:t>
      </w:r>
    </w:p>
    <w:p w14:paraId="4FBD4AFD" w14:textId="77777777" w:rsidR="007C1815" w:rsidRPr="00A71861" w:rsidRDefault="007C1815" w:rsidP="00AD0C70">
      <w:pPr>
        <w:numPr>
          <w:ilvl w:val="0"/>
          <w:numId w:val="26"/>
        </w:numPr>
        <w:tabs>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 xml:space="preserve">For a trial judge to direct a jury to the defence of mistaken belief in consent, there must be an </w:t>
      </w:r>
      <w:r w:rsidRPr="00A71861">
        <w:rPr>
          <w:rFonts w:cstheme="minorHAnsi"/>
          <w:b/>
          <w:sz w:val="18"/>
          <w:szCs w:val="18"/>
        </w:rPr>
        <w:t>air of reality</w:t>
      </w:r>
      <w:r w:rsidRPr="00A71861">
        <w:rPr>
          <w:rFonts w:cstheme="minorHAnsi"/>
          <w:sz w:val="18"/>
          <w:szCs w:val="18"/>
        </w:rPr>
        <w:t xml:space="preserve"> to the claim of mistake (</w:t>
      </w:r>
      <w:r w:rsidRPr="00A71861">
        <w:rPr>
          <w:rFonts w:cstheme="minorHAnsi"/>
          <w:i/>
          <w:sz w:val="18"/>
          <w:szCs w:val="18"/>
        </w:rPr>
        <w:t>Ewanchuk, Osolin</w:t>
      </w:r>
      <w:r w:rsidRPr="00A71861">
        <w:rPr>
          <w:rFonts w:cstheme="minorHAnsi"/>
          <w:sz w:val="18"/>
          <w:szCs w:val="18"/>
        </w:rPr>
        <w:t>)</w:t>
      </w:r>
    </w:p>
    <w:p w14:paraId="2BF2AD9E" w14:textId="77777777" w:rsidR="007C1815" w:rsidRPr="00A71861" w:rsidRDefault="007C1815" w:rsidP="00AD0C70">
      <w:pPr>
        <w:numPr>
          <w:ilvl w:val="0"/>
          <w:numId w:val="26"/>
        </w:numPr>
        <w:tabs>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In order to convince a jury, an accused should show that there is an air of reality to their MBC before trying to establish that they took reasonable steps (</w:t>
      </w:r>
      <w:r w:rsidRPr="00A71861">
        <w:rPr>
          <w:rFonts w:cstheme="minorHAnsi"/>
          <w:i/>
          <w:sz w:val="18"/>
          <w:szCs w:val="18"/>
        </w:rPr>
        <w:t>Ewanchuk</w:t>
      </w:r>
      <w:r w:rsidRPr="00A71861">
        <w:rPr>
          <w:rFonts w:cstheme="minorHAnsi"/>
          <w:sz w:val="18"/>
          <w:szCs w:val="18"/>
        </w:rPr>
        <w:t>)</w:t>
      </w:r>
    </w:p>
    <w:p w14:paraId="17FB5AD8" w14:textId="77777777" w:rsidR="007C1815" w:rsidRPr="00A71861" w:rsidRDefault="007C1815" w:rsidP="00AD0C70">
      <w:pPr>
        <w:numPr>
          <w:ilvl w:val="0"/>
          <w:numId w:val="26"/>
        </w:numPr>
        <w:tabs>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 xml:space="preserve">In order for an accused to convince a judge that there was an air of reality to a belief in consent the accused must at a minimum show that he took </w:t>
      </w:r>
      <w:r w:rsidRPr="00A71861">
        <w:rPr>
          <w:rFonts w:cstheme="minorHAnsi"/>
          <w:b/>
          <w:sz w:val="18"/>
          <w:szCs w:val="18"/>
        </w:rPr>
        <w:t>reasonable steps</w:t>
      </w:r>
      <w:r w:rsidRPr="00A71861">
        <w:rPr>
          <w:rFonts w:cstheme="minorHAnsi"/>
          <w:sz w:val="18"/>
          <w:szCs w:val="18"/>
        </w:rPr>
        <w:t xml:space="preserve"> in the circumstances known to him (</w:t>
      </w:r>
      <w:r w:rsidRPr="00A71861">
        <w:rPr>
          <w:rFonts w:cstheme="minorHAnsi"/>
          <w:i/>
          <w:sz w:val="18"/>
          <w:szCs w:val="18"/>
        </w:rPr>
        <w:t>Cornejo</w:t>
      </w:r>
      <w:r w:rsidRPr="00A71861">
        <w:rPr>
          <w:rFonts w:cstheme="minorHAnsi"/>
          <w:sz w:val="18"/>
          <w:szCs w:val="18"/>
        </w:rPr>
        <w:t xml:space="preserve">, </w:t>
      </w:r>
      <w:r w:rsidRPr="00A71861">
        <w:rPr>
          <w:rFonts w:cstheme="minorHAnsi"/>
          <w:i/>
          <w:sz w:val="18"/>
          <w:szCs w:val="18"/>
        </w:rPr>
        <w:t>Crangle</w:t>
      </w:r>
      <w:r w:rsidRPr="00A71861">
        <w:rPr>
          <w:rFonts w:cstheme="minorHAnsi"/>
          <w:sz w:val="18"/>
          <w:szCs w:val="18"/>
        </w:rPr>
        <w:t>)</w:t>
      </w:r>
    </w:p>
    <w:p w14:paraId="20D8DF25" w14:textId="77777777" w:rsidR="007C1815" w:rsidRPr="00A71861" w:rsidRDefault="007C1815"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color w:val="000000"/>
          <w:sz w:val="18"/>
          <w:szCs w:val="18"/>
        </w:rPr>
        <w:t>What is required of an accused in the way of reasonable steps depends on the particular circumstances of the case, and can be more or less, depending on those circumstances (</w:t>
      </w:r>
      <w:r w:rsidRPr="00A71861">
        <w:rPr>
          <w:rFonts w:cstheme="minorHAnsi"/>
          <w:i/>
          <w:color w:val="000000"/>
          <w:sz w:val="18"/>
          <w:szCs w:val="18"/>
        </w:rPr>
        <w:t>Crangle</w:t>
      </w:r>
      <w:r w:rsidRPr="00A71861">
        <w:rPr>
          <w:rFonts w:cstheme="minorHAnsi"/>
          <w:color w:val="000000"/>
          <w:sz w:val="18"/>
          <w:szCs w:val="18"/>
        </w:rPr>
        <w:t>)</w:t>
      </w:r>
    </w:p>
    <w:p w14:paraId="3AF55DA4" w14:textId="77777777" w:rsidR="007C1815" w:rsidRPr="00A71861" w:rsidRDefault="007C1815" w:rsidP="00AD0C70">
      <w:pPr>
        <w:numPr>
          <w:ilvl w:val="0"/>
          <w:numId w:val="26"/>
        </w:numPr>
        <w:tabs>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 xml:space="preserve">So the </w:t>
      </w:r>
      <w:r w:rsidRPr="00A71861">
        <w:rPr>
          <w:rFonts w:cstheme="minorHAnsi"/>
          <w:i/>
          <w:sz w:val="18"/>
          <w:szCs w:val="18"/>
        </w:rPr>
        <w:t>MENS REA</w:t>
      </w:r>
      <w:r w:rsidRPr="00A71861">
        <w:rPr>
          <w:rFonts w:cstheme="minorHAnsi"/>
          <w:sz w:val="18"/>
          <w:szCs w:val="18"/>
        </w:rPr>
        <w:t xml:space="preserve"> of sexual assault is determined by looking at the subjective intent/knowledge/recklessness of the accused, however several objective measures (reasonable steps, statutory provisions) are used to determine if the subjectivity was present</w:t>
      </w:r>
    </w:p>
    <w:p w14:paraId="004B679A" w14:textId="2706ACF6" w:rsidR="007C1815" w:rsidRPr="00A71861" w:rsidRDefault="007C1815" w:rsidP="00AD0C70">
      <w:pPr>
        <w:pStyle w:val="Heading1"/>
        <w:spacing w:line="240" w:lineRule="auto"/>
        <w:jc w:val="center"/>
        <w:rPr>
          <w:rFonts w:cstheme="minorHAnsi"/>
          <w:sz w:val="18"/>
          <w:szCs w:val="18"/>
        </w:rPr>
      </w:pPr>
      <w:bookmarkStart w:id="134" w:name="_Toc469149834"/>
      <w:bookmarkStart w:id="135" w:name="_Toc499898306"/>
      <w:bookmarkStart w:id="136" w:name="_Toc499898632"/>
      <w:bookmarkStart w:id="137" w:name="_Toc530069997"/>
      <w:r w:rsidRPr="00A71861">
        <w:rPr>
          <w:rFonts w:cstheme="minorHAnsi"/>
          <w:i/>
          <w:sz w:val="18"/>
          <w:szCs w:val="18"/>
        </w:rPr>
        <w:t>Pappajohn v. The Queen</w:t>
      </w:r>
      <w:r w:rsidRPr="00A71861">
        <w:rPr>
          <w:rFonts w:cstheme="minorHAnsi"/>
          <w:sz w:val="18"/>
          <w:szCs w:val="18"/>
        </w:rPr>
        <w:t>, [1980] SCC (honestly held mistake of fact is applicable to sexual assault)</w:t>
      </w:r>
      <w:bookmarkEnd w:id="134"/>
      <w:bookmarkEnd w:id="135"/>
      <w:bookmarkEnd w:id="136"/>
      <w:bookmarkEnd w:id="137"/>
    </w:p>
    <w:p w14:paraId="67D233EB" w14:textId="77777777" w:rsidR="007C1815" w:rsidRPr="00A71861" w:rsidRDefault="007C1815" w:rsidP="00AD0C7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sz w:val="18"/>
          <w:szCs w:val="18"/>
        </w:rPr>
      </w:pPr>
      <w:r w:rsidRPr="00A71861">
        <w:rPr>
          <w:rFonts w:cstheme="minorHAnsi"/>
          <w:b/>
          <w:color w:val="FF0000"/>
          <w:sz w:val="18"/>
          <w:szCs w:val="18"/>
        </w:rPr>
        <w:t>RATIO</w:t>
      </w:r>
      <w:r w:rsidRPr="00A71861">
        <w:rPr>
          <w:rFonts w:cstheme="minorHAnsi"/>
          <w:sz w:val="18"/>
          <w:szCs w:val="18"/>
        </w:rPr>
        <w:t xml:space="preserve">: (Dickson J): Mistake is a defence where it prevents an accused from having the requisite </w:t>
      </w:r>
      <w:r w:rsidRPr="00A71861">
        <w:rPr>
          <w:rFonts w:cstheme="minorHAnsi"/>
          <w:i/>
          <w:sz w:val="18"/>
          <w:szCs w:val="18"/>
        </w:rPr>
        <w:t>mens rea</w:t>
      </w:r>
      <w:r w:rsidRPr="00A71861">
        <w:rPr>
          <w:rFonts w:cstheme="minorHAnsi"/>
          <w:sz w:val="18"/>
          <w:szCs w:val="18"/>
        </w:rPr>
        <w:t>.</w:t>
      </w:r>
    </w:p>
    <w:p w14:paraId="061EA853" w14:textId="77777777" w:rsidR="007C1815" w:rsidRPr="00A71861" w:rsidRDefault="007C1815" w:rsidP="00AD0C70">
      <w:pPr>
        <w:numPr>
          <w:ilvl w:val="1"/>
          <w:numId w:val="10"/>
        </w:num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rPr>
          <w:rFonts w:cstheme="minorHAnsi"/>
          <w:sz w:val="18"/>
          <w:szCs w:val="18"/>
        </w:rPr>
      </w:pPr>
      <w:r w:rsidRPr="00A71861">
        <w:rPr>
          <w:rFonts w:cstheme="minorHAnsi"/>
          <w:sz w:val="18"/>
          <w:szCs w:val="18"/>
        </w:rPr>
        <w:t xml:space="preserve">Mistake of fact is properly seen as a negation of guilty intention rather than as a positive defence. </w:t>
      </w:r>
    </w:p>
    <w:p w14:paraId="612C33DE" w14:textId="77777777" w:rsidR="007C1815" w:rsidRPr="00A71861" w:rsidRDefault="007C1815" w:rsidP="00AD0C70">
      <w:pPr>
        <w:numPr>
          <w:ilvl w:val="1"/>
          <w:numId w:val="10"/>
        </w:num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rPr>
          <w:rFonts w:cstheme="minorHAnsi"/>
          <w:sz w:val="18"/>
          <w:szCs w:val="18"/>
        </w:rPr>
      </w:pPr>
      <w:r w:rsidRPr="00A71861">
        <w:rPr>
          <w:rFonts w:cstheme="minorHAnsi"/>
          <w:sz w:val="18"/>
          <w:szCs w:val="18"/>
        </w:rPr>
        <w:t>It should apply in cases where there is an honest belief in consent, or an absence of knowledge that consent has been withheld.</w:t>
      </w:r>
    </w:p>
    <w:p w14:paraId="77CEC2EE" w14:textId="77777777" w:rsidR="007C1815" w:rsidRPr="00A71861" w:rsidRDefault="007C1815" w:rsidP="00AD0C70">
      <w:pPr>
        <w:numPr>
          <w:ilvl w:val="1"/>
          <w:numId w:val="10"/>
        </w:num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rPr>
          <w:rFonts w:cstheme="minorHAnsi"/>
          <w:sz w:val="18"/>
          <w:szCs w:val="18"/>
        </w:rPr>
      </w:pPr>
      <w:r w:rsidRPr="00A71861">
        <w:rPr>
          <w:rFonts w:cstheme="minorHAnsi"/>
          <w:sz w:val="18"/>
          <w:szCs w:val="18"/>
        </w:rPr>
        <w:t xml:space="preserve">There needs to be some </w:t>
      </w:r>
      <w:r w:rsidRPr="00A71861">
        <w:rPr>
          <w:rFonts w:cstheme="minorHAnsi"/>
          <w:i/>
          <w:sz w:val="18"/>
          <w:szCs w:val="18"/>
        </w:rPr>
        <w:t>evidence</w:t>
      </w:r>
      <w:r w:rsidRPr="00A71861">
        <w:rPr>
          <w:rFonts w:cstheme="minorHAnsi"/>
          <w:sz w:val="18"/>
          <w:szCs w:val="18"/>
        </w:rPr>
        <w:t xml:space="preserve"> that lends credence to the claim of mistaken belief (not just appellant)</w:t>
      </w:r>
    </w:p>
    <w:p w14:paraId="52192B42" w14:textId="77777777" w:rsidR="007C1815" w:rsidRPr="00A71861" w:rsidRDefault="007C1815" w:rsidP="00AD0C70">
      <w:pPr>
        <w:numPr>
          <w:ilvl w:val="1"/>
          <w:numId w:val="10"/>
        </w:num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rPr>
          <w:rFonts w:cstheme="minorHAnsi"/>
          <w:sz w:val="18"/>
          <w:szCs w:val="18"/>
        </w:rPr>
      </w:pPr>
      <w:r w:rsidRPr="00A71861">
        <w:rPr>
          <w:rFonts w:cstheme="minorHAnsi"/>
          <w:sz w:val="18"/>
          <w:szCs w:val="18"/>
        </w:rPr>
        <w:t>The mens rea of sexual assault is not just the intent to have sex, but the intent to have it without consent</w:t>
      </w:r>
    </w:p>
    <w:p w14:paraId="2A9D5420" w14:textId="77777777" w:rsidR="007C1815" w:rsidRPr="00A71861" w:rsidRDefault="007C1815" w:rsidP="00AD0C70">
      <w:pPr>
        <w:autoSpaceDE w:val="0"/>
        <w:autoSpaceDN w:val="0"/>
        <w:adjustRightInd w:val="0"/>
        <w:spacing w:line="240" w:lineRule="auto"/>
        <w:rPr>
          <w:rFonts w:cstheme="minorHAnsi"/>
          <w:sz w:val="18"/>
          <w:szCs w:val="18"/>
        </w:rPr>
      </w:pPr>
      <w:r w:rsidRPr="00A71861">
        <w:rPr>
          <w:rFonts w:cstheme="minorHAnsi"/>
          <w:sz w:val="18"/>
          <w:szCs w:val="18"/>
        </w:rPr>
        <w:t>FACTS: (</w:t>
      </w:r>
      <w:r w:rsidRPr="00A71861">
        <w:rPr>
          <w:rFonts w:cstheme="minorHAnsi"/>
          <w:sz w:val="18"/>
          <w:szCs w:val="18"/>
          <w:u w:val="single"/>
        </w:rPr>
        <w:t>Real-estate agent, light bondage, no consent)</w:t>
      </w:r>
    </w:p>
    <w:p w14:paraId="70B11E99" w14:textId="77777777" w:rsidR="007C1815" w:rsidRPr="00A71861" w:rsidRDefault="007C1815" w:rsidP="00AD0C70">
      <w:pPr>
        <w:numPr>
          <w:ilvl w:val="0"/>
          <w:numId w:val="10"/>
        </w:numPr>
        <w:autoSpaceDE w:val="0"/>
        <w:autoSpaceDN w:val="0"/>
        <w:adjustRightInd w:val="0"/>
        <w:spacing w:before="0" w:after="0" w:line="240" w:lineRule="auto"/>
        <w:rPr>
          <w:rFonts w:cstheme="minorHAnsi"/>
          <w:sz w:val="18"/>
          <w:szCs w:val="18"/>
        </w:rPr>
      </w:pPr>
      <w:r w:rsidRPr="00A71861">
        <w:rPr>
          <w:rFonts w:cstheme="minorHAnsi"/>
          <w:sz w:val="18"/>
          <w:szCs w:val="18"/>
        </w:rPr>
        <w:t>Accused was selling his house, and had lunch with his agent.  Some liquor was consumed.  They went to his house and three hours later the agent ran out of the home naked with a bowtie round her neck and her hands tied.  She denied any consent, and testified to physical and mental resistance.  Defendant claimed that there was consent, and that the binding was for sexual pleasure.  At trial the judge refused to allow the jury to consider whether he believed she had consented, leaving them only with the issue of whether or not she did in fact consent</w:t>
      </w:r>
    </w:p>
    <w:p w14:paraId="55EFBEA7" w14:textId="77777777" w:rsidR="007C1815" w:rsidRPr="00A71861" w:rsidRDefault="007C1815" w:rsidP="00AD0C70">
      <w:pPr>
        <w:autoSpaceDE w:val="0"/>
        <w:autoSpaceDN w:val="0"/>
        <w:adjustRightInd w:val="0"/>
        <w:spacing w:line="240" w:lineRule="auto"/>
        <w:rPr>
          <w:rFonts w:cstheme="minorHAnsi"/>
          <w:sz w:val="18"/>
          <w:szCs w:val="18"/>
        </w:rPr>
      </w:pPr>
      <w:r w:rsidRPr="00A71861">
        <w:rPr>
          <w:rFonts w:cstheme="minorHAnsi"/>
          <w:sz w:val="18"/>
          <w:szCs w:val="18"/>
        </w:rPr>
        <w:t>LEGAL ISSUE:</w:t>
      </w:r>
    </w:p>
    <w:p w14:paraId="6971FC3C" w14:textId="77777777" w:rsidR="007C1815" w:rsidRPr="00A71861" w:rsidRDefault="007C1815" w:rsidP="00AD0C70">
      <w:pPr>
        <w:numPr>
          <w:ilvl w:val="0"/>
          <w:numId w:val="10"/>
        </w:numPr>
        <w:autoSpaceDE w:val="0"/>
        <w:autoSpaceDN w:val="0"/>
        <w:adjustRightInd w:val="0"/>
        <w:spacing w:before="0" w:after="0" w:line="240" w:lineRule="auto"/>
        <w:rPr>
          <w:rFonts w:cstheme="minorHAnsi"/>
          <w:sz w:val="18"/>
          <w:szCs w:val="18"/>
        </w:rPr>
      </w:pPr>
      <w:r w:rsidRPr="00A71861">
        <w:rPr>
          <w:rFonts w:cstheme="minorHAnsi"/>
          <w:sz w:val="18"/>
          <w:szCs w:val="18"/>
        </w:rPr>
        <w:t>(1) Is a defence of mistaken belief in consent available?</w:t>
      </w:r>
    </w:p>
    <w:p w14:paraId="54E67565" w14:textId="77777777" w:rsidR="007C1815" w:rsidRPr="00A71861" w:rsidRDefault="007C1815" w:rsidP="00AD0C70">
      <w:pPr>
        <w:numPr>
          <w:ilvl w:val="0"/>
          <w:numId w:val="10"/>
        </w:numPr>
        <w:autoSpaceDE w:val="0"/>
        <w:autoSpaceDN w:val="0"/>
        <w:adjustRightInd w:val="0"/>
        <w:spacing w:before="0" w:after="0" w:line="240" w:lineRule="auto"/>
        <w:rPr>
          <w:rFonts w:cstheme="minorHAnsi"/>
          <w:sz w:val="18"/>
          <w:szCs w:val="18"/>
        </w:rPr>
      </w:pPr>
      <w:r w:rsidRPr="00A71861">
        <w:rPr>
          <w:rFonts w:cstheme="minorHAnsi"/>
          <w:sz w:val="18"/>
          <w:szCs w:val="18"/>
        </w:rPr>
        <w:t>(2) If so, what evidentiary threshold is required (must it be based on reasonable ground)?</w:t>
      </w:r>
    </w:p>
    <w:p w14:paraId="331526F1" w14:textId="5E1724E6" w:rsidR="007C1815" w:rsidRPr="00A71861" w:rsidRDefault="007C1815" w:rsidP="00A71861">
      <w:pPr>
        <w:autoSpaceDE w:val="0"/>
        <w:autoSpaceDN w:val="0"/>
        <w:adjustRightInd w:val="0"/>
        <w:spacing w:after="0" w:line="240" w:lineRule="auto"/>
        <w:rPr>
          <w:rFonts w:cstheme="minorHAnsi"/>
          <w:sz w:val="18"/>
          <w:szCs w:val="18"/>
        </w:rPr>
      </w:pPr>
      <w:r w:rsidRPr="00A71861">
        <w:rPr>
          <w:rFonts w:cstheme="minorHAnsi"/>
          <w:sz w:val="18"/>
          <w:szCs w:val="18"/>
        </w:rPr>
        <w:t>HELD:</w:t>
      </w:r>
      <w:r w:rsidR="00A71861">
        <w:rPr>
          <w:rFonts w:cstheme="minorHAnsi"/>
          <w:sz w:val="18"/>
          <w:szCs w:val="18"/>
        </w:rPr>
        <w:t xml:space="preserve"> </w:t>
      </w:r>
      <w:r w:rsidRPr="00A71861">
        <w:rPr>
          <w:rFonts w:cstheme="minorHAnsi"/>
          <w:sz w:val="18"/>
          <w:szCs w:val="18"/>
        </w:rPr>
        <w:t>Appeal dismissed, conviction upheld on lack of evidentiary basis for defence of mistake</w:t>
      </w:r>
    </w:p>
    <w:p w14:paraId="4D83C5D7" w14:textId="77777777" w:rsidR="007C1815" w:rsidRPr="00A71861" w:rsidRDefault="007C1815" w:rsidP="00AD0C70">
      <w:pPr>
        <w:autoSpaceDE w:val="0"/>
        <w:autoSpaceDN w:val="0"/>
        <w:adjustRightInd w:val="0"/>
        <w:spacing w:line="240" w:lineRule="auto"/>
        <w:rPr>
          <w:rFonts w:cstheme="minorHAnsi"/>
          <w:sz w:val="18"/>
          <w:szCs w:val="18"/>
        </w:rPr>
      </w:pPr>
      <w:r w:rsidRPr="00A71861">
        <w:rPr>
          <w:rFonts w:cstheme="minorHAnsi"/>
          <w:sz w:val="18"/>
          <w:szCs w:val="18"/>
        </w:rPr>
        <w:t xml:space="preserve">REASONS/ANALYSIS: </w:t>
      </w:r>
    </w:p>
    <w:p w14:paraId="53499E39" w14:textId="77777777" w:rsidR="007C1815" w:rsidRPr="00A71861" w:rsidRDefault="007C1815" w:rsidP="00AD0C70">
      <w:pPr>
        <w:numPr>
          <w:ilvl w:val="0"/>
          <w:numId w:val="10"/>
        </w:numPr>
        <w:autoSpaceDE w:val="0"/>
        <w:autoSpaceDN w:val="0"/>
        <w:adjustRightInd w:val="0"/>
        <w:spacing w:before="0" w:after="0" w:line="240" w:lineRule="auto"/>
        <w:rPr>
          <w:rFonts w:cstheme="minorHAnsi"/>
          <w:sz w:val="18"/>
          <w:szCs w:val="18"/>
        </w:rPr>
      </w:pPr>
      <w:r w:rsidRPr="00A71861">
        <w:rPr>
          <w:rFonts w:cstheme="minorHAnsi"/>
          <w:sz w:val="18"/>
          <w:szCs w:val="18"/>
        </w:rPr>
        <w:t>There must be evidence for the mistaken belief, an accused cannot simply claim he thought the victim had consented</w:t>
      </w:r>
    </w:p>
    <w:p w14:paraId="4A47D7BC" w14:textId="77777777" w:rsidR="007C1815" w:rsidRPr="00A71861" w:rsidRDefault="007C1815" w:rsidP="00AD0C70">
      <w:pPr>
        <w:numPr>
          <w:ilvl w:val="1"/>
          <w:numId w:val="10"/>
        </w:numPr>
        <w:autoSpaceDE w:val="0"/>
        <w:autoSpaceDN w:val="0"/>
        <w:adjustRightInd w:val="0"/>
        <w:spacing w:before="0" w:after="0" w:line="240" w:lineRule="auto"/>
        <w:rPr>
          <w:rFonts w:cstheme="minorHAnsi"/>
          <w:sz w:val="18"/>
          <w:szCs w:val="18"/>
        </w:rPr>
      </w:pPr>
      <w:r w:rsidRPr="00A71861">
        <w:rPr>
          <w:rFonts w:cstheme="minorHAnsi"/>
          <w:sz w:val="18"/>
          <w:szCs w:val="18"/>
        </w:rPr>
        <w:t>In this case, the court finds there was not enough evidence to support a mistaken belief</w:t>
      </w:r>
    </w:p>
    <w:p w14:paraId="412C17C5" w14:textId="77777777" w:rsidR="007C1815" w:rsidRPr="00A71861" w:rsidRDefault="007C1815" w:rsidP="00AD0C70">
      <w:pPr>
        <w:numPr>
          <w:ilvl w:val="0"/>
          <w:numId w:val="10"/>
        </w:numPr>
        <w:autoSpaceDE w:val="0"/>
        <w:autoSpaceDN w:val="0"/>
        <w:adjustRightInd w:val="0"/>
        <w:spacing w:before="0" w:after="0" w:line="240" w:lineRule="auto"/>
        <w:rPr>
          <w:rFonts w:cstheme="minorHAnsi"/>
          <w:sz w:val="18"/>
          <w:szCs w:val="18"/>
        </w:rPr>
      </w:pPr>
      <w:r w:rsidRPr="00A71861">
        <w:rPr>
          <w:rFonts w:cstheme="minorHAnsi"/>
          <w:sz w:val="18"/>
          <w:szCs w:val="18"/>
        </w:rPr>
        <w:t>Dickson J. dissents (regarding the lack of evidence)</w:t>
      </w:r>
    </w:p>
    <w:p w14:paraId="5398BD8D" w14:textId="77777777" w:rsidR="007C1815" w:rsidRPr="00A71861" w:rsidRDefault="007C1815" w:rsidP="00AD0C70">
      <w:pPr>
        <w:numPr>
          <w:ilvl w:val="0"/>
          <w:numId w:val="10"/>
        </w:numPr>
        <w:autoSpaceDE w:val="0"/>
        <w:autoSpaceDN w:val="0"/>
        <w:adjustRightInd w:val="0"/>
        <w:spacing w:before="0" w:after="0" w:line="240" w:lineRule="auto"/>
        <w:rPr>
          <w:rFonts w:cstheme="minorHAnsi"/>
          <w:sz w:val="18"/>
          <w:szCs w:val="18"/>
        </w:rPr>
      </w:pPr>
      <w:r w:rsidRPr="00A71861">
        <w:rPr>
          <w:rFonts w:cstheme="minorHAnsi"/>
          <w:sz w:val="18"/>
          <w:szCs w:val="18"/>
        </w:rPr>
        <w:t>What he says about consent is supported by the majority</w:t>
      </w:r>
    </w:p>
    <w:p w14:paraId="25ACB406" w14:textId="77777777" w:rsidR="007C1815" w:rsidRPr="00A71861" w:rsidRDefault="007C1815" w:rsidP="00AD0C70">
      <w:pPr>
        <w:numPr>
          <w:ilvl w:val="1"/>
          <w:numId w:val="10"/>
        </w:numPr>
        <w:spacing w:before="0" w:after="0" w:line="240" w:lineRule="auto"/>
        <w:rPr>
          <w:rFonts w:cstheme="minorHAnsi"/>
          <w:sz w:val="18"/>
          <w:szCs w:val="18"/>
        </w:rPr>
      </w:pPr>
      <w:r w:rsidRPr="00A71861">
        <w:rPr>
          <w:rFonts w:cstheme="minorHAnsi"/>
          <w:sz w:val="18"/>
          <w:szCs w:val="18"/>
        </w:rPr>
        <w:t>The accused doesn’t get to just say I thought she was consenting. The jury still has to determine whether or not they believe he thought she was consenting, and to do this they must determine if there is supporting evidence</w:t>
      </w:r>
    </w:p>
    <w:p w14:paraId="6D830FEF" w14:textId="77777777" w:rsidR="007C1815" w:rsidRPr="00A71861" w:rsidRDefault="007C1815" w:rsidP="00AD0C70">
      <w:pPr>
        <w:numPr>
          <w:ilvl w:val="1"/>
          <w:numId w:val="10"/>
        </w:numPr>
        <w:autoSpaceDE w:val="0"/>
        <w:autoSpaceDN w:val="0"/>
        <w:adjustRightInd w:val="0"/>
        <w:spacing w:before="0" w:after="0" w:line="240" w:lineRule="auto"/>
        <w:rPr>
          <w:rFonts w:cstheme="minorHAnsi"/>
          <w:sz w:val="18"/>
          <w:szCs w:val="18"/>
        </w:rPr>
      </w:pPr>
      <w:r w:rsidRPr="00A71861">
        <w:rPr>
          <w:rFonts w:cstheme="minorHAnsi"/>
          <w:sz w:val="18"/>
          <w:szCs w:val="18"/>
        </w:rPr>
        <w:t>Even if a woman doesn’t consent, it would be unjust to convict the accused if the woman’s conduct and other circumstances led one to believe she was consenting</w:t>
      </w:r>
    </w:p>
    <w:p w14:paraId="58074825" w14:textId="4626172F" w:rsidR="007C1815" w:rsidRPr="00A71861" w:rsidRDefault="007C1815" w:rsidP="00BD3F38">
      <w:pPr>
        <w:pStyle w:val="Heading1"/>
        <w:spacing w:line="240" w:lineRule="auto"/>
        <w:rPr>
          <w:rFonts w:cstheme="minorHAnsi"/>
          <w:sz w:val="18"/>
          <w:szCs w:val="18"/>
        </w:rPr>
      </w:pPr>
      <w:bookmarkStart w:id="138" w:name="_Toc469149835"/>
      <w:bookmarkStart w:id="139" w:name="_Toc499898307"/>
      <w:bookmarkStart w:id="140" w:name="_Toc499898633"/>
      <w:r w:rsidRPr="00A71861">
        <w:rPr>
          <w:rFonts w:cstheme="minorHAnsi"/>
          <w:i/>
          <w:sz w:val="18"/>
          <w:szCs w:val="18"/>
        </w:rPr>
        <w:t xml:space="preserve"> </w:t>
      </w:r>
      <w:bookmarkStart w:id="141" w:name="_Toc530069998"/>
      <w:r w:rsidRPr="00A71861">
        <w:rPr>
          <w:rFonts w:cstheme="minorHAnsi"/>
          <w:i/>
          <w:sz w:val="18"/>
          <w:szCs w:val="18"/>
        </w:rPr>
        <w:t>R. v. Sansregret</w:t>
      </w:r>
      <w:r w:rsidRPr="00A71861">
        <w:rPr>
          <w:rFonts w:cstheme="minorHAnsi"/>
          <w:sz w:val="18"/>
          <w:szCs w:val="18"/>
        </w:rPr>
        <w:t>, [1985] SCC, (Wilful blindness substitutes for knowledge, MBC is not availabl</w:t>
      </w:r>
      <w:bookmarkEnd w:id="138"/>
      <w:bookmarkEnd w:id="139"/>
      <w:bookmarkEnd w:id="140"/>
      <w:bookmarkEnd w:id="141"/>
    </w:p>
    <w:p w14:paraId="2A67AB41" w14:textId="77777777" w:rsidR="007C1815" w:rsidRPr="00A71861" w:rsidRDefault="007C1815" w:rsidP="00AD0C70">
      <w:pPr>
        <w:pBdr>
          <w:top w:val="single" w:sz="4" w:space="1" w:color="auto"/>
          <w:left w:val="single" w:sz="4" w:space="4" w:color="auto"/>
          <w:bottom w:val="single" w:sz="4" w:space="1" w:color="auto"/>
          <w:right w:val="single" w:sz="4" w:space="4" w:color="auto"/>
        </w:pBdr>
        <w:spacing w:line="240" w:lineRule="auto"/>
        <w:ind w:left="709" w:hanging="709"/>
        <w:rPr>
          <w:rFonts w:cstheme="minorHAnsi"/>
          <w:sz w:val="18"/>
          <w:szCs w:val="18"/>
        </w:rPr>
      </w:pPr>
      <w:r w:rsidRPr="00A71861">
        <w:rPr>
          <w:rFonts w:cstheme="minorHAnsi"/>
          <w:b/>
          <w:color w:val="FF0000"/>
          <w:sz w:val="18"/>
          <w:szCs w:val="18"/>
        </w:rPr>
        <w:t>RATIO</w:t>
      </w:r>
      <w:r w:rsidRPr="00A71861">
        <w:rPr>
          <w:rFonts w:cstheme="minorHAnsi"/>
          <w:sz w:val="18"/>
          <w:szCs w:val="18"/>
        </w:rPr>
        <w:t>:  Where the accused is deliberately ignorant as a result of blinding himself to reality, the law presumes knowledge of the nature of consent. In these circumstances the defence of mistake of fact regarding consent is not available because the honest belief will not be present</w:t>
      </w:r>
    </w:p>
    <w:p w14:paraId="6621A119" w14:textId="77777777" w:rsidR="007C1815" w:rsidRPr="00A71861" w:rsidRDefault="007C1815" w:rsidP="00AD0C70">
      <w:pPr>
        <w:spacing w:line="240" w:lineRule="auto"/>
        <w:rPr>
          <w:rFonts w:cstheme="minorHAnsi"/>
          <w:sz w:val="18"/>
          <w:szCs w:val="18"/>
        </w:rPr>
      </w:pPr>
      <w:r w:rsidRPr="00A71861">
        <w:rPr>
          <w:rFonts w:cstheme="minorHAnsi"/>
          <w:sz w:val="18"/>
          <w:szCs w:val="18"/>
        </w:rPr>
        <w:t>FACTS: (</w:t>
      </w:r>
      <w:r w:rsidRPr="00A71861">
        <w:rPr>
          <w:rFonts w:cstheme="minorHAnsi"/>
          <w:sz w:val="18"/>
          <w:szCs w:val="18"/>
          <w:u w:val="single"/>
        </w:rPr>
        <w:t>Abusive relationship, break-in, unreasonable belief in consent</w:t>
      </w:r>
      <w:r w:rsidRPr="00A71861">
        <w:rPr>
          <w:rFonts w:cstheme="minorHAnsi"/>
          <w:sz w:val="18"/>
          <w:szCs w:val="18"/>
        </w:rPr>
        <w:t>)</w:t>
      </w:r>
    </w:p>
    <w:p w14:paraId="332E16AC" w14:textId="77777777" w:rsidR="007C1815" w:rsidRPr="00A71861" w:rsidRDefault="007C1815" w:rsidP="00AD0C70">
      <w:pPr>
        <w:numPr>
          <w:ilvl w:val="0"/>
          <w:numId w:val="10"/>
        </w:numPr>
        <w:spacing w:before="0" w:after="0" w:line="240" w:lineRule="auto"/>
        <w:rPr>
          <w:rFonts w:cstheme="minorHAnsi"/>
          <w:sz w:val="18"/>
          <w:szCs w:val="18"/>
        </w:rPr>
      </w:pPr>
      <w:r w:rsidRPr="00A71861">
        <w:rPr>
          <w:rFonts w:cstheme="minorHAnsi"/>
          <w:sz w:val="18"/>
          <w:szCs w:val="18"/>
        </w:rPr>
        <w:t>The accused had lived with the complainant and been in relationship.  They had separated.  He broke in one night and was very angry, so to calm him down she made him believe the relationship could be reconciled and they had intercourse.  She reported it to the police, but did not pursue the matter.  A few weeks later, he broke in again, assaulted her and threatened her with death (had a knife).  She, in fear of her life, tried to calm him down by promising reconciliation, and at the end they had sex.  She testified she did not consent, but allowed it to happen for fear of death. The defendant contended that he mistakenly believed she had consented to the sexual activity.</w:t>
      </w:r>
    </w:p>
    <w:p w14:paraId="51072214" w14:textId="4F5395F1" w:rsidR="007C1815" w:rsidRPr="00A71861" w:rsidRDefault="007C1815" w:rsidP="00A71861">
      <w:pPr>
        <w:spacing w:line="240" w:lineRule="auto"/>
        <w:rPr>
          <w:rFonts w:cstheme="minorHAnsi"/>
          <w:sz w:val="18"/>
          <w:szCs w:val="18"/>
        </w:rPr>
      </w:pPr>
      <w:r w:rsidRPr="00A71861">
        <w:rPr>
          <w:rFonts w:cstheme="minorHAnsi"/>
          <w:sz w:val="18"/>
          <w:szCs w:val="18"/>
        </w:rPr>
        <w:t>LEGAL ISSUE:</w:t>
      </w:r>
      <w:r w:rsidR="00A71861">
        <w:rPr>
          <w:rFonts w:cstheme="minorHAnsi"/>
          <w:sz w:val="18"/>
          <w:szCs w:val="18"/>
        </w:rPr>
        <w:t xml:space="preserve"> </w:t>
      </w:r>
      <w:r w:rsidRPr="00A71861">
        <w:rPr>
          <w:rFonts w:cstheme="minorHAnsi"/>
          <w:sz w:val="18"/>
          <w:szCs w:val="18"/>
        </w:rPr>
        <w:t>What role does willful blindness play in a defence of mistaken fact regarding consent?</w:t>
      </w:r>
    </w:p>
    <w:p w14:paraId="098E9210" w14:textId="6CBCDD21" w:rsidR="007C1815" w:rsidRPr="00A71861" w:rsidRDefault="007C1815" w:rsidP="00A71861">
      <w:pPr>
        <w:spacing w:line="240" w:lineRule="auto"/>
        <w:rPr>
          <w:rFonts w:cstheme="minorHAnsi"/>
          <w:sz w:val="18"/>
          <w:szCs w:val="18"/>
        </w:rPr>
      </w:pPr>
      <w:r w:rsidRPr="00A71861">
        <w:rPr>
          <w:rFonts w:cstheme="minorHAnsi"/>
          <w:sz w:val="18"/>
          <w:szCs w:val="18"/>
        </w:rPr>
        <w:t>HELD:</w:t>
      </w:r>
      <w:r w:rsidR="00A71861">
        <w:rPr>
          <w:rFonts w:cstheme="minorHAnsi"/>
          <w:sz w:val="18"/>
          <w:szCs w:val="18"/>
        </w:rPr>
        <w:t xml:space="preserve"> </w:t>
      </w:r>
      <w:r w:rsidRPr="00A71861">
        <w:rPr>
          <w:rFonts w:cstheme="minorHAnsi"/>
          <w:sz w:val="18"/>
          <w:szCs w:val="18"/>
        </w:rPr>
        <w:t>Judgment for the plaintiff</w:t>
      </w:r>
    </w:p>
    <w:p w14:paraId="3D862D8E" w14:textId="77777777" w:rsidR="007C1815" w:rsidRPr="00A71861" w:rsidRDefault="007C1815" w:rsidP="00A71861">
      <w:pPr>
        <w:spacing w:after="0" w:line="240" w:lineRule="auto"/>
        <w:rPr>
          <w:rFonts w:cstheme="minorHAnsi"/>
          <w:sz w:val="18"/>
          <w:szCs w:val="18"/>
        </w:rPr>
      </w:pPr>
      <w:r w:rsidRPr="00A71861">
        <w:rPr>
          <w:rFonts w:cstheme="minorHAnsi"/>
          <w:sz w:val="18"/>
          <w:szCs w:val="18"/>
        </w:rPr>
        <w:t>REASONS FOR JUDGMENT:</w:t>
      </w:r>
    </w:p>
    <w:p w14:paraId="5F8E6DD6" w14:textId="77777777" w:rsidR="007C1815" w:rsidRPr="00A71861" w:rsidRDefault="007C1815" w:rsidP="00AD0C70">
      <w:pPr>
        <w:numPr>
          <w:ilvl w:val="0"/>
          <w:numId w:val="10"/>
        </w:numPr>
        <w:spacing w:before="0" w:after="0" w:line="240" w:lineRule="auto"/>
        <w:rPr>
          <w:rFonts w:cstheme="minorHAnsi"/>
          <w:sz w:val="18"/>
          <w:szCs w:val="18"/>
        </w:rPr>
      </w:pPr>
      <w:r w:rsidRPr="00A71861">
        <w:rPr>
          <w:rFonts w:cstheme="minorHAnsi"/>
          <w:sz w:val="18"/>
          <w:szCs w:val="18"/>
        </w:rPr>
        <w:t>In cases of willful blindness the law presumes that the accused knew that the complainant was not consenting, so the SCC found that the accused did not have an honest belief in consent (willful blindness substitutes for knowledge)</w:t>
      </w:r>
    </w:p>
    <w:p w14:paraId="76188EFE" w14:textId="77777777" w:rsidR="007C1815" w:rsidRPr="00A71861" w:rsidRDefault="007C1815" w:rsidP="00AD0C70">
      <w:pPr>
        <w:numPr>
          <w:ilvl w:val="0"/>
          <w:numId w:val="10"/>
        </w:numPr>
        <w:spacing w:before="0" w:after="0" w:line="240" w:lineRule="auto"/>
        <w:rPr>
          <w:rFonts w:cstheme="minorHAnsi"/>
          <w:sz w:val="18"/>
          <w:szCs w:val="18"/>
        </w:rPr>
      </w:pPr>
      <w:r w:rsidRPr="00A71861">
        <w:rPr>
          <w:rFonts w:cstheme="minorHAnsi"/>
          <w:sz w:val="18"/>
          <w:szCs w:val="18"/>
        </w:rPr>
        <w:t>The accused did not take reasonable steps, in the circumstances known to the accused at the time, to ascertain that the complainant was consenting</w:t>
      </w:r>
    </w:p>
    <w:p w14:paraId="2732A7D4" w14:textId="77777777" w:rsidR="007C1815" w:rsidRPr="00A71861" w:rsidRDefault="007C1815" w:rsidP="00AD0C70">
      <w:pPr>
        <w:numPr>
          <w:ilvl w:val="0"/>
          <w:numId w:val="10"/>
        </w:numPr>
        <w:spacing w:before="0" w:after="0" w:line="240" w:lineRule="auto"/>
        <w:rPr>
          <w:rFonts w:cstheme="minorHAnsi"/>
          <w:sz w:val="18"/>
          <w:szCs w:val="18"/>
        </w:rPr>
      </w:pPr>
      <w:r w:rsidRPr="00A71861">
        <w:rPr>
          <w:rFonts w:cstheme="minorHAnsi"/>
          <w:sz w:val="18"/>
          <w:szCs w:val="18"/>
        </w:rPr>
        <w:t>Willful blindness is distinct from recklessness because, while recklessness involves knowledge of a danger or risk and persistence in a course of conduct which creates a risk that the prohibited result will occur, willful blindness arises where a person who has become aware of the need for some inquiry declines to make the inquiry because he does not wish to know the truth</w:t>
      </w:r>
    </w:p>
    <w:p w14:paraId="5D5D25BD" w14:textId="77777777" w:rsidR="007C1815" w:rsidRPr="00A71861" w:rsidRDefault="007C1815" w:rsidP="00AD0C70">
      <w:pPr>
        <w:numPr>
          <w:ilvl w:val="1"/>
          <w:numId w:val="10"/>
        </w:numPr>
        <w:spacing w:before="0" w:after="0" w:line="240" w:lineRule="auto"/>
        <w:rPr>
          <w:rFonts w:cstheme="minorHAnsi"/>
          <w:sz w:val="18"/>
          <w:szCs w:val="18"/>
        </w:rPr>
      </w:pPr>
      <w:r w:rsidRPr="00A71861">
        <w:rPr>
          <w:rFonts w:cstheme="minorHAnsi"/>
          <w:sz w:val="18"/>
          <w:szCs w:val="18"/>
        </w:rPr>
        <w:t>The culpability in recklessness is justified by consciousness of the risk and by proceeding in the face of it, while in willful blindness it is justified by the accused’s fault in deliberately failing to inquire when he knows there is a reason for inquiry</w:t>
      </w:r>
    </w:p>
    <w:p w14:paraId="597DA690" w14:textId="77777777" w:rsidR="007C1815" w:rsidRPr="00A71861" w:rsidRDefault="007C1815" w:rsidP="00AD0C70">
      <w:pPr>
        <w:pStyle w:val="NormalWeb"/>
        <w:spacing w:before="0"/>
        <w:rPr>
          <w:rFonts w:asciiTheme="minorHAnsi" w:hAnsiTheme="minorHAnsi" w:cstheme="minorHAnsi"/>
          <w:sz w:val="18"/>
          <w:szCs w:val="18"/>
        </w:rPr>
      </w:pPr>
      <w:r w:rsidRPr="00A71861">
        <w:rPr>
          <w:rFonts w:asciiTheme="minorHAnsi" w:hAnsiTheme="minorHAnsi" w:cstheme="minorHAnsi"/>
          <w:sz w:val="18"/>
          <w:szCs w:val="18"/>
        </w:rPr>
        <w:sym w:font="Wingdings" w:char="F0E0"/>
      </w:r>
      <w:r w:rsidRPr="00A71861">
        <w:rPr>
          <w:rFonts w:asciiTheme="minorHAnsi" w:hAnsiTheme="minorHAnsi" w:cstheme="minorHAnsi"/>
          <w:sz w:val="18"/>
          <w:szCs w:val="18"/>
        </w:rPr>
        <w:t xml:space="preserve"> Did she consent? No, consent needs to be freely given without force as is present here: 273.1 </w:t>
      </w:r>
      <w:r w:rsidRPr="00A71861">
        <w:rPr>
          <w:rFonts w:asciiTheme="minorHAnsi" w:hAnsiTheme="minorHAnsi" w:cstheme="minorHAnsi"/>
          <w:sz w:val="18"/>
          <w:szCs w:val="18"/>
        </w:rPr>
        <w:sym w:font="Wingdings" w:char="F0E0"/>
      </w:r>
      <w:r w:rsidRPr="00A71861">
        <w:rPr>
          <w:rFonts w:asciiTheme="minorHAnsi" w:hAnsiTheme="minorHAnsi" w:cstheme="minorHAnsi"/>
          <w:sz w:val="18"/>
          <w:szCs w:val="18"/>
        </w:rPr>
        <w:t xml:space="preserve"> No consent was given because it was extracted by threats/fear (Ewanchuk)</w:t>
      </w:r>
    </w:p>
    <w:p w14:paraId="3BA9440E" w14:textId="478552BD" w:rsidR="007C1815" w:rsidRPr="00A71861" w:rsidRDefault="007C1815" w:rsidP="00AD0C70">
      <w:pPr>
        <w:pStyle w:val="NormalWeb"/>
        <w:spacing w:before="0"/>
        <w:rPr>
          <w:rFonts w:asciiTheme="minorHAnsi" w:hAnsiTheme="minorHAnsi" w:cstheme="minorHAnsi"/>
          <w:b/>
          <w:i/>
          <w:sz w:val="18"/>
          <w:szCs w:val="18"/>
          <w:u w:val="single"/>
        </w:rPr>
      </w:pPr>
      <w:r w:rsidRPr="00A71861">
        <w:rPr>
          <w:rFonts w:asciiTheme="minorHAnsi" w:hAnsiTheme="minorHAnsi" w:cstheme="minorHAnsi"/>
          <w:b/>
          <w:i/>
          <w:sz w:val="18"/>
          <w:szCs w:val="18"/>
          <w:u w:val="single"/>
        </w:rPr>
        <w:t>*Mistaken belief in consent in a fact pattern? Take to s. 273(2)</w:t>
      </w:r>
    </w:p>
    <w:p w14:paraId="67A4A653" w14:textId="3E543A4B" w:rsidR="007C1815" w:rsidRPr="00A71861" w:rsidRDefault="007C1815" w:rsidP="00BD3F38">
      <w:pPr>
        <w:pStyle w:val="Heading1"/>
        <w:spacing w:line="240" w:lineRule="auto"/>
        <w:rPr>
          <w:rFonts w:cstheme="minorHAnsi"/>
          <w:sz w:val="18"/>
          <w:szCs w:val="18"/>
        </w:rPr>
      </w:pPr>
      <w:bookmarkStart w:id="142" w:name="_Toc469149837"/>
      <w:bookmarkStart w:id="143" w:name="_Toc499898308"/>
      <w:bookmarkStart w:id="144" w:name="_Toc499898634"/>
      <w:r w:rsidRPr="00A71861">
        <w:rPr>
          <w:rFonts w:cstheme="minorHAnsi"/>
          <w:i/>
          <w:sz w:val="18"/>
          <w:szCs w:val="18"/>
        </w:rPr>
        <w:t xml:space="preserve"> </w:t>
      </w:r>
      <w:bookmarkStart w:id="145" w:name="_Toc530069999"/>
      <w:r w:rsidRPr="00A71861">
        <w:rPr>
          <w:rFonts w:cstheme="minorHAnsi"/>
          <w:i/>
          <w:sz w:val="18"/>
          <w:szCs w:val="18"/>
        </w:rPr>
        <w:t>R. v. Cornejo</w:t>
      </w:r>
      <w:r w:rsidRPr="00A71861">
        <w:rPr>
          <w:rFonts w:cstheme="minorHAnsi"/>
          <w:sz w:val="18"/>
          <w:szCs w:val="18"/>
        </w:rPr>
        <w:t>, [2003] ONCA (Air of reality. If there is no air of reality, MBC defence is not put to jury)</w:t>
      </w:r>
      <w:bookmarkEnd w:id="142"/>
      <w:bookmarkEnd w:id="143"/>
      <w:bookmarkEnd w:id="144"/>
      <w:bookmarkEnd w:id="145"/>
    </w:p>
    <w:p w14:paraId="328DA4CE" w14:textId="77777777" w:rsidR="007C1815" w:rsidRPr="00A71861" w:rsidRDefault="007C1815" w:rsidP="00AD0C70">
      <w:pPr>
        <w:pBdr>
          <w:top w:val="single" w:sz="4" w:space="1" w:color="auto"/>
          <w:left w:val="single" w:sz="4" w:space="4" w:color="auto"/>
          <w:bottom w:val="single" w:sz="4" w:space="1" w:color="auto"/>
          <w:right w:val="single" w:sz="4" w:space="4" w:color="auto"/>
        </w:pBdr>
        <w:spacing w:line="240" w:lineRule="auto"/>
        <w:ind w:left="709" w:hanging="709"/>
        <w:rPr>
          <w:rFonts w:cstheme="minorHAnsi"/>
          <w:sz w:val="18"/>
          <w:szCs w:val="18"/>
        </w:rPr>
      </w:pPr>
      <w:r w:rsidRPr="00A71861">
        <w:rPr>
          <w:rFonts w:cstheme="minorHAnsi"/>
          <w:b/>
          <w:color w:val="FF0000"/>
          <w:sz w:val="18"/>
          <w:szCs w:val="18"/>
        </w:rPr>
        <w:t>RATIO</w:t>
      </w:r>
      <w:r w:rsidRPr="00A71861">
        <w:rPr>
          <w:rFonts w:cstheme="minorHAnsi"/>
          <w:sz w:val="18"/>
          <w:szCs w:val="18"/>
        </w:rPr>
        <w:t>:  The defence of MBC should not have been put to the jury because there was not reasonable evidence to come to the conclusion that a reasonable person would have properly interpreted the circumstances to be one in which consent was given.</w:t>
      </w:r>
    </w:p>
    <w:p w14:paraId="7EF846D4" w14:textId="77777777" w:rsidR="007C1815" w:rsidRPr="00A71861" w:rsidRDefault="007C1815" w:rsidP="00AD0C70">
      <w:pPr>
        <w:spacing w:line="240" w:lineRule="auto"/>
        <w:rPr>
          <w:rFonts w:cstheme="minorHAnsi"/>
          <w:sz w:val="18"/>
          <w:szCs w:val="18"/>
        </w:rPr>
      </w:pPr>
      <w:r w:rsidRPr="00A71861">
        <w:rPr>
          <w:rFonts w:cstheme="minorHAnsi"/>
          <w:sz w:val="18"/>
          <w:szCs w:val="18"/>
        </w:rPr>
        <w:t>FACTS: (</w:t>
      </w:r>
      <w:r w:rsidRPr="00A71861">
        <w:rPr>
          <w:rFonts w:cstheme="minorHAnsi"/>
          <w:sz w:val="18"/>
          <w:szCs w:val="18"/>
          <w:u w:val="single"/>
        </w:rPr>
        <w:t>Co-workers, golf tournament, ‘mmhhhmm</w:t>
      </w:r>
      <w:r w:rsidRPr="00A71861">
        <w:rPr>
          <w:rFonts w:cstheme="minorHAnsi"/>
          <w:sz w:val="18"/>
          <w:szCs w:val="18"/>
        </w:rPr>
        <w:t>’)</w:t>
      </w:r>
    </w:p>
    <w:p w14:paraId="15C2249C" w14:textId="77777777" w:rsidR="007C1815" w:rsidRPr="00A71861" w:rsidRDefault="007C1815" w:rsidP="00AD0C70">
      <w:pPr>
        <w:numPr>
          <w:ilvl w:val="0"/>
          <w:numId w:val="10"/>
        </w:numPr>
        <w:spacing w:before="0" w:after="0" w:line="240" w:lineRule="auto"/>
        <w:rPr>
          <w:rFonts w:cstheme="minorHAnsi"/>
          <w:sz w:val="18"/>
          <w:szCs w:val="18"/>
        </w:rPr>
      </w:pPr>
      <w:r w:rsidRPr="00A71861">
        <w:rPr>
          <w:rFonts w:cstheme="minorHAnsi"/>
          <w:sz w:val="18"/>
          <w:szCs w:val="18"/>
        </w:rPr>
        <w:t>Complainant and accused worked together. After golf tournament where they both consumed a fair amount of alcohol, the accused telephoned the complainant a few times and when he learned the complainant’s boyfriend was no longer coming over he asked if he could come over to which the complainant (tired at the time) replied “mm-hmm”. When he got no response at her house, he opened the door, and entered. The complainant was asleep for the majority of the sexual encounter (didn’t actually have intercourse), however the accused contends that she aided him in taking her clothes off. Trial judge ruled that that the pelvic movements of the complainant allowing the accused to take her clothes off satisfied the air of reality threshold.</w:t>
      </w:r>
    </w:p>
    <w:p w14:paraId="4F02E427" w14:textId="03A5C6DC" w:rsidR="007C1815" w:rsidRPr="00A71861" w:rsidRDefault="007C1815" w:rsidP="00A71861">
      <w:pPr>
        <w:spacing w:line="240" w:lineRule="auto"/>
        <w:rPr>
          <w:rFonts w:cstheme="minorHAnsi"/>
          <w:sz w:val="18"/>
          <w:szCs w:val="18"/>
        </w:rPr>
      </w:pPr>
      <w:r w:rsidRPr="00A71861">
        <w:rPr>
          <w:rFonts w:cstheme="minorHAnsi"/>
          <w:sz w:val="18"/>
          <w:szCs w:val="18"/>
        </w:rPr>
        <w:t>LEGAL ISSUE:</w:t>
      </w:r>
      <w:r w:rsidR="00A71861">
        <w:rPr>
          <w:rFonts w:cstheme="minorHAnsi"/>
          <w:sz w:val="18"/>
          <w:szCs w:val="18"/>
        </w:rPr>
        <w:t xml:space="preserve"> </w:t>
      </w:r>
      <w:r w:rsidRPr="00A71861">
        <w:rPr>
          <w:rFonts w:cstheme="minorHAnsi"/>
          <w:sz w:val="18"/>
          <w:szCs w:val="18"/>
        </w:rPr>
        <w:t>Did the trial judge err in allowing the jury to hear the defence of mistaken consent?</w:t>
      </w:r>
      <w:r w:rsidR="00A71861">
        <w:rPr>
          <w:rFonts w:cstheme="minorHAnsi"/>
          <w:sz w:val="18"/>
          <w:szCs w:val="18"/>
        </w:rPr>
        <w:t xml:space="preserve"> </w:t>
      </w:r>
      <w:r w:rsidRPr="00A71861">
        <w:rPr>
          <w:rFonts w:cstheme="minorHAnsi"/>
          <w:sz w:val="18"/>
          <w:szCs w:val="18"/>
        </w:rPr>
        <w:t>Did the accused take reasonable steps in order to determine if she was consenting to the sexual activity?</w:t>
      </w:r>
    </w:p>
    <w:p w14:paraId="01ED8919" w14:textId="3B7A3A97" w:rsidR="007C1815" w:rsidRPr="00A71861" w:rsidRDefault="007C1815" w:rsidP="00A71861">
      <w:pPr>
        <w:spacing w:line="240" w:lineRule="auto"/>
        <w:rPr>
          <w:rFonts w:cstheme="minorHAnsi"/>
          <w:sz w:val="18"/>
          <w:szCs w:val="18"/>
        </w:rPr>
      </w:pPr>
      <w:r w:rsidRPr="00A71861">
        <w:rPr>
          <w:rFonts w:cstheme="minorHAnsi"/>
          <w:sz w:val="18"/>
          <w:szCs w:val="18"/>
        </w:rPr>
        <w:t>HELD:</w:t>
      </w:r>
      <w:r w:rsidR="00A71861">
        <w:rPr>
          <w:rFonts w:cstheme="minorHAnsi"/>
          <w:sz w:val="18"/>
          <w:szCs w:val="18"/>
        </w:rPr>
        <w:t xml:space="preserve"> </w:t>
      </w:r>
      <w:r w:rsidRPr="00A71861">
        <w:rPr>
          <w:rFonts w:cstheme="minorHAnsi"/>
          <w:sz w:val="18"/>
          <w:szCs w:val="18"/>
        </w:rPr>
        <w:t>Appeal allowed (Accused had won on trial), acquittal set aside, new trial ordered</w:t>
      </w:r>
    </w:p>
    <w:p w14:paraId="10B12A99" w14:textId="77777777" w:rsidR="007C1815" w:rsidRPr="00A71861" w:rsidRDefault="007C1815" w:rsidP="00A71861">
      <w:pPr>
        <w:spacing w:after="0" w:line="240" w:lineRule="auto"/>
        <w:rPr>
          <w:rFonts w:cstheme="minorHAnsi"/>
          <w:sz w:val="18"/>
          <w:szCs w:val="18"/>
        </w:rPr>
      </w:pPr>
      <w:r w:rsidRPr="00A71861">
        <w:rPr>
          <w:rFonts w:cstheme="minorHAnsi"/>
          <w:sz w:val="18"/>
          <w:szCs w:val="18"/>
        </w:rPr>
        <w:t>REASONS FOR JUDGMENT:</w:t>
      </w:r>
    </w:p>
    <w:p w14:paraId="77BBF0FE" w14:textId="77777777" w:rsidR="007C1815" w:rsidRPr="00A71861" w:rsidRDefault="007C1815" w:rsidP="00AD0C70">
      <w:pPr>
        <w:numPr>
          <w:ilvl w:val="0"/>
          <w:numId w:val="10"/>
        </w:numPr>
        <w:spacing w:before="0" w:after="0" w:line="240" w:lineRule="auto"/>
        <w:rPr>
          <w:rFonts w:cstheme="minorHAnsi"/>
          <w:sz w:val="18"/>
          <w:szCs w:val="18"/>
        </w:rPr>
      </w:pPr>
      <w:r w:rsidRPr="00A71861">
        <w:rPr>
          <w:rFonts w:cstheme="minorHAnsi"/>
          <w:sz w:val="18"/>
          <w:szCs w:val="18"/>
        </w:rPr>
        <w:t>The circumstances of this case were crying out for the need for reasonable steps being taken to ascertain consent</w:t>
      </w:r>
    </w:p>
    <w:p w14:paraId="00194713" w14:textId="77777777" w:rsidR="007C1815" w:rsidRPr="00A71861" w:rsidRDefault="007C1815" w:rsidP="00AD0C70">
      <w:pPr>
        <w:numPr>
          <w:ilvl w:val="0"/>
          <w:numId w:val="10"/>
        </w:numPr>
        <w:spacing w:before="0" w:after="0" w:line="240" w:lineRule="auto"/>
        <w:rPr>
          <w:rFonts w:cstheme="minorHAnsi"/>
          <w:sz w:val="18"/>
          <w:szCs w:val="18"/>
        </w:rPr>
      </w:pPr>
      <w:r w:rsidRPr="00A71861">
        <w:rPr>
          <w:rFonts w:cstheme="minorHAnsi"/>
          <w:sz w:val="18"/>
          <w:szCs w:val="18"/>
        </w:rPr>
        <w:t>Easiest reasonable steps would have been to simply ask</w:t>
      </w:r>
    </w:p>
    <w:p w14:paraId="64C84EAF" w14:textId="77777777" w:rsidR="007C1815" w:rsidRPr="00A71861" w:rsidRDefault="007C1815" w:rsidP="00AD0C70">
      <w:pPr>
        <w:pStyle w:val="ListParagraph"/>
        <w:numPr>
          <w:ilvl w:val="0"/>
          <w:numId w:val="10"/>
        </w:numPr>
        <w:spacing w:before="0" w:after="0" w:line="240" w:lineRule="auto"/>
        <w:rPr>
          <w:rFonts w:cstheme="minorHAnsi"/>
          <w:sz w:val="18"/>
          <w:szCs w:val="18"/>
        </w:rPr>
      </w:pPr>
      <w:r w:rsidRPr="00A71861">
        <w:rPr>
          <w:rFonts w:cstheme="minorHAnsi"/>
          <w:sz w:val="18"/>
          <w:szCs w:val="18"/>
        </w:rPr>
        <w:t>Defence of honest but mistaken belief in consent involves:</w:t>
      </w:r>
    </w:p>
    <w:p w14:paraId="737F84E9" w14:textId="77777777" w:rsidR="007C1815" w:rsidRPr="00A71861" w:rsidRDefault="007C1815" w:rsidP="00AD0C70">
      <w:pPr>
        <w:pStyle w:val="ListParagraph"/>
        <w:numPr>
          <w:ilvl w:val="1"/>
          <w:numId w:val="10"/>
        </w:numPr>
        <w:spacing w:before="0" w:after="0" w:line="240" w:lineRule="auto"/>
        <w:rPr>
          <w:rFonts w:cstheme="minorHAnsi"/>
          <w:sz w:val="18"/>
          <w:szCs w:val="18"/>
        </w:rPr>
      </w:pPr>
      <w:r w:rsidRPr="00A71861">
        <w:rPr>
          <w:rFonts w:cstheme="minorHAnsi"/>
          <w:sz w:val="18"/>
          <w:szCs w:val="18"/>
        </w:rPr>
        <w:t>→ That the accused honestly believed the complainant consented</w:t>
      </w:r>
    </w:p>
    <w:p w14:paraId="7E1AD75A" w14:textId="77777777" w:rsidR="007C1815" w:rsidRPr="00A71861" w:rsidRDefault="007C1815" w:rsidP="00AD0C70">
      <w:pPr>
        <w:pStyle w:val="ListParagraph"/>
        <w:numPr>
          <w:ilvl w:val="1"/>
          <w:numId w:val="10"/>
        </w:numPr>
        <w:spacing w:before="0" w:after="0" w:line="240" w:lineRule="auto"/>
        <w:rPr>
          <w:rFonts w:cstheme="minorHAnsi"/>
          <w:sz w:val="18"/>
          <w:szCs w:val="18"/>
        </w:rPr>
      </w:pPr>
      <w:r w:rsidRPr="00A71861">
        <w:rPr>
          <w:rFonts w:cstheme="minorHAnsi"/>
          <w:sz w:val="18"/>
          <w:szCs w:val="18"/>
        </w:rPr>
        <w:t>→ That the accused have been mistaken in this belief</w:t>
      </w:r>
    </w:p>
    <w:p w14:paraId="66C48982" w14:textId="77777777" w:rsidR="007C1815" w:rsidRPr="00A71861" w:rsidRDefault="007C1815" w:rsidP="00AD0C70">
      <w:pPr>
        <w:pStyle w:val="ListParagraph"/>
        <w:numPr>
          <w:ilvl w:val="0"/>
          <w:numId w:val="10"/>
        </w:numPr>
        <w:spacing w:before="0" w:after="0" w:line="240" w:lineRule="auto"/>
        <w:rPr>
          <w:rFonts w:cstheme="minorHAnsi"/>
          <w:sz w:val="18"/>
          <w:szCs w:val="18"/>
        </w:rPr>
      </w:pPr>
      <w:r w:rsidRPr="00A71861">
        <w:rPr>
          <w:rFonts w:cstheme="minorHAnsi"/>
          <w:sz w:val="18"/>
          <w:szCs w:val="18"/>
        </w:rPr>
        <w:t>Held: Circumstances required C to take reasonable steps to ascertain consent, he took no steps. S273(3) bars defence.</w:t>
      </w:r>
    </w:p>
    <w:p w14:paraId="1CDC3D22" w14:textId="77777777" w:rsidR="007C1815" w:rsidRPr="00A71861" w:rsidRDefault="007C1815" w:rsidP="00AD0C70">
      <w:pPr>
        <w:pStyle w:val="ListParagraph"/>
        <w:numPr>
          <w:ilvl w:val="0"/>
          <w:numId w:val="10"/>
        </w:numPr>
        <w:spacing w:before="0" w:after="0" w:line="240" w:lineRule="auto"/>
        <w:rPr>
          <w:rFonts w:cstheme="minorHAnsi"/>
          <w:b/>
          <w:sz w:val="18"/>
          <w:szCs w:val="18"/>
        </w:rPr>
      </w:pPr>
      <w:r w:rsidRPr="00A71861">
        <w:rPr>
          <w:rFonts w:cstheme="minorHAnsi"/>
          <w:b/>
          <w:sz w:val="18"/>
          <w:szCs w:val="18"/>
        </w:rPr>
        <w:t>First do reasonable steps test; THEN air of reality test</w:t>
      </w:r>
    </w:p>
    <w:p w14:paraId="48221353" w14:textId="77777777" w:rsidR="007C1815" w:rsidRPr="00A71861" w:rsidRDefault="007C1815" w:rsidP="00AD0C70">
      <w:pPr>
        <w:pStyle w:val="NormalWeb"/>
        <w:spacing w:before="0" w:beforeAutospacing="0" w:after="0" w:afterAutospacing="0"/>
        <w:rPr>
          <w:rFonts w:asciiTheme="minorHAnsi" w:hAnsiTheme="minorHAnsi" w:cstheme="minorHAnsi"/>
          <w:sz w:val="18"/>
          <w:szCs w:val="18"/>
        </w:rPr>
      </w:pPr>
      <w:r w:rsidRPr="00A71861">
        <w:rPr>
          <w:rFonts w:asciiTheme="minorHAnsi" w:hAnsiTheme="minorHAnsi" w:cstheme="minorHAnsi"/>
          <w:sz w:val="18"/>
          <w:szCs w:val="18"/>
        </w:rPr>
        <w:sym w:font="Wingdings" w:char="F0E0"/>
      </w:r>
      <w:r w:rsidRPr="00A71861">
        <w:rPr>
          <w:rFonts w:asciiTheme="minorHAnsi" w:hAnsiTheme="minorHAnsi" w:cstheme="minorHAnsi"/>
          <w:sz w:val="18"/>
          <w:szCs w:val="18"/>
        </w:rPr>
        <w:t xml:space="preserve"> Belief does not have to be reasonable, just has to have been honestly held: accused really has to believe it</w:t>
      </w:r>
    </w:p>
    <w:p w14:paraId="5E4C260D" w14:textId="77777777" w:rsidR="007C1815" w:rsidRPr="00A71861" w:rsidRDefault="007C1815" w:rsidP="00AD0C70">
      <w:pPr>
        <w:pStyle w:val="NormalWeb"/>
        <w:spacing w:before="0" w:beforeAutospacing="0" w:after="0" w:afterAutospacing="0"/>
        <w:rPr>
          <w:rFonts w:asciiTheme="minorHAnsi" w:hAnsiTheme="minorHAnsi" w:cstheme="minorHAnsi"/>
          <w:sz w:val="18"/>
          <w:szCs w:val="18"/>
        </w:rPr>
      </w:pPr>
      <w:r w:rsidRPr="00A71861">
        <w:rPr>
          <w:rFonts w:asciiTheme="minorHAnsi" w:hAnsiTheme="minorHAnsi" w:cstheme="minorHAnsi"/>
          <w:sz w:val="18"/>
          <w:szCs w:val="18"/>
        </w:rPr>
        <w:sym w:font="Wingdings" w:char="F0E0"/>
      </w:r>
      <w:r w:rsidRPr="00A71861">
        <w:rPr>
          <w:rFonts w:asciiTheme="minorHAnsi" w:hAnsiTheme="minorHAnsi" w:cstheme="minorHAnsi"/>
          <w:sz w:val="18"/>
          <w:szCs w:val="18"/>
        </w:rPr>
        <w:t xml:space="preserve"> Dickson got the law right, everyone agrees with his interpretation regardless of his dissent</w:t>
      </w:r>
    </w:p>
    <w:p w14:paraId="2A5CA4D4" w14:textId="77777777" w:rsidR="007C1815" w:rsidRPr="00A71861" w:rsidRDefault="007C1815" w:rsidP="00AD0C70">
      <w:pPr>
        <w:pStyle w:val="NormalWeb"/>
        <w:spacing w:before="0" w:beforeAutospacing="0" w:after="0" w:afterAutospacing="0"/>
        <w:rPr>
          <w:rFonts w:asciiTheme="minorHAnsi" w:hAnsiTheme="minorHAnsi" w:cstheme="minorHAnsi"/>
          <w:sz w:val="18"/>
          <w:szCs w:val="18"/>
        </w:rPr>
      </w:pPr>
      <w:r w:rsidRPr="00A71861">
        <w:rPr>
          <w:rFonts w:asciiTheme="minorHAnsi" w:hAnsiTheme="minorHAnsi" w:cstheme="minorHAnsi"/>
          <w:sz w:val="18"/>
          <w:szCs w:val="18"/>
        </w:rPr>
        <w:sym w:font="Wingdings" w:char="F0E0"/>
      </w:r>
      <w:r w:rsidRPr="00A71861">
        <w:rPr>
          <w:rFonts w:asciiTheme="minorHAnsi" w:hAnsiTheme="minorHAnsi" w:cstheme="minorHAnsi"/>
          <w:sz w:val="18"/>
          <w:szCs w:val="18"/>
        </w:rPr>
        <w:t xml:space="preserve"> Morgan: Q was honest belief of consent</w:t>
      </w:r>
    </w:p>
    <w:p w14:paraId="3F2C2644" w14:textId="77777777" w:rsidR="007C1815" w:rsidRPr="00A71861" w:rsidRDefault="007C1815" w:rsidP="00AD0C70">
      <w:pPr>
        <w:pStyle w:val="NormalWeb"/>
        <w:spacing w:before="0" w:beforeAutospacing="0" w:after="0" w:afterAutospacing="0"/>
        <w:rPr>
          <w:rFonts w:asciiTheme="minorHAnsi" w:hAnsiTheme="minorHAnsi" w:cstheme="minorHAnsi"/>
          <w:sz w:val="18"/>
          <w:szCs w:val="18"/>
        </w:rPr>
      </w:pPr>
      <w:r w:rsidRPr="00A71861">
        <w:rPr>
          <w:rFonts w:asciiTheme="minorHAnsi" w:hAnsiTheme="minorHAnsi" w:cstheme="minorHAnsi"/>
          <w:sz w:val="18"/>
          <w:szCs w:val="18"/>
        </w:rPr>
        <w:sym w:font="Wingdings" w:char="F0E0"/>
      </w:r>
      <w:r w:rsidRPr="00A71861">
        <w:rPr>
          <w:rFonts w:asciiTheme="minorHAnsi" w:hAnsiTheme="minorHAnsi" w:cstheme="minorHAnsi"/>
          <w:sz w:val="18"/>
          <w:szCs w:val="18"/>
        </w:rPr>
        <w:t xml:space="preserve"> If your belief of consent came from self-reduced intoxication, you may not rely on this</w:t>
      </w:r>
    </w:p>
    <w:p w14:paraId="1BC4E2F6" w14:textId="77777777" w:rsidR="007C1815" w:rsidRPr="00A71861" w:rsidRDefault="007C1815" w:rsidP="00AD0C70">
      <w:pPr>
        <w:pStyle w:val="NormalWeb"/>
        <w:spacing w:before="0" w:beforeAutospacing="0" w:after="0" w:afterAutospacing="0"/>
        <w:rPr>
          <w:rFonts w:asciiTheme="minorHAnsi" w:hAnsiTheme="minorHAnsi" w:cstheme="minorHAnsi"/>
          <w:sz w:val="18"/>
          <w:szCs w:val="18"/>
        </w:rPr>
      </w:pPr>
      <w:r w:rsidRPr="00A71861">
        <w:rPr>
          <w:rFonts w:asciiTheme="minorHAnsi" w:hAnsiTheme="minorHAnsi" w:cstheme="minorHAnsi"/>
          <w:sz w:val="18"/>
          <w:szCs w:val="18"/>
        </w:rPr>
        <w:sym w:font="Wingdings" w:char="F0E0"/>
      </w:r>
      <w:r w:rsidRPr="00A71861">
        <w:rPr>
          <w:rFonts w:asciiTheme="minorHAnsi" w:hAnsiTheme="minorHAnsi" w:cstheme="minorHAnsi"/>
          <w:sz w:val="18"/>
          <w:szCs w:val="18"/>
        </w:rPr>
        <w:t xml:space="preserve"> Drunk, result of willful recklessness or blindness, or failed to take reasonable steps to ascertain your partner was consenting: can’t use defense of believing there was consent</w:t>
      </w:r>
    </w:p>
    <w:p w14:paraId="6B43AC30" w14:textId="77777777" w:rsidR="007C1815" w:rsidRPr="00A71861" w:rsidRDefault="007C1815" w:rsidP="00AD0C70">
      <w:pPr>
        <w:pStyle w:val="NormalWeb"/>
        <w:spacing w:before="0" w:beforeAutospacing="0" w:after="0" w:afterAutospacing="0"/>
        <w:rPr>
          <w:rFonts w:asciiTheme="minorHAnsi" w:hAnsiTheme="minorHAnsi" w:cstheme="minorHAnsi"/>
          <w:sz w:val="18"/>
          <w:szCs w:val="18"/>
        </w:rPr>
      </w:pPr>
      <w:r w:rsidRPr="00A71861">
        <w:rPr>
          <w:rFonts w:asciiTheme="minorHAnsi" w:hAnsiTheme="minorHAnsi" w:cstheme="minorHAnsi"/>
          <w:sz w:val="18"/>
          <w:szCs w:val="18"/>
        </w:rPr>
        <w:sym w:font="Wingdings" w:char="F0E0"/>
      </w:r>
      <w:r w:rsidRPr="00A71861">
        <w:rPr>
          <w:rFonts w:asciiTheme="minorHAnsi" w:hAnsiTheme="minorHAnsi" w:cstheme="minorHAnsi"/>
          <w:sz w:val="18"/>
          <w:szCs w:val="18"/>
        </w:rPr>
        <w:t xml:space="preserve"> Exam Q: sexual assault involving alcohol- have to think of degree of intoxication and ability to give consent/rely on your own beliefs if consent is present</w:t>
      </w:r>
    </w:p>
    <w:p w14:paraId="51B58419" w14:textId="7E0E9693" w:rsidR="007C1815" w:rsidRPr="00A71861" w:rsidRDefault="00375B9A" w:rsidP="00AD0C70">
      <w:pPr>
        <w:pStyle w:val="Heading5"/>
        <w:spacing w:line="240" w:lineRule="auto"/>
        <w:rPr>
          <w:rFonts w:cstheme="minorHAnsi"/>
          <w:sz w:val="18"/>
          <w:szCs w:val="18"/>
        </w:rPr>
      </w:pPr>
      <w:bookmarkStart w:id="146" w:name="_Toc499898309"/>
      <w:bookmarkStart w:id="147" w:name="_Toc499898635"/>
      <w:bookmarkStart w:id="148" w:name="_Toc530070000"/>
      <w:r w:rsidRPr="00A71861">
        <w:rPr>
          <w:rFonts w:cstheme="minorHAnsi"/>
          <w:sz w:val="18"/>
          <w:szCs w:val="18"/>
        </w:rPr>
        <w:t>Consent and Public Policy</w:t>
      </w:r>
      <w:bookmarkEnd w:id="146"/>
      <w:bookmarkEnd w:id="147"/>
      <w:bookmarkEnd w:id="148"/>
      <w:r w:rsidRPr="00A71861">
        <w:rPr>
          <w:rFonts w:cstheme="minorHAnsi"/>
          <w:sz w:val="18"/>
          <w:szCs w:val="18"/>
        </w:rPr>
        <w:t xml:space="preserve"> </w:t>
      </w:r>
    </w:p>
    <w:p w14:paraId="4D497F8B" w14:textId="404D2F61" w:rsidR="004D29EC" w:rsidRPr="00A71861" w:rsidRDefault="004D29EC" w:rsidP="00AD0C70">
      <w:pPr>
        <w:pStyle w:val="Heading1"/>
        <w:spacing w:line="240" w:lineRule="auto"/>
        <w:jc w:val="center"/>
        <w:rPr>
          <w:rFonts w:cstheme="minorHAnsi"/>
          <w:i/>
          <w:sz w:val="18"/>
          <w:szCs w:val="18"/>
        </w:rPr>
      </w:pPr>
      <w:bookmarkStart w:id="149" w:name="_Toc184477398"/>
      <w:bookmarkStart w:id="150" w:name="_Toc469149824"/>
      <w:bookmarkStart w:id="151" w:name="_Toc499898310"/>
      <w:bookmarkStart w:id="152" w:name="_Toc499898636"/>
      <w:bookmarkStart w:id="153" w:name="_Toc530070001"/>
      <w:r w:rsidRPr="00A71861">
        <w:rPr>
          <w:rFonts w:cstheme="minorHAnsi"/>
          <w:i/>
          <w:sz w:val="18"/>
          <w:szCs w:val="18"/>
        </w:rPr>
        <w:t>R. v. Jobidon, [1991], SCC (Can’t consent to serious bodily harm/death)</w:t>
      </w:r>
      <w:bookmarkEnd w:id="149"/>
      <w:bookmarkEnd w:id="150"/>
      <w:bookmarkEnd w:id="151"/>
      <w:bookmarkEnd w:id="152"/>
      <w:bookmarkEnd w:id="153"/>
    </w:p>
    <w:p w14:paraId="17AEE5F1" w14:textId="77777777" w:rsidR="004D29EC" w:rsidRPr="00A71861" w:rsidRDefault="004D29EC"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Ratio</w:t>
      </w:r>
      <w:r w:rsidRPr="00A71861">
        <w:rPr>
          <w:rFonts w:cstheme="minorHAnsi"/>
          <w:b/>
          <w:sz w:val="18"/>
          <w:szCs w:val="18"/>
        </w:rPr>
        <w:t>:</w:t>
      </w:r>
      <w:r w:rsidRPr="00A71861">
        <w:rPr>
          <w:rFonts w:cstheme="minorHAnsi"/>
          <w:sz w:val="18"/>
          <w:szCs w:val="18"/>
        </w:rPr>
        <w:t xml:space="preserve"> There </w:t>
      </w:r>
      <w:r w:rsidRPr="00A71861">
        <w:rPr>
          <w:rFonts w:cstheme="minorHAnsi"/>
          <w:i/>
          <w:iCs/>
          <w:sz w:val="18"/>
          <w:szCs w:val="18"/>
        </w:rPr>
        <w:t>are</w:t>
      </w:r>
      <w:r w:rsidRPr="00A71861">
        <w:rPr>
          <w:rFonts w:cstheme="minorHAnsi"/>
          <w:sz w:val="18"/>
          <w:szCs w:val="18"/>
        </w:rPr>
        <w:t xml:space="preserve"> common law limitations on consent: in some cases </w:t>
      </w:r>
      <w:r w:rsidRPr="00A71861">
        <w:rPr>
          <w:rFonts w:cstheme="minorHAnsi"/>
          <w:b/>
          <w:sz w:val="18"/>
          <w:szCs w:val="18"/>
        </w:rPr>
        <w:t>public policy considerations</w:t>
      </w:r>
      <w:r w:rsidRPr="00A71861">
        <w:rPr>
          <w:rFonts w:cstheme="minorHAnsi"/>
          <w:sz w:val="18"/>
          <w:szCs w:val="18"/>
        </w:rPr>
        <w:t xml:space="preserve"> imply that consent to bodily harm cannot legitimately be given. </w:t>
      </w:r>
      <w:r w:rsidRPr="00A71861">
        <w:rPr>
          <w:rFonts w:cstheme="minorHAnsi"/>
          <w:sz w:val="18"/>
          <w:szCs w:val="18"/>
        </w:rPr>
        <w:sym w:font="Wingdings" w:char="F0E0"/>
      </w:r>
      <w:r w:rsidRPr="00A71861">
        <w:rPr>
          <w:rFonts w:cstheme="minorHAnsi"/>
          <w:sz w:val="18"/>
          <w:szCs w:val="18"/>
        </w:rPr>
        <w:t xml:space="preserve"> </w:t>
      </w:r>
      <w:r w:rsidRPr="00A71861">
        <w:rPr>
          <w:rFonts w:cstheme="minorHAnsi"/>
          <w:b/>
          <w:sz w:val="18"/>
          <w:szCs w:val="18"/>
        </w:rPr>
        <w:t>Consent to assault in a fight vitiated if serious bodily harm is [both intended] and caused</w:t>
      </w:r>
      <w:r w:rsidRPr="00A71861">
        <w:rPr>
          <w:rFonts w:cstheme="minorHAnsi"/>
          <w:sz w:val="18"/>
          <w:szCs w:val="18"/>
        </w:rPr>
        <w:t>.</w:t>
      </w:r>
      <w:r w:rsidRPr="00A71861">
        <w:rPr>
          <w:rFonts w:cstheme="minorHAnsi"/>
          <w:color w:val="000080"/>
          <w:sz w:val="18"/>
          <w:szCs w:val="18"/>
        </w:rPr>
        <w:t xml:space="preserve"> </w:t>
      </w:r>
      <w:r w:rsidRPr="00A71861">
        <w:rPr>
          <w:rFonts w:cstheme="minorHAnsi"/>
          <w:b/>
          <w:sz w:val="18"/>
          <w:szCs w:val="18"/>
        </w:rPr>
        <w:t>A person cannot consent to death or damage beyond the transient and trifling in nature</w:t>
      </w:r>
      <w:r w:rsidRPr="00A71861">
        <w:rPr>
          <w:rFonts w:cstheme="minorHAnsi"/>
          <w:sz w:val="18"/>
          <w:szCs w:val="18"/>
        </w:rPr>
        <w:t xml:space="preserve"> </w:t>
      </w:r>
      <w:r w:rsidRPr="00A71861">
        <w:rPr>
          <w:rFonts w:cstheme="minorHAnsi"/>
          <w:sz w:val="18"/>
          <w:szCs w:val="18"/>
        </w:rPr>
        <w:sym w:font="Wingdings" w:char="F0E0"/>
      </w:r>
      <w:r w:rsidRPr="00A71861">
        <w:rPr>
          <w:rFonts w:cstheme="minorHAnsi"/>
          <w:sz w:val="18"/>
          <w:szCs w:val="18"/>
        </w:rPr>
        <w:t xml:space="preserve"> can’t rely on person’s initial consent</w:t>
      </w:r>
      <w:r w:rsidRPr="00A71861">
        <w:rPr>
          <w:rFonts w:cstheme="minorHAnsi"/>
          <w:b/>
          <w:sz w:val="18"/>
          <w:szCs w:val="18"/>
        </w:rPr>
        <w:t xml:space="preserve"> </w:t>
      </w:r>
    </w:p>
    <w:p w14:paraId="2BB81E5A" w14:textId="77777777" w:rsidR="004D29EC" w:rsidRPr="00A71861" w:rsidRDefault="004D29EC" w:rsidP="00AD0C70">
      <w:pPr>
        <w:spacing w:line="240" w:lineRule="auto"/>
        <w:rPr>
          <w:rFonts w:cstheme="minorHAnsi"/>
          <w:sz w:val="18"/>
          <w:szCs w:val="18"/>
        </w:rPr>
      </w:pPr>
      <w:r w:rsidRPr="00A71861">
        <w:rPr>
          <w:rFonts w:cstheme="minorHAnsi"/>
          <w:b/>
          <w:sz w:val="18"/>
          <w:szCs w:val="18"/>
        </w:rPr>
        <w:t xml:space="preserve">Facts: </w:t>
      </w:r>
      <w:r w:rsidRPr="00A71861">
        <w:rPr>
          <w:rFonts w:cstheme="minorHAnsi"/>
          <w:sz w:val="18"/>
          <w:szCs w:val="18"/>
          <w:u w:val="single"/>
        </w:rPr>
        <w:t>Jobidon and Haggart were fist fighting in an outside parking lot</w:t>
      </w:r>
      <w:r w:rsidRPr="00A71861">
        <w:rPr>
          <w:rFonts w:cstheme="minorHAnsi"/>
          <w:sz w:val="18"/>
          <w:szCs w:val="18"/>
        </w:rPr>
        <w:t xml:space="preserve">. Jobidon threw a punch, which caused Haggart to fall onto the hood of a car and was knocked unconscious. Jobidon continued to throw at least 4-6 morepunches. Haggart later died of his injuries.  The trial judge acquitted Jobidon acquitted grounds that Haggart’s consent to the fight negated assault (b/c no </w:t>
      </w:r>
      <w:r w:rsidRPr="00A71861">
        <w:rPr>
          <w:rFonts w:cstheme="minorHAnsi"/>
          <w:i/>
          <w:iCs/>
          <w:sz w:val="18"/>
          <w:szCs w:val="18"/>
        </w:rPr>
        <w:t>actus reus</w:t>
      </w:r>
      <w:r w:rsidRPr="00A71861">
        <w:rPr>
          <w:rFonts w:cstheme="minorHAnsi"/>
          <w:sz w:val="18"/>
          <w:szCs w:val="18"/>
        </w:rPr>
        <w:t>). Ontario Court of Appeal allowed the conviction.</w:t>
      </w:r>
    </w:p>
    <w:p w14:paraId="51712754" w14:textId="77777777" w:rsidR="004D29EC" w:rsidRPr="00A71861" w:rsidRDefault="004D29EC" w:rsidP="00AD0C70">
      <w:pPr>
        <w:spacing w:line="240" w:lineRule="auto"/>
        <w:rPr>
          <w:rFonts w:cstheme="minorHAnsi"/>
          <w:b/>
          <w:sz w:val="18"/>
          <w:szCs w:val="18"/>
        </w:rPr>
      </w:pPr>
      <w:r w:rsidRPr="00A71861">
        <w:rPr>
          <w:rFonts w:cstheme="minorHAnsi"/>
          <w:b/>
          <w:sz w:val="18"/>
          <w:szCs w:val="18"/>
        </w:rPr>
        <w:t xml:space="preserve">Issues: </w:t>
      </w:r>
      <w:r w:rsidRPr="00A71861">
        <w:rPr>
          <w:rFonts w:cstheme="minorHAnsi"/>
          <w:sz w:val="18"/>
          <w:szCs w:val="18"/>
        </w:rPr>
        <w:t>Can you consent to physical assault and injury to yourself?  Is absence of consent a material element, which the Crown must prove, or are the CL limitations, which restrict or negate the legal effectiveness of consent in certain cases?</w:t>
      </w:r>
    </w:p>
    <w:p w14:paraId="50CE2A62" w14:textId="0306E921" w:rsidR="004D29EC" w:rsidRPr="00A71861" w:rsidRDefault="004D29EC" w:rsidP="00A71861">
      <w:pPr>
        <w:spacing w:line="240" w:lineRule="auto"/>
        <w:rPr>
          <w:rFonts w:cstheme="minorHAnsi"/>
          <w:b/>
          <w:sz w:val="18"/>
          <w:szCs w:val="18"/>
        </w:rPr>
      </w:pPr>
      <w:r w:rsidRPr="00A71861">
        <w:rPr>
          <w:rFonts w:cstheme="minorHAnsi"/>
          <w:b/>
          <w:sz w:val="18"/>
          <w:szCs w:val="18"/>
        </w:rPr>
        <w:t>Reasons:</w:t>
      </w:r>
      <w:r w:rsidR="00A71861">
        <w:rPr>
          <w:rFonts w:cstheme="minorHAnsi"/>
          <w:b/>
          <w:sz w:val="18"/>
          <w:szCs w:val="18"/>
        </w:rPr>
        <w:t xml:space="preserve"> </w:t>
      </w:r>
      <w:r w:rsidRPr="00A71861">
        <w:rPr>
          <w:rFonts w:cstheme="minorHAnsi"/>
          <w:sz w:val="18"/>
          <w:szCs w:val="18"/>
        </w:rPr>
        <w:t>Gonthier (Majority):</w:t>
      </w:r>
    </w:p>
    <w:p w14:paraId="103CC90C" w14:textId="77777777" w:rsidR="004D29EC" w:rsidRPr="00A71861" w:rsidRDefault="004D29EC" w:rsidP="00AD0C70">
      <w:pPr>
        <w:numPr>
          <w:ilvl w:val="1"/>
          <w:numId w:val="49"/>
        </w:numPr>
        <w:spacing w:before="0" w:after="0" w:line="240" w:lineRule="auto"/>
        <w:rPr>
          <w:rFonts w:cstheme="minorHAnsi"/>
          <w:sz w:val="18"/>
          <w:szCs w:val="18"/>
        </w:rPr>
      </w:pPr>
      <w:r w:rsidRPr="00A71861">
        <w:rPr>
          <w:rFonts w:cstheme="minorHAnsi"/>
          <w:sz w:val="18"/>
          <w:szCs w:val="18"/>
        </w:rPr>
        <w:t>Summary of the common law re. consent:</w:t>
      </w:r>
    </w:p>
    <w:p w14:paraId="06F983DD" w14:textId="77777777" w:rsidR="004D29EC" w:rsidRPr="00A71861" w:rsidRDefault="004D29EC" w:rsidP="00AD0C70">
      <w:pPr>
        <w:numPr>
          <w:ilvl w:val="2"/>
          <w:numId w:val="49"/>
        </w:numPr>
        <w:spacing w:before="0" w:after="0" w:line="240" w:lineRule="auto"/>
        <w:rPr>
          <w:rFonts w:cstheme="minorHAnsi"/>
          <w:sz w:val="18"/>
          <w:szCs w:val="18"/>
        </w:rPr>
      </w:pPr>
      <w:r w:rsidRPr="00A71861">
        <w:rPr>
          <w:rFonts w:cstheme="minorHAnsi"/>
          <w:sz w:val="18"/>
          <w:szCs w:val="18"/>
        </w:rPr>
        <w:t>The Canadian Position:</w:t>
      </w:r>
    </w:p>
    <w:p w14:paraId="2D447919" w14:textId="77777777" w:rsidR="004D29EC" w:rsidRPr="00A71861" w:rsidRDefault="004D29EC" w:rsidP="00AD0C70">
      <w:pPr>
        <w:numPr>
          <w:ilvl w:val="3"/>
          <w:numId w:val="49"/>
        </w:numPr>
        <w:spacing w:before="0" w:after="0" w:line="240" w:lineRule="auto"/>
        <w:rPr>
          <w:rFonts w:cstheme="minorHAnsi"/>
          <w:sz w:val="18"/>
          <w:szCs w:val="18"/>
        </w:rPr>
      </w:pPr>
      <w:r w:rsidRPr="00A71861">
        <w:rPr>
          <w:rFonts w:cstheme="minorHAnsi"/>
          <w:sz w:val="18"/>
          <w:szCs w:val="18"/>
        </w:rPr>
        <w:t xml:space="preserve">Disagreement in Canada about whether consent is vitiated when physical harm occurs. </w:t>
      </w:r>
    </w:p>
    <w:p w14:paraId="36E67652" w14:textId="77777777" w:rsidR="004D29EC" w:rsidRPr="00A71861" w:rsidRDefault="004D29EC" w:rsidP="00AD0C70">
      <w:pPr>
        <w:numPr>
          <w:ilvl w:val="3"/>
          <w:numId w:val="49"/>
        </w:numPr>
        <w:spacing w:before="0" w:after="0" w:line="240" w:lineRule="auto"/>
        <w:rPr>
          <w:rFonts w:cstheme="minorHAnsi"/>
          <w:b/>
          <w:sz w:val="18"/>
          <w:szCs w:val="18"/>
        </w:rPr>
      </w:pPr>
      <w:r w:rsidRPr="00A71861">
        <w:rPr>
          <w:rFonts w:cstheme="minorHAnsi"/>
          <w:b/>
          <w:sz w:val="18"/>
          <w:szCs w:val="18"/>
        </w:rPr>
        <w:t xml:space="preserve">However, the scale is tipped towards the inability to consent to bodily injury in a fight. </w:t>
      </w:r>
    </w:p>
    <w:p w14:paraId="6C1F77CC" w14:textId="77777777" w:rsidR="00BD3F38" w:rsidRPr="00A71861" w:rsidRDefault="00BD3F38" w:rsidP="00AD0C70">
      <w:pPr>
        <w:spacing w:before="0" w:after="0" w:line="240" w:lineRule="auto"/>
        <w:rPr>
          <w:rFonts w:cstheme="minorHAnsi"/>
          <w:b/>
          <w:sz w:val="18"/>
          <w:szCs w:val="18"/>
        </w:rPr>
      </w:pPr>
    </w:p>
    <w:p w14:paraId="4255F125" w14:textId="77777777" w:rsidR="004D29EC" w:rsidRPr="00A71861" w:rsidRDefault="004D29EC" w:rsidP="00AD0C70">
      <w:pPr>
        <w:spacing w:before="0" w:after="0" w:line="240" w:lineRule="auto"/>
        <w:rPr>
          <w:rFonts w:cstheme="minorHAnsi"/>
          <w:b/>
          <w:sz w:val="18"/>
          <w:szCs w:val="18"/>
        </w:rPr>
      </w:pPr>
      <w:r w:rsidRPr="00A71861">
        <w:rPr>
          <w:rFonts w:cstheme="minorHAnsi"/>
          <w:b/>
          <w:sz w:val="18"/>
          <w:szCs w:val="18"/>
        </w:rPr>
        <w:t>Policy consideration :</w:t>
      </w:r>
    </w:p>
    <w:p w14:paraId="7610EB9C" w14:textId="77777777" w:rsidR="004D29EC" w:rsidRPr="00A71861" w:rsidRDefault="004D29EC" w:rsidP="00AD0C70">
      <w:pPr>
        <w:numPr>
          <w:ilvl w:val="2"/>
          <w:numId w:val="49"/>
        </w:numPr>
        <w:spacing w:before="0" w:after="0" w:line="240" w:lineRule="auto"/>
        <w:rPr>
          <w:rFonts w:cstheme="minorHAnsi"/>
          <w:b/>
          <w:sz w:val="18"/>
          <w:szCs w:val="18"/>
        </w:rPr>
      </w:pPr>
      <w:r w:rsidRPr="00A71861">
        <w:rPr>
          <w:rFonts w:cstheme="minorHAnsi"/>
          <w:b/>
          <w:sz w:val="18"/>
          <w:szCs w:val="18"/>
        </w:rPr>
        <w:t>Social usefulness of fist fights – fistfights are not valued by society.</w:t>
      </w:r>
    </w:p>
    <w:p w14:paraId="022BB158" w14:textId="77777777" w:rsidR="004D29EC" w:rsidRPr="00A71861" w:rsidRDefault="004D29EC" w:rsidP="00AD0C70">
      <w:pPr>
        <w:numPr>
          <w:ilvl w:val="3"/>
          <w:numId w:val="49"/>
        </w:numPr>
        <w:spacing w:before="0" w:after="0" w:line="240" w:lineRule="auto"/>
        <w:rPr>
          <w:rFonts w:cstheme="minorHAnsi"/>
          <w:sz w:val="18"/>
          <w:szCs w:val="18"/>
        </w:rPr>
      </w:pPr>
      <w:r w:rsidRPr="00A71861">
        <w:rPr>
          <w:rFonts w:cstheme="minorHAnsi"/>
          <w:sz w:val="18"/>
          <w:szCs w:val="18"/>
        </w:rPr>
        <w:t>In addition, consensual fights may sometimes lead to bigger brawls resulting in serious breaches of the public peace.</w:t>
      </w:r>
    </w:p>
    <w:p w14:paraId="613F1F36" w14:textId="77777777" w:rsidR="004D29EC" w:rsidRPr="00A71861" w:rsidRDefault="004D29EC" w:rsidP="00AD0C70">
      <w:pPr>
        <w:numPr>
          <w:ilvl w:val="3"/>
          <w:numId w:val="49"/>
        </w:numPr>
        <w:spacing w:before="0" w:after="0" w:line="240" w:lineRule="auto"/>
        <w:rPr>
          <w:rFonts w:cstheme="minorHAnsi"/>
          <w:sz w:val="18"/>
          <w:szCs w:val="18"/>
        </w:rPr>
      </w:pPr>
      <w:r w:rsidRPr="00A71861">
        <w:rPr>
          <w:rFonts w:cstheme="minorHAnsi"/>
          <w:sz w:val="18"/>
          <w:szCs w:val="18"/>
        </w:rPr>
        <w:t xml:space="preserve">Common law limitations on consent may have some deterrent effect. </w:t>
      </w:r>
    </w:p>
    <w:p w14:paraId="4D9D34D5" w14:textId="77777777" w:rsidR="004D29EC" w:rsidRPr="00A71861" w:rsidRDefault="004D29EC" w:rsidP="00AD0C70">
      <w:pPr>
        <w:numPr>
          <w:ilvl w:val="3"/>
          <w:numId w:val="49"/>
        </w:numPr>
        <w:spacing w:before="0" w:after="0" w:line="240" w:lineRule="auto"/>
        <w:rPr>
          <w:rFonts w:cstheme="minorHAnsi"/>
          <w:sz w:val="18"/>
          <w:szCs w:val="18"/>
        </w:rPr>
      </w:pPr>
      <w:r w:rsidRPr="00A71861">
        <w:rPr>
          <w:rFonts w:cstheme="minorHAnsi"/>
          <w:sz w:val="18"/>
          <w:szCs w:val="18"/>
        </w:rPr>
        <w:t>Moral point – sanctity of the human body should militate the validity of consent to bodily harm</w:t>
      </w:r>
    </w:p>
    <w:p w14:paraId="2300B489" w14:textId="77777777" w:rsidR="004D29EC" w:rsidRPr="00A71861" w:rsidRDefault="004D29EC" w:rsidP="00AD0C70">
      <w:pPr>
        <w:numPr>
          <w:ilvl w:val="1"/>
          <w:numId w:val="49"/>
        </w:numPr>
        <w:tabs>
          <w:tab w:val="num" w:pos="1800"/>
        </w:tabs>
        <w:spacing w:before="0" w:after="0" w:line="240" w:lineRule="auto"/>
        <w:rPr>
          <w:rFonts w:cstheme="minorHAnsi"/>
          <w:sz w:val="18"/>
          <w:szCs w:val="18"/>
        </w:rPr>
      </w:pPr>
      <w:r w:rsidRPr="00A71861">
        <w:rPr>
          <w:rFonts w:cstheme="minorHAnsi"/>
          <w:sz w:val="18"/>
          <w:szCs w:val="18"/>
        </w:rPr>
        <w:t>Conclusion</w:t>
      </w:r>
    </w:p>
    <w:p w14:paraId="6D1AA77C" w14:textId="77777777" w:rsidR="004D29EC" w:rsidRPr="00A71861" w:rsidRDefault="004D29EC" w:rsidP="00AD0C70">
      <w:pPr>
        <w:numPr>
          <w:ilvl w:val="2"/>
          <w:numId w:val="49"/>
        </w:numPr>
        <w:tabs>
          <w:tab w:val="num" w:pos="2520"/>
        </w:tabs>
        <w:spacing w:before="0" w:after="0" w:line="240" w:lineRule="auto"/>
        <w:rPr>
          <w:rFonts w:cstheme="minorHAnsi"/>
          <w:sz w:val="18"/>
          <w:szCs w:val="18"/>
        </w:rPr>
      </w:pPr>
      <w:r w:rsidRPr="00A71861">
        <w:rPr>
          <w:rFonts w:cstheme="minorHAnsi"/>
          <w:sz w:val="18"/>
          <w:szCs w:val="18"/>
        </w:rPr>
        <w:t>S. 265 limitations – “vitiates consent between adults intentionally to apply force causing serious hurt or non-trivial bodily harm to each other in the course of a fist fight or brawl.”</w:t>
      </w:r>
    </w:p>
    <w:p w14:paraId="32983755" w14:textId="77777777" w:rsidR="004D29EC" w:rsidRPr="00A71861" w:rsidRDefault="004D29EC" w:rsidP="00AD0C70">
      <w:pPr>
        <w:numPr>
          <w:ilvl w:val="2"/>
          <w:numId w:val="49"/>
        </w:numPr>
        <w:tabs>
          <w:tab w:val="num" w:pos="2520"/>
          <w:tab w:val="num" w:pos="3240"/>
        </w:tabs>
        <w:spacing w:before="0" w:after="0" w:line="240" w:lineRule="auto"/>
        <w:rPr>
          <w:rFonts w:cstheme="minorHAnsi"/>
          <w:sz w:val="18"/>
          <w:szCs w:val="18"/>
        </w:rPr>
      </w:pPr>
      <w:r w:rsidRPr="00A71861">
        <w:rPr>
          <w:rFonts w:cstheme="minorHAnsi"/>
          <w:sz w:val="18"/>
          <w:szCs w:val="18"/>
        </w:rPr>
        <w:t>Courts don’t think you should be able to consent to this level of the application of force.</w:t>
      </w:r>
    </w:p>
    <w:p w14:paraId="148F9851" w14:textId="77777777" w:rsidR="004D29EC" w:rsidRPr="00A71861" w:rsidRDefault="004D29EC" w:rsidP="00AD0C70">
      <w:pPr>
        <w:numPr>
          <w:ilvl w:val="2"/>
          <w:numId w:val="49"/>
        </w:numPr>
        <w:tabs>
          <w:tab w:val="num" w:pos="2520"/>
          <w:tab w:val="num" w:pos="3240"/>
        </w:tabs>
        <w:spacing w:before="0" w:after="0" w:line="240" w:lineRule="auto"/>
        <w:rPr>
          <w:rFonts w:cstheme="minorHAnsi"/>
          <w:sz w:val="18"/>
          <w:szCs w:val="18"/>
        </w:rPr>
      </w:pPr>
      <w:r w:rsidRPr="00A71861">
        <w:rPr>
          <w:rFonts w:cstheme="minorHAnsi"/>
          <w:b/>
          <w:sz w:val="18"/>
          <w:szCs w:val="18"/>
        </w:rPr>
        <w:t>You can’t consent to the causing of serious hurt or non-trivial bodily harm to each other in the course of a fistfight or brawl</w:t>
      </w:r>
      <w:r w:rsidRPr="00A71861">
        <w:rPr>
          <w:rFonts w:cstheme="minorHAnsi"/>
          <w:sz w:val="18"/>
          <w:szCs w:val="18"/>
        </w:rPr>
        <w:t xml:space="preserve"> (comes from the English position).</w:t>
      </w:r>
    </w:p>
    <w:p w14:paraId="63D30622" w14:textId="77777777" w:rsidR="004D29EC" w:rsidRPr="00A71861" w:rsidRDefault="004D29EC" w:rsidP="00AD0C70">
      <w:pPr>
        <w:numPr>
          <w:ilvl w:val="1"/>
          <w:numId w:val="49"/>
        </w:numPr>
        <w:tabs>
          <w:tab w:val="num" w:pos="2520"/>
        </w:tabs>
        <w:spacing w:before="0" w:after="0" w:line="240" w:lineRule="auto"/>
        <w:rPr>
          <w:rFonts w:cstheme="minorHAnsi"/>
          <w:sz w:val="18"/>
          <w:szCs w:val="18"/>
        </w:rPr>
      </w:pPr>
      <w:r w:rsidRPr="00A71861">
        <w:rPr>
          <w:rFonts w:cstheme="minorHAnsi"/>
          <w:sz w:val="18"/>
          <w:szCs w:val="18"/>
        </w:rPr>
        <w:t>A charge of assault will be barred if the Crown fails to prove an absence of consent:</w:t>
      </w:r>
    </w:p>
    <w:p w14:paraId="319F34B9" w14:textId="77777777" w:rsidR="004D29EC" w:rsidRPr="00A71861" w:rsidRDefault="004D29EC" w:rsidP="00AD0C70">
      <w:pPr>
        <w:numPr>
          <w:ilvl w:val="2"/>
          <w:numId w:val="49"/>
        </w:numPr>
        <w:tabs>
          <w:tab w:val="num" w:pos="2520"/>
        </w:tabs>
        <w:spacing w:before="0" w:after="0" w:line="240" w:lineRule="auto"/>
        <w:rPr>
          <w:rFonts w:cstheme="minorHAnsi"/>
          <w:sz w:val="18"/>
          <w:szCs w:val="18"/>
        </w:rPr>
      </w:pPr>
      <w:r w:rsidRPr="00A71861">
        <w:rPr>
          <w:rFonts w:cstheme="minorHAnsi"/>
          <w:sz w:val="18"/>
          <w:szCs w:val="18"/>
        </w:rPr>
        <w:t xml:space="preserve">As long as the activities have positive social value. </w:t>
      </w:r>
    </w:p>
    <w:p w14:paraId="43B6660A" w14:textId="77777777" w:rsidR="004D29EC" w:rsidRPr="00A71861" w:rsidRDefault="004D29EC" w:rsidP="00AD0C70">
      <w:pPr>
        <w:numPr>
          <w:ilvl w:val="2"/>
          <w:numId w:val="49"/>
        </w:numPr>
        <w:tabs>
          <w:tab w:val="num" w:pos="2520"/>
        </w:tabs>
        <w:spacing w:before="0" w:after="0" w:line="240" w:lineRule="auto"/>
        <w:rPr>
          <w:rFonts w:cstheme="minorHAnsi"/>
          <w:sz w:val="18"/>
          <w:szCs w:val="18"/>
        </w:rPr>
      </w:pPr>
      <w:r w:rsidRPr="00A71861">
        <w:rPr>
          <w:rFonts w:cstheme="minorHAnsi"/>
          <w:sz w:val="18"/>
          <w:szCs w:val="18"/>
        </w:rPr>
        <w:t>The intent of the actors was for the good of the people involved and often a wider group of observers (SPORTS – something organized, official recognition, willing equal participants, financial resource, rules = provision of limits on what can and cannot be done &amp; also provides the way a game should be played).</w:t>
      </w:r>
    </w:p>
    <w:p w14:paraId="47755663" w14:textId="77777777" w:rsidR="004D29EC" w:rsidRPr="00A71861" w:rsidRDefault="004D29EC" w:rsidP="00AD0C70">
      <w:pPr>
        <w:numPr>
          <w:ilvl w:val="0"/>
          <w:numId w:val="49"/>
        </w:numPr>
        <w:spacing w:before="0" w:after="0" w:line="240" w:lineRule="auto"/>
        <w:rPr>
          <w:rFonts w:cstheme="minorHAnsi"/>
          <w:sz w:val="18"/>
          <w:szCs w:val="18"/>
        </w:rPr>
      </w:pPr>
      <w:r w:rsidRPr="00A71861">
        <w:rPr>
          <w:rFonts w:cstheme="minorHAnsi"/>
          <w:sz w:val="18"/>
          <w:szCs w:val="18"/>
        </w:rPr>
        <w:t>Sopinka</w:t>
      </w:r>
      <w:r w:rsidRPr="00A71861">
        <w:rPr>
          <w:rFonts w:cstheme="minorHAnsi"/>
          <w:i/>
          <w:sz w:val="18"/>
          <w:szCs w:val="18"/>
        </w:rPr>
        <w:t xml:space="preserve"> </w:t>
      </w:r>
      <w:r w:rsidRPr="00A71861">
        <w:rPr>
          <w:rFonts w:cstheme="minorHAnsi"/>
          <w:sz w:val="18"/>
          <w:szCs w:val="18"/>
        </w:rPr>
        <w:t>– concurring, different reasons</w:t>
      </w:r>
    </w:p>
    <w:p w14:paraId="7B7FFC1D" w14:textId="77777777" w:rsidR="004D29EC" w:rsidRPr="00A71861" w:rsidRDefault="004D29EC" w:rsidP="00AD0C70">
      <w:pPr>
        <w:numPr>
          <w:ilvl w:val="1"/>
          <w:numId w:val="49"/>
        </w:numPr>
        <w:spacing w:before="0" w:after="0" w:line="240" w:lineRule="auto"/>
        <w:rPr>
          <w:rFonts w:cstheme="minorHAnsi"/>
          <w:sz w:val="18"/>
          <w:szCs w:val="18"/>
        </w:rPr>
      </w:pPr>
      <w:r w:rsidRPr="00A71861">
        <w:rPr>
          <w:rFonts w:cstheme="minorHAnsi"/>
          <w:sz w:val="18"/>
          <w:szCs w:val="18"/>
        </w:rPr>
        <w:t xml:space="preserve">Consent is an essential element of defining what constitutes a crime. </w:t>
      </w:r>
    </w:p>
    <w:p w14:paraId="77F7D0CE" w14:textId="77777777" w:rsidR="004D29EC" w:rsidRPr="00A71861" w:rsidRDefault="004D29EC" w:rsidP="00AD0C70">
      <w:pPr>
        <w:numPr>
          <w:ilvl w:val="2"/>
          <w:numId w:val="49"/>
        </w:numPr>
        <w:spacing w:before="0" w:after="0" w:line="240" w:lineRule="auto"/>
        <w:rPr>
          <w:rFonts w:cstheme="minorHAnsi"/>
          <w:sz w:val="18"/>
          <w:szCs w:val="18"/>
        </w:rPr>
      </w:pPr>
      <w:r w:rsidRPr="00A71861">
        <w:rPr>
          <w:rFonts w:cstheme="minorHAnsi"/>
          <w:sz w:val="18"/>
          <w:szCs w:val="18"/>
        </w:rPr>
        <w:t xml:space="preserve">Consent is an essential element of the </w:t>
      </w:r>
      <w:r w:rsidRPr="00A71861">
        <w:rPr>
          <w:rFonts w:cstheme="minorHAnsi"/>
          <w:i/>
          <w:iCs/>
          <w:sz w:val="18"/>
          <w:szCs w:val="18"/>
        </w:rPr>
        <w:t>actus reus</w:t>
      </w:r>
      <w:r w:rsidRPr="00A71861">
        <w:rPr>
          <w:rFonts w:cstheme="minorHAnsi"/>
          <w:sz w:val="18"/>
          <w:szCs w:val="18"/>
        </w:rPr>
        <w:t xml:space="preserve"> of assault, and cannot be read out of the offence </w:t>
      </w:r>
      <w:r w:rsidRPr="00A71861">
        <w:rPr>
          <w:rFonts w:cstheme="minorHAnsi"/>
          <w:sz w:val="18"/>
          <w:szCs w:val="18"/>
        </w:rPr>
        <w:sym w:font="Wingdings" w:char="F0E0"/>
      </w:r>
      <w:r w:rsidRPr="00A71861">
        <w:rPr>
          <w:rFonts w:cstheme="minorHAnsi"/>
          <w:sz w:val="18"/>
          <w:szCs w:val="18"/>
        </w:rPr>
        <w:t xml:space="preserve"> if there is consent then we have not established the </w:t>
      </w:r>
      <w:r w:rsidRPr="00A71861">
        <w:rPr>
          <w:rFonts w:cstheme="minorHAnsi"/>
          <w:i/>
          <w:sz w:val="18"/>
          <w:szCs w:val="18"/>
        </w:rPr>
        <w:t>actus reus</w:t>
      </w:r>
      <w:r w:rsidRPr="00A71861">
        <w:rPr>
          <w:rFonts w:cstheme="minorHAnsi"/>
          <w:sz w:val="18"/>
          <w:szCs w:val="18"/>
        </w:rPr>
        <w:t xml:space="preserve">. </w:t>
      </w:r>
    </w:p>
    <w:p w14:paraId="79125ACE" w14:textId="77777777" w:rsidR="004D29EC" w:rsidRPr="00A71861" w:rsidRDefault="004D29EC" w:rsidP="00AD0C70">
      <w:pPr>
        <w:numPr>
          <w:ilvl w:val="1"/>
          <w:numId w:val="49"/>
        </w:numPr>
        <w:tabs>
          <w:tab w:val="num" w:pos="2160"/>
        </w:tabs>
        <w:spacing w:before="0" w:after="0" w:line="240" w:lineRule="auto"/>
        <w:rPr>
          <w:rFonts w:cstheme="minorHAnsi"/>
          <w:sz w:val="18"/>
          <w:szCs w:val="18"/>
        </w:rPr>
      </w:pPr>
      <w:r w:rsidRPr="00A71861">
        <w:rPr>
          <w:rFonts w:cstheme="minorHAnsi"/>
          <w:sz w:val="18"/>
          <w:szCs w:val="18"/>
        </w:rPr>
        <w:t xml:space="preserve">There is no generally accepted exception to this principle with respect to intentional infliction of physical harm. Parliament has chosen to apply this to all assaults, except for murder, to provide certainty in the law. </w:t>
      </w:r>
    </w:p>
    <w:p w14:paraId="5032874C" w14:textId="77777777" w:rsidR="004D29EC" w:rsidRPr="00A71861" w:rsidRDefault="004D29EC" w:rsidP="00AD0C70">
      <w:pPr>
        <w:numPr>
          <w:ilvl w:val="1"/>
          <w:numId w:val="49"/>
        </w:numPr>
        <w:tabs>
          <w:tab w:val="num" w:pos="2160"/>
        </w:tabs>
        <w:spacing w:before="0" w:after="0" w:line="240" w:lineRule="auto"/>
        <w:rPr>
          <w:rFonts w:cstheme="minorHAnsi"/>
          <w:sz w:val="18"/>
          <w:szCs w:val="18"/>
        </w:rPr>
      </w:pPr>
      <w:r w:rsidRPr="00A71861">
        <w:rPr>
          <w:rFonts w:cstheme="minorHAnsi"/>
          <w:sz w:val="18"/>
          <w:szCs w:val="18"/>
        </w:rPr>
        <w:t>Absence of consent is a requirement – but is restricted to those who give clear and effective consent free from coercion and misrepresentation.</w:t>
      </w:r>
    </w:p>
    <w:p w14:paraId="3D7D4F31" w14:textId="77777777" w:rsidR="004D29EC" w:rsidRPr="00A71861" w:rsidRDefault="004D29EC" w:rsidP="00AD0C70">
      <w:pPr>
        <w:numPr>
          <w:ilvl w:val="2"/>
          <w:numId w:val="49"/>
        </w:numPr>
        <w:spacing w:before="0" w:after="0" w:line="240" w:lineRule="auto"/>
        <w:rPr>
          <w:rFonts w:cstheme="minorHAnsi"/>
          <w:sz w:val="18"/>
          <w:szCs w:val="18"/>
        </w:rPr>
      </w:pPr>
      <w:r w:rsidRPr="00A71861">
        <w:rPr>
          <w:rFonts w:cstheme="minorHAnsi"/>
          <w:sz w:val="18"/>
          <w:szCs w:val="18"/>
        </w:rPr>
        <w:t>The more serious the assault the more difficult it should be to establish consent.</w:t>
      </w:r>
    </w:p>
    <w:p w14:paraId="0B53E9D0" w14:textId="77777777" w:rsidR="004D29EC" w:rsidRPr="00A71861" w:rsidRDefault="004D29EC" w:rsidP="00AD0C70">
      <w:pPr>
        <w:numPr>
          <w:ilvl w:val="1"/>
          <w:numId w:val="49"/>
        </w:numPr>
        <w:tabs>
          <w:tab w:val="num" w:pos="2880"/>
        </w:tabs>
        <w:spacing w:before="0" w:after="0" w:line="240" w:lineRule="auto"/>
        <w:rPr>
          <w:rFonts w:cstheme="minorHAnsi"/>
          <w:sz w:val="18"/>
          <w:szCs w:val="18"/>
        </w:rPr>
      </w:pPr>
      <w:r w:rsidRPr="00A71861">
        <w:rPr>
          <w:rFonts w:cstheme="minorHAnsi"/>
          <w:sz w:val="18"/>
          <w:szCs w:val="18"/>
        </w:rPr>
        <w:t xml:space="preserve">Interpretation of s. 265 – </w:t>
      </w:r>
    </w:p>
    <w:p w14:paraId="2D3D9054" w14:textId="77777777" w:rsidR="004D29EC" w:rsidRPr="00A71861" w:rsidRDefault="004D29EC" w:rsidP="00AD0C70">
      <w:pPr>
        <w:numPr>
          <w:ilvl w:val="2"/>
          <w:numId w:val="49"/>
        </w:numPr>
        <w:tabs>
          <w:tab w:val="num" w:pos="2880"/>
        </w:tabs>
        <w:spacing w:before="0" w:after="0" w:line="240" w:lineRule="auto"/>
        <w:rPr>
          <w:rFonts w:cstheme="minorHAnsi"/>
          <w:sz w:val="18"/>
          <w:szCs w:val="18"/>
        </w:rPr>
      </w:pPr>
      <w:r w:rsidRPr="00A71861">
        <w:rPr>
          <w:rFonts w:cstheme="minorHAnsi"/>
          <w:sz w:val="18"/>
          <w:szCs w:val="18"/>
        </w:rPr>
        <w:t xml:space="preserve">Parliament – “made the absence of consent a specific requirement and provided that this applied to </w:t>
      </w:r>
      <w:r w:rsidRPr="00A71861">
        <w:rPr>
          <w:rFonts w:cstheme="minorHAnsi"/>
          <w:i/>
          <w:sz w:val="18"/>
          <w:szCs w:val="18"/>
        </w:rPr>
        <w:t xml:space="preserve">all </w:t>
      </w:r>
      <w:r w:rsidRPr="00A71861">
        <w:rPr>
          <w:rFonts w:cstheme="minorHAnsi"/>
          <w:sz w:val="18"/>
          <w:szCs w:val="18"/>
        </w:rPr>
        <w:t>assaults without exception.”</w:t>
      </w:r>
    </w:p>
    <w:p w14:paraId="2DD6B019" w14:textId="77777777" w:rsidR="004D29EC" w:rsidRPr="00A71861" w:rsidRDefault="004D29EC" w:rsidP="00AD0C70">
      <w:pPr>
        <w:numPr>
          <w:ilvl w:val="1"/>
          <w:numId w:val="49"/>
        </w:numPr>
        <w:spacing w:before="0" w:after="0" w:line="240" w:lineRule="auto"/>
        <w:rPr>
          <w:rFonts w:cstheme="minorHAnsi"/>
          <w:sz w:val="18"/>
          <w:szCs w:val="18"/>
        </w:rPr>
      </w:pPr>
      <w:r w:rsidRPr="00A71861">
        <w:rPr>
          <w:rFonts w:cstheme="minorHAnsi"/>
          <w:sz w:val="18"/>
          <w:szCs w:val="18"/>
        </w:rPr>
        <w:t>Social utility test = results in uncertainty.</w:t>
      </w:r>
    </w:p>
    <w:p w14:paraId="202E70CC" w14:textId="77777777" w:rsidR="004D29EC" w:rsidRPr="00A71861" w:rsidRDefault="004D29EC" w:rsidP="00AD0C70">
      <w:pPr>
        <w:numPr>
          <w:ilvl w:val="1"/>
          <w:numId w:val="49"/>
        </w:numPr>
        <w:tabs>
          <w:tab w:val="num" w:pos="2160"/>
        </w:tabs>
        <w:spacing w:before="0" w:after="0" w:line="240" w:lineRule="auto"/>
        <w:rPr>
          <w:rFonts w:cstheme="minorHAnsi"/>
          <w:sz w:val="18"/>
          <w:szCs w:val="18"/>
        </w:rPr>
      </w:pPr>
      <w:r w:rsidRPr="00A71861">
        <w:rPr>
          <w:rFonts w:cstheme="minorHAnsi"/>
          <w:sz w:val="18"/>
          <w:szCs w:val="18"/>
        </w:rPr>
        <w:t>However, this case can be resolved on other grounds.</w:t>
      </w:r>
    </w:p>
    <w:p w14:paraId="30AA010D" w14:textId="77777777" w:rsidR="004D29EC" w:rsidRPr="00A71861" w:rsidRDefault="004D29EC" w:rsidP="00AD0C70">
      <w:pPr>
        <w:numPr>
          <w:ilvl w:val="2"/>
          <w:numId w:val="49"/>
        </w:numPr>
        <w:tabs>
          <w:tab w:val="num" w:pos="2880"/>
        </w:tabs>
        <w:spacing w:before="0" w:after="0" w:line="240" w:lineRule="auto"/>
        <w:rPr>
          <w:rFonts w:cstheme="minorHAnsi"/>
          <w:b/>
          <w:sz w:val="18"/>
          <w:szCs w:val="18"/>
        </w:rPr>
      </w:pPr>
      <w:r w:rsidRPr="00A71861">
        <w:rPr>
          <w:rFonts w:cstheme="minorHAnsi"/>
          <w:b/>
          <w:sz w:val="18"/>
          <w:szCs w:val="18"/>
        </w:rPr>
        <w:t xml:space="preserve">The victim cannot be seen to consent to that level of infliction of harm. </w:t>
      </w:r>
    </w:p>
    <w:p w14:paraId="04F71962" w14:textId="77777777" w:rsidR="004D29EC" w:rsidRPr="00A71861" w:rsidRDefault="004D29EC" w:rsidP="00AD0C70">
      <w:pPr>
        <w:numPr>
          <w:ilvl w:val="2"/>
          <w:numId w:val="49"/>
        </w:numPr>
        <w:tabs>
          <w:tab w:val="num" w:pos="2880"/>
        </w:tabs>
        <w:spacing w:before="0" w:after="0" w:line="240" w:lineRule="auto"/>
        <w:rPr>
          <w:rFonts w:cstheme="minorHAnsi"/>
          <w:b/>
          <w:sz w:val="18"/>
          <w:szCs w:val="18"/>
        </w:rPr>
      </w:pPr>
      <w:r w:rsidRPr="00A71861">
        <w:rPr>
          <w:rFonts w:cstheme="minorHAnsi"/>
          <w:b/>
          <w:sz w:val="18"/>
          <w:szCs w:val="18"/>
        </w:rPr>
        <w:t>Consent had limits of its own, in particular, Haggart did not consent to being pummeled while unconscious</w:t>
      </w:r>
    </w:p>
    <w:p w14:paraId="169566EC" w14:textId="77777777" w:rsidR="004D29EC" w:rsidRPr="00A71861" w:rsidRDefault="004D29EC" w:rsidP="00AD0C70">
      <w:pPr>
        <w:numPr>
          <w:ilvl w:val="3"/>
          <w:numId w:val="49"/>
        </w:numPr>
        <w:spacing w:before="0" w:after="0" w:line="240" w:lineRule="auto"/>
        <w:rPr>
          <w:rFonts w:cstheme="minorHAnsi"/>
          <w:sz w:val="18"/>
          <w:szCs w:val="18"/>
        </w:rPr>
      </w:pPr>
      <w:r w:rsidRPr="00A71861">
        <w:rPr>
          <w:rFonts w:cstheme="minorHAnsi"/>
          <w:sz w:val="18"/>
          <w:szCs w:val="18"/>
        </w:rPr>
        <w:t xml:space="preserve">I.e. although they may have consented to a few punches in the fight, they did not consent to the level of injury that occurred. </w:t>
      </w:r>
    </w:p>
    <w:p w14:paraId="40C5DF9E" w14:textId="0AD035D6" w:rsidR="004D29EC" w:rsidRPr="00A71861" w:rsidRDefault="004D29EC" w:rsidP="00AD0C70">
      <w:pPr>
        <w:spacing w:line="240" w:lineRule="auto"/>
        <w:rPr>
          <w:rFonts w:cstheme="minorHAnsi"/>
          <w:sz w:val="18"/>
          <w:szCs w:val="18"/>
        </w:rPr>
      </w:pPr>
      <w:r w:rsidRPr="00A71861">
        <w:rPr>
          <w:rFonts w:cstheme="minorHAnsi"/>
          <w:b/>
          <w:sz w:val="18"/>
          <w:szCs w:val="18"/>
        </w:rPr>
        <w:t xml:space="preserve">Holding: </w:t>
      </w:r>
      <w:r w:rsidRPr="00A71861">
        <w:rPr>
          <w:rFonts w:cstheme="minorHAnsi"/>
          <w:sz w:val="18"/>
          <w:szCs w:val="18"/>
        </w:rPr>
        <w:t>Appeal dismissed. Jobidon is guilty of manslaughter. Jobidon cannot rely on the claim that Haggart initially consented to the fight and so he also consented to the serious resulting injuries.</w:t>
      </w:r>
    </w:p>
    <w:p w14:paraId="2D345FBC" w14:textId="32C3D543" w:rsidR="004D29EC" w:rsidRPr="00A71861" w:rsidRDefault="004D29EC" w:rsidP="00AD0C70">
      <w:pPr>
        <w:spacing w:line="240" w:lineRule="auto"/>
        <w:rPr>
          <w:rFonts w:cstheme="minorHAnsi"/>
          <w:b/>
          <w:i/>
          <w:sz w:val="18"/>
          <w:szCs w:val="18"/>
        </w:rPr>
      </w:pPr>
      <w:r w:rsidRPr="00A71861">
        <w:rPr>
          <w:rFonts w:cstheme="minorHAnsi"/>
          <w:b/>
          <w:sz w:val="18"/>
          <w:szCs w:val="18"/>
        </w:rPr>
        <w:t xml:space="preserve">Note: Botterell thinks that Sopinka’s reasoning is a better analysis of the issues than that of the majority. But the law after </w:t>
      </w:r>
      <w:r w:rsidRPr="00A71861">
        <w:rPr>
          <w:rFonts w:cstheme="minorHAnsi"/>
          <w:b/>
          <w:i/>
          <w:sz w:val="18"/>
          <w:szCs w:val="18"/>
        </w:rPr>
        <w:t>Jobidon</w:t>
      </w:r>
      <w:r w:rsidRPr="00A71861">
        <w:rPr>
          <w:rFonts w:cstheme="minorHAnsi"/>
          <w:b/>
          <w:sz w:val="18"/>
          <w:szCs w:val="18"/>
        </w:rPr>
        <w:t xml:space="preserve"> is Gonthier’s ratio and reasoning </w:t>
      </w:r>
      <w:r w:rsidRPr="00A71861">
        <w:rPr>
          <w:rFonts w:cstheme="minorHAnsi"/>
          <w:b/>
          <w:sz w:val="18"/>
          <w:szCs w:val="18"/>
        </w:rPr>
        <w:sym w:font="Wingdings" w:char="F0E0"/>
      </w:r>
      <w:r w:rsidRPr="00A71861">
        <w:rPr>
          <w:rFonts w:cstheme="minorHAnsi"/>
          <w:b/>
          <w:sz w:val="18"/>
          <w:szCs w:val="18"/>
        </w:rPr>
        <w:t xml:space="preserve"> It applies to fist fights happening outside of sporting events because there is no social value to them.</w:t>
      </w:r>
    </w:p>
    <w:p w14:paraId="5CDE77AA" w14:textId="6EA6F191" w:rsidR="004D29EC" w:rsidRPr="00A71861" w:rsidRDefault="004D29EC" w:rsidP="00AD0C70">
      <w:pPr>
        <w:pStyle w:val="Heading1"/>
        <w:spacing w:line="240" w:lineRule="auto"/>
        <w:rPr>
          <w:rFonts w:cstheme="minorHAnsi"/>
          <w:i/>
          <w:sz w:val="18"/>
          <w:szCs w:val="18"/>
        </w:rPr>
      </w:pPr>
      <w:bookmarkStart w:id="154" w:name="_Toc469149825"/>
      <w:bookmarkStart w:id="155" w:name="_Toc499898311"/>
      <w:bookmarkStart w:id="156" w:name="_Toc499898637"/>
      <w:r w:rsidRPr="00A71861">
        <w:rPr>
          <w:rStyle w:val="Heading3Char1"/>
          <w:rFonts w:cstheme="minorHAnsi"/>
          <w:sz w:val="18"/>
          <w:szCs w:val="18"/>
        </w:rPr>
        <w:t xml:space="preserve"> </w:t>
      </w:r>
      <w:bookmarkStart w:id="157" w:name="_Toc530070002"/>
      <w:r w:rsidRPr="00A71861">
        <w:rPr>
          <w:rStyle w:val="Heading3Char1"/>
          <w:rFonts w:cstheme="minorHAnsi"/>
          <w:sz w:val="18"/>
          <w:szCs w:val="18"/>
        </w:rPr>
        <w:t>R. V. Paice (2005) SCC -</w:t>
      </w:r>
      <w:r w:rsidRPr="00A71861">
        <w:rPr>
          <w:rFonts w:cstheme="minorHAnsi"/>
          <w:i/>
          <w:sz w:val="18"/>
          <w:szCs w:val="18"/>
        </w:rPr>
        <w:t xml:space="preserve"> (serious harm both intended AND caused needed to vitiate consent)</w:t>
      </w:r>
      <w:bookmarkEnd w:id="154"/>
      <w:bookmarkEnd w:id="155"/>
      <w:bookmarkEnd w:id="156"/>
      <w:bookmarkEnd w:id="157"/>
    </w:p>
    <w:p w14:paraId="5DA190EB" w14:textId="77777777" w:rsidR="004D29EC" w:rsidRPr="00A71861" w:rsidRDefault="004D29EC" w:rsidP="00AD0C70">
      <w:pPr>
        <w:pBdr>
          <w:top w:val="single" w:sz="4" w:space="1" w:color="auto"/>
          <w:left w:val="single" w:sz="4" w:space="4" w:color="auto"/>
          <w:bottom w:val="single" w:sz="4" w:space="1" w:color="auto"/>
          <w:right w:val="single" w:sz="4" w:space="4" w:color="auto"/>
        </w:pBdr>
        <w:spacing w:line="240" w:lineRule="auto"/>
        <w:jc w:val="center"/>
        <w:rPr>
          <w:rFonts w:cstheme="minorHAnsi"/>
          <w:b/>
          <w:sz w:val="18"/>
          <w:szCs w:val="18"/>
        </w:rPr>
      </w:pPr>
      <w:r w:rsidRPr="00A71861">
        <w:rPr>
          <w:rFonts w:cstheme="minorHAnsi"/>
          <w:b/>
          <w:color w:val="FF0000"/>
          <w:sz w:val="18"/>
          <w:szCs w:val="18"/>
        </w:rPr>
        <w:t>Ratio</w:t>
      </w:r>
      <w:r w:rsidRPr="00A71861">
        <w:rPr>
          <w:rFonts w:cstheme="minorHAnsi"/>
          <w:b/>
          <w:sz w:val="18"/>
          <w:szCs w:val="18"/>
        </w:rPr>
        <w:t xml:space="preserve">: </w:t>
      </w:r>
      <w:r w:rsidRPr="00A71861">
        <w:rPr>
          <w:rFonts w:cstheme="minorHAnsi"/>
          <w:sz w:val="18"/>
          <w:szCs w:val="18"/>
        </w:rPr>
        <w:t>Charron : “</w:t>
      </w:r>
      <w:r w:rsidRPr="00A71861">
        <w:rPr>
          <w:rFonts w:cstheme="minorHAnsi"/>
          <w:b/>
          <w:sz w:val="18"/>
          <w:szCs w:val="18"/>
        </w:rPr>
        <w:t xml:space="preserve">Jobidon </w:t>
      </w:r>
      <w:r w:rsidRPr="00A71861">
        <w:rPr>
          <w:rFonts w:cstheme="minorHAnsi"/>
          <w:b/>
          <w:sz w:val="18"/>
          <w:szCs w:val="18"/>
          <w:u w:val="single"/>
        </w:rPr>
        <w:t xml:space="preserve">requires serious harm </w:t>
      </w:r>
      <w:r w:rsidRPr="00A71861">
        <w:rPr>
          <w:rFonts w:cstheme="minorHAnsi"/>
          <w:b/>
          <w:i/>
          <w:sz w:val="18"/>
          <w:szCs w:val="18"/>
          <w:u w:val="single"/>
        </w:rPr>
        <w:t>both intended and caused</w:t>
      </w:r>
      <w:r w:rsidRPr="00A71861">
        <w:rPr>
          <w:rFonts w:cstheme="minorHAnsi"/>
          <w:b/>
          <w:sz w:val="18"/>
          <w:szCs w:val="18"/>
          <w:u w:val="single"/>
        </w:rPr>
        <w:t xml:space="preserve"> for consent to be vitiated.”</w:t>
      </w:r>
      <w:r w:rsidRPr="00A71861">
        <w:rPr>
          <w:rFonts w:cstheme="minorHAnsi"/>
          <w:sz w:val="18"/>
          <w:szCs w:val="18"/>
        </w:rPr>
        <w:t xml:space="preserve"> (not one or the other)</w:t>
      </w:r>
      <w:r w:rsidRPr="00A71861">
        <w:rPr>
          <w:rFonts w:cstheme="minorHAnsi"/>
          <w:sz w:val="18"/>
          <w:szCs w:val="18"/>
        </w:rPr>
        <w:sym w:font="Wingdings" w:char="F0E0"/>
      </w:r>
      <w:r w:rsidRPr="00A71861">
        <w:rPr>
          <w:rFonts w:cstheme="minorHAnsi"/>
          <w:sz w:val="18"/>
          <w:szCs w:val="18"/>
        </w:rPr>
        <w:t xml:space="preserve"> Self-defence cannot be invoked if one has consented to the assault</w:t>
      </w:r>
    </w:p>
    <w:p w14:paraId="1A41713F" w14:textId="77777777" w:rsidR="004D29EC" w:rsidRPr="00A71861" w:rsidRDefault="004D29EC" w:rsidP="00AD0C70">
      <w:pPr>
        <w:spacing w:line="240" w:lineRule="auto"/>
        <w:rPr>
          <w:rFonts w:cstheme="minorHAnsi"/>
          <w:sz w:val="18"/>
          <w:szCs w:val="18"/>
        </w:rPr>
      </w:pPr>
      <w:r w:rsidRPr="00A71861">
        <w:rPr>
          <w:rFonts w:cstheme="minorHAnsi"/>
          <w:sz w:val="18"/>
          <w:szCs w:val="18"/>
        </w:rPr>
        <w:t xml:space="preserve">-Otherwise, if the test were (either intended OR caused) then the result would be to criminalize numerous activities that were never intended by Parliament to be considered assault. E.g. playful wresting match. </w:t>
      </w:r>
    </w:p>
    <w:p w14:paraId="5BA24A9D" w14:textId="77777777" w:rsidR="004D29EC" w:rsidRPr="00A71861" w:rsidRDefault="004D29EC" w:rsidP="00AD0C70">
      <w:pPr>
        <w:spacing w:line="240" w:lineRule="auto"/>
        <w:rPr>
          <w:rFonts w:cstheme="minorHAnsi"/>
          <w:b/>
          <w:sz w:val="18"/>
          <w:szCs w:val="18"/>
        </w:rPr>
      </w:pPr>
      <w:r w:rsidRPr="00A71861">
        <w:rPr>
          <w:rFonts w:cstheme="minorHAnsi"/>
          <w:b/>
          <w:sz w:val="18"/>
          <w:szCs w:val="18"/>
        </w:rPr>
        <w:t xml:space="preserve">Facts: </w:t>
      </w:r>
      <w:r w:rsidRPr="00A71861">
        <w:rPr>
          <w:rFonts w:cstheme="minorHAnsi"/>
          <w:sz w:val="18"/>
          <w:szCs w:val="18"/>
        </w:rPr>
        <w:t>Similar to Jobidon, an apparently consensual first fight, a death, and manslaughter under CC s. 222(1)(a)</w:t>
      </w:r>
      <w:r w:rsidRPr="00A71861">
        <w:rPr>
          <w:rFonts w:cstheme="minorHAnsi"/>
          <w:b/>
          <w:sz w:val="18"/>
          <w:szCs w:val="18"/>
        </w:rPr>
        <w:t xml:space="preserve"> </w:t>
      </w:r>
    </w:p>
    <w:p w14:paraId="1D05EF4D" w14:textId="73C27118" w:rsidR="007C1815" w:rsidRPr="00A71861" w:rsidRDefault="004D29EC" w:rsidP="00361358">
      <w:pPr>
        <w:pStyle w:val="Heading3"/>
        <w:rPr>
          <w:rFonts w:cstheme="minorHAnsi"/>
          <w:sz w:val="18"/>
          <w:szCs w:val="18"/>
        </w:rPr>
      </w:pPr>
      <w:bookmarkStart w:id="158" w:name="_Toc499898312"/>
      <w:bookmarkStart w:id="159" w:name="_Toc499898638"/>
      <w:bookmarkStart w:id="160" w:name="_Toc530070003"/>
      <w:r w:rsidRPr="00A71861">
        <w:rPr>
          <w:rFonts w:cstheme="minorHAnsi"/>
          <w:sz w:val="18"/>
          <w:szCs w:val="18"/>
        </w:rPr>
        <w:t>Voluntariness</w:t>
      </w:r>
      <w:bookmarkEnd w:id="158"/>
      <w:bookmarkEnd w:id="159"/>
      <w:bookmarkEnd w:id="160"/>
      <w:r w:rsidRPr="00A71861">
        <w:rPr>
          <w:rFonts w:cstheme="minorHAnsi"/>
          <w:sz w:val="18"/>
          <w:szCs w:val="18"/>
        </w:rPr>
        <w:t xml:space="preserve"> </w:t>
      </w:r>
    </w:p>
    <w:p w14:paraId="60844D74" w14:textId="77777777" w:rsidR="004D29EC" w:rsidRPr="00A71861" w:rsidRDefault="004D29EC" w:rsidP="00AD0C70">
      <w:pPr>
        <w:numPr>
          <w:ilvl w:val="0"/>
          <w:numId w:val="50"/>
        </w:numPr>
        <w:spacing w:before="0" w:after="0" w:line="240" w:lineRule="auto"/>
        <w:rPr>
          <w:rFonts w:cstheme="minorHAnsi"/>
          <w:sz w:val="18"/>
          <w:szCs w:val="18"/>
        </w:rPr>
      </w:pPr>
      <w:r w:rsidRPr="00A71861">
        <w:rPr>
          <w:rFonts w:cstheme="minorHAnsi"/>
          <w:sz w:val="18"/>
          <w:szCs w:val="18"/>
        </w:rPr>
        <w:t xml:space="preserve">Voluntariness adds a mental component to the </w:t>
      </w:r>
      <w:r w:rsidRPr="00A71861">
        <w:rPr>
          <w:rFonts w:cstheme="minorHAnsi"/>
          <w:i/>
          <w:iCs/>
          <w:sz w:val="18"/>
          <w:szCs w:val="18"/>
        </w:rPr>
        <w:t xml:space="preserve">actus reus </w:t>
      </w:r>
      <w:r w:rsidRPr="00A71861">
        <w:rPr>
          <w:rFonts w:cstheme="minorHAnsi"/>
          <w:sz w:val="18"/>
          <w:szCs w:val="18"/>
        </w:rPr>
        <w:t>requirement.</w:t>
      </w:r>
    </w:p>
    <w:p w14:paraId="4E9C50A1" w14:textId="77777777" w:rsidR="004D29EC" w:rsidRPr="00A71861" w:rsidRDefault="004D29EC" w:rsidP="00AD0C70">
      <w:pPr>
        <w:numPr>
          <w:ilvl w:val="0"/>
          <w:numId w:val="50"/>
        </w:numPr>
        <w:spacing w:before="0" w:after="0" w:line="240" w:lineRule="auto"/>
        <w:rPr>
          <w:rFonts w:cstheme="minorHAnsi"/>
          <w:sz w:val="18"/>
          <w:szCs w:val="18"/>
        </w:rPr>
      </w:pPr>
      <w:r w:rsidRPr="00A71861">
        <w:rPr>
          <w:rFonts w:cstheme="minorHAnsi"/>
          <w:sz w:val="18"/>
          <w:szCs w:val="18"/>
        </w:rPr>
        <w:t>The essential characteristic of voluntariness is conscious control of action</w:t>
      </w:r>
    </w:p>
    <w:p w14:paraId="5DCE0322" w14:textId="77777777" w:rsidR="004D29EC" w:rsidRPr="00A71861" w:rsidRDefault="004D29EC" w:rsidP="00AD0C70">
      <w:pPr>
        <w:numPr>
          <w:ilvl w:val="1"/>
          <w:numId w:val="57"/>
        </w:numPr>
        <w:spacing w:before="0" w:after="0" w:line="240" w:lineRule="auto"/>
        <w:rPr>
          <w:rFonts w:cstheme="minorHAnsi"/>
          <w:sz w:val="18"/>
          <w:szCs w:val="18"/>
        </w:rPr>
      </w:pPr>
      <w:r w:rsidRPr="00A71861">
        <w:rPr>
          <w:rFonts w:cstheme="minorHAnsi"/>
          <w:b/>
          <w:sz w:val="18"/>
          <w:szCs w:val="18"/>
          <w:u w:val="single"/>
        </w:rPr>
        <w:t>General rule</w:t>
      </w:r>
      <w:r w:rsidRPr="00A71861">
        <w:rPr>
          <w:rFonts w:cstheme="minorHAnsi"/>
          <w:sz w:val="18"/>
          <w:szCs w:val="18"/>
        </w:rPr>
        <w:t>: The accused must perform the prohibited act voluntarily</w:t>
      </w:r>
    </w:p>
    <w:p w14:paraId="435B169A" w14:textId="77777777" w:rsidR="004D29EC" w:rsidRPr="00A71861" w:rsidRDefault="004D29EC" w:rsidP="00AD0C70">
      <w:pPr>
        <w:numPr>
          <w:ilvl w:val="1"/>
          <w:numId w:val="57"/>
        </w:numPr>
        <w:spacing w:before="0" w:after="0" w:line="240" w:lineRule="auto"/>
        <w:rPr>
          <w:rFonts w:cstheme="minorHAnsi"/>
          <w:sz w:val="18"/>
          <w:szCs w:val="18"/>
        </w:rPr>
      </w:pPr>
      <w:r w:rsidRPr="00A71861">
        <w:rPr>
          <w:rFonts w:cstheme="minorHAnsi"/>
          <w:sz w:val="18"/>
          <w:szCs w:val="18"/>
        </w:rPr>
        <w:t xml:space="preserve">Where there is a </w:t>
      </w:r>
      <w:r w:rsidRPr="00A71861">
        <w:rPr>
          <w:rFonts w:cstheme="minorHAnsi"/>
          <w:b/>
          <w:sz w:val="18"/>
          <w:szCs w:val="18"/>
        </w:rPr>
        <w:t xml:space="preserve">lack of voluntariness there is no </w:t>
      </w:r>
      <w:r w:rsidRPr="00A71861">
        <w:rPr>
          <w:rFonts w:cstheme="minorHAnsi"/>
          <w:b/>
          <w:i/>
          <w:iCs/>
          <w:sz w:val="18"/>
          <w:szCs w:val="18"/>
        </w:rPr>
        <w:t>actus reus</w:t>
      </w:r>
      <w:r w:rsidRPr="00A71861">
        <w:rPr>
          <w:rFonts w:cstheme="minorHAnsi"/>
          <w:sz w:val="18"/>
          <w:szCs w:val="18"/>
        </w:rPr>
        <w:t>, and so no crime</w:t>
      </w:r>
    </w:p>
    <w:p w14:paraId="187EF753" w14:textId="77777777" w:rsidR="004D29EC" w:rsidRPr="00A71861" w:rsidRDefault="004D29EC" w:rsidP="00AD0C70">
      <w:pPr>
        <w:numPr>
          <w:ilvl w:val="0"/>
          <w:numId w:val="57"/>
        </w:numPr>
        <w:spacing w:before="0" w:after="0" w:line="240" w:lineRule="auto"/>
        <w:rPr>
          <w:rFonts w:cstheme="minorHAnsi"/>
          <w:sz w:val="18"/>
          <w:szCs w:val="18"/>
        </w:rPr>
      </w:pPr>
      <w:r w:rsidRPr="00A71861">
        <w:rPr>
          <w:rFonts w:cstheme="minorHAnsi"/>
          <w:sz w:val="18"/>
          <w:szCs w:val="18"/>
        </w:rPr>
        <w:t xml:space="preserve">The voluntariness requirement as emerged through the common law. There is no specific </w:t>
      </w:r>
      <w:r w:rsidRPr="00A71861">
        <w:rPr>
          <w:rFonts w:cstheme="minorHAnsi"/>
          <w:i/>
          <w:sz w:val="18"/>
          <w:szCs w:val="18"/>
        </w:rPr>
        <w:t>CC</w:t>
      </w:r>
      <w:r w:rsidRPr="00A71861">
        <w:rPr>
          <w:rFonts w:cstheme="minorHAnsi"/>
          <w:sz w:val="18"/>
          <w:szCs w:val="18"/>
        </w:rPr>
        <w:t xml:space="preserve"> req’t for voluntariness</w:t>
      </w:r>
    </w:p>
    <w:p w14:paraId="59E2FBC6" w14:textId="77777777" w:rsidR="004D29EC" w:rsidRPr="00A71861" w:rsidRDefault="004D29EC" w:rsidP="00AD0C70">
      <w:pPr>
        <w:numPr>
          <w:ilvl w:val="0"/>
          <w:numId w:val="57"/>
        </w:numPr>
        <w:spacing w:before="0" w:after="0" w:line="240" w:lineRule="auto"/>
        <w:rPr>
          <w:rFonts w:cstheme="minorHAnsi"/>
          <w:sz w:val="18"/>
          <w:szCs w:val="18"/>
        </w:rPr>
      </w:pPr>
      <w:r w:rsidRPr="00A71861">
        <w:rPr>
          <w:rFonts w:cstheme="minorHAnsi"/>
          <w:sz w:val="18"/>
          <w:szCs w:val="18"/>
        </w:rPr>
        <w:t xml:space="preserve">General idea: It is unjust to punish someone for doing something if they didn’t do voluntarily </w:t>
      </w:r>
    </w:p>
    <w:p w14:paraId="22533000" w14:textId="77777777" w:rsidR="004D29EC" w:rsidRPr="00A71861" w:rsidRDefault="004D29EC" w:rsidP="00AD0C70">
      <w:pPr>
        <w:numPr>
          <w:ilvl w:val="1"/>
          <w:numId w:val="57"/>
        </w:numPr>
        <w:spacing w:before="0" w:after="0" w:line="240" w:lineRule="auto"/>
        <w:textAlignment w:val="center"/>
        <w:rPr>
          <w:rFonts w:eastAsia="Times New Roman" w:cstheme="minorHAnsi"/>
          <w:sz w:val="18"/>
          <w:szCs w:val="18"/>
          <w:lang w:val="en-CA"/>
        </w:rPr>
      </w:pPr>
      <w:r w:rsidRPr="00A71861">
        <w:rPr>
          <w:rFonts w:eastAsia="Times New Roman" w:cstheme="minorHAnsi"/>
          <w:sz w:val="18"/>
          <w:szCs w:val="18"/>
          <w:lang w:val="en-CA"/>
        </w:rPr>
        <w:t xml:space="preserve">There has to be some alternative method open to you, another choice that you could have done </w:t>
      </w:r>
    </w:p>
    <w:p w14:paraId="1F1CF2C0" w14:textId="759279E7" w:rsidR="004D29EC" w:rsidRPr="00A71861" w:rsidRDefault="004D29EC" w:rsidP="00AD0C70">
      <w:pPr>
        <w:numPr>
          <w:ilvl w:val="1"/>
          <w:numId w:val="57"/>
        </w:numPr>
        <w:spacing w:before="0" w:after="0" w:line="240" w:lineRule="auto"/>
        <w:textAlignment w:val="center"/>
        <w:rPr>
          <w:rFonts w:eastAsia="Times New Roman" w:cstheme="minorHAnsi"/>
          <w:sz w:val="18"/>
          <w:szCs w:val="18"/>
          <w:lang w:val="en-CA"/>
        </w:rPr>
      </w:pPr>
      <w:r w:rsidRPr="00A71861">
        <w:rPr>
          <w:rFonts w:eastAsia="Times New Roman" w:cstheme="minorHAnsi"/>
          <w:sz w:val="18"/>
          <w:szCs w:val="18"/>
          <w:lang w:val="en-CA"/>
        </w:rPr>
        <w:t xml:space="preserve">And if one cannot choose otherwise, then one cannot act voluntarily (can't be made criminally responsible for something under circumstances unless it was done with some other course open to him) </w:t>
      </w:r>
    </w:p>
    <w:p w14:paraId="73E1C5D9" w14:textId="77777777" w:rsidR="004D29EC" w:rsidRPr="00A71861" w:rsidRDefault="004D29EC" w:rsidP="00AD0C70">
      <w:pPr>
        <w:numPr>
          <w:ilvl w:val="0"/>
          <w:numId w:val="50"/>
        </w:numPr>
        <w:spacing w:before="0" w:after="0" w:line="240" w:lineRule="auto"/>
        <w:rPr>
          <w:rFonts w:cstheme="minorHAnsi"/>
          <w:sz w:val="18"/>
          <w:szCs w:val="18"/>
        </w:rPr>
      </w:pPr>
      <w:r w:rsidRPr="00A71861">
        <w:rPr>
          <w:rFonts w:cstheme="minorHAnsi"/>
          <w:b/>
          <w:sz w:val="18"/>
          <w:szCs w:val="18"/>
        </w:rPr>
        <w:t xml:space="preserve">The </w:t>
      </w:r>
      <w:r w:rsidRPr="00A71861">
        <w:rPr>
          <w:rFonts w:cstheme="minorHAnsi"/>
          <w:b/>
          <w:i/>
          <w:sz w:val="18"/>
          <w:szCs w:val="18"/>
        </w:rPr>
        <w:t>actus reus</w:t>
      </w:r>
      <w:r w:rsidRPr="00A71861">
        <w:rPr>
          <w:rFonts w:cstheme="minorHAnsi"/>
          <w:b/>
          <w:sz w:val="18"/>
          <w:szCs w:val="18"/>
        </w:rPr>
        <w:t xml:space="preserve"> occurs when a willing mind makes a definite choice or decision, regardless of whether they knew it was illegal</w:t>
      </w:r>
      <w:r w:rsidRPr="00A71861">
        <w:rPr>
          <w:rFonts w:cstheme="minorHAnsi"/>
          <w:sz w:val="18"/>
          <w:szCs w:val="18"/>
        </w:rPr>
        <w:t>. (</w:t>
      </w:r>
      <w:r w:rsidRPr="00A71861">
        <w:rPr>
          <w:rFonts w:cstheme="minorHAnsi"/>
          <w:i/>
          <w:sz w:val="18"/>
          <w:szCs w:val="18"/>
        </w:rPr>
        <w:t>King</w:t>
      </w:r>
      <w:r w:rsidRPr="00A71861">
        <w:rPr>
          <w:rFonts w:cstheme="minorHAnsi"/>
          <w:sz w:val="18"/>
          <w:szCs w:val="18"/>
        </w:rPr>
        <w:t>)</w:t>
      </w:r>
    </w:p>
    <w:p w14:paraId="37701DC1" w14:textId="77777777" w:rsidR="004D29EC" w:rsidRPr="00A71861" w:rsidRDefault="004D29EC" w:rsidP="00AD0C70">
      <w:pPr>
        <w:numPr>
          <w:ilvl w:val="0"/>
          <w:numId w:val="50"/>
        </w:numPr>
        <w:spacing w:before="0" w:after="0" w:line="240" w:lineRule="auto"/>
        <w:rPr>
          <w:rFonts w:cstheme="minorHAnsi"/>
          <w:sz w:val="18"/>
          <w:szCs w:val="18"/>
        </w:rPr>
      </w:pPr>
      <w:r w:rsidRPr="00A71861">
        <w:rPr>
          <w:rFonts w:cstheme="minorHAnsi"/>
          <w:i/>
          <w:sz w:val="18"/>
          <w:szCs w:val="18"/>
        </w:rPr>
        <w:t>Actus reus</w:t>
      </w:r>
      <w:r w:rsidRPr="00A71861">
        <w:rPr>
          <w:rFonts w:cstheme="minorHAnsi"/>
          <w:sz w:val="18"/>
          <w:szCs w:val="18"/>
        </w:rPr>
        <w:t xml:space="preserve"> requires the notion of a </w:t>
      </w:r>
      <w:r w:rsidRPr="00A71861">
        <w:rPr>
          <w:rFonts w:cstheme="minorHAnsi"/>
          <w:b/>
          <w:sz w:val="18"/>
          <w:szCs w:val="18"/>
        </w:rPr>
        <w:t>conscious mind at liberty to make a definite choice</w:t>
      </w:r>
      <w:r w:rsidRPr="00A71861">
        <w:rPr>
          <w:rFonts w:cstheme="minorHAnsi"/>
          <w:sz w:val="18"/>
          <w:szCs w:val="18"/>
        </w:rPr>
        <w:t xml:space="preserve">, that is, </w:t>
      </w:r>
      <w:r w:rsidRPr="00A71861">
        <w:rPr>
          <w:rFonts w:cstheme="minorHAnsi"/>
          <w:b/>
          <w:sz w:val="18"/>
          <w:szCs w:val="18"/>
        </w:rPr>
        <w:t>the act must be conscious and deliberate</w:t>
      </w:r>
      <w:r w:rsidRPr="00A71861">
        <w:rPr>
          <w:rFonts w:cstheme="minorHAnsi"/>
          <w:sz w:val="18"/>
          <w:szCs w:val="18"/>
        </w:rPr>
        <w:t xml:space="preserve"> (doesn’t mean intended/wanted, just conscious action) (</w:t>
      </w:r>
      <w:r w:rsidRPr="00A71861">
        <w:rPr>
          <w:rFonts w:cstheme="minorHAnsi"/>
          <w:i/>
          <w:sz w:val="18"/>
          <w:szCs w:val="18"/>
        </w:rPr>
        <w:t>King</w:t>
      </w:r>
      <w:r w:rsidRPr="00A71861">
        <w:rPr>
          <w:rFonts w:cstheme="minorHAnsi"/>
          <w:sz w:val="18"/>
          <w:szCs w:val="18"/>
        </w:rPr>
        <w:t>)</w:t>
      </w:r>
    </w:p>
    <w:p w14:paraId="63323BC5" w14:textId="77777777" w:rsidR="004D29EC" w:rsidRPr="00A71861" w:rsidRDefault="004D29EC" w:rsidP="00AD0C70">
      <w:pPr>
        <w:numPr>
          <w:ilvl w:val="1"/>
          <w:numId w:val="51"/>
        </w:numPr>
        <w:tabs>
          <w:tab w:val="clear" w:pos="1440"/>
          <w:tab w:val="num" w:pos="720"/>
        </w:tabs>
        <w:spacing w:before="0" w:after="0" w:line="240" w:lineRule="auto"/>
        <w:ind w:left="720"/>
        <w:rPr>
          <w:rFonts w:cstheme="minorHAnsi"/>
          <w:sz w:val="18"/>
          <w:szCs w:val="18"/>
        </w:rPr>
      </w:pPr>
      <w:r w:rsidRPr="00A71861">
        <w:rPr>
          <w:rFonts w:eastAsia="Times New Roman" w:cstheme="minorHAnsi"/>
          <w:b/>
          <w:bCs/>
          <w:sz w:val="18"/>
          <w:szCs w:val="18"/>
        </w:rPr>
        <w:t>a person cannot be made criminally responsible for an act or omission unless it was done or committed in circumstances where there was some other course open to him</w:t>
      </w:r>
      <w:r w:rsidRPr="00A71861">
        <w:rPr>
          <w:rFonts w:cstheme="minorHAnsi"/>
          <w:sz w:val="18"/>
          <w:szCs w:val="18"/>
        </w:rPr>
        <w:t xml:space="preserve"> (</w:t>
      </w:r>
      <w:r w:rsidRPr="00A71861">
        <w:rPr>
          <w:rFonts w:cstheme="minorHAnsi"/>
          <w:i/>
          <w:sz w:val="18"/>
          <w:szCs w:val="18"/>
        </w:rPr>
        <w:t>Kilbride</w:t>
      </w:r>
      <w:r w:rsidRPr="00A71861">
        <w:rPr>
          <w:rFonts w:cstheme="minorHAnsi"/>
          <w:sz w:val="18"/>
          <w:szCs w:val="18"/>
        </w:rPr>
        <w:t>)</w:t>
      </w:r>
    </w:p>
    <w:p w14:paraId="192BD96C" w14:textId="77777777" w:rsidR="004D29EC" w:rsidRPr="00A71861" w:rsidRDefault="004D29EC" w:rsidP="00AD0C70">
      <w:pPr>
        <w:numPr>
          <w:ilvl w:val="0"/>
          <w:numId w:val="52"/>
        </w:numPr>
        <w:tabs>
          <w:tab w:val="clear" w:pos="1080"/>
          <w:tab w:val="num" w:pos="1440"/>
        </w:tabs>
        <w:spacing w:before="0" w:after="0" w:line="240" w:lineRule="auto"/>
        <w:ind w:left="1440"/>
        <w:rPr>
          <w:rFonts w:cstheme="minorHAnsi"/>
          <w:sz w:val="18"/>
          <w:szCs w:val="18"/>
        </w:rPr>
      </w:pPr>
      <w:r w:rsidRPr="00A71861">
        <w:rPr>
          <w:rFonts w:cstheme="minorHAnsi"/>
          <w:sz w:val="18"/>
          <w:szCs w:val="18"/>
        </w:rPr>
        <w:t>Criminal liability relies on a choice. If there was no choice available, then it is hard to hold someone criminally liable for their lack of choice. (eg. Duress, involuntary action)</w:t>
      </w:r>
    </w:p>
    <w:p w14:paraId="4240CA71" w14:textId="77777777" w:rsidR="004D29EC" w:rsidRPr="00A71861" w:rsidRDefault="004D29EC" w:rsidP="00AD0C70">
      <w:pPr>
        <w:numPr>
          <w:ilvl w:val="0"/>
          <w:numId w:val="56"/>
        </w:numPr>
        <w:spacing w:before="0" w:after="0" w:line="240" w:lineRule="auto"/>
        <w:rPr>
          <w:rFonts w:cstheme="minorHAnsi"/>
          <w:sz w:val="18"/>
          <w:szCs w:val="18"/>
        </w:rPr>
      </w:pPr>
      <w:r w:rsidRPr="00A71861">
        <w:rPr>
          <w:rFonts w:cstheme="minorHAnsi"/>
          <w:b/>
          <w:sz w:val="18"/>
          <w:szCs w:val="18"/>
        </w:rPr>
        <w:t>Proof that the act is involuntary is a defence that entitles acquittal (</w:t>
      </w:r>
      <w:r w:rsidRPr="00A71861">
        <w:rPr>
          <w:rFonts w:cstheme="minorHAnsi"/>
          <w:i/>
          <w:sz w:val="18"/>
          <w:szCs w:val="18"/>
        </w:rPr>
        <w:t>Finau</w:t>
      </w:r>
      <w:r w:rsidRPr="00A71861">
        <w:rPr>
          <w:rFonts w:cstheme="minorHAnsi"/>
          <w:b/>
          <w:sz w:val="18"/>
          <w:szCs w:val="18"/>
        </w:rPr>
        <w:t>)</w:t>
      </w:r>
    </w:p>
    <w:p w14:paraId="4AA33275" w14:textId="77777777" w:rsidR="004D29EC" w:rsidRPr="00A71861" w:rsidRDefault="004D29EC" w:rsidP="00AD0C70">
      <w:pPr>
        <w:numPr>
          <w:ilvl w:val="1"/>
          <w:numId w:val="56"/>
        </w:numPr>
        <w:spacing w:before="0" w:after="0" w:line="240" w:lineRule="auto"/>
        <w:rPr>
          <w:rFonts w:cstheme="minorHAnsi"/>
          <w:sz w:val="18"/>
          <w:szCs w:val="18"/>
        </w:rPr>
      </w:pPr>
      <w:r w:rsidRPr="00A71861">
        <w:rPr>
          <w:rFonts w:cstheme="minorHAnsi"/>
          <w:sz w:val="18"/>
          <w:szCs w:val="18"/>
        </w:rPr>
        <w:t>However, the impossibility cannot be brought about by the accused’s own actions (</w:t>
      </w:r>
      <w:r w:rsidRPr="00A71861">
        <w:rPr>
          <w:rFonts w:cstheme="minorHAnsi"/>
          <w:i/>
          <w:sz w:val="18"/>
          <w:szCs w:val="18"/>
        </w:rPr>
        <w:t>Tifaga)</w:t>
      </w:r>
    </w:p>
    <w:p w14:paraId="5C7F54D8" w14:textId="72D6ED7D" w:rsidR="004D29EC" w:rsidRPr="00A71861" w:rsidRDefault="004D29EC" w:rsidP="00AD0C70">
      <w:pPr>
        <w:numPr>
          <w:ilvl w:val="0"/>
          <w:numId w:val="56"/>
        </w:numPr>
        <w:spacing w:before="0" w:after="0" w:line="240" w:lineRule="auto"/>
        <w:rPr>
          <w:rFonts w:cstheme="minorHAnsi"/>
          <w:sz w:val="18"/>
          <w:szCs w:val="18"/>
        </w:rPr>
      </w:pPr>
      <w:r w:rsidRPr="00A71861">
        <w:rPr>
          <w:rFonts w:cstheme="minorHAnsi"/>
          <w:i/>
          <w:sz w:val="18"/>
          <w:szCs w:val="18"/>
        </w:rPr>
        <w:t xml:space="preserve">Must be a “willing mind at liberty to make a choice or decision” (King) </w:t>
      </w:r>
    </w:p>
    <w:p w14:paraId="1BE6D6AF" w14:textId="77777777" w:rsidR="004D29EC" w:rsidRPr="00A71861" w:rsidRDefault="004D29EC" w:rsidP="00AD0C70">
      <w:pPr>
        <w:numPr>
          <w:ilvl w:val="0"/>
          <w:numId w:val="33"/>
        </w:numPr>
        <w:spacing w:before="0" w:after="0" w:line="240" w:lineRule="auto"/>
        <w:rPr>
          <w:rFonts w:cstheme="minorHAnsi"/>
          <w:b/>
          <w:sz w:val="18"/>
          <w:szCs w:val="18"/>
        </w:rPr>
      </w:pPr>
      <w:r w:rsidRPr="00A71861">
        <w:rPr>
          <w:rFonts w:cstheme="minorHAnsi"/>
          <w:b/>
          <w:sz w:val="18"/>
          <w:szCs w:val="18"/>
        </w:rPr>
        <w:t>No voluntariness when:</w:t>
      </w:r>
    </w:p>
    <w:p w14:paraId="01C6C6DA" w14:textId="77777777" w:rsidR="004D29EC" w:rsidRPr="00A71861" w:rsidRDefault="004D29EC" w:rsidP="00AD0C70">
      <w:pPr>
        <w:numPr>
          <w:ilvl w:val="1"/>
          <w:numId w:val="33"/>
        </w:numPr>
        <w:spacing w:before="0" w:after="0" w:line="240" w:lineRule="auto"/>
        <w:rPr>
          <w:rFonts w:cstheme="minorHAnsi"/>
          <w:sz w:val="18"/>
          <w:szCs w:val="18"/>
        </w:rPr>
      </w:pPr>
      <w:r w:rsidRPr="00A71861">
        <w:rPr>
          <w:rFonts w:cstheme="minorHAnsi"/>
          <w:sz w:val="18"/>
          <w:szCs w:val="18"/>
        </w:rPr>
        <w:t>There is no ability to make a choice or decision (</w:t>
      </w:r>
      <w:r w:rsidRPr="00A71861">
        <w:rPr>
          <w:rFonts w:cstheme="minorHAnsi"/>
          <w:i/>
          <w:sz w:val="18"/>
          <w:szCs w:val="18"/>
        </w:rPr>
        <w:t>King</w:t>
      </w:r>
      <w:r w:rsidRPr="00A71861">
        <w:rPr>
          <w:rFonts w:cstheme="minorHAnsi"/>
          <w:sz w:val="18"/>
          <w:szCs w:val="18"/>
        </w:rPr>
        <w:t>)</w:t>
      </w:r>
    </w:p>
    <w:p w14:paraId="41C7536A" w14:textId="77777777" w:rsidR="004D29EC" w:rsidRPr="00A71861" w:rsidRDefault="004D29EC" w:rsidP="00AD0C70">
      <w:pPr>
        <w:numPr>
          <w:ilvl w:val="0"/>
          <w:numId w:val="54"/>
        </w:numPr>
        <w:spacing w:before="0" w:after="0" w:line="240" w:lineRule="auto"/>
        <w:rPr>
          <w:rFonts w:cstheme="minorHAnsi"/>
          <w:sz w:val="18"/>
          <w:szCs w:val="18"/>
        </w:rPr>
      </w:pPr>
      <w:r w:rsidRPr="00A71861">
        <w:rPr>
          <w:rFonts w:cstheme="minorHAnsi"/>
          <w:sz w:val="18"/>
          <w:szCs w:val="18"/>
        </w:rPr>
        <w:t xml:space="preserve">A </w:t>
      </w:r>
      <w:r w:rsidRPr="00A71861">
        <w:rPr>
          <w:rFonts w:cstheme="minorHAnsi"/>
          <w:b/>
          <w:sz w:val="18"/>
          <w:szCs w:val="18"/>
        </w:rPr>
        <w:t>reflex action</w:t>
      </w:r>
      <w:r w:rsidRPr="00A71861">
        <w:rPr>
          <w:rFonts w:cstheme="minorHAnsi"/>
          <w:sz w:val="18"/>
          <w:szCs w:val="18"/>
        </w:rPr>
        <w:t>. (</w:t>
      </w:r>
      <w:r w:rsidRPr="00A71861">
        <w:rPr>
          <w:rFonts w:cstheme="minorHAnsi"/>
          <w:i/>
          <w:sz w:val="18"/>
          <w:szCs w:val="18"/>
        </w:rPr>
        <w:t>Shaw</w:t>
      </w:r>
      <w:r w:rsidRPr="00A71861">
        <w:rPr>
          <w:rFonts w:cstheme="minorHAnsi"/>
          <w:sz w:val="18"/>
          <w:szCs w:val="18"/>
        </w:rPr>
        <w:t>)</w:t>
      </w:r>
    </w:p>
    <w:p w14:paraId="16D7E886" w14:textId="77777777" w:rsidR="004D29EC" w:rsidRPr="00A71861" w:rsidRDefault="004D29EC" w:rsidP="00AD0C70">
      <w:pPr>
        <w:numPr>
          <w:ilvl w:val="1"/>
          <w:numId w:val="55"/>
        </w:numPr>
        <w:tabs>
          <w:tab w:val="clear" w:pos="2520"/>
          <w:tab w:val="num" w:pos="1980"/>
        </w:tabs>
        <w:spacing w:before="0" w:after="0" w:line="240" w:lineRule="auto"/>
        <w:ind w:left="1980"/>
        <w:rPr>
          <w:rFonts w:cstheme="minorHAnsi"/>
          <w:sz w:val="18"/>
          <w:szCs w:val="18"/>
        </w:rPr>
      </w:pPr>
      <w:r w:rsidRPr="00A71861">
        <w:rPr>
          <w:rFonts w:cstheme="minorHAnsi"/>
          <w:sz w:val="18"/>
          <w:szCs w:val="18"/>
        </w:rPr>
        <w:t xml:space="preserve">But, where an accused has put himself in a situation in which the consequence is </w:t>
      </w:r>
      <w:r w:rsidRPr="00A71861">
        <w:rPr>
          <w:rFonts w:cstheme="minorHAnsi"/>
          <w:b/>
          <w:sz w:val="18"/>
          <w:szCs w:val="18"/>
        </w:rPr>
        <w:t>probable and foreseeable</w:t>
      </w:r>
      <w:r w:rsidRPr="00A71861">
        <w:rPr>
          <w:rFonts w:cstheme="minorHAnsi"/>
          <w:sz w:val="18"/>
          <w:szCs w:val="18"/>
        </w:rPr>
        <w:t>, a reflex action will not absolve him. (</w:t>
      </w:r>
      <w:r w:rsidRPr="00A71861">
        <w:rPr>
          <w:rFonts w:cstheme="minorHAnsi"/>
          <w:i/>
          <w:sz w:val="18"/>
          <w:szCs w:val="18"/>
        </w:rPr>
        <w:t>Shaw</w:t>
      </w:r>
      <w:r w:rsidRPr="00A71861">
        <w:rPr>
          <w:rFonts w:cstheme="minorHAnsi"/>
          <w:sz w:val="18"/>
          <w:szCs w:val="18"/>
        </w:rPr>
        <w:t>)</w:t>
      </w:r>
    </w:p>
    <w:p w14:paraId="74000D15" w14:textId="77777777" w:rsidR="004D29EC" w:rsidRPr="00A71861" w:rsidRDefault="004D29EC" w:rsidP="00AD0C70">
      <w:pPr>
        <w:numPr>
          <w:ilvl w:val="1"/>
          <w:numId w:val="53"/>
        </w:numPr>
        <w:tabs>
          <w:tab w:val="clear" w:pos="1080"/>
        </w:tabs>
        <w:spacing w:before="0" w:after="0" w:line="240" w:lineRule="auto"/>
        <w:ind w:left="1440"/>
        <w:rPr>
          <w:rFonts w:cstheme="minorHAnsi"/>
          <w:sz w:val="18"/>
          <w:szCs w:val="18"/>
        </w:rPr>
      </w:pPr>
      <w:r w:rsidRPr="00A71861">
        <w:rPr>
          <w:rFonts w:cstheme="minorHAnsi"/>
          <w:bCs/>
          <w:color w:val="000000"/>
          <w:sz w:val="18"/>
          <w:szCs w:val="18"/>
        </w:rPr>
        <w:t xml:space="preserve">If it was done or omitted in circumstances where there was </w:t>
      </w:r>
      <w:r w:rsidRPr="00A71861">
        <w:rPr>
          <w:rFonts w:cstheme="minorHAnsi"/>
          <w:b/>
          <w:bCs/>
          <w:color w:val="000000"/>
          <w:sz w:val="18"/>
          <w:szCs w:val="18"/>
        </w:rPr>
        <w:t>no other course open to them</w:t>
      </w:r>
      <w:r w:rsidRPr="00A71861">
        <w:rPr>
          <w:rFonts w:cstheme="minorHAnsi"/>
          <w:bCs/>
          <w:color w:val="000000"/>
          <w:sz w:val="18"/>
          <w:szCs w:val="18"/>
        </w:rPr>
        <w:t xml:space="preserve">. They </w:t>
      </w:r>
      <w:r w:rsidRPr="00A71861">
        <w:rPr>
          <w:rFonts w:cstheme="minorHAnsi"/>
          <w:b/>
          <w:bCs/>
          <w:color w:val="000000"/>
          <w:sz w:val="18"/>
          <w:szCs w:val="18"/>
        </w:rPr>
        <w:t>must have at least known about it.</w:t>
      </w:r>
      <w:r w:rsidRPr="00A71861">
        <w:rPr>
          <w:rFonts w:cstheme="minorHAnsi"/>
          <w:bCs/>
          <w:color w:val="000000"/>
          <w:sz w:val="18"/>
          <w:szCs w:val="18"/>
        </w:rPr>
        <w:t xml:space="preserve"> (</w:t>
      </w:r>
      <w:r w:rsidRPr="00A71861">
        <w:rPr>
          <w:rFonts w:cstheme="minorHAnsi"/>
          <w:bCs/>
          <w:i/>
          <w:color w:val="000000"/>
          <w:sz w:val="18"/>
          <w:szCs w:val="18"/>
        </w:rPr>
        <w:t>Kilbride</w:t>
      </w:r>
      <w:r w:rsidRPr="00A71861">
        <w:rPr>
          <w:rFonts w:cstheme="minorHAnsi"/>
          <w:bCs/>
          <w:color w:val="000000"/>
          <w:sz w:val="18"/>
          <w:szCs w:val="18"/>
        </w:rPr>
        <w:t>)</w:t>
      </w:r>
    </w:p>
    <w:p w14:paraId="225FCED7" w14:textId="0AB04092" w:rsidR="004D29EC" w:rsidRPr="00A71861" w:rsidRDefault="004D29EC" w:rsidP="00AD0C70">
      <w:pPr>
        <w:numPr>
          <w:ilvl w:val="1"/>
          <w:numId w:val="53"/>
        </w:numPr>
        <w:tabs>
          <w:tab w:val="clear" w:pos="1080"/>
        </w:tabs>
        <w:spacing w:before="0" w:after="0" w:line="240" w:lineRule="auto"/>
        <w:ind w:left="1440"/>
        <w:rPr>
          <w:rFonts w:cstheme="minorHAnsi"/>
          <w:sz w:val="18"/>
          <w:szCs w:val="18"/>
        </w:rPr>
      </w:pPr>
      <w:r w:rsidRPr="00A71861">
        <w:rPr>
          <w:rFonts w:cstheme="minorHAnsi"/>
          <w:sz w:val="18"/>
          <w:szCs w:val="18"/>
        </w:rPr>
        <w:t>Acts of a stranger that happens without your knowledge. (</w:t>
      </w:r>
      <w:r w:rsidRPr="00A71861">
        <w:rPr>
          <w:rFonts w:cstheme="minorHAnsi"/>
          <w:i/>
          <w:sz w:val="18"/>
          <w:szCs w:val="18"/>
        </w:rPr>
        <w:t>Kilbride</w:t>
      </w:r>
      <w:r w:rsidRPr="00A71861">
        <w:rPr>
          <w:rFonts w:cstheme="minorHAnsi"/>
          <w:sz w:val="18"/>
          <w:szCs w:val="18"/>
        </w:rPr>
        <w:t>)</w:t>
      </w:r>
    </w:p>
    <w:p w14:paraId="60F28159" w14:textId="77777777" w:rsidR="00AA4214" w:rsidRPr="00A71861" w:rsidRDefault="00AA4214" w:rsidP="00AD0C70">
      <w:pPr>
        <w:spacing w:before="0" w:after="0" w:line="240" w:lineRule="auto"/>
        <w:rPr>
          <w:rFonts w:cstheme="minorHAnsi"/>
          <w:sz w:val="18"/>
          <w:szCs w:val="18"/>
          <w:lang w:val="en-CA"/>
        </w:rPr>
      </w:pPr>
      <w:r w:rsidRPr="00A71861">
        <w:rPr>
          <w:rFonts w:cstheme="minorHAnsi"/>
          <w:sz w:val="18"/>
          <w:szCs w:val="18"/>
          <w:lang w:val="en-CA"/>
        </w:rPr>
        <w:t xml:space="preserve">General Picture - </w:t>
      </w:r>
    </w:p>
    <w:p w14:paraId="525915F0" w14:textId="77777777" w:rsidR="00AA4214" w:rsidRPr="00A71861" w:rsidRDefault="00AA4214" w:rsidP="00AD0C70">
      <w:pPr>
        <w:numPr>
          <w:ilvl w:val="0"/>
          <w:numId w:val="59"/>
        </w:numPr>
        <w:spacing w:before="0" w:after="0" w:line="240" w:lineRule="auto"/>
        <w:ind w:left="540"/>
        <w:textAlignment w:val="center"/>
        <w:rPr>
          <w:rFonts w:eastAsia="Times New Roman" w:cstheme="minorHAnsi"/>
          <w:sz w:val="18"/>
          <w:szCs w:val="18"/>
          <w:lang w:val="en-CA"/>
        </w:rPr>
      </w:pPr>
      <w:r w:rsidRPr="00A71861">
        <w:rPr>
          <w:rFonts w:eastAsia="Times New Roman" w:cstheme="minorHAnsi"/>
          <w:sz w:val="18"/>
          <w:szCs w:val="18"/>
          <w:lang w:val="en-CA"/>
        </w:rPr>
        <w:t xml:space="preserve">Criminal liability for omissions requires a failure to abide by a legal duty </w:t>
      </w:r>
    </w:p>
    <w:p w14:paraId="3EAB7387" w14:textId="77777777" w:rsidR="00AA4214" w:rsidRPr="00A71861" w:rsidRDefault="00AA4214" w:rsidP="00AD0C70">
      <w:pPr>
        <w:numPr>
          <w:ilvl w:val="0"/>
          <w:numId w:val="59"/>
        </w:numPr>
        <w:spacing w:before="0" w:after="0" w:line="240" w:lineRule="auto"/>
        <w:ind w:left="540"/>
        <w:textAlignment w:val="center"/>
        <w:rPr>
          <w:rFonts w:eastAsia="Times New Roman" w:cstheme="minorHAnsi"/>
          <w:sz w:val="18"/>
          <w:szCs w:val="18"/>
          <w:lang w:val="en-CA"/>
        </w:rPr>
      </w:pPr>
      <w:r w:rsidRPr="00A71861">
        <w:rPr>
          <w:rFonts w:eastAsia="Times New Roman" w:cstheme="minorHAnsi"/>
          <w:sz w:val="18"/>
          <w:szCs w:val="18"/>
          <w:lang w:val="en-CA"/>
        </w:rPr>
        <w:t xml:space="preserve">Can arise in two ways </w:t>
      </w:r>
    </w:p>
    <w:p w14:paraId="527BC5A1" w14:textId="77777777" w:rsidR="00AA4214" w:rsidRPr="00A71861" w:rsidRDefault="00AA4214" w:rsidP="00AD0C70">
      <w:pPr>
        <w:numPr>
          <w:ilvl w:val="1"/>
          <w:numId w:val="59"/>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If statutory offence section explicitly contemplates liability for omissions </w:t>
      </w:r>
    </w:p>
    <w:p w14:paraId="7159852E" w14:textId="77777777" w:rsidR="00AA4214" w:rsidRPr="00A71861" w:rsidRDefault="00AA4214" w:rsidP="00AD0C70">
      <w:pPr>
        <w:numPr>
          <w:ilvl w:val="2"/>
          <w:numId w:val="59"/>
        </w:numPr>
        <w:spacing w:before="0" w:after="0" w:line="240" w:lineRule="auto"/>
        <w:ind w:left="1620"/>
        <w:textAlignment w:val="center"/>
        <w:rPr>
          <w:rFonts w:eastAsia="Times New Roman" w:cstheme="minorHAnsi"/>
          <w:sz w:val="18"/>
          <w:szCs w:val="18"/>
          <w:lang w:val="en-CA"/>
        </w:rPr>
      </w:pPr>
      <w:r w:rsidRPr="00A71861">
        <w:rPr>
          <w:rFonts w:eastAsia="Times New Roman" w:cstheme="minorHAnsi"/>
          <w:sz w:val="18"/>
          <w:szCs w:val="18"/>
          <w:lang w:val="en-CA"/>
        </w:rPr>
        <w:t xml:space="preserve">Statutory offences </w:t>
      </w:r>
    </w:p>
    <w:p w14:paraId="125731CC" w14:textId="77777777" w:rsidR="00AA4214" w:rsidRPr="00A71861" w:rsidRDefault="00AA4214" w:rsidP="00AD0C70">
      <w:pPr>
        <w:numPr>
          <w:ilvl w:val="3"/>
          <w:numId w:val="59"/>
        </w:numPr>
        <w:spacing w:before="0" w:after="0" w:line="240" w:lineRule="auto"/>
        <w:ind w:left="2160"/>
        <w:textAlignment w:val="center"/>
        <w:rPr>
          <w:rFonts w:eastAsia="Times New Roman" w:cstheme="minorHAnsi"/>
          <w:sz w:val="18"/>
          <w:szCs w:val="18"/>
          <w:lang w:val="en-CA"/>
        </w:rPr>
      </w:pPr>
      <w:r w:rsidRPr="00A71861">
        <w:rPr>
          <w:rFonts w:eastAsia="Times New Roman" w:cstheme="minorHAnsi"/>
          <w:sz w:val="18"/>
          <w:szCs w:val="18"/>
          <w:lang w:val="en-CA"/>
        </w:rPr>
        <w:t xml:space="preserve">Offences extending to omissions that include a defined statutory legal duty - failing to exercise reasonable care an explosive </w:t>
      </w:r>
    </w:p>
    <w:p w14:paraId="361E0ACB" w14:textId="77777777" w:rsidR="00AA4214" w:rsidRPr="00A71861" w:rsidRDefault="00AA4214" w:rsidP="00AD0C70">
      <w:pPr>
        <w:numPr>
          <w:ilvl w:val="4"/>
          <w:numId w:val="59"/>
        </w:numPr>
        <w:spacing w:before="0" w:after="0" w:line="240" w:lineRule="auto"/>
        <w:ind w:left="2700"/>
        <w:textAlignment w:val="center"/>
        <w:rPr>
          <w:rFonts w:eastAsia="Times New Roman" w:cstheme="minorHAnsi"/>
          <w:sz w:val="18"/>
          <w:szCs w:val="18"/>
          <w:lang w:val="en-CA"/>
        </w:rPr>
      </w:pPr>
      <w:r w:rsidRPr="00A71861">
        <w:rPr>
          <w:rFonts w:eastAsia="Times New Roman" w:cstheme="minorHAnsi"/>
          <w:sz w:val="18"/>
          <w:szCs w:val="18"/>
          <w:lang w:val="en-CA"/>
        </w:rPr>
        <w:t xml:space="preserve">Every one who has an explosive substance in his or her possession or under his care and control is under a legal duty to use reasonable care to prevent bodily harm or death to persons or damage to property by that explosive substance </w:t>
      </w:r>
    </w:p>
    <w:p w14:paraId="3990E39D" w14:textId="77777777" w:rsidR="00AA4214" w:rsidRPr="00A71861" w:rsidRDefault="00AA4214" w:rsidP="00AD0C70">
      <w:pPr>
        <w:numPr>
          <w:ilvl w:val="4"/>
          <w:numId w:val="59"/>
        </w:numPr>
        <w:spacing w:before="0" w:after="0" w:line="240" w:lineRule="auto"/>
        <w:ind w:left="2700"/>
        <w:textAlignment w:val="center"/>
        <w:rPr>
          <w:rFonts w:eastAsia="Times New Roman" w:cstheme="minorHAnsi"/>
          <w:sz w:val="18"/>
          <w:szCs w:val="18"/>
          <w:lang w:val="en-CA"/>
        </w:rPr>
      </w:pPr>
      <w:r w:rsidRPr="00A71861">
        <w:rPr>
          <w:rFonts w:eastAsia="Times New Roman" w:cstheme="minorHAnsi"/>
          <w:sz w:val="18"/>
          <w:szCs w:val="18"/>
          <w:lang w:val="en-CA"/>
        </w:rPr>
        <w:t xml:space="preserve">Here it is clear what the legal duty is </w:t>
      </w:r>
    </w:p>
    <w:p w14:paraId="0678DE06" w14:textId="77777777" w:rsidR="00AA4214" w:rsidRPr="00A71861" w:rsidRDefault="00AA4214" w:rsidP="00AD0C70">
      <w:pPr>
        <w:spacing w:before="0" w:after="0" w:line="240" w:lineRule="auto"/>
        <w:ind w:left="1620"/>
        <w:rPr>
          <w:rFonts w:cstheme="minorHAnsi"/>
          <w:sz w:val="18"/>
          <w:szCs w:val="18"/>
          <w:lang w:val="en-CA"/>
        </w:rPr>
      </w:pPr>
      <w:r w:rsidRPr="00A71861">
        <w:rPr>
          <w:rFonts w:cstheme="minorHAnsi"/>
          <w:sz w:val="18"/>
          <w:szCs w:val="18"/>
          <w:lang w:val="en-CA"/>
        </w:rPr>
        <w:t> </w:t>
      </w:r>
    </w:p>
    <w:p w14:paraId="65EA3371" w14:textId="77777777" w:rsidR="00AA4214" w:rsidRPr="00A71861" w:rsidRDefault="00AA4214" w:rsidP="00AD0C70">
      <w:pPr>
        <w:numPr>
          <w:ilvl w:val="0"/>
          <w:numId w:val="60"/>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If there is a failure to abide by a legal duty that is generally recognized by statute or by common law </w:t>
      </w:r>
    </w:p>
    <w:p w14:paraId="64C456C8" w14:textId="77777777" w:rsidR="00AA4214" w:rsidRPr="00A71861" w:rsidRDefault="00AA4214" w:rsidP="00AD0C70">
      <w:pPr>
        <w:numPr>
          <w:ilvl w:val="1"/>
          <w:numId w:val="60"/>
        </w:numPr>
        <w:spacing w:before="0" w:after="0" w:line="240" w:lineRule="auto"/>
        <w:ind w:left="1620"/>
        <w:textAlignment w:val="center"/>
        <w:rPr>
          <w:rFonts w:eastAsia="Times New Roman" w:cstheme="minorHAnsi"/>
          <w:sz w:val="18"/>
          <w:szCs w:val="18"/>
          <w:lang w:val="en-CA"/>
        </w:rPr>
      </w:pPr>
      <w:r w:rsidRPr="00A71861">
        <w:rPr>
          <w:rFonts w:eastAsia="Times New Roman" w:cstheme="minorHAnsi"/>
          <w:sz w:val="18"/>
          <w:szCs w:val="18"/>
          <w:lang w:val="en-CA"/>
        </w:rPr>
        <w:t xml:space="preserve">Legal Duties </w:t>
      </w:r>
    </w:p>
    <w:p w14:paraId="5B42239A" w14:textId="77777777" w:rsidR="00AA4214" w:rsidRPr="00A71861" w:rsidRDefault="00AA4214" w:rsidP="00AD0C70">
      <w:pPr>
        <w:numPr>
          <w:ilvl w:val="2"/>
          <w:numId w:val="60"/>
        </w:numPr>
        <w:spacing w:before="0" w:after="0" w:line="240" w:lineRule="auto"/>
        <w:textAlignment w:val="center"/>
        <w:rPr>
          <w:rFonts w:eastAsia="Times New Roman" w:cstheme="minorHAnsi"/>
          <w:sz w:val="18"/>
          <w:szCs w:val="18"/>
          <w:lang w:val="en-CA"/>
        </w:rPr>
      </w:pPr>
      <w:r w:rsidRPr="00A71861">
        <w:rPr>
          <w:rFonts w:eastAsia="Times New Roman" w:cstheme="minorHAnsi"/>
          <w:sz w:val="18"/>
          <w:szCs w:val="18"/>
          <w:lang w:val="en-CA"/>
        </w:rPr>
        <w:t xml:space="preserve">Via statute, common law </w:t>
      </w:r>
    </w:p>
    <w:p w14:paraId="135CA8D5" w14:textId="77777777" w:rsidR="00AA4214" w:rsidRPr="00A71861" w:rsidRDefault="00AA4214" w:rsidP="00AD0C70">
      <w:pPr>
        <w:numPr>
          <w:ilvl w:val="3"/>
          <w:numId w:val="60"/>
        </w:numPr>
        <w:spacing w:before="0" w:after="0" w:line="240" w:lineRule="auto"/>
        <w:ind w:left="2700"/>
        <w:textAlignment w:val="center"/>
        <w:rPr>
          <w:rFonts w:eastAsia="Times New Roman" w:cstheme="minorHAnsi"/>
          <w:sz w:val="18"/>
          <w:szCs w:val="18"/>
          <w:lang w:val="en-CA"/>
        </w:rPr>
      </w:pPr>
      <w:r w:rsidRPr="00A71861">
        <w:rPr>
          <w:rFonts w:eastAsia="Times New Roman" w:cstheme="minorHAnsi"/>
          <w:sz w:val="18"/>
          <w:szCs w:val="18"/>
          <w:lang w:val="en-CA"/>
        </w:rPr>
        <w:t xml:space="preserve">General bases </w:t>
      </w:r>
    </w:p>
    <w:p w14:paraId="64C5BDB5" w14:textId="77777777" w:rsidR="00AA4214" w:rsidRPr="00A71861" w:rsidRDefault="00AA4214" w:rsidP="00AD0C70">
      <w:pPr>
        <w:numPr>
          <w:ilvl w:val="4"/>
          <w:numId w:val="60"/>
        </w:numPr>
        <w:spacing w:before="0" w:after="0" w:line="240" w:lineRule="auto"/>
        <w:ind w:left="3240"/>
        <w:textAlignment w:val="center"/>
        <w:rPr>
          <w:rFonts w:eastAsia="Times New Roman" w:cstheme="minorHAnsi"/>
          <w:sz w:val="18"/>
          <w:szCs w:val="18"/>
          <w:lang w:val="en-CA"/>
        </w:rPr>
      </w:pPr>
      <w:r w:rsidRPr="00A71861">
        <w:rPr>
          <w:rFonts w:eastAsia="Times New Roman" w:cstheme="minorHAnsi"/>
          <w:sz w:val="18"/>
          <w:szCs w:val="18"/>
          <w:lang w:val="en-CA"/>
        </w:rPr>
        <w:t xml:space="preserve">General relationships involving care and protection </w:t>
      </w:r>
    </w:p>
    <w:p w14:paraId="110BA9CA" w14:textId="77777777" w:rsidR="00AA4214" w:rsidRPr="00A71861" w:rsidRDefault="00AA4214" w:rsidP="00AD0C70">
      <w:pPr>
        <w:numPr>
          <w:ilvl w:val="4"/>
          <w:numId w:val="60"/>
        </w:numPr>
        <w:spacing w:before="0" w:after="0" w:line="240" w:lineRule="auto"/>
        <w:ind w:left="3240"/>
        <w:textAlignment w:val="center"/>
        <w:rPr>
          <w:rFonts w:eastAsia="Times New Roman" w:cstheme="minorHAnsi"/>
          <w:sz w:val="18"/>
          <w:szCs w:val="18"/>
          <w:lang w:val="en-CA"/>
        </w:rPr>
      </w:pPr>
      <w:r w:rsidRPr="00A71861">
        <w:rPr>
          <w:rFonts w:eastAsia="Times New Roman" w:cstheme="minorHAnsi"/>
          <w:sz w:val="18"/>
          <w:szCs w:val="18"/>
          <w:lang w:val="en-CA"/>
        </w:rPr>
        <w:t xml:space="preserve">Specific undertakings to act (contractual undertakings) </w:t>
      </w:r>
    </w:p>
    <w:p w14:paraId="077D667B" w14:textId="77777777" w:rsidR="00AA4214" w:rsidRPr="00A71861" w:rsidRDefault="00AA4214" w:rsidP="00AD0C70">
      <w:pPr>
        <w:numPr>
          <w:ilvl w:val="4"/>
          <w:numId w:val="60"/>
        </w:numPr>
        <w:spacing w:before="0" w:after="0" w:line="240" w:lineRule="auto"/>
        <w:ind w:left="3240"/>
        <w:textAlignment w:val="center"/>
        <w:rPr>
          <w:rFonts w:eastAsia="Times New Roman" w:cstheme="minorHAnsi"/>
          <w:sz w:val="18"/>
          <w:szCs w:val="18"/>
          <w:lang w:val="en-CA"/>
        </w:rPr>
      </w:pPr>
      <w:r w:rsidRPr="00A71861">
        <w:rPr>
          <w:rFonts w:eastAsia="Times New Roman" w:cstheme="minorHAnsi"/>
          <w:sz w:val="18"/>
          <w:szCs w:val="18"/>
          <w:lang w:val="en-CA"/>
        </w:rPr>
        <w:t xml:space="preserve">Causal responsibility for dangerous situations </w:t>
      </w:r>
    </w:p>
    <w:p w14:paraId="309C2EDC" w14:textId="093D527C" w:rsidR="00AA4214" w:rsidRPr="00A71861" w:rsidRDefault="00AA4214" w:rsidP="00AD0C70">
      <w:pPr>
        <w:numPr>
          <w:ilvl w:val="2"/>
          <w:numId w:val="60"/>
        </w:numPr>
        <w:spacing w:before="0" w:after="0" w:line="240" w:lineRule="auto"/>
        <w:textAlignment w:val="center"/>
        <w:rPr>
          <w:rFonts w:eastAsia="Times New Roman" w:cstheme="minorHAnsi"/>
          <w:sz w:val="18"/>
          <w:szCs w:val="18"/>
          <w:lang w:val="en-CA"/>
        </w:rPr>
      </w:pPr>
      <w:r w:rsidRPr="00A71861">
        <w:rPr>
          <w:rFonts w:eastAsia="Times New Roman" w:cstheme="minorHAnsi"/>
          <w:sz w:val="18"/>
          <w:szCs w:val="18"/>
          <w:lang w:val="en-CA"/>
        </w:rPr>
        <w:t xml:space="preserve">Do these people stand within one of these relationships? Was there some sort of undertaking to do something? Did accused create dangerous situation + fail to take steps to mitigate </w:t>
      </w:r>
    </w:p>
    <w:p w14:paraId="508ED3F0" w14:textId="70EBBF76" w:rsidR="004D29EC" w:rsidRPr="00A71861" w:rsidRDefault="004D29EC" w:rsidP="00AD0C70">
      <w:pPr>
        <w:spacing w:line="240" w:lineRule="auto"/>
        <w:ind w:left="360"/>
        <w:rPr>
          <w:rFonts w:cstheme="minorHAnsi"/>
          <w:b/>
          <w:iCs/>
          <w:sz w:val="18"/>
          <w:szCs w:val="18"/>
          <w:u w:val="single"/>
        </w:rPr>
      </w:pPr>
      <w:r w:rsidRPr="00A71861">
        <w:rPr>
          <w:rFonts w:cstheme="minorHAnsi"/>
          <w:b/>
          <w:iCs/>
          <w:sz w:val="18"/>
          <w:szCs w:val="18"/>
          <w:u w:val="single"/>
        </w:rPr>
        <w:t>Summary of voluntariness:</w:t>
      </w:r>
    </w:p>
    <w:p w14:paraId="1265831E" w14:textId="4E8CF3F9" w:rsidR="004D29EC" w:rsidRPr="00A71861" w:rsidRDefault="004D29EC" w:rsidP="00AD0C70">
      <w:pPr>
        <w:numPr>
          <w:ilvl w:val="0"/>
          <w:numId w:val="53"/>
        </w:numPr>
        <w:spacing w:before="0" w:after="0" w:line="240" w:lineRule="auto"/>
        <w:rPr>
          <w:rFonts w:cstheme="minorHAnsi"/>
          <w:iCs/>
          <w:sz w:val="18"/>
          <w:szCs w:val="18"/>
        </w:rPr>
      </w:pPr>
      <w:r w:rsidRPr="00A71861">
        <w:rPr>
          <w:rFonts w:cstheme="minorHAnsi"/>
          <w:iCs/>
          <w:sz w:val="18"/>
          <w:szCs w:val="18"/>
        </w:rPr>
        <w:t>The actus reus must be performed voluntarily in order to give rise to criminal liability (</w:t>
      </w:r>
      <w:r w:rsidRPr="00A71861">
        <w:rPr>
          <w:rFonts w:cstheme="minorHAnsi"/>
          <w:i/>
          <w:iCs/>
          <w:sz w:val="18"/>
          <w:szCs w:val="18"/>
        </w:rPr>
        <w:t>Larsonneur</w:t>
      </w:r>
      <w:r w:rsidRPr="00A71861">
        <w:rPr>
          <w:rFonts w:cstheme="minorHAnsi"/>
          <w:iCs/>
          <w:sz w:val="18"/>
          <w:szCs w:val="18"/>
        </w:rPr>
        <w:t xml:space="preserve">, </w:t>
      </w:r>
      <w:r w:rsidRPr="00A71861">
        <w:rPr>
          <w:rFonts w:cstheme="minorHAnsi"/>
          <w:i/>
          <w:iCs/>
          <w:sz w:val="18"/>
          <w:szCs w:val="18"/>
        </w:rPr>
        <w:t>Kilbride</w:t>
      </w:r>
      <w:r w:rsidRPr="00A71861">
        <w:rPr>
          <w:rFonts w:cstheme="minorHAnsi"/>
          <w:iCs/>
          <w:sz w:val="18"/>
          <w:szCs w:val="18"/>
        </w:rPr>
        <w:t xml:space="preserve">, </w:t>
      </w:r>
      <w:r w:rsidRPr="00A71861">
        <w:rPr>
          <w:rFonts w:cstheme="minorHAnsi"/>
          <w:i/>
          <w:iCs/>
          <w:sz w:val="18"/>
          <w:szCs w:val="18"/>
        </w:rPr>
        <w:t>King</w:t>
      </w:r>
      <w:r w:rsidRPr="00A71861">
        <w:rPr>
          <w:rFonts w:cstheme="minorHAnsi"/>
          <w:iCs/>
          <w:sz w:val="18"/>
          <w:szCs w:val="18"/>
        </w:rPr>
        <w:t xml:space="preserve">, </w:t>
      </w:r>
      <w:r w:rsidRPr="00A71861">
        <w:rPr>
          <w:rFonts w:cstheme="minorHAnsi"/>
          <w:i/>
          <w:iCs/>
          <w:sz w:val="18"/>
          <w:szCs w:val="18"/>
        </w:rPr>
        <w:t>Shaw</w:t>
      </w:r>
      <w:r w:rsidRPr="00A71861">
        <w:rPr>
          <w:rFonts w:cstheme="minorHAnsi"/>
          <w:iCs/>
          <w:sz w:val="18"/>
          <w:szCs w:val="18"/>
        </w:rPr>
        <w:t>)</w:t>
      </w:r>
    </w:p>
    <w:p w14:paraId="220B2D31" w14:textId="1092106E" w:rsidR="004D29EC" w:rsidRPr="00A71861" w:rsidRDefault="004D29EC" w:rsidP="00AD0C70">
      <w:pPr>
        <w:numPr>
          <w:ilvl w:val="0"/>
          <w:numId w:val="53"/>
        </w:numPr>
        <w:spacing w:before="0" w:after="0" w:line="240" w:lineRule="auto"/>
        <w:rPr>
          <w:rFonts w:cstheme="minorHAnsi"/>
          <w:iCs/>
          <w:sz w:val="18"/>
          <w:szCs w:val="18"/>
        </w:rPr>
      </w:pPr>
      <w:r w:rsidRPr="00A71861">
        <w:rPr>
          <w:rFonts w:cstheme="minorHAnsi"/>
          <w:iCs/>
          <w:sz w:val="18"/>
          <w:szCs w:val="18"/>
        </w:rPr>
        <w:t xml:space="preserve">Controversial what voluntariness amounts to, but not implausible to think in terms of an ability to have done otherwise (Holmes J, Woodhouse J, Taschereau J). </w:t>
      </w:r>
    </w:p>
    <w:p w14:paraId="21D169C0" w14:textId="0BC7B2C0" w:rsidR="004D29EC" w:rsidRPr="00A71861" w:rsidRDefault="004D29EC" w:rsidP="00AD0C70">
      <w:pPr>
        <w:pStyle w:val="Heading1"/>
        <w:spacing w:line="240" w:lineRule="auto"/>
        <w:jc w:val="center"/>
        <w:rPr>
          <w:rFonts w:cstheme="minorHAnsi"/>
          <w:sz w:val="18"/>
          <w:szCs w:val="18"/>
        </w:rPr>
      </w:pPr>
      <w:bookmarkStart w:id="161" w:name="_Toc184477390"/>
      <w:bookmarkStart w:id="162" w:name="_Toc469149840"/>
      <w:bookmarkStart w:id="163" w:name="_Toc499898313"/>
      <w:bookmarkStart w:id="164" w:name="_Toc499898639"/>
      <w:bookmarkStart w:id="165" w:name="_Toc530070004"/>
      <w:r w:rsidRPr="00A71861">
        <w:rPr>
          <w:rFonts w:cstheme="minorHAnsi"/>
          <w:i/>
          <w:sz w:val="18"/>
          <w:szCs w:val="18"/>
        </w:rPr>
        <w:t xml:space="preserve">Rex v. Larsonneur </w:t>
      </w:r>
      <w:r w:rsidRPr="00A71861">
        <w:rPr>
          <w:rFonts w:cstheme="minorHAnsi"/>
          <w:sz w:val="18"/>
          <w:szCs w:val="18"/>
        </w:rPr>
        <w:t>(1933), 24 Cr.App.R. 74</w:t>
      </w:r>
      <w:bookmarkEnd w:id="161"/>
      <w:bookmarkEnd w:id="162"/>
      <w:bookmarkEnd w:id="163"/>
      <w:bookmarkEnd w:id="164"/>
      <w:bookmarkEnd w:id="165"/>
    </w:p>
    <w:p w14:paraId="79D2A005" w14:textId="77777777" w:rsidR="004D29EC" w:rsidRPr="00A71861" w:rsidRDefault="004D29EC" w:rsidP="00AD0C70">
      <w:pPr>
        <w:spacing w:line="240" w:lineRule="auto"/>
        <w:rPr>
          <w:rFonts w:cstheme="minorHAnsi"/>
          <w:sz w:val="18"/>
          <w:szCs w:val="18"/>
        </w:rPr>
      </w:pPr>
      <w:r w:rsidRPr="00A71861">
        <w:rPr>
          <w:rFonts w:cstheme="minorHAnsi"/>
          <w:b/>
          <w:sz w:val="18"/>
          <w:szCs w:val="18"/>
        </w:rPr>
        <w:t xml:space="preserve">Facts: </w:t>
      </w:r>
      <w:r w:rsidRPr="00A71861">
        <w:rPr>
          <w:rFonts w:cstheme="minorHAnsi"/>
          <w:sz w:val="18"/>
          <w:szCs w:val="18"/>
        </w:rPr>
        <w:t>Larsonneur was a French citizen and her passport allows her to stay in the UK as long as she complies with the conditions. This is changed and she has to leave the UK. She goes to the Irish Free State (not part of the UK). She gets deported from the Irish Free State back to the UK. This is a violation of the requirement.</w:t>
      </w:r>
    </w:p>
    <w:p w14:paraId="2051E5A4" w14:textId="77777777" w:rsidR="004D29EC" w:rsidRPr="00A71861" w:rsidRDefault="004D29EC" w:rsidP="00AD0C70">
      <w:pPr>
        <w:spacing w:line="240" w:lineRule="auto"/>
        <w:rPr>
          <w:rFonts w:cstheme="minorHAnsi"/>
          <w:sz w:val="18"/>
          <w:szCs w:val="18"/>
        </w:rPr>
      </w:pPr>
      <w:r w:rsidRPr="00A71861">
        <w:rPr>
          <w:rFonts w:cstheme="minorHAnsi"/>
          <w:b/>
          <w:sz w:val="18"/>
          <w:szCs w:val="18"/>
        </w:rPr>
        <w:t>Issue:</w:t>
      </w:r>
      <w:r w:rsidRPr="00A71861">
        <w:rPr>
          <w:rFonts w:cstheme="minorHAnsi"/>
          <w:sz w:val="18"/>
          <w:szCs w:val="18"/>
        </w:rPr>
        <w:t xml:space="preserve"> Did Larsonneur act voluntarily when the condition was violated?</w:t>
      </w:r>
    </w:p>
    <w:p w14:paraId="00E387F1" w14:textId="77777777" w:rsidR="004D29EC" w:rsidRPr="00A71861" w:rsidRDefault="004D29EC" w:rsidP="00AD0C70">
      <w:pPr>
        <w:spacing w:line="240" w:lineRule="auto"/>
        <w:rPr>
          <w:rFonts w:cstheme="minorHAnsi"/>
          <w:sz w:val="18"/>
          <w:szCs w:val="18"/>
        </w:rPr>
      </w:pPr>
      <w:r w:rsidRPr="00A71861">
        <w:rPr>
          <w:rFonts w:cstheme="minorHAnsi"/>
          <w:b/>
          <w:sz w:val="18"/>
          <w:szCs w:val="18"/>
        </w:rPr>
        <w:t>Holding:</w:t>
      </w:r>
      <w:r w:rsidRPr="00A71861">
        <w:rPr>
          <w:rFonts w:cstheme="minorHAnsi"/>
          <w:sz w:val="18"/>
          <w:szCs w:val="18"/>
        </w:rPr>
        <w:t xml:space="preserve"> Larsonneur was in violation of the condition and her appeal is dismissed</w:t>
      </w:r>
    </w:p>
    <w:p w14:paraId="33E2E757" w14:textId="77777777" w:rsidR="004D29EC" w:rsidRPr="00A71861" w:rsidRDefault="004D29EC" w:rsidP="00AD0C70">
      <w:pPr>
        <w:spacing w:line="240" w:lineRule="auto"/>
        <w:rPr>
          <w:rFonts w:cstheme="minorHAnsi"/>
          <w:sz w:val="18"/>
          <w:szCs w:val="18"/>
        </w:rPr>
      </w:pPr>
      <w:r w:rsidRPr="00A71861">
        <w:rPr>
          <w:rFonts w:cstheme="minorHAnsi"/>
          <w:sz w:val="18"/>
          <w:szCs w:val="18"/>
        </w:rPr>
        <w:t xml:space="preserve">Note: Botterell is skeptical of the outcome in </w:t>
      </w:r>
      <w:r w:rsidRPr="00A71861">
        <w:rPr>
          <w:rFonts w:cstheme="minorHAnsi"/>
          <w:i/>
          <w:sz w:val="18"/>
          <w:szCs w:val="18"/>
        </w:rPr>
        <w:t>Larsonneur</w:t>
      </w:r>
      <w:r w:rsidRPr="00A71861">
        <w:rPr>
          <w:rFonts w:cstheme="minorHAnsi"/>
          <w:sz w:val="18"/>
          <w:szCs w:val="18"/>
        </w:rPr>
        <w:t xml:space="preserve">. It does not seem that she committed the </w:t>
      </w:r>
      <w:r w:rsidRPr="00A71861">
        <w:rPr>
          <w:rFonts w:cstheme="minorHAnsi"/>
          <w:i/>
          <w:sz w:val="18"/>
          <w:szCs w:val="18"/>
        </w:rPr>
        <w:t>actus reus</w:t>
      </w:r>
      <w:r w:rsidRPr="00A71861">
        <w:rPr>
          <w:rFonts w:cstheme="minorHAnsi"/>
          <w:sz w:val="18"/>
          <w:szCs w:val="18"/>
        </w:rPr>
        <w:t xml:space="preserve"> because she did not go back to the UK voluntarily</w:t>
      </w:r>
    </w:p>
    <w:p w14:paraId="22D1D6B1" w14:textId="07212EFE" w:rsidR="004D29EC" w:rsidRPr="00A71861" w:rsidRDefault="004D29EC" w:rsidP="00AD0C70">
      <w:pPr>
        <w:pStyle w:val="Heading1"/>
        <w:spacing w:line="240" w:lineRule="auto"/>
        <w:jc w:val="center"/>
        <w:rPr>
          <w:rFonts w:cstheme="minorHAnsi"/>
          <w:sz w:val="18"/>
          <w:szCs w:val="18"/>
        </w:rPr>
      </w:pPr>
      <w:bookmarkStart w:id="166" w:name="_Toc469149841"/>
      <w:bookmarkStart w:id="167" w:name="_Toc499898314"/>
      <w:bookmarkStart w:id="168" w:name="_Toc499898640"/>
      <w:bookmarkStart w:id="169" w:name="_Toc530070005"/>
      <w:bookmarkStart w:id="170" w:name="OLE_LINK5"/>
      <w:bookmarkStart w:id="171" w:name="OLE_LINK6"/>
      <w:r w:rsidRPr="00A71861">
        <w:rPr>
          <w:rFonts w:cstheme="minorHAnsi"/>
          <w:i/>
          <w:sz w:val="18"/>
          <w:szCs w:val="18"/>
        </w:rPr>
        <w:t>Kilbride v. Lake</w:t>
      </w:r>
      <w:r w:rsidRPr="00A71861">
        <w:rPr>
          <w:rFonts w:cstheme="minorHAnsi"/>
          <w:sz w:val="18"/>
          <w:szCs w:val="18"/>
        </w:rPr>
        <w:t>, [1962] N.Z. S.C. (Prohibited acts must be done or omitted voluntarily)</w:t>
      </w:r>
      <w:bookmarkEnd w:id="166"/>
      <w:bookmarkEnd w:id="167"/>
      <w:bookmarkEnd w:id="168"/>
      <w:bookmarkEnd w:id="169"/>
    </w:p>
    <w:p w14:paraId="6725FA5C" w14:textId="77777777" w:rsidR="004D29EC" w:rsidRPr="00A71861" w:rsidRDefault="004D29EC" w:rsidP="00AD0C7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sz w:val="18"/>
          <w:szCs w:val="18"/>
        </w:rPr>
      </w:pPr>
      <w:r w:rsidRPr="00A71861">
        <w:rPr>
          <w:rFonts w:cstheme="minorHAnsi"/>
          <w:sz w:val="18"/>
          <w:szCs w:val="18"/>
        </w:rPr>
        <w:t>RATIO: It is a cardinal principle that, a person cannot be made criminally responsible for an act or omission, unless it was done or omitted, in circumstances where there was some other course open to him</w:t>
      </w:r>
    </w:p>
    <w:p w14:paraId="37028A81" w14:textId="77777777" w:rsidR="004D29EC" w:rsidRPr="00A71861" w:rsidRDefault="004D29EC" w:rsidP="00AD0C7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20"/>
        <w:rPr>
          <w:rFonts w:cstheme="minorHAnsi"/>
          <w:sz w:val="18"/>
          <w:szCs w:val="18"/>
        </w:rPr>
      </w:pPr>
      <w:r w:rsidRPr="00A71861">
        <w:rPr>
          <w:rFonts w:cstheme="minorHAnsi"/>
          <w:sz w:val="18"/>
          <w:szCs w:val="18"/>
        </w:rPr>
        <w:t>• The act or omission must be voluntary, otherwise, any act or omission must be involuntary</w:t>
      </w:r>
    </w:p>
    <w:p w14:paraId="77884862" w14:textId="77777777" w:rsidR="004D29EC" w:rsidRPr="00A71861" w:rsidRDefault="004D29EC" w:rsidP="00AD0C70">
      <w:pPr>
        <w:spacing w:line="240" w:lineRule="auto"/>
        <w:rPr>
          <w:rFonts w:cstheme="minorHAnsi"/>
          <w:sz w:val="18"/>
          <w:szCs w:val="18"/>
        </w:rPr>
      </w:pPr>
      <w:r w:rsidRPr="00A71861">
        <w:rPr>
          <w:rFonts w:cstheme="minorHAnsi"/>
          <w:sz w:val="18"/>
          <w:szCs w:val="18"/>
        </w:rPr>
        <w:t xml:space="preserve">FACTS: </w:t>
      </w:r>
      <w:r w:rsidRPr="00A71861">
        <w:rPr>
          <w:rFonts w:cstheme="minorHAnsi"/>
          <w:sz w:val="18"/>
          <w:szCs w:val="18"/>
          <w:u w:val="single"/>
        </w:rPr>
        <w:t>Kilbride was accused of parking his car without having the “warrant of fitness”</w:t>
      </w:r>
      <w:r w:rsidRPr="00A71861">
        <w:rPr>
          <w:rFonts w:cstheme="minorHAnsi"/>
          <w:sz w:val="18"/>
          <w:szCs w:val="18"/>
        </w:rPr>
        <w:t xml:space="preserve"> displayed. He claims it was there when he parked, but when he came back the sticker was gone.</w:t>
      </w:r>
    </w:p>
    <w:p w14:paraId="424DC96B" w14:textId="77777777" w:rsidR="004D29EC" w:rsidRPr="00A71861" w:rsidRDefault="004D29EC" w:rsidP="00AD0C70">
      <w:pPr>
        <w:autoSpaceDE w:val="0"/>
        <w:autoSpaceDN w:val="0"/>
        <w:adjustRightInd w:val="0"/>
        <w:spacing w:line="240" w:lineRule="auto"/>
        <w:rPr>
          <w:rFonts w:cstheme="minorHAnsi"/>
          <w:sz w:val="18"/>
          <w:szCs w:val="18"/>
        </w:rPr>
      </w:pPr>
      <w:r w:rsidRPr="00A71861">
        <w:rPr>
          <w:rFonts w:cstheme="minorHAnsi"/>
          <w:sz w:val="18"/>
          <w:szCs w:val="18"/>
        </w:rPr>
        <w:t>LEGAL ISSUE: Can an act done lawfully, become an offence by an occurrence outside of his influence or control?</w:t>
      </w:r>
    </w:p>
    <w:p w14:paraId="3D34E46A" w14:textId="77777777" w:rsidR="004D29EC" w:rsidRPr="00A71861" w:rsidRDefault="004D29EC" w:rsidP="00AD0C70">
      <w:pPr>
        <w:autoSpaceDE w:val="0"/>
        <w:autoSpaceDN w:val="0"/>
        <w:adjustRightInd w:val="0"/>
        <w:spacing w:line="240" w:lineRule="auto"/>
        <w:rPr>
          <w:rFonts w:cstheme="minorHAnsi"/>
          <w:sz w:val="18"/>
          <w:szCs w:val="18"/>
        </w:rPr>
      </w:pPr>
      <w:r w:rsidRPr="00A71861">
        <w:rPr>
          <w:rFonts w:cstheme="minorHAnsi"/>
          <w:sz w:val="18"/>
          <w:szCs w:val="18"/>
        </w:rPr>
        <w:t>HELD: Appeal allowed, the physical ingredient of the charge was not proved against the appellant</w:t>
      </w:r>
    </w:p>
    <w:p w14:paraId="312B887B" w14:textId="77777777" w:rsidR="004D29EC" w:rsidRPr="00A71861" w:rsidRDefault="004D29EC" w:rsidP="00AD0C70">
      <w:pPr>
        <w:autoSpaceDE w:val="0"/>
        <w:autoSpaceDN w:val="0"/>
        <w:adjustRightInd w:val="0"/>
        <w:spacing w:line="240" w:lineRule="auto"/>
        <w:rPr>
          <w:rFonts w:cstheme="minorHAnsi"/>
          <w:sz w:val="18"/>
          <w:szCs w:val="18"/>
        </w:rPr>
      </w:pPr>
      <w:r w:rsidRPr="00A71861">
        <w:rPr>
          <w:rFonts w:cstheme="minorHAnsi"/>
          <w:sz w:val="18"/>
          <w:szCs w:val="18"/>
        </w:rPr>
        <w:t>REASONS FOR JUDGMENT:</w:t>
      </w:r>
    </w:p>
    <w:p w14:paraId="6E1FA595" w14:textId="77777777" w:rsidR="004D29EC" w:rsidRPr="00A71861" w:rsidRDefault="004D29EC" w:rsidP="00AD0C70">
      <w:pPr>
        <w:numPr>
          <w:ilvl w:val="0"/>
          <w:numId w:val="26"/>
        </w:numPr>
        <w:tabs>
          <w:tab w:val="num" w:pos="720"/>
        </w:tabs>
        <w:autoSpaceDE w:val="0"/>
        <w:autoSpaceDN w:val="0"/>
        <w:adjustRightInd w:val="0"/>
        <w:spacing w:before="0" w:after="0" w:line="240" w:lineRule="auto"/>
        <w:ind w:left="720"/>
        <w:rPr>
          <w:rFonts w:cstheme="minorHAnsi"/>
          <w:sz w:val="18"/>
          <w:szCs w:val="18"/>
        </w:rPr>
      </w:pPr>
      <w:r w:rsidRPr="00A71861">
        <w:rPr>
          <w:rFonts w:cstheme="minorHAnsi"/>
          <w:sz w:val="18"/>
          <w:szCs w:val="18"/>
        </w:rPr>
        <w:t>The appellant had no recourse, at the time and place of the alleged offence</w:t>
      </w:r>
    </w:p>
    <w:p w14:paraId="4F20293C" w14:textId="77777777" w:rsidR="004D29EC" w:rsidRPr="00A71861" w:rsidRDefault="004D29EC" w:rsidP="00AD0C70">
      <w:pPr>
        <w:numPr>
          <w:ilvl w:val="0"/>
          <w:numId w:val="26"/>
        </w:numPr>
        <w:tabs>
          <w:tab w:val="num" w:pos="720"/>
        </w:tabs>
        <w:autoSpaceDE w:val="0"/>
        <w:autoSpaceDN w:val="0"/>
        <w:adjustRightInd w:val="0"/>
        <w:spacing w:before="0" w:after="0" w:line="240" w:lineRule="auto"/>
        <w:ind w:left="720"/>
        <w:rPr>
          <w:rFonts w:cstheme="minorHAnsi"/>
          <w:sz w:val="18"/>
          <w:szCs w:val="18"/>
        </w:rPr>
      </w:pPr>
      <w:r w:rsidRPr="00A71861">
        <w:rPr>
          <w:rFonts w:cstheme="minorHAnsi"/>
          <w:sz w:val="18"/>
          <w:szCs w:val="18"/>
        </w:rPr>
        <w:t xml:space="preserve">The mental stimulus (of voluntariness) is entirely distinct from the mental element contained in the concept of </w:t>
      </w:r>
      <w:r w:rsidRPr="00A71861">
        <w:rPr>
          <w:rFonts w:cstheme="minorHAnsi"/>
          <w:i/>
          <w:sz w:val="18"/>
          <w:szCs w:val="18"/>
        </w:rPr>
        <w:t>mens rea</w:t>
      </w:r>
    </w:p>
    <w:p w14:paraId="1FDAB00D" w14:textId="77777777" w:rsidR="004D29EC" w:rsidRPr="00A71861" w:rsidRDefault="004D29EC" w:rsidP="00AD0C70">
      <w:pPr>
        <w:numPr>
          <w:ilvl w:val="1"/>
          <w:numId w:val="26"/>
        </w:numPr>
        <w:tabs>
          <w:tab w:val="num" w:pos="1440"/>
        </w:tabs>
        <w:autoSpaceDE w:val="0"/>
        <w:autoSpaceDN w:val="0"/>
        <w:adjustRightInd w:val="0"/>
        <w:spacing w:before="0" w:after="0" w:line="240" w:lineRule="auto"/>
        <w:ind w:left="1440"/>
        <w:rPr>
          <w:rFonts w:cstheme="minorHAnsi"/>
          <w:sz w:val="18"/>
          <w:szCs w:val="18"/>
        </w:rPr>
      </w:pPr>
      <w:r w:rsidRPr="00A71861">
        <w:rPr>
          <w:rFonts w:cstheme="minorHAnsi"/>
          <w:sz w:val="18"/>
          <w:szCs w:val="18"/>
        </w:rPr>
        <w:t xml:space="preserve">The latter is the intention or the knowledge behind or accompanying the exercise of will, while the former is simply the spark without which the </w:t>
      </w:r>
      <w:r w:rsidRPr="00A71861">
        <w:rPr>
          <w:rFonts w:cstheme="minorHAnsi"/>
          <w:i/>
          <w:sz w:val="18"/>
          <w:szCs w:val="18"/>
        </w:rPr>
        <w:t>actus reus</w:t>
      </w:r>
      <w:r w:rsidRPr="00A71861">
        <w:rPr>
          <w:rFonts w:cstheme="minorHAnsi"/>
          <w:sz w:val="18"/>
          <w:szCs w:val="18"/>
        </w:rPr>
        <w:t xml:space="preserve"> cannot be produced at all</w:t>
      </w:r>
    </w:p>
    <w:p w14:paraId="23A0A09E" w14:textId="77777777" w:rsidR="004D29EC" w:rsidRPr="00A71861" w:rsidRDefault="004D29EC" w:rsidP="00AD0C70">
      <w:pPr>
        <w:numPr>
          <w:ilvl w:val="0"/>
          <w:numId w:val="26"/>
        </w:numPr>
        <w:tabs>
          <w:tab w:val="num" w:pos="720"/>
        </w:tabs>
        <w:autoSpaceDE w:val="0"/>
        <w:autoSpaceDN w:val="0"/>
        <w:adjustRightInd w:val="0"/>
        <w:spacing w:before="0" w:after="0" w:line="240" w:lineRule="auto"/>
        <w:ind w:left="720"/>
        <w:rPr>
          <w:rFonts w:cstheme="minorHAnsi"/>
          <w:b/>
          <w:sz w:val="18"/>
          <w:szCs w:val="18"/>
        </w:rPr>
      </w:pPr>
      <w:r w:rsidRPr="00A71861">
        <w:rPr>
          <w:rFonts w:cstheme="minorHAnsi"/>
          <w:sz w:val="18"/>
          <w:szCs w:val="18"/>
        </w:rPr>
        <w:t xml:space="preserve">It cannot be said that the </w:t>
      </w:r>
      <w:r w:rsidRPr="00A71861">
        <w:rPr>
          <w:rFonts w:cstheme="minorHAnsi"/>
          <w:i/>
          <w:sz w:val="18"/>
          <w:szCs w:val="18"/>
        </w:rPr>
        <w:t>actus reus</w:t>
      </w:r>
      <w:r w:rsidRPr="00A71861">
        <w:rPr>
          <w:rFonts w:cstheme="minorHAnsi"/>
          <w:sz w:val="18"/>
          <w:szCs w:val="18"/>
        </w:rPr>
        <w:t xml:space="preserve"> was is any sense the result of the appellants conduct</w:t>
      </w:r>
    </w:p>
    <w:p w14:paraId="4D16A0B8" w14:textId="416A97AB" w:rsidR="004D29EC" w:rsidRPr="00A71861" w:rsidRDefault="004D29EC" w:rsidP="00AD0C70">
      <w:pPr>
        <w:autoSpaceDE w:val="0"/>
        <w:autoSpaceDN w:val="0"/>
        <w:adjustRightInd w:val="0"/>
        <w:spacing w:line="240" w:lineRule="auto"/>
        <w:rPr>
          <w:rFonts w:cstheme="minorHAnsi"/>
          <w:sz w:val="18"/>
          <w:szCs w:val="18"/>
        </w:rPr>
      </w:pPr>
      <w:r w:rsidRPr="00A71861">
        <w:rPr>
          <w:rFonts w:cstheme="minorHAnsi"/>
          <w:sz w:val="18"/>
          <w:szCs w:val="18"/>
        </w:rPr>
        <w:t>ARGUMENTS:</w:t>
      </w:r>
      <w:r w:rsidR="00A71861">
        <w:rPr>
          <w:rFonts w:cstheme="minorHAnsi"/>
          <w:sz w:val="18"/>
          <w:szCs w:val="18"/>
        </w:rPr>
        <w:t xml:space="preserve"> </w:t>
      </w:r>
      <w:r w:rsidRPr="00A71861">
        <w:rPr>
          <w:rFonts w:cstheme="minorHAnsi"/>
          <w:sz w:val="18"/>
          <w:szCs w:val="18"/>
        </w:rPr>
        <w:t>that there is no mens rea component necessary to convict on this offence, which makes it a strict liability offence (respondent).</w:t>
      </w:r>
      <w:bookmarkEnd w:id="170"/>
      <w:bookmarkEnd w:id="171"/>
    </w:p>
    <w:p w14:paraId="78208EC7" w14:textId="1F148571" w:rsidR="004D29EC" w:rsidRPr="00A71861" w:rsidRDefault="004D29EC" w:rsidP="00AD0C70">
      <w:pPr>
        <w:pStyle w:val="Heading1"/>
        <w:spacing w:line="240" w:lineRule="auto"/>
        <w:rPr>
          <w:rFonts w:cstheme="minorHAnsi"/>
          <w:sz w:val="18"/>
          <w:szCs w:val="18"/>
        </w:rPr>
      </w:pPr>
      <w:bookmarkStart w:id="172" w:name="_Toc184477393"/>
      <w:bookmarkStart w:id="173" w:name="_Toc469149842"/>
      <w:bookmarkStart w:id="174" w:name="_Toc499898315"/>
      <w:bookmarkStart w:id="175" w:name="_Toc499898641"/>
      <w:bookmarkStart w:id="176" w:name="_Toc530070006"/>
      <w:r w:rsidRPr="00A71861">
        <w:rPr>
          <w:rFonts w:cstheme="minorHAnsi"/>
          <w:sz w:val="18"/>
          <w:szCs w:val="18"/>
        </w:rPr>
        <w:t>R. v. King, [1962] S.C.R. 746</w:t>
      </w:r>
      <w:bookmarkEnd w:id="172"/>
      <w:r w:rsidRPr="00A71861">
        <w:rPr>
          <w:rFonts w:cstheme="minorHAnsi"/>
          <w:sz w:val="18"/>
          <w:szCs w:val="18"/>
        </w:rPr>
        <w:t xml:space="preserve"> (No </w:t>
      </w:r>
      <w:r w:rsidRPr="00A71861">
        <w:rPr>
          <w:rFonts w:cstheme="minorHAnsi"/>
          <w:i/>
          <w:iCs/>
          <w:sz w:val="18"/>
          <w:szCs w:val="18"/>
        </w:rPr>
        <w:t xml:space="preserve">actus reus </w:t>
      </w:r>
      <w:r w:rsidRPr="00A71861">
        <w:rPr>
          <w:rFonts w:cstheme="minorHAnsi"/>
          <w:sz w:val="18"/>
          <w:szCs w:val="18"/>
        </w:rPr>
        <w:t>unless the prohibited act is the result of a willing mind “at liberty to make a definite choice or decision)</w:t>
      </w:r>
      <w:bookmarkEnd w:id="173"/>
      <w:bookmarkEnd w:id="174"/>
      <w:bookmarkEnd w:id="175"/>
      <w:bookmarkEnd w:id="176"/>
    </w:p>
    <w:p w14:paraId="141263A1" w14:textId="77777777" w:rsidR="004D29EC" w:rsidRPr="00A71861" w:rsidRDefault="004D29EC" w:rsidP="00AD0C70">
      <w:pPr>
        <w:pBdr>
          <w:top w:val="single" w:sz="4" w:space="1" w:color="auto"/>
          <w:left w:val="single" w:sz="4" w:space="4" w:color="auto"/>
          <w:bottom w:val="single" w:sz="4" w:space="1" w:color="auto"/>
          <w:right w:val="single" w:sz="4" w:space="4" w:color="auto"/>
        </w:pBdr>
        <w:spacing w:line="240" w:lineRule="auto"/>
        <w:rPr>
          <w:rFonts w:cstheme="minorHAnsi"/>
          <w:b/>
          <w:sz w:val="18"/>
          <w:szCs w:val="18"/>
        </w:rPr>
      </w:pPr>
      <w:r w:rsidRPr="00A71861">
        <w:rPr>
          <w:rFonts w:cstheme="minorHAnsi"/>
          <w:b/>
          <w:color w:val="FF0000"/>
          <w:sz w:val="18"/>
          <w:szCs w:val="18"/>
        </w:rPr>
        <w:t>Ratio</w:t>
      </w:r>
      <w:r w:rsidRPr="00A71861">
        <w:rPr>
          <w:rFonts w:cstheme="minorHAnsi"/>
          <w:b/>
          <w:sz w:val="18"/>
          <w:szCs w:val="18"/>
        </w:rPr>
        <w:t xml:space="preserve">: No </w:t>
      </w:r>
      <w:r w:rsidRPr="00A71861">
        <w:rPr>
          <w:rFonts w:cstheme="minorHAnsi"/>
          <w:b/>
          <w:i/>
          <w:iCs/>
          <w:sz w:val="18"/>
          <w:szCs w:val="18"/>
        </w:rPr>
        <w:t xml:space="preserve">actus reus </w:t>
      </w:r>
      <w:r w:rsidRPr="00A71861">
        <w:rPr>
          <w:rFonts w:cstheme="minorHAnsi"/>
          <w:b/>
          <w:sz w:val="18"/>
          <w:szCs w:val="18"/>
        </w:rPr>
        <w:t>unless the prohibited act is the result of a willing mind “at liberty to make a definite choice or decision” (265)</w:t>
      </w:r>
    </w:p>
    <w:p w14:paraId="2084CA5E" w14:textId="77777777" w:rsidR="004D29EC" w:rsidRPr="00A71861" w:rsidRDefault="004D29EC" w:rsidP="00AD0C70">
      <w:pPr>
        <w:spacing w:line="240" w:lineRule="auto"/>
        <w:rPr>
          <w:rFonts w:cstheme="minorHAnsi"/>
          <w:sz w:val="18"/>
          <w:szCs w:val="18"/>
        </w:rPr>
      </w:pPr>
      <w:r w:rsidRPr="00A71861">
        <w:rPr>
          <w:rFonts w:cstheme="minorHAnsi"/>
          <w:b/>
          <w:sz w:val="18"/>
          <w:szCs w:val="18"/>
          <w:lang w:eastAsia="en-CA"/>
        </w:rPr>
        <w:t xml:space="preserve">Facts: </w:t>
      </w:r>
      <w:r w:rsidRPr="00A71861">
        <w:rPr>
          <w:rFonts w:cstheme="minorHAnsi"/>
          <w:sz w:val="18"/>
          <w:szCs w:val="18"/>
          <w:lang w:eastAsia="en-CA"/>
        </w:rPr>
        <w:t xml:space="preserve">King was charged with </w:t>
      </w:r>
      <w:r w:rsidRPr="00A71861">
        <w:rPr>
          <w:rFonts w:cstheme="minorHAnsi"/>
          <w:sz w:val="18"/>
          <w:szCs w:val="18"/>
          <w:u w:val="single"/>
          <w:lang w:eastAsia="en-CA"/>
        </w:rPr>
        <w:t>impaired driving</w:t>
      </w:r>
      <w:r w:rsidRPr="00A71861">
        <w:rPr>
          <w:rFonts w:cstheme="minorHAnsi"/>
          <w:sz w:val="18"/>
          <w:szCs w:val="18"/>
          <w:lang w:eastAsia="en-CA"/>
        </w:rPr>
        <w:t xml:space="preserve">. He had been to the </w:t>
      </w:r>
      <w:r w:rsidRPr="00A71861">
        <w:rPr>
          <w:rFonts w:cstheme="minorHAnsi"/>
          <w:sz w:val="18"/>
          <w:szCs w:val="18"/>
          <w:u w:val="single"/>
          <w:lang w:eastAsia="en-CA"/>
        </w:rPr>
        <w:t>dentist</w:t>
      </w:r>
      <w:r w:rsidRPr="00A71861">
        <w:rPr>
          <w:rFonts w:cstheme="minorHAnsi"/>
          <w:sz w:val="18"/>
          <w:szCs w:val="18"/>
          <w:lang w:eastAsia="en-CA"/>
        </w:rPr>
        <w:t xml:space="preserve"> to have two teeth extracted. A nurse gave him sodium pentothal. There was evidence that the accused was not aware of the effect that sodium pentothal would have on him.</w:t>
      </w:r>
      <w:r w:rsidRPr="00A71861">
        <w:rPr>
          <w:rFonts w:cstheme="minorHAnsi"/>
          <w:sz w:val="18"/>
          <w:szCs w:val="18"/>
        </w:rPr>
        <w:t xml:space="preserve"> </w:t>
      </w:r>
      <w:r w:rsidRPr="00A71861">
        <w:rPr>
          <w:rFonts w:cstheme="minorHAnsi"/>
          <w:sz w:val="18"/>
          <w:szCs w:val="18"/>
          <w:lang w:eastAsia="en-CA"/>
        </w:rPr>
        <w:t>After the procedure, the accused drove away from the dentist’s office and struck a parked car. He was convicted at trial, but the Ontario Court of Appeal directed an acquittal.</w:t>
      </w:r>
    </w:p>
    <w:p w14:paraId="21543870" w14:textId="77777777" w:rsidR="004D29EC" w:rsidRPr="00A71861" w:rsidRDefault="004D29EC" w:rsidP="00AD0C70">
      <w:pPr>
        <w:spacing w:line="240" w:lineRule="auto"/>
        <w:rPr>
          <w:rFonts w:cstheme="minorHAnsi"/>
          <w:sz w:val="18"/>
          <w:szCs w:val="18"/>
        </w:rPr>
      </w:pPr>
      <w:r w:rsidRPr="00A71861">
        <w:rPr>
          <w:rFonts w:cstheme="minorHAnsi"/>
          <w:b/>
          <w:sz w:val="18"/>
          <w:szCs w:val="18"/>
        </w:rPr>
        <w:t>Issue:</w:t>
      </w:r>
      <w:r w:rsidRPr="00A71861">
        <w:rPr>
          <w:rFonts w:cstheme="minorHAnsi"/>
          <w:sz w:val="18"/>
          <w:szCs w:val="18"/>
        </w:rPr>
        <w:t xml:space="preserve"> Was the act done voluntarily? </w:t>
      </w:r>
    </w:p>
    <w:p w14:paraId="3705F4AF" w14:textId="77777777" w:rsidR="004D29EC" w:rsidRPr="00A71861" w:rsidRDefault="004D29EC" w:rsidP="00AD0C70">
      <w:pPr>
        <w:spacing w:line="240" w:lineRule="auto"/>
        <w:rPr>
          <w:rFonts w:cstheme="minorHAnsi"/>
          <w:sz w:val="18"/>
          <w:szCs w:val="18"/>
        </w:rPr>
      </w:pPr>
      <w:r w:rsidRPr="00A71861">
        <w:rPr>
          <w:rFonts w:cstheme="minorHAnsi"/>
          <w:b/>
          <w:sz w:val="18"/>
          <w:szCs w:val="18"/>
        </w:rPr>
        <w:t xml:space="preserve">Reasons: </w:t>
      </w:r>
      <w:r w:rsidRPr="00A71861">
        <w:rPr>
          <w:rFonts w:cstheme="minorHAnsi"/>
          <w:sz w:val="18"/>
          <w:szCs w:val="18"/>
        </w:rPr>
        <w:t xml:space="preserve">There must be willpower to do an act for it to constitute the </w:t>
      </w:r>
      <w:r w:rsidRPr="00A71861">
        <w:rPr>
          <w:rFonts w:cstheme="minorHAnsi"/>
          <w:i/>
          <w:sz w:val="18"/>
          <w:szCs w:val="18"/>
        </w:rPr>
        <w:t>actus reus</w:t>
      </w:r>
      <w:r w:rsidRPr="00A71861">
        <w:rPr>
          <w:rFonts w:cstheme="minorHAnsi"/>
          <w:sz w:val="18"/>
          <w:szCs w:val="18"/>
        </w:rPr>
        <w:t xml:space="preserve"> of the act.</w:t>
      </w:r>
    </w:p>
    <w:p w14:paraId="7A88A8CD" w14:textId="77777777" w:rsidR="004D29EC" w:rsidRPr="00A71861" w:rsidRDefault="004D29EC" w:rsidP="00AD0C70">
      <w:pPr>
        <w:spacing w:line="240" w:lineRule="auto"/>
        <w:rPr>
          <w:rFonts w:cstheme="minorHAnsi"/>
          <w:sz w:val="18"/>
          <w:szCs w:val="18"/>
        </w:rPr>
      </w:pPr>
      <w:r w:rsidRPr="00A71861">
        <w:rPr>
          <w:rFonts w:cstheme="minorHAnsi"/>
          <w:b/>
          <w:sz w:val="18"/>
          <w:szCs w:val="18"/>
        </w:rPr>
        <w:t>Holding:</w:t>
      </w:r>
      <w:r w:rsidRPr="00A71861">
        <w:rPr>
          <w:rFonts w:cstheme="minorHAnsi"/>
          <w:sz w:val="18"/>
          <w:szCs w:val="18"/>
        </w:rPr>
        <w:t xml:space="preserve"> Appeal dismissed. King did not have the willpower to do the act.</w:t>
      </w:r>
    </w:p>
    <w:p w14:paraId="6509287E" w14:textId="483709EF" w:rsidR="004D29EC" w:rsidRPr="00A71861" w:rsidRDefault="004D29EC" w:rsidP="00AD0C70">
      <w:pPr>
        <w:spacing w:line="240" w:lineRule="auto"/>
        <w:rPr>
          <w:rFonts w:cstheme="minorHAnsi"/>
          <w:sz w:val="18"/>
          <w:szCs w:val="18"/>
        </w:rPr>
      </w:pPr>
      <w:r w:rsidRPr="00A71861">
        <w:rPr>
          <w:rFonts w:cstheme="minorHAnsi"/>
          <w:sz w:val="18"/>
          <w:szCs w:val="18"/>
        </w:rPr>
        <w:sym w:font="Wingdings" w:char="F0E0"/>
      </w:r>
      <w:r w:rsidRPr="00A71861">
        <w:rPr>
          <w:rFonts w:cstheme="minorHAnsi"/>
          <w:sz w:val="18"/>
          <w:szCs w:val="18"/>
        </w:rPr>
        <w:t xml:space="preserve"> He didn</w:t>
      </w:r>
      <w:r w:rsidRPr="00A71861">
        <w:rPr>
          <w:rFonts w:cstheme="minorHAnsi"/>
          <w:sz w:val="18"/>
          <w:szCs w:val="18"/>
          <w:lang w:val="uk-UA"/>
        </w:rPr>
        <w:t>’</w:t>
      </w:r>
      <w:r w:rsidRPr="00A71861">
        <w:rPr>
          <w:rFonts w:cstheme="minorHAnsi"/>
          <w:sz w:val="18"/>
          <w:szCs w:val="18"/>
        </w:rPr>
        <w:t>t understand the effects of the drugs- didn</w:t>
      </w:r>
      <w:r w:rsidRPr="00A71861">
        <w:rPr>
          <w:rFonts w:cstheme="minorHAnsi"/>
          <w:sz w:val="18"/>
          <w:szCs w:val="18"/>
          <w:lang w:val="uk-UA"/>
        </w:rPr>
        <w:t>’</w:t>
      </w:r>
      <w:r w:rsidRPr="00A71861">
        <w:rPr>
          <w:rFonts w:cstheme="minorHAnsi"/>
          <w:sz w:val="18"/>
          <w:szCs w:val="18"/>
        </w:rPr>
        <w:t>t intend the natural consequences of his actions- wasn’t voluntarily driving impaired</w:t>
      </w:r>
    </w:p>
    <w:p w14:paraId="2B636901" w14:textId="714FF83F" w:rsidR="004D29EC" w:rsidRPr="00A71861" w:rsidRDefault="004D29EC" w:rsidP="00AD0C70">
      <w:pPr>
        <w:pStyle w:val="Heading1"/>
        <w:spacing w:line="240" w:lineRule="auto"/>
        <w:rPr>
          <w:rFonts w:cstheme="minorHAnsi"/>
          <w:sz w:val="18"/>
          <w:szCs w:val="18"/>
        </w:rPr>
      </w:pPr>
      <w:bookmarkStart w:id="177" w:name="_Toc184477394"/>
      <w:bookmarkStart w:id="178" w:name="_Toc469149843"/>
      <w:bookmarkStart w:id="179" w:name="_Toc499898316"/>
      <w:bookmarkStart w:id="180" w:name="_Toc499898642"/>
      <w:bookmarkStart w:id="181" w:name="_Toc530070007"/>
      <w:r w:rsidRPr="00A71861">
        <w:rPr>
          <w:rFonts w:cstheme="minorHAnsi"/>
          <w:sz w:val="18"/>
          <w:szCs w:val="18"/>
        </w:rPr>
        <w:t>R. v. Shaw, [1938] O.R. 269</w:t>
      </w:r>
      <w:bookmarkEnd w:id="177"/>
      <w:r w:rsidRPr="00A71861">
        <w:rPr>
          <w:rFonts w:cstheme="minorHAnsi"/>
          <w:sz w:val="18"/>
          <w:szCs w:val="18"/>
        </w:rPr>
        <w:t xml:space="preserve"> (If you know the risks you’re guilty)</w:t>
      </w:r>
      <w:bookmarkEnd w:id="178"/>
      <w:bookmarkEnd w:id="179"/>
      <w:bookmarkEnd w:id="180"/>
      <w:bookmarkEnd w:id="181"/>
      <w:r w:rsidRPr="00A71861">
        <w:rPr>
          <w:rFonts w:cstheme="minorHAnsi"/>
          <w:sz w:val="18"/>
          <w:szCs w:val="18"/>
        </w:rPr>
        <w:t xml:space="preserve"> </w:t>
      </w:r>
    </w:p>
    <w:p w14:paraId="1FC00F2D" w14:textId="77777777" w:rsidR="004D29EC" w:rsidRPr="00A71861" w:rsidRDefault="004D29EC"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 xml:space="preserve">Ratio: </w:t>
      </w:r>
      <w:r w:rsidRPr="00A71861">
        <w:rPr>
          <w:rFonts w:cstheme="minorHAnsi"/>
          <w:b/>
          <w:sz w:val="18"/>
          <w:szCs w:val="18"/>
        </w:rPr>
        <w:t>Where a person knows or ought to reasonably know that partaking in a certain behaviour may put others at risk s/he must refrain from doing so - or else be held liable if an actual offence occurs.</w:t>
      </w:r>
    </w:p>
    <w:p w14:paraId="2612F396" w14:textId="77777777" w:rsidR="004D29EC" w:rsidRPr="00A71861" w:rsidRDefault="004D29EC" w:rsidP="00AD0C70">
      <w:pPr>
        <w:spacing w:line="240" w:lineRule="auto"/>
        <w:rPr>
          <w:rFonts w:cstheme="minorHAnsi"/>
          <w:sz w:val="18"/>
          <w:szCs w:val="18"/>
        </w:rPr>
      </w:pPr>
      <w:r w:rsidRPr="00A71861">
        <w:rPr>
          <w:rFonts w:cstheme="minorHAnsi"/>
          <w:b/>
          <w:iCs/>
          <w:sz w:val="18"/>
          <w:szCs w:val="18"/>
        </w:rPr>
        <w:t>Facts:</w:t>
      </w:r>
      <w:r w:rsidRPr="00A71861">
        <w:rPr>
          <w:rFonts w:cstheme="minorHAnsi"/>
          <w:sz w:val="18"/>
          <w:szCs w:val="18"/>
        </w:rPr>
        <w:t xml:space="preserve"> </w:t>
      </w:r>
      <w:r w:rsidRPr="00A71861">
        <w:rPr>
          <w:rFonts w:cstheme="minorHAnsi"/>
          <w:iCs/>
          <w:sz w:val="18"/>
          <w:szCs w:val="18"/>
        </w:rPr>
        <w:t xml:space="preserve">Shaw has a </w:t>
      </w:r>
      <w:r w:rsidRPr="00A71861">
        <w:rPr>
          <w:rFonts w:cstheme="minorHAnsi"/>
          <w:iCs/>
          <w:sz w:val="18"/>
          <w:szCs w:val="18"/>
          <w:u w:val="single"/>
        </w:rPr>
        <w:t>seizure while driving and kills two people</w:t>
      </w:r>
      <w:r w:rsidRPr="00A71861">
        <w:rPr>
          <w:rFonts w:cstheme="minorHAnsi"/>
          <w:iCs/>
          <w:sz w:val="18"/>
          <w:szCs w:val="18"/>
        </w:rPr>
        <w:t xml:space="preserve"> </w:t>
      </w:r>
    </w:p>
    <w:p w14:paraId="40178AD9" w14:textId="77777777" w:rsidR="004D29EC" w:rsidRPr="00A71861" w:rsidRDefault="004D29EC" w:rsidP="00AD0C70">
      <w:pPr>
        <w:spacing w:line="240" w:lineRule="auto"/>
        <w:rPr>
          <w:rFonts w:cstheme="minorHAnsi"/>
          <w:sz w:val="18"/>
          <w:szCs w:val="18"/>
        </w:rPr>
      </w:pPr>
      <w:r w:rsidRPr="00A71861">
        <w:rPr>
          <w:rFonts w:cstheme="minorHAnsi"/>
          <w:b/>
          <w:sz w:val="18"/>
          <w:szCs w:val="18"/>
        </w:rPr>
        <w:t>Issue:</w:t>
      </w:r>
      <w:r w:rsidRPr="00A71861">
        <w:rPr>
          <w:rFonts w:cstheme="minorHAnsi"/>
          <w:sz w:val="18"/>
          <w:szCs w:val="18"/>
        </w:rPr>
        <w:t xml:space="preserve"> Should Shaw be held liable for an accident that resulted from an (apparent) epileptic seizure?</w:t>
      </w:r>
    </w:p>
    <w:p w14:paraId="62367A00" w14:textId="77777777" w:rsidR="004D29EC" w:rsidRPr="00A71861" w:rsidRDefault="004D29EC" w:rsidP="00AD0C70">
      <w:pPr>
        <w:spacing w:line="240" w:lineRule="auto"/>
        <w:rPr>
          <w:rFonts w:cstheme="minorHAnsi"/>
          <w:sz w:val="18"/>
          <w:szCs w:val="18"/>
        </w:rPr>
      </w:pPr>
      <w:r w:rsidRPr="00A71861">
        <w:rPr>
          <w:rFonts w:cstheme="minorHAnsi"/>
          <w:b/>
          <w:sz w:val="18"/>
          <w:szCs w:val="18"/>
        </w:rPr>
        <w:t>Holding:</w:t>
      </w:r>
      <w:r w:rsidRPr="00A71861">
        <w:rPr>
          <w:rFonts w:cstheme="minorHAnsi"/>
          <w:sz w:val="18"/>
          <w:szCs w:val="18"/>
        </w:rPr>
        <w:t xml:space="preserve"> New trial ordered.</w:t>
      </w:r>
    </w:p>
    <w:p w14:paraId="5EF343AA" w14:textId="77777777" w:rsidR="004D29EC" w:rsidRPr="00A71861" w:rsidRDefault="004D29EC" w:rsidP="00AD0C70">
      <w:pPr>
        <w:spacing w:line="240" w:lineRule="auto"/>
        <w:rPr>
          <w:rFonts w:cstheme="minorHAnsi"/>
          <w:sz w:val="18"/>
          <w:szCs w:val="18"/>
        </w:rPr>
      </w:pPr>
      <w:r w:rsidRPr="00A71861">
        <w:rPr>
          <w:rFonts w:cstheme="minorHAnsi"/>
          <w:b/>
          <w:sz w:val="18"/>
          <w:szCs w:val="18"/>
        </w:rPr>
        <w:t xml:space="preserve">Reasons: </w:t>
      </w:r>
      <w:r w:rsidRPr="00A71861">
        <w:rPr>
          <w:rFonts w:cstheme="minorHAnsi"/>
          <w:sz w:val="18"/>
          <w:szCs w:val="18"/>
        </w:rPr>
        <w:t>The TJ misdirected himself when he said that there was no need for Shaw to present a defence.</w:t>
      </w:r>
    </w:p>
    <w:p w14:paraId="3577BFA7" w14:textId="77777777" w:rsidR="004D29EC" w:rsidRPr="00A71861" w:rsidRDefault="004D29EC" w:rsidP="00AD0C70">
      <w:pPr>
        <w:numPr>
          <w:ilvl w:val="0"/>
          <w:numId w:val="58"/>
        </w:numPr>
        <w:spacing w:before="0" w:after="0" w:line="240" w:lineRule="auto"/>
        <w:rPr>
          <w:rFonts w:cstheme="minorHAnsi"/>
          <w:sz w:val="18"/>
          <w:szCs w:val="18"/>
        </w:rPr>
      </w:pPr>
      <w:r w:rsidRPr="00A71861">
        <w:rPr>
          <w:rFonts w:cstheme="minorHAnsi"/>
          <w:sz w:val="18"/>
          <w:szCs w:val="18"/>
        </w:rPr>
        <w:t>Why? Because Shaw misrepresented the state of his physical health on his license application(s)</w:t>
      </w:r>
    </w:p>
    <w:p w14:paraId="4E003CEA" w14:textId="77777777" w:rsidR="004D29EC" w:rsidRPr="00A71861" w:rsidRDefault="004D29EC" w:rsidP="00AD0C70">
      <w:pPr>
        <w:numPr>
          <w:ilvl w:val="0"/>
          <w:numId w:val="58"/>
        </w:numPr>
        <w:spacing w:before="0" w:after="0" w:line="240" w:lineRule="auto"/>
        <w:rPr>
          <w:rFonts w:cstheme="minorHAnsi"/>
          <w:sz w:val="18"/>
          <w:szCs w:val="18"/>
        </w:rPr>
      </w:pPr>
      <w:r w:rsidRPr="00A71861">
        <w:rPr>
          <w:rFonts w:cstheme="minorHAnsi"/>
          <w:sz w:val="18"/>
          <w:szCs w:val="18"/>
        </w:rPr>
        <w:t>There is evidence that Shaw had a condition that he would have random faints and misrepresented his condition when he applied for a license.</w:t>
      </w:r>
    </w:p>
    <w:p w14:paraId="7A2DAF47" w14:textId="77777777" w:rsidR="004D29EC" w:rsidRPr="00A71861" w:rsidRDefault="004D29EC" w:rsidP="00AD0C70">
      <w:pPr>
        <w:numPr>
          <w:ilvl w:val="0"/>
          <w:numId w:val="58"/>
        </w:numPr>
        <w:spacing w:before="0" w:after="0" w:line="240" w:lineRule="auto"/>
        <w:rPr>
          <w:rFonts w:cstheme="minorHAnsi"/>
          <w:sz w:val="18"/>
          <w:szCs w:val="18"/>
        </w:rPr>
      </w:pPr>
      <w:r w:rsidRPr="00A71861">
        <w:rPr>
          <w:rFonts w:cstheme="minorHAnsi"/>
          <w:sz w:val="18"/>
          <w:szCs w:val="18"/>
        </w:rPr>
        <w:t>There was evidence that Shaw did not appreciate the seriousness of his condition. (possible defense against a charge of causing death by criminal negligence)</w:t>
      </w:r>
    </w:p>
    <w:p w14:paraId="45AA2191" w14:textId="77777777" w:rsidR="004D29EC" w:rsidRPr="00A71861" w:rsidRDefault="004D29EC" w:rsidP="00AD0C70">
      <w:pPr>
        <w:spacing w:line="240" w:lineRule="auto"/>
        <w:rPr>
          <w:rFonts w:cstheme="minorHAnsi"/>
          <w:sz w:val="18"/>
          <w:szCs w:val="18"/>
        </w:rPr>
      </w:pPr>
      <w:r w:rsidRPr="00A71861">
        <w:rPr>
          <w:rFonts w:cstheme="minorHAnsi"/>
          <w:sz w:val="18"/>
          <w:szCs w:val="18"/>
        </w:rPr>
        <w:sym w:font="Wingdings" w:char="F0E0"/>
      </w:r>
      <w:r w:rsidRPr="00A71861">
        <w:rPr>
          <w:rFonts w:cstheme="minorHAnsi"/>
          <w:sz w:val="18"/>
          <w:szCs w:val="18"/>
        </w:rPr>
        <w:t xml:space="preserve"> Perfectly aware of condition, lied on driving test </w:t>
      </w:r>
    </w:p>
    <w:p w14:paraId="2AD68B5F" w14:textId="23F36B92" w:rsidR="004D29EC" w:rsidRPr="00A71861" w:rsidRDefault="004D29EC" w:rsidP="00AD0C70">
      <w:pPr>
        <w:pStyle w:val="Heading1"/>
        <w:spacing w:line="240" w:lineRule="auto"/>
        <w:rPr>
          <w:rFonts w:cstheme="minorHAnsi"/>
          <w:sz w:val="18"/>
          <w:szCs w:val="18"/>
        </w:rPr>
      </w:pPr>
      <w:bookmarkStart w:id="182" w:name="_Toc469149844"/>
      <w:bookmarkStart w:id="183" w:name="_Toc499898317"/>
      <w:bookmarkStart w:id="184" w:name="_Toc499898643"/>
      <w:r w:rsidRPr="00A71861">
        <w:rPr>
          <w:rFonts w:cstheme="minorHAnsi"/>
          <w:sz w:val="18"/>
          <w:szCs w:val="18"/>
        </w:rPr>
        <w:t xml:space="preserve"> </w:t>
      </w:r>
      <w:bookmarkStart w:id="185" w:name="_Toc530070008"/>
      <w:r w:rsidRPr="00A71861">
        <w:rPr>
          <w:rFonts w:cstheme="minorHAnsi"/>
          <w:sz w:val="18"/>
          <w:szCs w:val="18"/>
        </w:rPr>
        <w:t>R v Jiang [2007] BCCA (Driver falling asleep due to sleep “episode”)</w:t>
      </w:r>
      <w:bookmarkEnd w:id="182"/>
      <w:bookmarkEnd w:id="183"/>
      <w:bookmarkEnd w:id="184"/>
      <w:bookmarkEnd w:id="185"/>
    </w:p>
    <w:p w14:paraId="03AD913C" w14:textId="77777777" w:rsidR="004D29EC" w:rsidRPr="00A71861" w:rsidRDefault="004D29EC" w:rsidP="00AD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sz w:val="18"/>
          <w:szCs w:val="18"/>
        </w:rPr>
      </w:pPr>
      <w:r w:rsidRPr="00A71861">
        <w:rPr>
          <w:rFonts w:cstheme="minorHAnsi"/>
          <w:sz w:val="18"/>
          <w:szCs w:val="18"/>
        </w:rPr>
        <w:t xml:space="preserve">FACTS: Driver fell asleep at the wheel, and struck two children, killing one, and causing serious bodily harm to another. Expert witness, Dr testified that the accused was suffering from undiagnosed severe chronic insomnia, which is what caused the "intrusive" sleep episode. The TJ acquitted her, bc falling asleep at the wheel, and striking the children was not a voluntary act. </w:t>
      </w:r>
    </w:p>
    <w:p w14:paraId="34A9567B" w14:textId="77777777" w:rsidR="004D29EC" w:rsidRPr="00A71861" w:rsidRDefault="004D29EC" w:rsidP="00AD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sz w:val="18"/>
          <w:szCs w:val="18"/>
        </w:rPr>
      </w:pPr>
      <w:r w:rsidRPr="00A71861">
        <w:rPr>
          <w:rFonts w:cstheme="minorHAnsi"/>
          <w:sz w:val="18"/>
          <w:szCs w:val="18"/>
        </w:rPr>
        <w:t>Held: Acquitted, appeal dismissed</w:t>
      </w:r>
    </w:p>
    <w:p w14:paraId="5F67828D" w14:textId="77777777" w:rsidR="004D29EC" w:rsidRPr="00A71861" w:rsidRDefault="004D29EC" w:rsidP="00AD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sz w:val="18"/>
          <w:szCs w:val="18"/>
        </w:rPr>
      </w:pPr>
      <w:r w:rsidRPr="00A71861">
        <w:rPr>
          <w:rFonts w:cstheme="minorHAnsi"/>
          <w:sz w:val="18"/>
          <w:szCs w:val="18"/>
        </w:rPr>
        <w:t xml:space="preserve">Reasons: The accused was not aware of the sleep disorder's effects, and the potential dangers that it posed. The sleep episode imposed an </w:t>
      </w:r>
      <w:r w:rsidRPr="00A71861">
        <w:rPr>
          <w:rFonts w:cstheme="minorHAnsi"/>
          <w:i/>
          <w:sz w:val="18"/>
          <w:szCs w:val="18"/>
          <w:u w:val="single"/>
        </w:rPr>
        <w:t>involuntary</w:t>
      </w:r>
      <w:r w:rsidRPr="00A71861">
        <w:rPr>
          <w:rFonts w:cstheme="minorHAnsi"/>
          <w:sz w:val="18"/>
          <w:szCs w:val="18"/>
        </w:rPr>
        <w:t xml:space="preserve"> action, resulting in the offence. Therefore the accused lacked the </w:t>
      </w:r>
      <w:r w:rsidRPr="00A71861">
        <w:rPr>
          <w:rFonts w:cstheme="minorHAnsi"/>
          <w:i/>
          <w:iCs/>
          <w:sz w:val="18"/>
          <w:szCs w:val="18"/>
        </w:rPr>
        <w:t>actus reus</w:t>
      </w:r>
      <w:r w:rsidRPr="00A71861">
        <w:rPr>
          <w:rFonts w:cstheme="minorHAnsi"/>
          <w:sz w:val="18"/>
          <w:szCs w:val="18"/>
        </w:rPr>
        <w:t xml:space="preserve"> for the crime.</w:t>
      </w:r>
    </w:p>
    <w:p w14:paraId="21083B35" w14:textId="5F0E11E1" w:rsidR="004D29EC" w:rsidRPr="00A71861" w:rsidRDefault="004D29EC" w:rsidP="00AD0C70">
      <w:pPr>
        <w:pStyle w:val="Heading1"/>
        <w:spacing w:line="240" w:lineRule="auto"/>
        <w:rPr>
          <w:rFonts w:cstheme="minorHAnsi"/>
          <w:sz w:val="18"/>
          <w:szCs w:val="18"/>
        </w:rPr>
      </w:pPr>
      <w:bookmarkStart w:id="186" w:name="_Toc469149845"/>
      <w:bookmarkStart w:id="187" w:name="_Toc499898318"/>
      <w:bookmarkStart w:id="188" w:name="_Toc499898644"/>
      <w:bookmarkStart w:id="189" w:name="_Toc530070009"/>
      <w:r w:rsidRPr="00A71861">
        <w:rPr>
          <w:rFonts w:cstheme="minorHAnsi"/>
          <w:i/>
          <w:sz w:val="18"/>
          <w:szCs w:val="18"/>
        </w:rPr>
        <w:t>Tifaga v. Department of Labour</w:t>
      </w:r>
      <w:r w:rsidRPr="00A71861">
        <w:rPr>
          <w:rFonts w:cstheme="minorHAnsi"/>
          <w:sz w:val="18"/>
          <w:szCs w:val="18"/>
        </w:rPr>
        <w:t>, [1980] NZ (Work visa refused for going to jail)</w:t>
      </w:r>
      <w:bookmarkEnd w:id="186"/>
      <w:bookmarkEnd w:id="187"/>
      <w:bookmarkEnd w:id="188"/>
      <w:bookmarkEnd w:id="189"/>
    </w:p>
    <w:p w14:paraId="53D42DE1" w14:textId="77777777" w:rsidR="004D29EC" w:rsidRPr="00A71861" w:rsidRDefault="004D29EC" w:rsidP="00AD0C7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sz w:val="18"/>
          <w:szCs w:val="18"/>
        </w:rPr>
      </w:pPr>
      <w:r w:rsidRPr="00A71861">
        <w:rPr>
          <w:rFonts w:cstheme="minorHAnsi"/>
          <w:sz w:val="18"/>
          <w:szCs w:val="18"/>
        </w:rPr>
        <w:t>RATIO: If you know your actions will lead to a prohibited act, you must take steps to prevent their occurrence. An intervening act will not be credited if the accused knew that the intervening act was likely to arise from his actions.</w:t>
      </w:r>
    </w:p>
    <w:p w14:paraId="0DF0F179" w14:textId="77777777" w:rsidR="004D29EC" w:rsidRPr="00A71861" w:rsidRDefault="004D29EC" w:rsidP="00AD0C70">
      <w:pPr>
        <w:autoSpaceDE w:val="0"/>
        <w:autoSpaceDN w:val="0"/>
        <w:adjustRightInd w:val="0"/>
        <w:spacing w:line="240" w:lineRule="auto"/>
        <w:rPr>
          <w:rFonts w:cstheme="minorHAnsi"/>
          <w:b/>
          <w:sz w:val="18"/>
          <w:szCs w:val="18"/>
        </w:rPr>
      </w:pPr>
      <w:r w:rsidRPr="00A71861">
        <w:rPr>
          <w:rFonts w:cstheme="minorHAnsi"/>
          <w:b/>
          <w:sz w:val="18"/>
          <w:szCs w:val="18"/>
        </w:rPr>
        <w:t>FACTS</w:t>
      </w:r>
      <w:r w:rsidRPr="00A71861">
        <w:rPr>
          <w:rFonts w:cstheme="minorHAnsi"/>
          <w:sz w:val="18"/>
          <w:szCs w:val="18"/>
        </w:rPr>
        <w:t>:</w:t>
      </w:r>
      <w:r w:rsidRPr="00A71861">
        <w:rPr>
          <w:rFonts w:cstheme="minorHAnsi"/>
          <w:b/>
          <w:sz w:val="18"/>
          <w:szCs w:val="18"/>
        </w:rPr>
        <w:t xml:space="preserve"> </w:t>
      </w:r>
      <w:r w:rsidRPr="00A71861">
        <w:rPr>
          <w:rFonts w:cstheme="minorHAnsi"/>
          <w:sz w:val="18"/>
          <w:szCs w:val="18"/>
        </w:rPr>
        <w:t>Accused found in NZ in contravention of his Visa. Got arrested and is in jail, doesn’t have money to leave the country.</w:t>
      </w:r>
    </w:p>
    <w:p w14:paraId="6F6C7589" w14:textId="77777777" w:rsidR="004D29EC" w:rsidRPr="00A71861" w:rsidRDefault="004D29EC" w:rsidP="00AD0C70">
      <w:pPr>
        <w:autoSpaceDE w:val="0"/>
        <w:autoSpaceDN w:val="0"/>
        <w:adjustRightInd w:val="0"/>
        <w:spacing w:line="240" w:lineRule="auto"/>
        <w:rPr>
          <w:rFonts w:cstheme="minorHAnsi"/>
          <w:b/>
          <w:sz w:val="18"/>
          <w:szCs w:val="18"/>
        </w:rPr>
      </w:pPr>
      <w:r w:rsidRPr="00A71861">
        <w:rPr>
          <w:rFonts w:cstheme="minorHAnsi"/>
          <w:b/>
          <w:sz w:val="18"/>
          <w:szCs w:val="18"/>
        </w:rPr>
        <w:t>LEGAL</w:t>
      </w:r>
      <w:r w:rsidRPr="00A71861">
        <w:rPr>
          <w:rFonts w:cstheme="minorHAnsi"/>
          <w:sz w:val="18"/>
          <w:szCs w:val="18"/>
        </w:rPr>
        <w:t xml:space="preserve"> </w:t>
      </w:r>
      <w:r w:rsidRPr="00A71861">
        <w:rPr>
          <w:rFonts w:cstheme="minorHAnsi"/>
          <w:b/>
          <w:sz w:val="18"/>
          <w:szCs w:val="18"/>
        </w:rPr>
        <w:t>ISSUE</w:t>
      </w:r>
      <w:r w:rsidRPr="00A71861">
        <w:rPr>
          <w:rFonts w:cstheme="minorHAnsi"/>
          <w:sz w:val="18"/>
          <w:szCs w:val="18"/>
        </w:rPr>
        <w:t>:</w:t>
      </w:r>
      <w:r w:rsidRPr="00A71861">
        <w:rPr>
          <w:rFonts w:cstheme="minorHAnsi"/>
          <w:b/>
          <w:sz w:val="18"/>
          <w:szCs w:val="18"/>
        </w:rPr>
        <w:t xml:space="preserve"> </w:t>
      </w:r>
      <w:r w:rsidRPr="00A71861">
        <w:rPr>
          <w:rFonts w:cstheme="minorHAnsi"/>
          <w:sz w:val="18"/>
          <w:szCs w:val="18"/>
        </w:rPr>
        <w:t>Was the accused in NZ voluntarily if he did not have the money to leave?</w:t>
      </w:r>
    </w:p>
    <w:p w14:paraId="2EE60D05" w14:textId="77777777" w:rsidR="004D29EC" w:rsidRPr="00A71861" w:rsidRDefault="004D29EC" w:rsidP="00AD0C70">
      <w:pPr>
        <w:autoSpaceDE w:val="0"/>
        <w:autoSpaceDN w:val="0"/>
        <w:adjustRightInd w:val="0"/>
        <w:spacing w:line="240" w:lineRule="auto"/>
        <w:rPr>
          <w:rFonts w:cstheme="minorHAnsi"/>
          <w:b/>
          <w:sz w:val="18"/>
          <w:szCs w:val="18"/>
        </w:rPr>
      </w:pPr>
      <w:r w:rsidRPr="00A71861">
        <w:rPr>
          <w:rFonts w:cstheme="minorHAnsi"/>
          <w:b/>
          <w:sz w:val="18"/>
          <w:szCs w:val="18"/>
        </w:rPr>
        <w:t>HELD</w:t>
      </w:r>
      <w:r w:rsidRPr="00A71861">
        <w:rPr>
          <w:rFonts w:cstheme="minorHAnsi"/>
          <w:sz w:val="18"/>
          <w:szCs w:val="18"/>
        </w:rPr>
        <w:t>:</w:t>
      </w:r>
      <w:r w:rsidRPr="00A71861">
        <w:rPr>
          <w:rFonts w:cstheme="minorHAnsi"/>
          <w:b/>
          <w:sz w:val="18"/>
          <w:szCs w:val="18"/>
        </w:rPr>
        <w:t xml:space="preserve"> </w:t>
      </w:r>
      <w:r w:rsidRPr="00A71861">
        <w:rPr>
          <w:rFonts w:cstheme="minorHAnsi"/>
          <w:sz w:val="18"/>
          <w:szCs w:val="18"/>
        </w:rPr>
        <w:t>Guilty, appeal dismissed</w:t>
      </w:r>
    </w:p>
    <w:p w14:paraId="4A8E4338" w14:textId="77777777" w:rsidR="004D29EC" w:rsidRPr="00A71861" w:rsidRDefault="004D29EC" w:rsidP="00AD0C70">
      <w:pPr>
        <w:autoSpaceDE w:val="0"/>
        <w:autoSpaceDN w:val="0"/>
        <w:adjustRightInd w:val="0"/>
        <w:spacing w:line="240" w:lineRule="auto"/>
        <w:rPr>
          <w:rFonts w:cstheme="minorHAnsi"/>
          <w:b/>
          <w:sz w:val="18"/>
          <w:szCs w:val="18"/>
        </w:rPr>
      </w:pPr>
      <w:r w:rsidRPr="00A71861">
        <w:rPr>
          <w:rFonts w:cstheme="minorHAnsi"/>
          <w:b/>
          <w:sz w:val="18"/>
          <w:szCs w:val="18"/>
        </w:rPr>
        <w:t>REASONS</w:t>
      </w:r>
    </w:p>
    <w:p w14:paraId="4EB5A358" w14:textId="77777777" w:rsidR="004D29EC" w:rsidRPr="00A71861" w:rsidRDefault="004D29EC" w:rsidP="00AD0C70">
      <w:pPr>
        <w:numPr>
          <w:ilvl w:val="0"/>
          <w:numId w:val="10"/>
        </w:numPr>
        <w:autoSpaceDE w:val="0"/>
        <w:autoSpaceDN w:val="0"/>
        <w:adjustRightInd w:val="0"/>
        <w:spacing w:before="0" w:after="0" w:line="240" w:lineRule="auto"/>
        <w:rPr>
          <w:rFonts w:cstheme="minorHAnsi"/>
          <w:b/>
          <w:sz w:val="18"/>
          <w:szCs w:val="18"/>
        </w:rPr>
      </w:pPr>
      <w:r w:rsidRPr="00A71861">
        <w:rPr>
          <w:rFonts w:cstheme="minorHAnsi"/>
          <w:sz w:val="18"/>
          <w:szCs w:val="18"/>
        </w:rPr>
        <w:t>Accused had committed the prohibited act on the grounds that his remaining in NZ was something for which he was responsible. There was no ‘extraneous’ or intervening event that caused his unfortunate situation</w:t>
      </w:r>
    </w:p>
    <w:p w14:paraId="2948454E" w14:textId="77777777" w:rsidR="004D29EC" w:rsidRPr="00A71861" w:rsidRDefault="004D29EC" w:rsidP="00AD0C70">
      <w:pPr>
        <w:numPr>
          <w:ilvl w:val="0"/>
          <w:numId w:val="10"/>
        </w:numPr>
        <w:autoSpaceDE w:val="0"/>
        <w:autoSpaceDN w:val="0"/>
        <w:adjustRightInd w:val="0"/>
        <w:spacing w:before="0" w:after="0" w:line="240" w:lineRule="auto"/>
        <w:rPr>
          <w:rFonts w:cstheme="minorHAnsi"/>
          <w:b/>
          <w:sz w:val="18"/>
          <w:szCs w:val="18"/>
        </w:rPr>
      </w:pPr>
      <w:r w:rsidRPr="00A71861">
        <w:rPr>
          <w:rFonts w:cstheme="minorHAnsi"/>
          <w:sz w:val="18"/>
          <w:szCs w:val="18"/>
        </w:rPr>
        <w:t>It was not that the accused lacked “conscious volition”, it may only be said that he lacked no practical choice, which amounts to a defence of impossibility. No defence of impossibility available to the accused since the impossibility had been brought about by the accused’s own fault.</w:t>
      </w:r>
    </w:p>
    <w:p w14:paraId="54978F1C" w14:textId="77777777" w:rsidR="004D29EC" w:rsidRPr="00A71861" w:rsidRDefault="004D29EC" w:rsidP="00AD0C70">
      <w:pPr>
        <w:numPr>
          <w:ilvl w:val="0"/>
          <w:numId w:val="10"/>
        </w:numPr>
        <w:autoSpaceDE w:val="0"/>
        <w:autoSpaceDN w:val="0"/>
        <w:adjustRightInd w:val="0"/>
        <w:spacing w:before="0" w:after="0" w:line="240" w:lineRule="auto"/>
        <w:rPr>
          <w:rFonts w:cstheme="minorHAnsi"/>
          <w:b/>
          <w:sz w:val="18"/>
          <w:szCs w:val="18"/>
        </w:rPr>
      </w:pPr>
      <w:r w:rsidRPr="00A71861">
        <w:rPr>
          <w:rFonts w:cstheme="minorHAnsi"/>
          <w:sz w:val="18"/>
          <w:szCs w:val="18"/>
        </w:rPr>
        <w:t xml:space="preserve">The accused made the conscious and voluntary choice to go to New Zealand. When accepting the visa to come to NZ, he was accepting an implied term that he must leave is requested to do so. </w:t>
      </w:r>
    </w:p>
    <w:p w14:paraId="7BB803CE" w14:textId="75DCD350" w:rsidR="004D29EC" w:rsidRPr="00A71861" w:rsidRDefault="004D29EC" w:rsidP="00AD0C70">
      <w:pPr>
        <w:numPr>
          <w:ilvl w:val="0"/>
          <w:numId w:val="10"/>
        </w:numPr>
        <w:autoSpaceDE w:val="0"/>
        <w:autoSpaceDN w:val="0"/>
        <w:adjustRightInd w:val="0"/>
        <w:spacing w:before="0" w:after="0" w:line="240" w:lineRule="auto"/>
        <w:rPr>
          <w:rFonts w:cstheme="minorHAnsi"/>
          <w:b/>
          <w:sz w:val="18"/>
          <w:szCs w:val="18"/>
        </w:rPr>
      </w:pPr>
      <w:r w:rsidRPr="00A71861">
        <w:rPr>
          <w:rFonts w:cstheme="minorHAnsi"/>
          <w:sz w:val="18"/>
          <w:szCs w:val="18"/>
        </w:rPr>
        <w:t xml:space="preserve">The principle in Kilbride v Lake (intervening act or cause) is not available to him, because the accused committed the offence that would lead to the revocation of his visa. It was a voluntary act, not an intervening act beyond his control. </w:t>
      </w:r>
    </w:p>
    <w:p w14:paraId="33A388FE" w14:textId="39D0DB0D" w:rsidR="004D29EC" w:rsidRPr="00A71861" w:rsidRDefault="004D29EC" w:rsidP="00AD0C70">
      <w:pPr>
        <w:pStyle w:val="Heading1"/>
        <w:spacing w:line="240" w:lineRule="auto"/>
        <w:jc w:val="center"/>
        <w:rPr>
          <w:rFonts w:cstheme="minorHAnsi"/>
          <w:i/>
          <w:sz w:val="18"/>
          <w:szCs w:val="18"/>
          <w:lang w:val="en-CA"/>
        </w:rPr>
      </w:pPr>
      <w:bookmarkStart w:id="190" w:name="_Toc469149846"/>
      <w:bookmarkStart w:id="191" w:name="_Toc499898319"/>
      <w:bookmarkStart w:id="192" w:name="_Toc499898645"/>
      <w:bookmarkStart w:id="193" w:name="_Toc530070010"/>
      <w:r w:rsidRPr="00A71861">
        <w:rPr>
          <w:rStyle w:val="Char1"/>
          <w:rFonts w:cstheme="minorHAnsi"/>
          <w:i/>
          <w:sz w:val="18"/>
          <w:szCs w:val="18"/>
          <w:u w:val="none"/>
        </w:rPr>
        <w:t>Finau v. Department of Labour</w:t>
      </w:r>
      <w:r w:rsidRPr="00A71861">
        <w:rPr>
          <w:rStyle w:val="Char1"/>
          <w:rFonts w:cstheme="minorHAnsi"/>
          <w:sz w:val="18"/>
          <w:szCs w:val="18"/>
          <w:u w:val="none"/>
        </w:rPr>
        <w:t xml:space="preserve">, </w:t>
      </w:r>
      <w:r w:rsidRPr="00A71861">
        <w:rPr>
          <w:rStyle w:val="Char1"/>
          <w:rFonts w:cstheme="minorHAnsi"/>
          <w:b w:val="0"/>
          <w:sz w:val="18"/>
          <w:szCs w:val="18"/>
          <w:u w:val="none"/>
        </w:rPr>
        <w:t>[1984] NZ</w:t>
      </w:r>
      <w:r w:rsidRPr="00A71861">
        <w:rPr>
          <w:rStyle w:val="Char1"/>
          <w:rFonts w:cstheme="minorHAnsi"/>
          <w:sz w:val="18"/>
          <w:szCs w:val="18"/>
          <w:u w:val="none"/>
        </w:rPr>
        <w:t xml:space="preserve"> – compare with </w:t>
      </w:r>
      <w:r w:rsidRPr="00A71861">
        <w:rPr>
          <w:rStyle w:val="Char1"/>
          <w:rFonts w:cstheme="minorHAnsi"/>
          <w:i/>
          <w:sz w:val="18"/>
          <w:szCs w:val="18"/>
          <w:u w:val="none"/>
        </w:rPr>
        <w:t>Tifaga</w:t>
      </w:r>
      <w:bookmarkEnd w:id="190"/>
      <w:bookmarkEnd w:id="191"/>
      <w:bookmarkEnd w:id="192"/>
      <w:bookmarkEnd w:id="193"/>
    </w:p>
    <w:p w14:paraId="3881A71A" w14:textId="77777777" w:rsidR="004D29EC" w:rsidRPr="00A71861" w:rsidRDefault="004D29EC" w:rsidP="00AD0C70">
      <w:pPr>
        <w:autoSpaceDE w:val="0"/>
        <w:autoSpaceDN w:val="0"/>
        <w:adjustRightInd w:val="0"/>
        <w:spacing w:line="240" w:lineRule="auto"/>
        <w:rPr>
          <w:rStyle w:val="Char1"/>
          <w:rFonts w:cstheme="minorHAnsi"/>
          <w:sz w:val="18"/>
          <w:szCs w:val="18"/>
        </w:rPr>
      </w:pPr>
      <w:r w:rsidRPr="00A71861">
        <w:rPr>
          <w:rStyle w:val="Char1"/>
          <w:rFonts w:cstheme="minorHAnsi"/>
          <w:sz w:val="18"/>
          <w:szCs w:val="18"/>
        </w:rPr>
        <w:t>FACTS:</w:t>
      </w:r>
    </w:p>
    <w:p w14:paraId="60F47599" w14:textId="77777777" w:rsidR="004D29EC" w:rsidRPr="00A71861" w:rsidRDefault="004D29EC" w:rsidP="00AD0C70">
      <w:pPr>
        <w:numPr>
          <w:ilvl w:val="0"/>
          <w:numId w:val="26"/>
        </w:numPr>
        <w:tabs>
          <w:tab w:val="num" w:pos="720"/>
        </w:tabs>
        <w:spacing w:before="0" w:after="0" w:line="240" w:lineRule="auto"/>
        <w:ind w:left="720"/>
        <w:rPr>
          <w:rFonts w:cstheme="minorHAnsi"/>
          <w:sz w:val="18"/>
          <w:szCs w:val="18"/>
        </w:rPr>
      </w:pPr>
      <w:r w:rsidRPr="00A71861">
        <w:rPr>
          <w:rFonts w:cstheme="minorHAnsi"/>
          <w:sz w:val="18"/>
          <w:szCs w:val="18"/>
        </w:rPr>
        <w:t>She was found to be in contravention of various immigration requirements because her visa was revoked/expired.</w:t>
      </w:r>
    </w:p>
    <w:p w14:paraId="1D5050AA" w14:textId="77777777" w:rsidR="004D29EC" w:rsidRPr="00A71861" w:rsidRDefault="004D29EC" w:rsidP="00AD0C70">
      <w:pPr>
        <w:numPr>
          <w:ilvl w:val="0"/>
          <w:numId w:val="26"/>
        </w:numPr>
        <w:tabs>
          <w:tab w:val="num" w:pos="720"/>
        </w:tabs>
        <w:spacing w:before="0" w:after="0" w:line="240" w:lineRule="auto"/>
        <w:ind w:left="720"/>
        <w:rPr>
          <w:rFonts w:cstheme="minorHAnsi"/>
          <w:sz w:val="18"/>
          <w:szCs w:val="18"/>
        </w:rPr>
      </w:pPr>
      <w:r w:rsidRPr="00A71861">
        <w:rPr>
          <w:rFonts w:cstheme="minorHAnsi"/>
          <w:sz w:val="18"/>
          <w:szCs w:val="18"/>
        </w:rPr>
        <w:t xml:space="preserve">Woman was prevented from leaving NZ because she was too pregnant to fly. </w:t>
      </w:r>
    </w:p>
    <w:p w14:paraId="2D335AAF" w14:textId="77777777" w:rsidR="004D29EC" w:rsidRPr="00A71861" w:rsidRDefault="004D29EC" w:rsidP="00AD0C70">
      <w:pPr>
        <w:numPr>
          <w:ilvl w:val="0"/>
          <w:numId w:val="26"/>
        </w:numPr>
        <w:tabs>
          <w:tab w:val="num" w:pos="720"/>
        </w:tabs>
        <w:spacing w:before="0" w:after="0" w:line="240" w:lineRule="auto"/>
        <w:ind w:left="720"/>
        <w:rPr>
          <w:rFonts w:cstheme="minorHAnsi"/>
          <w:sz w:val="18"/>
          <w:szCs w:val="18"/>
        </w:rPr>
      </w:pPr>
      <w:r w:rsidRPr="00A71861">
        <w:rPr>
          <w:rFonts w:cstheme="minorHAnsi"/>
          <w:sz w:val="18"/>
          <w:szCs w:val="18"/>
        </w:rPr>
        <w:t>The only airline refused to allow her to fly prior to the birth of her child.</w:t>
      </w:r>
    </w:p>
    <w:p w14:paraId="262AA5A5" w14:textId="77777777" w:rsidR="004D29EC" w:rsidRPr="00A71861" w:rsidRDefault="004D29EC" w:rsidP="00AD0C70">
      <w:pPr>
        <w:numPr>
          <w:ilvl w:val="0"/>
          <w:numId w:val="26"/>
        </w:numPr>
        <w:tabs>
          <w:tab w:val="num" w:pos="720"/>
        </w:tabs>
        <w:spacing w:before="0" w:after="0" w:line="240" w:lineRule="auto"/>
        <w:ind w:left="720"/>
        <w:rPr>
          <w:rFonts w:cstheme="minorHAnsi"/>
          <w:sz w:val="18"/>
          <w:szCs w:val="18"/>
        </w:rPr>
      </w:pPr>
      <w:r w:rsidRPr="00A71861">
        <w:rPr>
          <w:rFonts w:cstheme="minorHAnsi"/>
          <w:sz w:val="18"/>
          <w:szCs w:val="18"/>
        </w:rPr>
        <w:t xml:space="preserve">She did not know that her pregnancy would affect her ability to fly. </w:t>
      </w:r>
    </w:p>
    <w:p w14:paraId="373710B3" w14:textId="71D9A2DB" w:rsidR="004D29EC" w:rsidRPr="00CA2E7C" w:rsidRDefault="004D29EC" w:rsidP="00CA2E7C">
      <w:pPr>
        <w:spacing w:line="240" w:lineRule="auto"/>
        <w:rPr>
          <w:rStyle w:val="Char1"/>
          <w:rFonts w:cstheme="minorHAnsi"/>
          <w:sz w:val="18"/>
          <w:szCs w:val="18"/>
          <w:u w:val="none"/>
          <w:lang w:val="en-US"/>
        </w:rPr>
      </w:pPr>
      <w:r w:rsidRPr="00A71861">
        <w:rPr>
          <w:rFonts w:cstheme="minorHAnsi"/>
          <w:sz w:val="18"/>
          <w:szCs w:val="18"/>
        </w:rPr>
        <w:t>LEGAL ISSUE</w:t>
      </w:r>
      <w:r w:rsidR="00CA2E7C">
        <w:rPr>
          <w:rFonts w:cstheme="minorHAnsi"/>
          <w:sz w:val="18"/>
          <w:szCs w:val="18"/>
        </w:rPr>
        <w:t xml:space="preserve"> - </w:t>
      </w:r>
      <w:r w:rsidRPr="00CA2E7C">
        <w:rPr>
          <w:rStyle w:val="Char1"/>
          <w:rFonts w:cstheme="minorHAnsi"/>
          <w:sz w:val="18"/>
          <w:szCs w:val="18"/>
          <w:u w:val="none"/>
        </w:rPr>
        <w:t>Did the accused voluntarily violate the immigration provisions?</w:t>
      </w:r>
      <w:r w:rsidR="00CA2E7C" w:rsidRPr="00CA2E7C">
        <w:rPr>
          <w:rStyle w:val="Char1"/>
          <w:rFonts w:cstheme="minorHAnsi"/>
          <w:sz w:val="18"/>
          <w:szCs w:val="18"/>
          <w:u w:val="none"/>
          <w:lang w:val="en-US"/>
        </w:rPr>
        <w:t xml:space="preserve"> </w:t>
      </w:r>
      <w:r w:rsidRPr="00CA2E7C">
        <w:rPr>
          <w:rStyle w:val="Char1"/>
          <w:rFonts w:cstheme="minorHAnsi"/>
          <w:sz w:val="18"/>
          <w:szCs w:val="18"/>
          <w:u w:val="none"/>
        </w:rPr>
        <w:t>Was the defence of impossibility available to her?</w:t>
      </w:r>
    </w:p>
    <w:p w14:paraId="0A5FD736" w14:textId="77777777" w:rsidR="00CA2E7C" w:rsidRDefault="004D29EC" w:rsidP="00AD0C70">
      <w:pPr>
        <w:autoSpaceDE w:val="0"/>
        <w:autoSpaceDN w:val="0"/>
        <w:adjustRightInd w:val="0"/>
        <w:spacing w:line="240" w:lineRule="auto"/>
        <w:rPr>
          <w:rStyle w:val="Char1"/>
          <w:rFonts w:cstheme="minorHAnsi"/>
          <w:b/>
          <w:sz w:val="18"/>
          <w:szCs w:val="18"/>
        </w:rPr>
      </w:pPr>
      <w:r w:rsidRPr="00A71861">
        <w:rPr>
          <w:rStyle w:val="Char1"/>
          <w:rFonts w:cstheme="minorHAnsi"/>
          <w:sz w:val="18"/>
          <w:szCs w:val="18"/>
        </w:rPr>
        <w:t>HELD:</w:t>
      </w:r>
      <w:r w:rsidR="00CA2E7C">
        <w:rPr>
          <w:rStyle w:val="Char1"/>
          <w:rFonts w:cstheme="minorHAnsi"/>
          <w:b/>
          <w:sz w:val="18"/>
          <w:szCs w:val="18"/>
        </w:rPr>
        <w:t xml:space="preserve"> </w:t>
      </w:r>
      <w:r w:rsidRPr="00CA2E7C">
        <w:rPr>
          <w:rStyle w:val="Char1"/>
          <w:rFonts w:cstheme="minorHAnsi"/>
          <w:sz w:val="18"/>
          <w:szCs w:val="18"/>
          <w:u w:val="none"/>
        </w:rPr>
        <w:t>Not guilty</w:t>
      </w:r>
    </w:p>
    <w:p w14:paraId="541A2E1B" w14:textId="6EE961F5" w:rsidR="004D29EC" w:rsidRPr="00A71861" w:rsidRDefault="004D29EC" w:rsidP="00AD0C70">
      <w:pPr>
        <w:autoSpaceDE w:val="0"/>
        <w:autoSpaceDN w:val="0"/>
        <w:adjustRightInd w:val="0"/>
        <w:spacing w:line="240" w:lineRule="auto"/>
        <w:rPr>
          <w:rStyle w:val="Char1"/>
          <w:rFonts w:cstheme="minorHAnsi"/>
          <w:b/>
          <w:sz w:val="18"/>
          <w:szCs w:val="18"/>
        </w:rPr>
      </w:pPr>
      <w:r w:rsidRPr="00A71861">
        <w:rPr>
          <w:rStyle w:val="Char1"/>
          <w:rFonts w:cstheme="minorHAnsi"/>
          <w:sz w:val="18"/>
          <w:szCs w:val="18"/>
        </w:rPr>
        <w:t>REASONS:</w:t>
      </w:r>
    </w:p>
    <w:p w14:paraId="0B67ADB5" w14:textId="77777777" w:rsidR="004D29EC" w:rsidRPr="00A71861" w:rsidRDefault="004D29EC" w:rsidP="00AD0C70">
      <w:pPr>
        <w:numPr>
          <w:ilvl w:val="0"/>
          <w:numId w:val="26"/>
        </w:numPr>
        <w:tabs>
          <w:tab w:val="num" w:pos="720"/>
        </w:tabs>
        <w:spacing w:before="0" w:after="0" w:line="240" w:lineRule="auto"/>
        <w:ind w:left="720"/>
        <w:rPr>
          <w:rFonts w:cstheme="minorHAnsi"/>
          <w:sz w:val="18"/>
          <w:szCs w:val="18"/>
        </w:rPr>
      </w:pPr>
      <w:r w:rsidRPr="00A71861">
        <w:rPr>
          <w:rFonts w:cstheme="minorHAnsi"/>
          <w:sz w:val="18"/>
          <w:szCs w:val="18"/>
        </w:rPr>
        <w:t>Because “there was no absence of due diligence on the accused’s part”</w:t>
      </w:r>
    </w:p>
    <w:p w14:paraId="237FC1D0" w14:textId="77777777" w:rsidR="004D29EC" w:rsidRPr="00A71861" w:rsidRDefault="004D29EC" w:rsidP="00AD0C70">
      <w:pPr>
        <w:numPr>
          <w:ilvl w:val="0"/>
          <w:numId w:val="26"/>
        </w:numPr>
        <w:tabs>
          <w:tab w:val="num" w:pos="720"/>
        </w:tabs>
        <w:spacing w:before="0" w:after="0" w:line="240" w:lineRule="auto"/>
        <w:ind w:left="720"/>
        <w:rPr>
          <w:rFonts w:cstheme="minorHAnsi"/>
          <w:b/>
          <w:sz w:val="18"/>
          <w:szCs w:val="18"/>
          <w:u w:val="single"/>
        </w:rPr>
      </w:pPr>
      <w:r w:rsidRPr="00A71861">
        <w:rPr>
          <w:rFonts w:cstheme="minorHAnsi"/>
          <w:sz w:val="18"/>
          <w:szCs w:val="18"/>
        </w:rPr>
        <w:t>Her inability to leave NZ was due to circumstances beyond her control, consequently the defence if impossibility was available to her.</w:t>
      </w:r>
    </w:p>
    <w:p w14:paraId="7D63ABCA" w14:textId="77998289" w:rsidR="004D29EC" w:rsidRPr="00A71861" w:rsidRDefault="00AA4214" w:rsidP="00361358">
      <w:pPr>
        <w:pStyle w:val="Heading3"/>
        <w:rPr>
          <w:rFonts w:cstheme="minorHAnsi"/>
          <w:sz w:val="18"/>
          <w:szCs w:val="18"/>
        </w:rPr>
      </w:pPr>
      <w:bookmarkStart w:id="194" w:name="_Toc499898320"/>
      <w:bookmarkStart w:id="195" w:name="_Toc499898646"/>
      <w:bookmarkStart w:id="196" w:name="_Toc530070011"/>
      <w:r w:rsidRPr="00A71861">
        <w:rPr>
          <w:rFonts w:cstheme="minorHAnsi"/>
          <w:sz w:val="18"/>
          <w:szCs w:val="18"/>
        </w:rPr>
        <w:t>Ommission</w:t>
      </w:r>
      <w:bookmarkEnd w:id="194"/>
      <w:bookmarkEnd w:id="195"/>
      <w:bookmarkEnd w:id="196"/>
      <w:r w:rsidRPr="00A71861">
        <w:rPr>
          <w:rFonts w:cstheme="minorHAnsi"/>
          <w:sz w:val="18"/>
          <w:szCs w:val="18"/>
        </w:rPr>
        <w:t xml:space="preserve"> </w:t>
      </w:r>
    </w:p>
    <w:p w14:paraId="10787126" w14:textId="3C1BD4BB" w:rsidR="00AA4214" w:rsidRPr="00A71861" w:rsidRDefault="00AA4214" w:rsidP="00AD0C70">
      <w:pPr>
        <w:pStyle w:val="ListParagraph"/>
        <w:numPr>
          <w:ilvl w:val="0"/>
          <w:numId w:val="53"/>
        </w:numPr>
        <w:spacing w:line="240" w:lineRule="auto"/>
        <w:rPr>
          <w:rFonts w:cstheme="minorHAnsi"/>
          <w:sz w:val="18"/>
          <w:szCs w:val="18"/>
        </w:rPr>
      </w:pPr>
      <w:r w:rsidRPr="00A71861">
        <w:rPr>
          <w:rFonts w:cstheme="minorHAnsi"/>
          <w:sz w:val="18"/>
          <w:szCs w:val="18"/>
        </w:rPr>
        <w:t xml:space="preserve">When you want to find liability through omission you must find a </w:t>
      </w:r>
      <w:r w:rsidRPr="00A71861">
        <w:rPr>
          <w:rFonts w:cstheme="minorHAnsi"/>
          <w:sz w:val="18"/>
          <w:szCs w:val="18"/>
          <w:u w:val="single"/>
        </w:rPr>
        <w:t xml:space="preserve">positive </w:t>
      </w:r>
      <w:r w:rsidRPr="00A71861">
        <w:rPr>
          <w:rFonts w:cstheme="minorHAnsi"/>
          <w:sz w:val="18"/>
          <w:szCs w:val="18"/>
        </w:rPr>
        <w:t xml:space="preserve">legal duty </w:t>
      </w:r>
    </w:p>
    <w:p w14:paraId="36417524" w14:textId="77777777" w:rsidR="00AA4214" w:rsidRPr="00A71861" w:rsidRDefault="00AA4214" w:rsidP="00AD0C70">
      <w:pPr>
        <w:numPr>
          <w:ilvl w:val="0"/>
          <w:numId w:val="33"/>
        </w:numPr>
        <w:tabs>
          <w:tab w:val="left" w:pos="9639"/>
        </w:tabs>
        <w:spacing w:before="0" w:after="0" w:line="240" w:lineRule="auto"/>
        <w:rPr>
          <w:rFonts w:cstheme="minorHAnsi"/>
          <w:sz w:val="18"/>
          <w:szCs w:val="18"/>
        </w:rPr>
      </w:pPr>
      <w:r w:rsidRPr="00A71861">
        <w:rPr>
          <w:rFonts w:cstheme="minorHAnsi"/>
          <w:sz w:val="18"/>
          <w:szCs w:val="18"/>
          <w:lang w:eastAsia="en-CA"/>
        </w:rPr>
        <w:t xml:space="preserve">In certain cases, </w:t>
      </w:r>
      <w:r w:rsidRPr="00A71861">
        <w:rPr>
          <w:rFonts w:cstheme="minorHAnsi"/>
          <w:b/>
          <w:sz w:val="18"/>
          <w:szCs w:val="18"/>
          <w:lang w:eastAsia="en-CA"/>
        </w:rPr>
        <w:t>an omission to act (neglect or failure to do something) can constitute criminal liability</w:t>
      </w:r>
      <w:r w:rsidRPr="00A71861">
        <w:rPr>
          <w:rFonts w:cstheme="minorHAnsi"/>
          <w:sz w:val="18"/>
          <w:szCs w:val="18"/>
          <w:lang w:eastAsia="en-CA"/>
        </w:rPr>
        <w:t>. (note: it was done voluntarily) (</w:t>
      </w:r>
      <w:r w:rsidRPr="00A71861">
        <w:rPr>
          <w:rFonts w:cstheme="minorHAnsi"/>
          <w:i/>
          <w:sz w:val="18"/>
          <w:szCs w:val="18"/>
          <w:lang w:eastAsia="en-CA"/>
        </w:rPr>
        <w:t>Colucci</w:t>
      </w:r>
      <w:r w:rsidRPr="00A71861">
        <w:rPr>
          <w:rFonts w:cstheme="minorHAnsi"/>
          <w:sz w:val="18"/>
          <w:szCs w:val="18"/>
          <w:lang w:eastAsia="en-CA"/>
        </w:rPr>
        <w:t>)</w:t>
      </w:r>
    </w:p>
    <w:p w14:paraId="0837B07C" w14:textId="77777777" w:rsidR="00AA4214" w:rsidRPr="00A71861" w:rsidRDefault="00AA4214" w:rsidP="00AD0C70">
      <w:pPr>
        <w:numPr>
          <w:ilvl w:val="0"/>
          <w:numId w:val="33"/>
        </w:numPr>
        <w:tabs>
          <w:tab w:val="left" w:pos="9639"/>
        </w:tabs>
        <w:spacing w:before="0" w:after="0" w:line="240" w:lineRule="auto"/>
        <w:rPr>
          <w:rFonts w:cstheme="minorHAnsi"/>
          <w:sz w:val="18"/>
          <w:szCs w:val="18"/>
        </w:rPr>
      </w:pPr>
      <w:r w:rsidRPr="00A71861">
        <w:rPr>
          <w:rFonts w:cstheme="minorHAnsi"/>
          <w:sz w:val="18"/>
          <w:szCs w:val="18"/>
        </w:rPr>
        <w:t xml:space="preserve">There is </w:t>
      </w:r>
      <w:r w:rsidRPr="00A71861">
        <w:rPr>
          <w:rFonts w:cstheme="minorHAnsi"/>
          <w:b/>
          <w:sz w:val="18"/>
          <w:szCs w:val="18"/>
        </w:rPr>
        <w:t>no liability for omission unless there is a LEGAL DUTY</w:t>
      </w:r>
      <w:r w:rsidRPr="00A71861">
        <w:rPr>
          <w:rFonts w:cstheme="minorHAnsi"/>
          <w:sz w:val="18"/>
          <w:szCs w:val="18"/>
        </w:rPr>
        <w:t>, not merely a moral duty to act. (</w:t>
      </w:r>
      <w:r w:rsidRPr="00A71861">
        <w:rPr>
          <w:rFonts w:cstheme="minorHAnsi"/>
          <w:i/>
          <w:sz w:val="18"/>
          <w:szCs w:val="18"/>
        </w:rPr>
        <w:t>Instan, Beardsley</w:t>
      </w:r>
      <w:r w:rsidRPr="00A71861">
        <w:rPr>
          <w:rFonts w:cstheme="minorHAnsi"/>
          <w:sz w:val="18"/>
          <w:szCs w:val="18"/>
        </w:rPr>
        <w:t xml:space="preserve">, </w:t>
      </w:r>
      <w:r w:rsidRPr="00A71861">
        <w:rPr>
          <w:rFonts w:cstheme="minorHAnsi"/>
          <w:i/>
          <w:sz w:val="18"/>
          <w:szCs w:val="18"/>
        </w:rPr>
        <w:t>Kirby</w:t>
      </w:r>
      <w:r w:rsidRPr="00A71861">
        <w:rPr>
          <w:rFonts w:cstheme="minorHAnsi"/>
          <w:sz w:val="18"/>
          <w:szCs w:val="18"/>
        </w:rPr>
        <w:t>)</w:t>
      </w:r>
    </w:p>
    <w:p w14:paraId="5B7A46AF" w14:textId="77777777" w:rsidR="00AA4214" w:rsidRPr="00A71861" w:rsidRDefault="00AA4214" w:rsidP="00AD0C70">
      <w:pPr>
        <w:numPr>
          <w:ilvl w:val="1"/>
          <w:numId w:val="33"/>
        </w:numPr>
        <w:tabs>
          <w:tab w:val="left" w:pos="9639"/>
        </w:tabs>
        <w:spacing w:before="0" w:after="0" w:line="240" w:lineRule="auto"/>
        <w:rPr>
          <w:rFonts w:cstheme="minorHAnsi"/>
          <w:sz w:val="18"/>
          <w:szCs w:val="18"/>
        </w:rPr>
      </w:pPr>
      <w:r w:rsidRPr="00A71861">
        <w:rPr>
          <w:rFonts w:cstheme="minorHAnsi"/>
          <w:sz w:val="18"/>
          <w:szCs w:val="18"/>
        </w:rPr>
        <w:t xml:space="preserve">Must not equate a </w:t>
      </w:r>
      <w:r w:rsidRPr="00A71861">
        <w:rPr>
          <w:rFonts w:cstheme="minorHAnsi"/>
          <w:b/>
          <w:sz w:val="18"/>
          <w:szCs w:val="18"/>
        </w:rPr>
        <w:t>moral duty</w:t>
      </w:r>
      <w:r w:rsidRPr="00A71861">
        <w:rPr>
          <w:rFonts w:cstheme="minorHAnsi"/>
          <w:sz w:val="18"/>
          <w:szCs w:val="18"/>
        </w:rPr>
        <w:t xml:space="preserve"> with a </w:t>
      </w:r>
      <w:r w:rsidRPr="00A71861">
        <w:rPr>
          <w:rFonts w:cstheme="minorHAnsi"/>
          <w:b/>
          <w:sz w:val="18"/>
          <w:szCs w:val="18"/>
        </w:rPr>
        <w:t>legal duty</w:t>
      </w:r>
      <w:r w:rsidRPr="00A71861">
        <w:rPr>
          <w:rFonts w:cstheme="minorHAnsi"/>
          <w:sz w:val="18"/>
          <w:szCs w:val="18"/>
        </w:rPr>
        <w:t xml:space="preserve"> (</w:t>
      </w:r>
      <w:r w:rsidRPr="00A71861">
        <w:rPr>
          <w:rFonts w:cstheme="minorHAnsi"/>
          <w:i/>
          <w:sz w:val="18"/>
          <w:szCs w:val="18"/>
        </w:rPr>
        <w:t>Beardsley</w:t>
      </w:r>
      <w:r w:rsidRPr="00A71861">
        <w:rPr>
          <w:rFonts w:cstheme="minorHAnsi"/>
          <w:sz w:val="18"/>
          <w:szCs w:val="18"/>
        </w:rPr>
        <w:t>)</w:t>
      </w:r>
    </w:p>
    <w:p w14:paraId="7CF685E8" w14:textId="77777777" w:rsidR="00AA4214" w:rsidRPr="00A71861" w:rsidRDefault="00AA4214" w:rsidP="00AD0C70">
      <w:pPr>
        <w:numPr>
          <w:ilvl w:val="0"/>
          <w:numId w:val="61"/>
        </w:numPr>
        <w:tabs>
          <w:tab w:val="num" w:pos="720"/>
        </w:tabs>
        <w:spacing w:before="0" w:after="0" w:line="240" w:lineRule="auto"/>
        <w:ind w:left="720"/>
        <w:jc w:val="both"/>
        <w:rPr>
          <w:rFonts w:cstheme="minorHAnsi"/>
          <w:color w:val="000000"/>
          <w:sz w:val="18"/>
          <w:szCs w:val="18"/>
        </w:rPr>
      </w:pPr>
      <w:r w:rsidRPr="00A71861">
        <w:rPr>
          <w:rFonts w:cstheme="minorHAnsi"/>
          <w:sz w:val="18"/>
          <w:szCs w:val="18"/>
        </w:rPr>
        <w:t xml:space="preserve">You may be punished for </w:t>
      </w:r>
      <w:r w:rsidRPr="00A71861">
        <w:rPr>
          <w:rFonts w:cstheme="minorHAnsi"/>
          <w:bCs/>
          <w:sz w:val="18"/>
          <w:szCs w:val="18"/>
        </w:rPr>
        <w:t>knowing about your duty</w:t>
      </w:r>
      <w:r w:rsidRPr="00A71861">
        <w:rPr>
          <w:rFonts w:cstheme="minorHAnsi"/>
          <w:sz w:val="18"/>
          <w:szCs w:val="18"/>
        </w:rPr>
        <w:t xml:space="preserve"> (a subjective test), or if you </w:t>
      </w:r>
      <w:r w:rsidRPr="00A71861">
        <w:rPr>
          <w:rFonts w:cstheme="minorHAnsi"/>
          <w:i/>
          <w:iCs/>
          <w:sz w:val="18"/>
          <w:szCs w:val="18"/>
        </w:rPr>
        <w:t xml:space="preserve">ought to have known </w:t>
      </w:r>
      <w:r w:rsidRPr="00A71861">
        <w:rPr>
          <w:rFonts w:cstheme="minorHAnsi"/>
          <w:sz w:val="18"/>
          <w:szCs w:val="18"/>
        </w:rPr>
        <w:t>of your duty (an objective test).</w:t>
      </w:r>
    </w:p>
    <w:p w14:paraId="187C096C" w14:textId="77777777" w:rsidR="00AA4214" w:rsidRPr="00A71861" w:rsidRDefault="00AA4214" w:rsidP="00AD0C70">
      <w:pPr>
        <w:numPr>
          <w:ilvl w:val="0"/>
          <w:numId w:val="61"/>
        </w:numPr>
        <w:tabs>
          <w:tab w:val="num" w:pos="720"/>
        </w:tabs>
        <w:spacing w:before="0" w:after="0" w:line="240" w:lineRule="auto"/>
        <w:ind w:left="720"/>
        <w:jc w:val="both"/>
        <w:rPr>
          <w:rFonts w:cstheme="minorHAnsi"/>
          <w:color w:val="000000"/>
          <w:sz w:val="18"/>
          <w:szCs w:val="18"/>
        </w:rPr>
      </w:pPr>
      <w:r w:rsidRPr="00A71861">
        <w:rPr>
          <w:rFonts w:cstheme="minorHAnsi"/>
          <w:color w:val="000000"/>
          <w:sz w:val="18"/>
          <w:szCs w:val="18"/>
        </w:rPr>
        <w:t>You can create a legal duty by undertaking to act on one’s behalf. Once you begin an undertaking, failing to continue can constitute an omission and create criminal liability (for preventing others from acting) (</w:t>
      </w:r>
      <w:r w:rsidRPr="00A71861">
        <w:rPr>
          <w:rFonts w:cstheme="minorHAnsi"/>
          <w:i/>
          <w:color w:val="000000"/>
          <w:sz w:val="18"/>
          <w:szCs w:val="18"/>
        </w:rPr>
        <w:t>Instan</w:t>
      </w:r>
      <w:r w:rsidRPr="00A71861">
        <w:rPr>
          <w:rFonts w:cstheme="minorHAnsi"/>
          <w:color w:val="000000"/>
          <w:sz w:val="18"/>
          <w:szCs w:val="18"/>
        </w:rPr>
        <w:t>)</w:t>
      </w:r>
    </w:p>
    <w:p w14:paraId="69823CB0" w14:textId="77777777" w:rsidR="00AA4214" w:rsidRPr="00A71861" w:rsidRDefault="00AA4214" w:rsidP="00AD0C70">
      <w:pPr>
        <w:numPr>
          <w:ilvl w:val="0"/>
          <w:numId w:val="61"/>
        </w:numPr>
        <w:tabs>
          <w:tab w:val="num" w:pos="720"/>
        </w:tabs>
        <w:spacing w:before="0" w:after="0" w:line="240" w:lineRule="auto"/>
        <w:ind w:left="720"/>
        <w:jc w:val="both"/>
        <w:rPr>
          <w:rFonts w:cstheme="minorHAnsi"/>
          <w:color w:val="000000"/>
          <w:sz w:val="18"/>
          <w:szCs w:val="18"/>
        </w:rPr>
      </w:pPr>
      <w:r w:rsidRPr="00A71861">
        <w:rPr>
          <w:rFonts w:cstheme="minorHAnsi"/>
          <w:sz w:val="18"/>
          <w:szCs w:val="18"/>
        </w:rPr>
        <w:t>Criminal liability for omissions can arise in two ways in Canada:</w:t>
      </w:r>
    </w:p>
    <w:p w14:paraId="445F1E94" w14:textId="77777777" w:rsidR="00AA4214" w:rsidRPr="00A71861" w:rsidRDefault="00AA4214" w:rsidP="00AD0C70">
      <w:pPr>
        <w:numPr>
          <w:ilvl w:val="0"/>
          <w:numId w:val="63"/>
        </w:numPr>
        <w:spacing w:before="0" w:after="0" w:line="240" w:lineRule="auto"/>
        <w:rPr>
          <w:rFonts w:cstheme="minorHAnsi"/>
          <w:sz w:val="18"/>
          <w:szCs w:val="18"/>
        </w:rPr>
      </w:pPr>
      <w:r w:rsidRPr="00A71861">
        <w:rPr>
          <w:rFonts w:cstheme="minorHAnsi"/>
          <w:sz w:val="18"/>
          <w:szCs w:val="18"/>
        </w:rPr>
        <w:t>If the statutory offence section explicitly includes omissions (</w:t>
      </w:r>
      <w:r w:rsidRPr="00A71861">
        <w:rPr>
          <w:rFonts w:cstheme="minorHAnsi"/>
          <w:i/>
          <w:sz w:val="18"/>
          <w:szCs w:val="18"/>
        </w:rPr>
        <w:t>Colucci</w:t>
      </w:r>
      <w:r w:rsidRPr="00A71861">
        <w:rPr>
          <w:rFonts w:cstheme="minorHAnsi"/>
          <w:sz w:val="18"/>
          <w:szCs w:val="18"/>
        </w:rPr>
        <w:t>)</w:t>
      </w:r>
    </w:p>
    <w:p w14:paraId="7337EAED" w14:textId="12065C50" w:rsidR="00AA4214" w:rsidRPr="00A71861" w:rsidRDefault="00AA4214" w:rsidP="00AD0C70">
      <w:pPr>
        <w:numPr>
          <w:ilvl w:val="0"/>
          <w:numId w:val="63"/>
        </w:numPr>
        <w:spacing w:before="0" w:after="0" w:line="240" w:lineRule="auto"/>
        <w:rPr>
          <w:rFonts w:cstheme="minorHAnsi"/>
          <w:sz w:val="18"/>
          <w:szCs w:val="18"/>
        </w:rPr>
      </w:pPr>
      <w:r w:rsidRPr="00A71861">
        <w:rPr>
          <w:rFonts w:cstheme="minorHAnsi"/>
          <w:sz w:val="18"/>
          <w:szCs w:val="18"/>
        </w:rPr>
        <w:t>If there is a legal duty to act recognized by statute or common law (</w:t>
      </w:r>
      <w:r w:rsidRPr="00A71861">
        <w:rPr>
          <w:rFonts w:cstheme="minorHAnsi"/>
          <w:i/>
          <w:sz w:val="18"/>
          <w:szCs w:val="18"/>
        </w:rPr>
        <w:t>Instan, Kirby, Miller</w:t>
      </w:r>
      <w:r w:rsidRPr="00A71861">
        <w:rPr>
          <w:rFonts w:cstheme="minorHAnsi"/>
          <w:sz w:val="18"/>
          <w:szCs w:val="18"/>
        </w:rPr>
        <w:t>)</w:t>
      </w:r>
    </w:p>
    <w:p w14:paraId="433C839A" w14:textId="77777777" w:rsidR="00AA4214" w:rsidRPr="00A71861" w:rsidRDefault="00AA4214" w:rsidP="00AD0C70">
      <w:pPr>
        <w:spacing w:line="240" w:lineRule="auto"/>
        <w:rPr>
          <w:rFonts w:cstheme="minorHAnsi"/>
          <w:sz w:val="18"/>
          <w:szCs w:val="18"/>
        </w:rPr>
      </w:pPr>
      <w:r w:rsidRPr="00A71861">
        <w:rPr>
          <w:rFonts w:cstheme="minorHAnsi"/>
          <w:i/>
          <w:sz w:val="18"/>
          <w:szCs w:val="18"/>
          <w:u w:val="single"/>
        </w:rPr>
        <w:t>If There is an Omission</w:t>
      </w:r>
      <w:r w:rsidRPr="00A71861">
        <w:rPr>
          <w:rFonts w:cstheme="minorHAnsi"/>
          <w:sz w:val="18"/>
          <w:szCs w:val="18"/>
        </w:rPr>
        <w:t>:</w:t>
      </w:r>
    </w:p>
    <w:p w14:paraId="03918E61" w14:textId="77777777" w:rsidR="00AA4214" w:rsidRPr="00A71861" w:rsidRDefault="00AA4214" w:rsidP="00AD0C70">
      <w:pPr>
        <w:numPr>
          <w:ilvl w:val="0"/>
          <w:numId w:val="62"/>
        </w:numPr>
        <w:spacing w:before="0" w:after="0" w:line="240" w:lineRule="auto"/>
        <w:rPr>
          <w:rFonts w:cstheme="minorHAnsi"/>
          <w:sz w:val="18"/>
          <w:szCs w:val="18"/>
        </w:rPr>
      </w:pPr>
      <w:r w:rsidRPr="00A71861">
        <w:rPr>
          <w:rFonts w:cstheme="minorHAnsi"/>
          <w:sz w:val="18"/>
          <w:szCs w:val="18"/>
        </w:rPr>
        <w:t xml:space="preserve">Was there a duty to act?  </w:t>
      </w:r>
    </w:p>
    <w:p w14:paraId="020FD424" w14:textId="77777777" w:rsidR="00AA4214" w:rsidRPr="00A71861" w:rsidRDefault="00AA4214" w:rsidP="00AD0C70">
      <w:pPr>
        <w:numPr>
          <w:ilvl w:val="0"/>
          <w:numId w:val="62"/>
        </w:numPr>
        <w:spacing w:before="0" w:after="0" w:line="240" w:lineRule="auto"/>
        <w:rPr>
          <w:rFonts w:cstheme="minorHAnsi"/>
          <w:sz w:val="18"/>
          <w:szCs w:val="18"/>
        </w:rPr>
      </w:pPr>
      <w:r w:rsidRPr="00A71861">
        <w:rPr>
          <w:rFonts w:cstheme="minorHAnsi"/>
          <w:sz w:val="18"/>
          <w:szCs w:val="18"/>
        </w:rPr>
        <w:t>If so, where does the duty come from (i.e., relationship, undertaking, etc.)?</w:t>
      </w:r>
    </w:p>
    <w:p w14:paraId="344A25B2" w14:textId="77777777" w:rsidR="00AA4214" w:rsidRPr="00A71861" w:rsidRDefault="00AA4214" w:rsidP="00AD0C70">
      <w:pPr>
        <w:numPr>
          <w:ilvl w:val="0"/>
          <w:numId w:val="62"/>
        </w:numPr>
        <w:spacing w:before="0" w:after="0" w:line="240" w:lineRule="auto"/>
        <w:rPr>
          <w:rFonts w:cstheme="minorHAnsi"/>
          <w:sz w:val="18"/>
          <w:szCs w:val="18"/>
        </w:rPr>
      </w:pPr>
      <w:r w:rsidRPr="00A71861">
        <w:rPr>
          <w:rFonts w:cstheme="minorHAnsi"/>
          <w:sz w:val="18"/>
          <w:szCs w:val="18"/>
        </w:rPr>
        <w:t>Is the breach of duty an offence, or the consequences that resulted from breach of duty? Look at causation – did omission contribute to what happened?</w:t>
      </w:r>
    </w:p>
    <w:p w14:paraId="3C9A5C08" w14:textId="11C1FF44" w:rsidR="00AA4214" w:rsidRPr="00A71861" w:rsidRDefault="00AA4214" w:rsidP="00AD0C70">
      <w:pPr>
        <w:numPr>
          <w:ilvl w:val="0"/>
          <w:numId w:val="62"/>
        </w:numPr>
        <w:spacing w:before="0" w:after="0" w:line="240" w:lineRule="auto"/>
        <w:rPr>
          <w:rFonts w:cstheme="minorHAnsi"/>
          <w:sz w:val="18"/>
          <w:szCs w:val="18"/>
        </w:rPr>
      </w:pPr>
      <w:r w:rsidRPr="00A71861">
        <w:rPr>
          <w:rFonts w:cstheme="minorHAnsi"/>
          <w:sz w:val="18"/>
          <w:szCs w:val="18"/>
        </w:rPr>
        <w:t xml:space="preserve">Is there an excuse that it would have made it unreasonable for the duty to be acted upon (i.e., endangering your life)? </w:t>
      </w:r>
    </w:p>
    <w:p w14:paraId="08C96B69" w14:textId="77777777" w:rsidR="00AA4214" w:rsidRPr="00A71861" w:rsidRDefault="00AA4214" w:rsidP="00AD0C70">
      <w:pPr>
        <w:spacing w:line="240" w:lineRule="auto"/>
        <w:rPr>
          <w:rFonts w:cstheme="minorHAnsi"/>
          <w:bCs/>
          <w:iCs/>
          <w:sz w:val="18"/>
          <w:szCs w:val="18"/>
        </w:rPr>
      </w:pPr>
      <w:r w:rsidRPr="00A71861">
        <w:rPr>
          <w:rFonts w:cstheme="minorHAnsi"/>
          <w:bCs/>
          <w:i/>
          <w:iCs/>
          <w:sz w:val="18"/>
          <w:szCs w:val="18"/>
          <w:u w:val="single"/>
        </w:rPr>
        <w:t>Where do Legal Duties Come From</w:t>
      </w:r>
      <w:r w:rsidRPr="00A71861">
        <w:rPr>
          <w:rFonts w:cstheme="minorHAnsi"/>
          <w:bCs/>
          <w:i/>
          <w:iCs/>
          <w:sz w:val="18"/>
          <w:szCs w:val="18"/>
        </w:rPr>
        <w:t>?</w:t>
      </w:r>
    </w:p>
    <w:p w14:paraId="322A6014" w14:textId="77777777" w:rsidR="00AA4214" w:rsidRPr="00A71861" w:rsidRDefault="00AA4214" w:rsidP="00AD0C70">
      <w:pPr>
        <w:numPr>
          <w:ilvl w:val="0"/>
          <w:numId w:val="61"/>
        </w:numPr>
        <w:spacing w:before="0" w:after="0" w:line="240" w:lineRule="auto"/>
        <w:jc w:val="both"/>
        <w:rPr>
          <w:rFonts w:cstheme="minorHAnsi"/>
          <w:color w:val="000000"/>
          <w:sz w:val="18"/>
          <w:szCs w:val="18"/>
        </w:rPr>
      </w:pPr>
      <w:r w:rsidRPr="00A71861">
        <w:rPr>
          <w:rFonts w:cstheme="minorHAnsi"/>
          <w:b/>
          <w:i/>
          <w:color w:val="000000"/>
          <w:sz w:val="18"/>
          <w:szCs w:val="18"/>
        </w:rPr>
        <w:t>Statutes</w:t>
      </w:r>
      <w:r w:rsidRPr="00A71861">
        <w:rPr>
          <w:rFonts w:cstheme="minorHAnsi"/>
          <w:color w:val="000000"/>
          <w:sz w:val="18"/>
          <w:szCs w:val="18"/>
        </w:rPr>
        <w:t>:</w:t>
      </w:r>
    </w:p>
    <w:p w14:paraId="1EB4BD4E" w14:textId="77777777" w:rsidR="00AA4214" w:rsidRPr="00A71861" w:rsidRDefault="00AA4214" w:rsidP="00AD0C70">
      <w:pPr>
        <w:numPr>
          <w:ilvl w:val="0"/>
          <w:numId w:val="64"/>
        </w:numPr>
        <w:spacing w:before="0" w:after="0" w:line="240" w:lineRule="auto"/>
        <w:jc w:val="both"/>
        <w:rPr>
          <w:rFonts w:cstheme="minorHAnsi"/>
          <w:color w:val="000000"/>
          <w:sz w:val="18"/>
          <w:szCs w:val="18"/>
        </w:rPr>
      </w:pPr>
      <w:r w:rsidRPr="00A71861">
        <w:rPr>
          <w:rFonts w:cstheme="minorHAnsi"/>
          <w:i/>
          <w:iCs/>
          <w:sz w:val="18"/>
          <w:szCs w:val="18"/>
        </w:rPr>
        <w:t xml:space="preserve">Offences extending to omissions that explicitly include a statutory legal duty </w:t>
      </w:r>
      <w:r w:rsidRPr="00A71861">
        <w:rPr>
          <w:rFonts w:cstheme="minorHAnsi"/>
          <w:iCs/>
          <w:sz w:val="18"/>
          <w:szCs w:val="18"/>
        </w:rPr>
        <w:t>(</w:t>
      </w:r>
      <w:r w:rsidRPr="00A71861">
        <w:rPr>
          <w:rFonts w:cstheme="minorHAnsi"/>
          <w:i/>
          <w:iCs/>
          <w:sz w:val="18"/>
          <w:szCs w:val="18"/>
        </w:rPr>
        <w:t>Kirby</w:t>
      </w:r>
      <w:r w:rsidRPr="00A71861">
        <w:rPr>
          <w:rFonts w:cstheme="minorHAnsi"/>
          <w:iCs/>
          <w:sz w:val="18"/>
          <w:szCs w:val="18"/>
        </w:rPr>
        <w:t>)</w:t>
      </w:r>
    </w:p>
    <w:p w14:paraId="16CF0B3E" w14:textId="77777777" w:rsidR="00AA4214" w:rsidRPr="00A71861" w:rsidRDefault="00AA4214" w:rsidP="00AD0C70">
      <w:pPr>
        <w:numPr>
          <w:ilvl w:val="1"/>
          <w:numId w:val="64"/>
        </w:numPr>
        <w:spacing w:before="0" w:after="0" w:line="240" w:lineRule="auto"/>
        <w:jc w:val="both"/>
        <w:rPr>
          <w:rFonts w:cstheme="minorHAnsi"/>
          <w:color w:val="000000"/>
          <w:sz w:val="18"/>
          <w:szCs w:val="18"/>
        </w:rPr>
      </w:pPr>
      <w:r w:rsidRPr="00A71861">
        <w:rPr>
          <w:rFonts w:cstheme="minorHAnsi"/>
          <w:i/>
          <w:iCs/>
          <w:sz w:val="18"/>
          <w:szCs w:val="18"/>
        </w:rPr>
        <w:t>Failing to report treason, etc</w:t>
      </w:r>
    </w:p>
    <w:p w14:paraId="1FEEFBF4" w14:textId="77777777" w:rsidR="00AA4214" w:rsidRPr="00A71861" w:rsidRDefault="00AA4214" w:rsidP="00AD0C70">
      <w:pPr>
        <w:numPr>
          <w:ilvl w:val="0"/>
          <w:numId w:val="64"/>
        </w:numPr>
        <w:spacing w:before="0" w:after="0" w:line="240" w:lineRule="auto"/>
        <w:rPr>
          <w:rFonts w:cstheme="minorHAnsi"/>
          <w:sz w:val="18"/>
          <w:szCs w:val="18"/>
        </w:rPr>
      </w:pPr>
      <w:r w:rsidRPr="00A71861">
        <w:rPr>
          <w:rFonts w:cstheme="minorHAnsi"/>
          <w:i/>
          <w:iCs/>
          <w:sz w:val="18"/>
          <w:szCs w:val="18"/>
        </w:rPr>
        <w:t>Offences extending to omissions that do not explicitly include a legal duty to act so that a legal duty outside the offence must be found</w:t>
      </w:r>
      <w:r w:rsidRPr="00A71861">
        <w:rPr>
          <w:rFonts w:cstheme="minorHAnsi"/>
          <w:sz w:val="18"/>
          <w:szCs w:val="18"/>
        </w:rPr>
        <w:t>; ss. 126, 146(a), 180, 214, 218</w:t>
      </w:r>
    </w:p>
    <w:p w14:paraId="2E447C7C" w14:textId="77777777" w:rsidR="00AA4214" w:rsidRPr="00A71861" w:rsidRDefault="00AA4214" w:rsidP="00AD0C70">
      <w:pPr>
        <w:numPr>
          <w:ilvl w:val="1"/>
          <w:numId w:val="64"/>
        </w:numPr>
        <w:spacing w:before="0" w:after="0" w:line="240" w:lineRule="auto"/>
        <w:rPr>
          <w:rFonts w:cstheme="minorHAnsi"/>
          <w:sz w:val="18"/>
          <w:szCs w:val="18"/>
        </w:rPr>
      </w:pPr>
      <w:r w:rsidRPr="00A71861">
        <w:rPr>
          <w:rFonts w:cstheme="minorHAnsi"/>
          <w:sz w:val="18"/>
          <w:szCs w:val="18"/>
        </w:rPr>
        <w:t xml:space="preserve">S.180(2) For the purposed of this section everyone commits a common nuisance who does an unlawful act or </w:t>
      </w:r>
      <w:r w:rsidRPr="00A71861">
        <w:rPr>
          <w:rFonts w:cstheme="minorHAnsi"/>
          <w:i/>
          <w:sz w:val="18"/>
          <w:szCs w:val="18"/>
        </w:rPr>
        <w:t>fails to discharge a legal duty</w:t>
      </w:r>
      <w:r w:rsidRPr="00A71861">
        <w:rPr>
          <w:rFonts w:cstheme="minorHAnsi"/>
          <w:sz w:val="18"/>
          <w:szCs w:val="18"/>
        </w:rPr>
        <w:t xml:space="preserve">. </w:t>
      </w:r>
    </w:p>
    <w:p w14:paraId="1E31241F" w14:textId="77777777" w:rsidR="00AA4214" w:rsidRPr="00A71861" w:rsidRDefault="00AA4214" w:rsidP="00AD0C70">
      <w:pPr>
        <w:numPr>
          <w:ilvl w:val="0"/>
          <w:numId w:val="61"/>
        </w:numPr>
        <w:spacing w:before="0" w:after="0" w:line="240" w:lineRule="auto"/>
        <w:jc w:val="both"/>
        <w:rPr>
          <w:rFonts w:cstheme="minorHAnsi"/>
          <w:color w:val="000000"/>
          <w:sz w:val="18"/>
          <w:szCs w:val="18"/>
        </w:rPr>
      </w:pPr>
      <w:r w:rsidRPr="00A71861">
        <w:rPr>
          <w:rFonts w:cstheme="minorHAnsi"/>
          <w:b/>
          <w:i/>
          <w:color w:val="000000"/>
          <w:sz w:val="18"/>
          <w:szCs w:val="18"/>
        </w:rPr>
        <w:t>Common Law</w:t>
      </w:r>
      <w:r w:rsidRPr="00A71861">
        <w:rPr>
          <w:rFonts w:cstheme="minorHAnsi"/>
          <w:color w:val="000000"/>
          <w:sz w:val="18"/>
          <w:szCs w:val="18"/>
        </w:rPr>
        <w:t>:</w:t>
      </w:r>
    </w:p>
    <w:p w14:paraId="5E4388D6" w14:textId="77777777" w:rsidR="00AA4214" w:rsidRPr="00A71861" w:rsidRDefault="00AA4214" w:rsidP="00AD0C70">
      <w:pPr>
        <w:numPr>
          <w:ilvl w:val="0"/>
          <w:numId w:val="68"/>
        </w:numPr>
        <w:spacing w:before="0" w:after="0" w:line="240" w:lineRule="auto"/>
        <w:rPr>
          <w:rFonts w:cstheme="minorHAnsi"/>
          <w:sz w:val="18"/>
          <w:szCs w:val="18"/>
        </w:rPr>
      </w:pPr>
      <w:r w:rsidRPr="00A71861">
        <w:rPr>
          <w:rFonts w:cstheme="minorHAnsi"/>
          <w:sz w:val="18"/>
          <w:szCs w:val="18"/>
        </w:rPr>
        <w:t>Three general common law bases for legal duties:</w:t>
      </w:r>
    </w:p>
    <w:p w14:paraId="5FE54FD5" w14:textId="77777777" w:rsidR="00AA4214" w:rsidRPr="00A71861" w:rsidRDefault="00AA4214" w:rsidP="00AD0C70">
      <w:pPr>
        <w:numPr>
          <w:ilvl w:val="1"/>
          <w:numId w:val="67"/>
        </w:numPr>
        <w:spacing w:before="0" w:after="0" w:line="240" w:lineRule="auto"/>
        <w:rPr>
          <w:rFonts w:cstheme="minorHAnsi"/>
          <w:sz w:val="18"/>
          <w:szCs w:val="18"/>
        </w:rPr>
      </w:pPr>
      <w:r w:rsidRPr="00A71861">
        <w:rPr>
          <w:rFonts w:cstheme="minorHAnsi"/>
          <w:b/>
          <w:sz w:val="18"/>
          <w:szCs w:val="18"/>
        </w:rPr>
        <w:t>General relationships involving care and protection</w:t>
      </w:r>
      <w:r w:rsidRPr="00A71861">
        <w:rPr>
          <w:rFonts w:cstheme="minorHAnsi"/>
          <w:sz w:val="18"/>
          <w:szCs w:val="18"/>
        </w:rPr>
        <w:t xml:space="preserve"> (some of which are codified –s.215 duty of persons to provide necessities) (</w:t>
      </w:r>
      <w:r w:rsidRPr="00A71861">
        <w:rPr>
          <w:rFonts w:cstheme="minorHAnsi"/>
          <w:i/>
          <w:sz w:val="18"/>
          <w:szCs w:val="18"/>
        </w:rPr>
        <w:t>Instan</w:t>
      </w:r>
      <w:r w:rsidRPr="00A71861">
        <w:rPr>
          <w:rFonts w:cstheme="minorHAnsi"/>
          <w:sz w:val="18"/>
          <w:szCs w:val="18"/>
        </w:rPr>
        <w:t>)</w:t>
      </w:r>
    </w:p>
    <w:p w14:paraId="7B349344" w14:textId="77777777" w:rsidR="00AA4214" w:rsidRPr="00A71861" w:rsidRDefault="00AA4214" w:rsidP="00AD0C70">
      <w:pPr>
        <w:numPr>
          <w:ilvl w:val="1"/>
          <w:numId w:val="67"/>
        </w:numPr>
        <w:spacing w:before="0" w:after="0" w:line="240" w:lineRule="auto"/>
        <w:rPr>
          <w:rFonts w:cstheme="minorHAnsi"/>
          <w:sz w:val="18"/>
          <w:szCs w:val="18"/>
        </w:rPr>
      </w:pPr>
      <w:r w:rsidRPr="00A71861">
        <w:rPr>
          <w:rFonts w:cstheme="minorHAnsi"/>
          <w:b/>
          <w:sz w:val="18"/>
          <w:szCs w:val="18"/>
        </w:rPr>
        <w:t>Specific undertakings</w:t>
      </w:r>
      <w:r w:rsidRPr="00A71861">
        <w:rPr>
          <w:rFonts w:cstheme="minorHAnsi"/>
          <w:sz w:val="18"/>
          <w:szCs w:val="18"/>
        </w:rPr>
        <w:t xml:space="preserve"> to act which give rise to legal duties (e.g., CC s. 217; contractual – </w:t>
      </w:r>
      <w:r w:rsidRPr="00A71861">
        <w:rPr>
          <w:rFonts w:cstheme="minorHAnsi"/>
          <w:i/>
          <w:iCs/>
          <w:sz w:val="18"/>
          <w:szCs w:val="18"/>
        </w:rPr>
        <w:t>Beardsley</w:t>
      </w:r>
      <w:r w:rsidRPr="00A71861">
        <w:rPr>
          <w:rFonts w:cstheme="minorHAnsi"/>
          <w:sz w:val="18"/>
          <w:szCs w:val="18"/>
        </w:rPr>
        <w:t>)</w:t>
      </w:r>
    </w:p>
    <w:p w14:paraId="19DB9B73" w14:textId="410AAC34" w:rsidR="00AA4214" w:rsidRPr="00A71861" w:rsidRDefault="00AA4214" w:rsidP="00BD3F38">
      <w:pPr>
        <w:numPr>
          <w:ilvl w:val="1"/>
          <w:numId w:val="67"/>
        </w:numPr>
        <w:spacing w:before="0" w:after="0" w:line="240" w:lineRule="auto"/>
        <w:rPr>
          <w:rFonts w:cstheme="minorHAnsi"/>
          <w:sz w:val="18"/>
          <w:szCs w:val="18"/>
        </w:rPr>
      </w:pPr>
      <w:r w:rsidRPr="00A71861">
        <w:rPr>
          <w:rFonts w:cstheme="minorHAnsi"/>
          <w:b/>
          <w:sz w:val="18"/>
          <w:szCs w:val="18"/>
        </w:rPr>
        <w:t>Causal responsibility for dangerous situations of your own creation</w:t>
      </w:r>
      <w:r w:rsidRPr="00A71861">
        <w:rPr>
          <w:rFonts w:cstheme="minorHAnsi"/>
          <w:sz w:val="18"/>
          <w:szCs w:val="18"/>
        </w:rPr>
        <w:t xml:space="preserve"> (</w:t>
      </w:r>
      <w:r w:rsidRPr="00A71861">
        <w:rPr>
          <w:rFonts w:cstheme="minorHAnsi"/>
          <w:i/>
          <w:iCs/>
          <w:sz w:val="18"/>
          <w:szCs w:val="18"/>
        </w:rPr>
        <w:t>Beardsley</w:t>
      </w:r>
      <w:r w:rsidRPr="00A71861">
        <w:rPr>
          <w:rFonts w:cstheme="minorHAnsi"/>
          <w:sz w:val="18"/>
          <w:szCs w:val="18"/>
        </w:rPr>
        <w:t xml:space="preserve">? </w:t>
      </w:r>
      <w:r w:rsidRPr="00A71861">
        <w:rPr>
          <w:rFonts w:cstheme="minorHAnsi"/>
          <w:i/>
          <w:iCs/>
          <w:sz w:val="18"/>
          <w:szCs w:val="18"/>
        </w:rPr>
        <w:t>Miller</w:t>
      </w:r>
      <w:r w:rsidRPr="00A71861">
        <w:rPr>
          <w:rFonts w:cstheme="minorHAnsi"/>
          <w:sz w:val="18"/>
          <w:szCs w:val="18"/>
        </w:rPr>
        <w:t xml:space="preserve">)  </w:t>
      </w:r>
    </w:p>
    <w:p w14:paraId="7C9F1A83" w14:textId="604A1BB4" w:rsidR="00AA4214" w:rsidRPr="00A71861" w:rsidRDefault="00AA4214" w:rsidP="00AD0C70">
      <w:pPr>
        <w:numPr>
          <w:ilvl w:val="0"/>
          <w:numId w:val="66"/>
        </w:numPr>
        <w:spacing w:before="0" w:after="0" w:line="240" w:lineRule="auto"/>
        <w:jc w:val="both"/>
        <w:rPr>
          <w:rFonts w:cstheme="minorHAnsi"/>
          <w:sz w:val="18"/>
          <w:szCs w:val="18"/>
        </w:rPr>
      </w:pPr>
      <w:r w:rsidRPr="00A71861">
        <w:rPr>
          <w:rFonts w:cstheme="minorHAnsi"/>
          <w:color w:val="000000"/>
          <w:sz w:val="18"/>
          <w:szCs w:val="18"/>
        </w:rPr>
        <w:t>Contrac</w:t>
      </w:r>
      <w:r w:rsidRPr="00A71861">
        <w:rPr>
          <w:rFonts w:cstheme="minorHAnsi"/>
          <w:sz w:val="18"/>
          <w:szCs w:val="18"/>
        </w:rPr>
        <w:t>tual obligations (depends on terms) (i.e. lifeguards under contractual duty)</w:t>
      </w:r>
    </w:p>
    <w:p w14:paraId="7EC90A46" w14:textId="77777777" w:rsidR="00AA4214" w:rsidRPr="00A71861" w:rsidRDefault="00AA4214" w:rsidP="00AD0C70">
      <w:pPr>
        <w:numPr>
          <w:ilvl w:val="0"/>
          <w:numId w:val="33"/>
        </w:numPr>
        <w:tabs>
          <w:tab w:val="left" w:pos="4320"/>
          <w:tab w:val="center" w:pos="4680"/>
          <w:tab w:val="left" w:pos="6720"/>
        </w:tabs>
        <w:spacing w:before="0" w:after="0" w:line="240" w:lineRule="auto"/>
        <w:rPr>
          <w:rFonts w:cstheme="minorHAnsi"/>
          <w:color w:val="000000"/>
          <w:sz w:val="18"/>
          <w:szCs w:val="18"/>
        </w:rPr>
      </w:pPr>
      <w:r w:rsidRPr="00A71861">
        <w:rPr>
          <w:rFonts w:cstheme="minorHAnsi"/>
          <w:b/>
          <w:sz w:val="18"/>
          <w:szCs w:val="18"/>
        </w:rPr>
        <w:t>Duty (Responsibility) Theory</w:t>
      </w:r>
      <w:r w:rsidRPr="00A71861">
        <w:rPr>
          <w:rFonts w:cstheme="minorHAnsi"/>
          <w:sz w:val="18"/>
          <w:szCs w:val="18"/>
        </w:rPr>
        <w:t>: If you, by your own act, cause a dangerous situation (even unintentionally), you have a DUTY to act upon realizing the effects of the act. (</w:t>
      </w:r>
      <w:r w:rsidRPr="00A71861">
        <w:rPr>
          <w:rFonts w:cstheme="minorHAnsi"/>
          <w:i/>
          <w:sz w:val="18"/>
          <w:szCs w:val="18"/>
        </w:rPr>
        <w:t>Miller</w:t>
      </w:r>
      <w:r w:rsidRPr="00A71861">
        <w:rPr>
          <w:rFonts w:cstheme="minorHAnsi"/>
          <w:sz w:val="18"/>
          <w:szCs w:val="18"/>
        </w:rPr>
        <w:t>)</w:t>
      </w:r>
    </w:p>
    <w:p w14:paraId="019C14D9" w14:textId="77777777" w:rsidR="00AA4214" w:rsidRPr="00A71861" w:rsidRDefault="00AA4214" w:rsidP="00AD0C70">
      <w:pPr>
        <w:numPr>
          <w:ilvl w:val="0"/>
          <w:numId w:val="33"/>
        </w:numPr>
        <w:tabs>
          <w:tab w:val="left" w:pos="4320"/>
          <w:tab w:val="center" w:pos="4680"/>
          <w:tab w:val="left" w:pos="6720"/>
        </w:tabs>
        <w:spacing w:before="0" w:after="0" w:line="240" w:lineRule="auto"/>
        <w:rPr>
          <w:rFonts w:cstheme="minorHAnsi"/>
          <w:color w:val="000000"/>
          <w:sz w:val="18"/>
          <w:szCs w:val="18"/>
        </w:rPr>
      </w:pPr>
      <w:r w:rsidRPr="00A71861">
        <w:rPr>
          <w:rFonts w:cstheme="minorHAnsi"/>
          <w:b/>
          <w:sz w:val="18"/>
          <w:szCs w:val="18"/>
        </w:rPr>
        <w:t>Duty arises</w:t>
      </w:r>
      <w:r w:rsidRPr="00A71861">
        <w:rPr>
          <w:rFonts w:cstheme="minorHAnsi"/>
          <w:sz w:val="18"/>
          <w:szCs w:val="18"/>
        </w:rPr>
        <w:t xml:space="preserve"> when:</w:t>
      </w:r>
    </w:p>
    <w:p w14:paraId="5BD86E38" w14:textId="77777777" w:rsidR="00AA4214" w:rsidRPr="00A71861" w:rsidRDefault="00AA4214" w:rsidP="00AD0C70">
      <w:pPr>
        <w:numPr>
          <w:ilvl w:val="1"/>
          <w:numId w:val="65"/>
        </w:numPr>
        <w:spacing w:before="0" w:after="0" w:line="240" w:lineRule="auto"/>
        <w:rPr>
          <w:rFonts w:cstheme="minorHAnsi"/>
          <w:sz w:val="18"/>
          <w:szCs w:val="18"/>
        </w:rPr>
      </w:pPr>
      <w:r w:rsidRPr="00A71861">
        <w:rPr>
          <w:rFonts w:cstheme="minorHAnsi"/>
          <w:sz w:val="18"/>
          <w:szCs w:val="18"/>
        </w:rPr>
        <w:t xml:space="preserve">You were responsible for creating a </w:t>
      </w:r>
      <w:r w:rsidRPr="00A71861">
        <w:rPr>
          <w:rFonts w:cstheme="minorHAnsi"/>
          <w:b/>
          <w:sz w:val="18"/>
          <w:szCs w:val="18"/>
        </w:rPr>
        <w:t>dangerous situation</w:t>
      </w:r>
      <w:r w:rsidRPr="00A71861">
        <w:rPr>
          <w:rFonts w:cstheme="minorHAnsi"/>
          <w:sz w:val="18"/>
          <w:szCs w:val="18"/>
        </w:rPr>
        <w:t xml:space="preserve"> (</w:t>
      </w:r>
      <w:r w:rsidRPr="00A71861">
        <w:rPr>
          <w:rFonts w:cstheme="minorHAnsi"/>
          <w:i/>
          <w:sz w:val="18"/>
          <w:szCs w:val="18"/>
        </w:rPr>
        <w:t>Miller, Fagan</w:t>
      </w:r>
      <w:r w:rsidRPr="00A71861">
        <w:rPr>
          <w:rFonts w:cstheme="minorHAnsi"/>
          <w:sz w:val="18"/>
          <w:szCs w:val="18"/>
        </w:rPr>
        <w:t>)</w:t>
      </w:r>
    </w:p>
    <w:p w14:paraId="19094CB0" w14:textId="77777777" w:rsidR="00AA4214" w:rsidRPr="00A71861" w:rsidRDefault="00AA4214" w:rsidP="00AD0C70">
      <w:pPr>
        <w:numPr>
          <w:ilvl w:val="1"/>
          <w:numId w:val="65"/>
        </w:numPr>
        <w:spacing w:before="0" w:after="0" w:line="240" w:lineRule="auto"/>
        <w:rPr>
          <w:rFonts w:cstheme="minorHAnsi"/>
          <w:sz w:val="18"/>
          <w:szCs w:val="18"/>
        </w:rPr>
      </w:pPr>
      <w:r w:rsidRPr="00A71861">
        <w:rPr>
          <w:rFonts w:cstheme="minorHAnsi"/>
          <w:sz w:val="18"/>
          <w:szCs w:val="18"/>
        </w:rPr>
        <w:t xml:space="preserve">In common law there is a </w:t>
      </w:r>
      <w:r w:rsidRPr="00A71861">
        <w:rPr>
          <w:rFonts w:cstheme="minorHAnsi"/>
          <w:b/>
          <w:sz w:val="18"/>
          <w:szCs w:val="18"/>
        </w:rPr>
        <w:t>duty of care</w:t>
      </w:r>
      <w:r w:rsidRPr="00A71861">
        <w:rPr>
          <w:rFonts w:cstheme="minorHAnsi"/>
          <w:sz w:val="18"/>
          <w:szCs w:val="18"/>
        </w:rPr>
        <w:t xml:space="preserve"> to refrain from conduct that would injure another person. (</w:t>
      </w:r>
      <w:r w:rsidRPr="00A71861">
        <w:rPr>
          <w:rFonts w:cstheme="minorHAnsi"/>
          <w:i/>
          <w:sz w:val="18"/>
          <w:szCs w:val="18"/>
        </w:rPr>
        <w:t>Thornton</w:t>
      </w:r>
      <w:r w:rsidRPr="00A71861">
        <w:rPr>
          <w:rFonts w:cstheme="minorHAnsi"/>
          <w:sz w:val="18"/>
          <w:szCs w:val="18"/>
        </w:rPr>
        <w:t>)</w:t>
      </w:r>
    </w:p>
    <w:p w14:paraId="14CFC1EC" w14:textId="77777777" w:rsidR="00AA4214" w:rsidRPr="00A71861" w:rsidRDefault="00AA4214" w:rsidP="00AD0C70">
      <w:pPr>
        <w:numPr>
          <w:ilvl w:val="1"/>
          <w:numId w:val="65"/>
        </w:numPr>
        <w:spacing w:before="0" w:after="0" w:line="240" w:lineRule="auto"/>
        <w:rPr>
          <w:rFonts w:cstheme="minorHAnsi"/>
          <w:sz w:val="18"/>
          <w:szCs w:val="18"/>
        </w:rPr>
      </w:pPr>
      <w:r w:rsidRPr="00A71861">
        <w:rPr>
          <w:rFonts w:cstheme="minorHAnsi"/>
          <w:sz w:val="18"/>
          <w:szCs w:val="18"/>
        </w:rPr>
        <w:t xml:space="preserve">Through an </w:t>
      </w:r>
      <w:r w:rsidRPr="00A71861">
        <w:rPr>
          <w:rFonts w:cstheme="minorHAnsi"/>
          <w:b/>
          <w:sz w:val="18"/>
          <w:szCs w:val="18"/>
        </w:rPr>
        <w:t>undertaking</w:t>
      </w:r>
      <w:r w:rsidRPr="00A71861">
        <w:rPr>
          <w:rFonts w:cstheme="minorHAnsi"/>
          <w:sz w:val="18"/>
          <w:szCs w:val="18"/>
        </w:rPr>
        <w:t xml:space="preserve"> where there is </w:t>
      </w:r>
      <w:r w:rsidRPr="00A71861">
        <w:rPr>
          <w:rFonts w:cstheme="minorHAnsi"/>
          <w:b/>
          <w:sz w:val="18"/>
          <w:szCs w:val="18"/>
        </w:rPr>
        <w:t>binding commitment</w:t>
      </w:r>
      <w:r w:rsidRPr="00A71861">
        <w:rPr>
          <w:rFonts w:cstheme="minorHAnsi"/>
          <w:sz w:val="18"/>
          <w:szCs w:val="18"/>
        </w:rPr>
        <w:t xml:space="preserve">, and </w:t>
      </w:r>
      <w:r w:rsidRPr="00A71861">
        <w:rPr>
          <w:rFonts w:cstheme="minorHAnsi"/>
          <w:b/>
          <w:sz w:val="18"/>
          <w:szCs w:val="18"/>
        </w:rPr>
        <w:t>reasonably placed reliance</w:t>
      </w:r>
      <w:r w:rsidRPr="00A71861">
        <w:rPr>
          <w:rFonts w:cstheme="minorHAnsi"/>
          <w:sz w:val="18"/>
          <w:szCs w:val="18"/>
        </w:rPr>
        <w:t xml:space="preserve"> (</w:t>
      </w:r>
      <w:r w:rsidRPr="00A71861">
        <w:rPr>
          <w:rFonts w:cstheme="minorHAnsi"/>
          <w:i/>
          <w:sz w:val="18"/>
          <w:szCs w:val="18"/>
        </w:rPr>
        <w:t>Instan</w:t>
      </w:r>
      <w:r w:rsidRPr="00A71861">
        <w:rPr>
          <w:rFonts w:cstheme="minorHAnsi"/>
          <w:sz w:val="18"/>
          <w:szCs w:val="18"/>
        </w:rPr>
        <w:t>)</w:t>
      </w:r>
    </w:p>
    <w:p w14:paraId="014F473E" w14:textId="77777777" w:rsidR="00AA4214" w:rsidRPr="00A71861" w:rsidRDefault="00AA4214" w:rsidP="00AD0C70">
      <w:pPr>
        <w:spacing w:line="240" w:lineRule="auto"/>
        <w:rPr>
          <w:rFonts w:cstheme="minorHAnsi"/>
          <w:sz w:val="18"/>
          <w:szCs w:val="18"/>
        </w:rPr>
      </w:pPr>
      <w:r w:rsidRPr="00A71861">
        <w:rPr>
          <w:rFonts w:cstheme="minorHAnsi"/>
          <w:sz w:val="18"/>
          <w:szCs w:val="18"/>
        </w:rPr>
        <w:t>Statute duties can arise either explicitly (</w:t>
      </w:r>
      <w:r w:rsidRPr="00A71861">
        <w:rPr>
          <w:rFonts w:cstheme="minorHAnsi"/>
          <w:i/>
          <w:sz w:val="18"/>
          <w:szCs w:val="18"/>
        </w:rPr>
        <w:t>Kirby</w:t>
      </w:r>
      <w:r w:rsidRPr="00A71861">
        <w:rPr>
          <w:rFonts w:cstheme="minorHAnsi"/>
          <w:sz w:val="18"/>
          <w:szCs w:val="18"/>
        </w:rPr>
        <w:t xml:space="preserve"> s.215) or by implication (Moore, Kirby s.220) </w:t>
      </w:r>
    </w:p>
    <w:p w14:paraId="596CB418" w14:textId="77777777" w:rsidR="00AA4214" w:rsidRPr="00A71861" w:rsidRDefault="00AA4214" w:rsidP="00AD0C70">
      <w:pPr>
        <w:spacing w:line="240" w:lineRule="auto"/>
        <w:rPr>
          <w:rFonts w:cstheme="minorHAnsi"/>
          <w:sz w:val="18"/>
          <w:szCs w:val="18"/>
        </w:rPr>
      </w:pPr>
      <w:r w:rsidRPr="00A71861">
        <w:rPr>
          <w:rFonts w:cstheme="minorHAnsi"/>
          <w:sz w:val="18"/>
          <w:szCs w:val="18"/>
        </w:rPr>
        <w:t>Common law duties can arise due to their relationship (</w:t>
      </w:r>
      <w:r w:rsidRPr="00A71861">
        <w:rPr>
          <w:rFonts w:cstheme="minorHAnsi"/>
          <w:i/>
          <w:sz w:val="18"/>
          <w:szCs w:val="18"/>
        </w:rPr>
        <w:t>Instan</w:t>
      </w:r>
      <w:r w:rsidRPr="00A71861">
        <w:rPr>
          <w:rFonts w:cstheme="minorHAnsi"/>
          <w:sz w:val="18"/>
          <w:szCs w:val="18"/>
        </w:rPr>
        <w:t xml:space="preserve">, </w:t>
      </w:r>
      <w:r w:rsidRPr="00A71861">
        <w:rPr>
          <w:rFonts w:cstheme="minorHAnsi"/>
          <w:i/>
          <w:sz w:val="18"/>
          <w:szCs w:val="18"/>
        </w:rPr>
        <w:t>Kirby</w:t>
      </w:r>
      <w:r w:rsidRPr="00A71861">
        <w:rPr>
          <w:rFonts w:cstheme="minorHAnsi"/>
          <w:sz w:val="18"/>
          <w:szCs w:val="18"/>
        </w:rPr>
        <w:t>) as a result of specific undertaking (</w:t>
      </w:r>
      <w:r w:rsidRPr="00A71861">
        <w:rPr>
          <w:rFonts w:cstheme="minorHAnsi"/>
          <w:i/>
          <w:sz w:val="18"/>
          <w:szCs w:val="18"/>
        </w:rPr>
        <w:t>Instan</w:t>
      </w:r>
      <w:r w:rsidRPr="00A71861">
        <w:rPr>
          <w:rFonts w:cstheme="minorHAnsi"/>
          <w:sz w:val="18"/>
          <w:szCs w:val="18"/>
        </w:rPr>
        <w:t>) or as a result of being causally implicated in the creation of dangerous conditions (</w:t>
      </w:r>
      <w:r w:rsidRPr="00A71861">
        <w:rPr>
          <w:rFonts w:cstheme="minorHAnsi"/>
          <w:i/>
          <w:sz w:val="18"/>
          <w:szCs w:val="18"/>
        </w:rPr>
        <w:t>Miller</w:t>
      </w:r>
      <w:r w:rsidRPr="00A71861">
        <w:rPr>
          <w:rFonts w:cstheme="minorHAnsi"/>
          <w:sz w:val="18"/>
          <w:szCs w:val="18"/>
        </w:rPr>
        <w:t xml:space="preserve">). </w:t>
      </w:r>
    </w:p>
    <w:p w14:paraId="24E601D8" w14:textId="1615B869" w:rsidR="00AA4214" w:rsidRPr="00A71861" w:rsidRDefault="00AA4214" w:rsidP="00AD0C70">
      <w:pPr>
        <w:pStyle w:val="Heading1"/>
        <w:spacing w:line="240" w:lineRule="auto"/>
        <w:rPr>
          <w:rFonts w:cstheme="minorHAnsi"/>
          <w:sz w:val="18"/>
          <w:szCs w:val="18"/>
        </w:rPr>
      </w:pPr>
      <w:bookmarkStart w:id="197" w:name="_Toc184477418"/>
      <w:bookmarkStart w:id="198" w:name="_Toc469149849"/>
      <w:bookmarkStart w:id="199" w:name="_Toc499898321"/>
      <w:bookmarkStart w:id="200" w:name="_Toc499898647"/>
      <w:r w:rsidRPr="00A71861">
        <w:rPr>
          <w:rFonts w:cstheme="minorHAnsi"/>
          <w:sz w:val="18"/>
          <w:szCs w:val="18"/>
        </w:rPr>
        <w:t xml:space="preserve"> </w:t>
      </w:r>
      <w:bookmarkStart w:id="201" w:name="_Toc530070012"/>
      <w:r w:rsidRPr="00A71861">
        <w:rPr>
          <w:rFonts w:cstheme="minorHAnsi"/>
          <w:i/>
          <w:sz w:val="18"/>
          <w:szCs w:val="18"/>
        </w:rPr>
        <w:t>R. V. Colucci</w:t>
      </w:r>
      <w:r w:rsidRPr="00A71861">
        <w:rPr>
          <w:rFonts w:cstheme="minorHAnsi"/>
          <w:sz w:val="18"/>
          <w:szCs w:val="18"/>
        </w:rPr>
        <w:t xml:space="preserve"> 1965</w:t>
      </w:r>
      <w:bookmarkEnd w:id="197"/>
      <w:r w:rsidRPr="00A71861">
        <w:rPr>
          <w:rFonts w:cstheme="minorHAnsi"/>
          <w:sz w:val="18"/>
          <w:szCs w:val="18"/>
        </w:rPr>
        <w:t xml:space="preserve"> (an omission to act can result in criminal liability – Broad rule)</w:t>
      </w:r>
      <w:bookmarkEnd w:id="198"/>
      <w:bookmarkEnd w:id="199"/>
      <w:bookmarkEnd w:id="200"/>
      <w:bookmarkEnd w:id="201"/>
    </w:p>
    <w:p w14:paraId="26E18C3E" w14:textId="77777777" w:rsidR="00AA4214" w:rsidRPr="00A71861" w:rsidRDefault="00AA4214" w:rsidP="00AD0C7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b/>
          <w:sz w:val="18"/>
          <w:szCs w:val="18"/>
          <w:lang w:eastAsia="en-CA"/>
        </w:rPr>
      </w:pPr>
      <w:r w:rsidRPr="00A71861">
        <w:rPr>
          <w:rFonts w:cstheme="minorHAnsi"/>
          <w:b/>
          <w:color w:val="FF0000"/>
          <w:sz w:val="18"/>
          <w:szCs w:val="18"/>
          <w:lang w:eastAsia="en-CA"/>
        </w:rPr>
        <w:t xml:space="preserve">Ratio: </w:t>
      </w:r>
      <w:r w:rsidRPr="00A71861">
        <w:rPr>
          <w:rFonts w:cstheme="minorHAnsi"/>
          <w:b/>
          <w:sz w:val="18"/>
          <w:szCs w:val="18"/>
          <w:lang w:eastAsia="en-CA"/>
        </w:rPr>
        <w:t>an omission to act (failure to do something) can result in criminal liability.</w:t>
      </w:r>
    </w:p>
    <w:p w14:paraId="35CDF905" w14:textId="77777777" w:rsidR="00AA4214" w:rsidRPr="00A71861" w:rsidRDefault="00AA4214" w:rsidP="00AD0C70">
      <w:pPr>
        <w:spacing w:line="240" w:lineRule="auto"/>
        <w:rPr>
          <w:rFonts w:cstheme="minorHAnsi"/>
          <w:sz w:val="18"/>
          <w:szCs w:val="18"/>
        </w:rPr>
      </w:pPr>
      <w:r w:rsidRPr="00A71861">
        <w:rPr>
          <w:rFonts w:cstheme="minorHAnsi"/>
          <w:b/>
          <w:sz w:val="18"/>
          <w:szCs w:val="18"/>
        </w:rPr>
        <w:t>Facts:</w:t>
      </w:r>
      <w:r w:rsidRPr="00A71861">
        <w:rPr>
          <w:rFonts w:cstheme="minorHAnsi"/>
          <w:sz w:val="18"/>
          <w:szCs w:val="18"/>
        </w:rPr>
        <w:t xml:space="preserve"> </w:t>
      </w:r>
      <w:r w:rsidRPr="00A71861">
        <w:rPr>
          <w:rFonts w:cstheme="minorHAnsi"/>
          <w:sz w:val="18"/>
          <w:szCs w:val="18"/>
          <w:lang w:eastAsia="en-CA"/>
        </w:rPr>
        <w:t>Colucci made a statement in a circular letter bearing date, January 9, 1963, that he knew was false in material particulars with intent to deceive certain shareholders of a company known as Terminus Mines Limited contrary to s. 343(1)(b).</w:t>
      </w:r>
    </w:p>
    <w:p w14:paraId="39D70E22" w14:textId="77777777" w:rsidR="00AA4214" w:rsidRPr="00A71861" w:rsidRDefault="00AA4214" w:rsidP="00AD0C70">
      <w:pPr>
        <w:autoSpaceDE w:val="0"/>
        <w:autoSpaceDN w:val="0"/>
        <w:adjustRightInd w:val="0"/>
        <w:spacing w:line="240" w:lineRule="auto"/>
        <w:rPr>
          <w:rFonts w:cstheme="minorHAnsi"/>
          <w:sz w:val="18"/>
          <w:szCs w:val="18"/>
          <w:lang w:eastAsia="en-CA"/>
        </w:rPr>
      </w:pPr>
      <w:r w:rsidRPr="00A71861">
        <w:rPr>
          <w:rFonts w:cstheme="minorHAnsi"/>
          <w:b/>
          <w:sz w:val="18"/>
          <w:szCs w:val="18"/>
          <w:lang w:eastAsia="en-CA"/>
        </w:rPr>
        <w:t>Issue:</w:t>
      </w:r>
      <w:r w:rsidRPr="00A71861">
        <w:rPr>
          <w:rFonts w:cstheme="minorHAnsi"/>
          <w:sz w:val="18"/>
          <w:szCs w:val="18"/>
          <w:lang w:eastAsia="en-CA"/>
        </w:rPr>
        <w:t xml:space="preserve"> Does an omission to communicate, publish, or state constitute a communication, publication, or statement within the meaning of s. 343(1)?</w:t>
      </w:r>
    </w:p>
    <w:p w14:paraId="38EC318C" w14:textId="5A8F57CD" w:rsidR="00AA4214" w:rsidRPr="00A71861" w:rsidRDefault="00AA4214" w:rsidP="00AD0C70">
      <w:pPr>
        <w:autoSpaceDE w:val="0"/>
        <w:autoSpaceDN w:val="0"/>
        <w:adjustRightInd w:val="0"/>
        <w:spacing w:line="240" w:lineRule="auto"/>
        <w:rPr>
          <w:rFonts w:cstheme="minorHAnsi"/>
          <w:sz w:val="18"/>
          <w:szCs w:val="18"/>
          <w:lang w:eastAsia="en-CA"/>
        </w:rPr>
      </w:pPr>
      <w:r w:rsidRPr="00A71861">
        <w:rPr>
          <w:rFonts w:cstheme="minorHAnsi"/>
          <w:b/>
          <w:sz w:val="18"/>
          <w:szCs w:val="18"/>
          <w:lang w:eastAsia="en-CA"/>
        </w:rPr>
        <w:t xml:space="preserve">Reasons: </w:t>
      </w:r>
      <w:r w:rsidRPr="00A71861">
        <w:rPr>
          <w:rFonts w:cstheme="minorHAnsi"/>
          <w:sz w:val="18"/>
          <w:szCs w:val="18"/>
          <w:lang w:eastAsia="en-CA"/>
        </w:rPr>
        <w:t xml:space="preserve">A statement which omits the material constitutes an act of deceit according to s. 343(1). The </w:t>
      </w:r>
      <w:r w:rsidRPr="00A71861">
        <w:rPr>
          <w:rFonts w:cstheme="minorHAnsi"/>
          <w:i/>
          <w:sz w:val="18"/>
          <w:szCs w:val="18"/>
          <w:lang w:eastAsia="en-CA"/>
        </w:rPr>
        <w:t>actus reus</w:t>
      </w:r>
      <w:r w:rsidRPr="00A71861">
        <w:rPr>
          <w:rFonts w:cstheme="minorHAnsi"/>
          <w:sz w:val="18"/>
          <w:szCs w:val="18"/>
          <w:lang w:eastAsia="en-CA"/>
        </w:rPr>
        <w:t xml:space="preserve"> of the offence could be an omission. There was no question that the material omitted was material to the fraud</w:t>
      </w:r>
    </w:p>
    <w:p w14:paraId="1A66FA46" w14:textId="138E1C33" w:rsidR="00AA4214" w:rsidRPr="00A71861" w:rsidRDefault="00AA4214" w:rsidP="00AD0C70">
      <w:pPr>
        <w:autoSpaceDE w:val="0"/>
        <w:autoSpaceDN w:val="0"/>
        <w:adjustRightInd w:val="0"/>
        <w:spacing w:line="240" w:lineRule="auto"/>
        <w:rPr>
          <w:rFonts w:cstheme="minorHAnsi"/>
          <w:sz w:val="18"/>
          <w:szCs w:val="18"/>
          <w:lang w:eastAsia="en-CA"/>
        </w:rPr>
      </w:pPr>
      <w:r w:rsidRPr="00A71861">
        <w:rPr>
          <w:rFonts w:cstheme="minorHAnsi"/>
          <w:b/>
          <w:sz w:val="18"/>
          <w:szCs w:val="18"/>
          <w:lang w:eastAsia="en-CA"/>
        </w:rPr>
        <w:t>Holding:</w:t>
      </w:r>
      <w:r w:rsidRPr="00A71861">
        <w:rPr>
          <w:rFonts w:cstheme="minorHAnsi"/>
          <w:sz w:val="18"/>
          <w:szCs w:val="18"/>
          <w:lang w:eastAsia="en-CA"/>
        </w:rPr>
        <w:t xml:space="preserve"> There can be no question in this case that the matter omitted was material. Appeal dismissed.</w:t>
      </w:r>
    </w:p>
    <w:p w14:paraId="7B9C1230" w14:textId="6B95F5C2" w:rsidR="00AA4214" w:rsidRPr="00A71861" w:rsidRDefault="00AA4214" w:rsidP="00AD0C70">
      <w:pPr>
        <w:pStyle w:val="Heading1"/>
        <w:spacing w:line="240" w:lineRule="auto"/>
        <w:rPr>
          <w:rFonts w:cstheme="minorHAnsi"/>
          <w:sz w:val="18"/>
          <w:szCs w:val="18"/>
        </w:rPr>
      </w:pPr>
      <w:bookmarkStart w:id="202" w:name="_Toc184477419"/>
      <w:bookmarkStart w:id="203" w:name="_Toc469149850"/>
      <w:bookmarkStart w:id="204" w:name="_Toc499898322"/>
      <w:bookmarkStart w:id="205" w:name="_Toc499898648"/>
      <w:r w:rsidRPr="00A71861">
        <w:rPr>
          <w:rFonts w:cstheme="minorHAnsi"/>
          <w:sz w:val="18"/>
          <w:szCs w:val="18"/>
        </w:rPr>
        <w:t xml:space="preserve"> </w:t>
      </w:r>
      <w:bookmarkStart w:id="206" w:name="_Toc530070013"/>
      <w:r w:rsidRPr="00A71861">
        <w:rPr>
          <w:rFonts w:cstheme="minorHAnsi"/>
          <w:sz w:val="18"/>
          <w:szCs w:val="18"/>
        </w:rPr>
        <w:t>R. v. Instan 1893 –old aunt</w:t>
      </w:r>
      <w:bookmarkEnd w:id="202"/>
      <w:r w:rsidRPr="00A71861">
        <w:rPr>
          <w:rFonts w:cstheme="minorHAnsi"/>
          <w:sz w:val="18"/>
          <w:szCs w:val="18"/>
        </w:rPr>
        <w:t xml:space="preserve"> (There must be a </w:t>
      </w:r>
      <w:r w:rsidRPr="00A71861">
        <w:rPr>
          <w:rFonts w:cstheme="minorHAnsi"/>
          <w:i/>
          <w:sz w:val="18"/>
          <w:szCs w:val="18"/>
        </w:rPr>
        <w:t>legal duty</w:t>
      </w:r>
      <w:r w:rsidRPr="00A71861">
        <w:rPr>
          <w:rFonts w:cstheme="minorHAnsi"/>
          <w:sz w:val="18"/>
          <w:szCs w:val="18"/>
        </w:rPr>
        <w:t xml:space="preserve"> to act if an omission can result in liability)</w:t>
      </w:r>
      <w:bookmarkEnd w:id="203"/>
      <w:bookmarkEnd w:id="204"/>
      <w:bookmarkEnd w:id="205"/>
      <w:bookmarkEnd w:id="206"/>
    </w:p>
    <w:p w14:paraId="2D72B592" w14:textId="77777777" w:rsidR="00AA4214" w:rsidRPr="00A71861" w:rsidRDefault="00AA4214" w:rsidP="00AD0C70">
      <w:pPr>
        <w:pBdr>
          <w:top w:val="single" w:sz="4" w:space="1" w:color="auto"/>
          <w:left w:val="single" w:sz="4" w:space="4" w:color="auto"/>
          <w:bottom w:val="single" w:sz="4" w:space="1" w:color="auto"/>
          <w:right w:val="single" w:sz="4" w:space="4" w:color="auto"/>
        </w:pBdr>
        <w:spacing w:line="240" w:lineRule="auto"/>
        <w:rPr>
          <w:rFonts w:cstheme="minorHAnsi"/>
          <w:b/>
          <w:sz w:val="18"/>
          <w:szCs w:val="18"/>
        </w:rPr>
      </w:pPr>
      <w:r w:rsidRPr="00A71861">
        <w:rPr>
          <w:rFonts w:cstheme="minorHAnsi"/>
          <w:b/>
          <w:color w:val="FF0000"/>
          <w:sz w:val="18"/>
          <w:szCs w:val="18"/>
          <w:lang w:eastAsia="en-CA"/>
        </w:rPr>
        <w:t>Ratio</w:t>
      </w:r>
      <w:r w:rsidRPr="00A71861">
        <w:rPr>
          <w:rFonts w:cstheme="minorHAnsi"/>
          <w:b/>
          <w:sz w:val="18"/>
          <w:szCs w:val="18"/>
          <w:lang w:eastAsia="en-CA"/>
        </w:rPr>
        <w:t xml:space="preserve">: </w:t>
      </w:r>
      <w:r w:rsidRPr="00A71861">
        <w:rPr>
          <w:rFonts w:cstheme="minorHAnsi"/>
          <w:sz w:val="18"/>
          <w:szCs w:val="18"/>
        </w:rPr>
        <w:t xml:space="preserve">You don’t get liability from just a failure to do something even if it’s a factor that causes the death of a person. </w:t>
      </w:r>
      <w:r w:rsidRPr="00A71861">
        <w:rPr>
          <w:rFonts w:cstheme="minorHAnsi"/>
          <w:b/>
          <w:sz w:val="18"/>
          <w:szCs w:val="18"/>
        </w:rPr>
        <w:t>There must be a duty to do something</w:t>
      </w:r>
      <w:r w:rsidRPr="00A71861">
        <w:rPr>
          <w:rFonts w:cstheme="minorHAnsi"/>
          <w:sz w:val="18"/>
          <w:szCs w:val="18"/>
        </w:rPr>
        <w:t xml:space="preserve">. </w:t>
      </w:r>
      <w:r w:rsidRPr="00A71861">
        <w:rPr>
          <w:rFonts w:cstheme="minorHAnsi"/>
          <w:b/>
          <w:sz w:val="18"/>
          <w:szCs w:val="18"/>
        </w:rPr>
        <w:t>The non-performance of a moral obligation or a legal duty is a crime.</w:t>
      </w:r>
    </w:p>
    <w:p w14:paraId="24AC7EE1" w14:textId="77777777" w:rsidR="00AA4214" w:rsidRPr="00A71861" w:rsidRDefault="00AA4214" w:rsidP="00AD0C70">
      <w:pPr>
        <w:spacing w:line="240" w:lineRule="auto"/>
        <w:rPr>
          <w:rFonts w:cstheme="minorHAnsi"/>
          <w:sz w:val="18"/>
          <w:szCs w:val="18"/>
        </w:rPr>
      </w:pPr>
      <w:r w:rsidRPr="00A71861">
        <w:rPr>
          <w:rFonts w:cstheme="minorHAnsi"/>
          <w:b/>
          <w:sz w:val="18"/>
          <w:szCs w:val="18"/>
        </w:rPr>
        <w:t xml:space="preserve">Facts: </w:t>
      </w:r>
      <w:r w:rsidRPr="00A71861">
        <w:rPr>
          <w:rFonts w:cstheme="minorHAnsi"/>
          <w:sz w:val="18"/>
          <w:szCs w:val="18"/>
        </w:rPr>
        <w:t>Instan lived with her older aunt who suffered from gangrene. The aunt died of gangrene and the death was accelerated due to lack of food and neglect. These causes could have been averted by Instan if she communicated them to the neighbours or authorities.</w:t>
      </w:r>
    </w:p>
    <w:p w14:paraId="088C333E" w14:textId="77777777" w:rsidR="00AA4214" w:rsidRPr="00A71861" w:rsidRDefault="00AA4214" w:rsidP="00AD0C70">
      <w:pPr>
        <w:autoSpaceDE w:val="0"/>
        <w:autoSpaceDN w:val="0"/>
        <w:adjustRightInd w:val="0"/>
        <w:spacing w:line="240" w:lineRule="auto"/>
        <w:rPr>
          <w:rFonts w:cstheme="minorHAnsi"/>
          <w:sz w:val="18"/>
          <w:szCs w:val="18"/>
          <w:lang w:eastAsia="en-CA"/>
        </w:rPr>
      </w:pPr>
      <w:r w:rsidRPr="00A71861">
        <w:rPr>
          <w:rFonts w:cstheme="minorHAnsi"/>
          <w:b/>
          <w:sz w:val="18"/>
          <w:szCs w:val="18"/>
        </w:rPr>
        <w:t>Issue:</w:t>
      </w:r>
      <w:r w:rsidRPr="00A71861">
        <w:rPr>
          <w:rFonts w:cstheme="minorHAnsi"/>
          <w:sz w:val="18"/>
          <w:szCs w:val="18"/>
        </w:rPr>
        <w:t xml:space="preserve"> </w:t>
      </w:r>
      <w:r w:rsidRPr="00A71861">
        <w:rPr>
          <w:rFonts w:cstheme="minorHAnsi"/>
          <w:sz w:val="18"/>
          <w:szCs w:val="18"/>
          <w:lang w:eastAsia="en-CA"/>
        </w:rPr>
        <w:t>Can we assume that Instan is criminally liable for not acting? Did the relationship between the niece and the aunt give rise to a duty to act?</w:t>
      </w:r>
    </w:p>
    <w:p w14:paraId="0596792A" w14:textId="77777777" w:rsidR="00AA4214" w:rsidRPr="00A71861" w:rsidRDefault="00AA4214" w:rsidP="00AD0C70">
      <w:pPr>
        <w:autoSpaceDE w:val="0"/>
        <w:autoSpaceDN w:val="0"/>
        <w:adjustRightInd w:val="0"/>
        <w:spacing w:line="240" w:lineRule="auto"/>
        <w:rPr>
          <w:rFonts w:cstheme="minorHAnsi"/>
          <w:b/>
          <w:sz w:val="18"/>
          <w:szCs w:val="18"/>
          <w:lang w:eastAsia="en-CA"/>
        </w:rPr>
      </w:pPr>
      <w:r w:rsidRPr="00A71861">
        <w:rPr>
          <w:rFonts w:cstheme="minorHAnsi"/>
          <w:b/>
          <w:sz w:val="18"/>
          <w:szCs w:val="18"/>
        </w:rPr>
        <w:t xml:space="preserve">Holding: </w:t>
      </w:r>
      <w:r w:rsidRPr="00A71861">
        <w:rPr>
          <w:rFonts w:cstheme="minorHAnsi"/>
          <w:sz w:val="18"/>
          <w:szCs w:val="18"/>
        </w:rPr>
        <w:t>Omission to act on her duty results in Instan being held responsible for the death</w:t>
      </w:r>
    </w:p>
    <w:p w14:paraId="78B2F71A" w14:textId="77777777" w:rsidR="00AA4214" w:rsidRPr="00A71861" w:rsidRDefault="00AA4214" w:rsidP="00AD0C70">
      <w:pPr>
        <w:autoSpaceDE w:val="0"/>
        <w:autoSpaceDN w:val="0"/>
        <w:adjustRightInd w:val="0"/>
        <w:spacing w:line="240" w:lineRule="auto"/>
        <w:rPr>
          <w:rFonts w:cstheme="minorHAnsi"/>
          <w:sz w:val="18"/>
          <w:szCs w:val="18"/>
        </w:rPr>
      </w:pPr>
      <w:r w:rsidRPr="00A71861">
        <w:rPr>
          <w:rFonts w:cstheme="minorHAnsi"/>
          <w:b/>
          <w:sz w:val="18"/>
          <w:szCs w:val="18"/>
        </w:rPr>
        <w:t xml:space="preserve">Reasons: </w:t>
      </w:r>
      <w:r w:rsidRPr="00A71861">
        <w:rPr>
          <w:rFonts w:cstheme="minorHAnsi"/>
          <w:sz w:val="18"/>
          <w:szCs w:val="18"/>
        </w:rPr>
        <w:t>There was a common law duty (came from the ongoing relationship, living off her money, etc.) to the aunt that Instan did not live up to. She breached the obligation</w:t>
      </w:r>
    </w:p>
    <w:p w14:paraId="1FEC54A4" w14:textId="0DEE12C2" w:rsidR="00AA4214" w:rsidRPr="00A71861" w:rsidRDefault="00AA4214" w:rsidP="00AD0C70">
      <w:pPr>
        <w:autoSpaceDE w:val="0"/>
        <w:autoSpaceDN w:val="0"/>
        <w:adjustRightInd w:val="0"/>
        <w:spacing w:line="240" w:lineRule="auto"/>
        <w:rPr>
          <w:rFonts w:cstheme="minorHAnsi"/>
          <w:sz w:val="18"/>
          <w:szCs w:val="18"/>
        </w:rPr>
      </w:pPr>
      <w:r w:rsidRPr="00A71861">
        <w:rPr>
          <w:rFonts w:cstheme="minorHAnsi"/>
          <w:sz w:val="18"/>
          <w:szCs w:val="18"/>
        </w:rPr>
        <w:t xml:space="preserve">•The </w:t>
      </w:r>
      <w:r w:rsidRPr="00A71861">
        <w:rPr>
          <w:rFonts w:cstheme="minorHAnsi"/>
          <w:i/>
          <w:sz w:val="18"/>
          <w:szCs w:val="18"/>
        </w:rPr>
        <w:t>circumstances</w:t>
      </w:r>
      <w:r w:rsidRPr="00A71861">
        <w:rPr>
          <w:rFonts w:cstheme="minorHAnsi"/>
          <w:sz w:val="18"/>
          <w:szCs w:val="18"/>
        </w:rPr>
        <w:t xml:space="preserve"> gave rise to the </w:t>
      </w:r>
      <w:r w:rsidRPr="00A71861">
        <w:rPr>
          <w:rFonts w:cstheme="minorHAnsi"/>
          <w:i/>
          <w:sz w:val="18"/>
          <w:szCs w:val="18"/>
        </w:rPr>
        <w:t xml:space="preserve">legal duty </w:t>
      </w:r>
      <w:r w:rsidRPr="00A71861">
        <w:rPr>
          <w:rFonts w:cstheme="minorHAnsi"/>
          <w:sz w:val="18"/>
          <w:szCs w:val="18"/>
        </w:rPr>
        <w:t xml:space="preserve">to provide a duty of care, and the omission of action caused the </w:t>
      </w:r>
      <w:r w:rsidRPr="00A71861">
        <w:rPr>
          <w:rFonts w:cstheme="minorHAnsi"/>
          <w:i/>
          <w:sz w:val="18"/>
          <w:szCs w:val="18"/>
        </w:rPr>
        <w:t>consequences</w:t>
      </w:r>
      <w:r w:rsidRPr="00A71861">
        <w:rPr>
          <w:rFonts w:cstheme="minorHAnsi"/>
          <w:sz w:val="18"/>
          <w:szCs w:val="18"/>
        </w:rPr>
        <w:t xml:space="preserve"> of the accelerated death of the victim</w:t>
      </w:r>
    </w:p>
    <w:p w14:paraId="4877D744" w14:textId="2DFC9719" w:rsidR="00AA4214" w:rsidRPr="00A71861" w:rsidRDefault="00AA4214" w:rsidP="00AD0C70">
      <w:pPr>
        <w:pStyle w:val="Heading1"/>
        <w:spacing w:line="240" w:lineRule="auto"/>
        <w:rPr>
          <w:rFonts w:cstheme="minorHAnsi"/>
          <w:sz w:val="18"/>
          <w:szCs w:val="18"/>
        </w:rPr>
      </w:pPr>
      <w:bookmarkStart w:id="207" w:name="_Toc184477420"/>
      <w:bookmarkStart w:id="208" w:name="_Toc469149851"/>
      <w:bookmarkStart w:id="209" w:name="_Toc499898323"/>
      <w:bookmarkStart w:id="210" w:name="_Toc499898649"/>
      <w:bookmarkStart w:id="211" w:name="_Toc530070014"/>
      <w:r w:rsidRPr="00A71861">
        <w:rPr>
          <w:rFonts w:cstheme="minorHAnsi"/>
          <w:i/>
          <w:sz w:val="18"/>
          <w:szCs w:val="18"/>
        </w:rPr>
        <w:t>People v. Beardsley</w:t>
      </w:r>
      <w:r w:rsidRPr="00A71861">
        <w:rPr>
          <w:rFonts w:cstheme="minorHAnsi"/>
          <w:sz w:val="18"/>
          <w:szCs w:val="18"/>
        </w:rPr>
        <w:t xml:space="preserve"> (1907) (No legal duty created by moral obligation – only legal duty to family)</w:t>
      </w:r>
      <w:bookmarkEnd w:id="207"/>
      <w:bookmarkEnd w:id="208"/>
      <w:bookmarkEnd w:id="209"/>
      <w:bookmarkEnd w:id="210"/>
      <w:bookmarkEnd w:id="211"/>
    </w:p>
    <w:p w14:paraId="388A34AE" w14:textId="77777777" w:rsidR="00AA4214" w:rsidRPr="00A71861" w:rsidRDefault="00AA4214" w:rsidP="00AD0C70">
      <w:pPr>
        <w:pBdr>
          <w:top w:val="single" w:sz="4" w:space="1" w:color="auto"/>
          <w:left w:val="single" w:sz="4" w:space="4" w:color="auto"/>
          <w:bottom w:val="single" w:sz="4" w:space="1" w:color="auto"/>
          <w:right w:val="single" w:sz="4" w:space="4" w:color="auto"/>
        </w:pBdr>
        <w:spacing w:line="240" w:lineRule="auto"/>
        <w:rPr>
          <w:rFonts w:cstheme="minorHAnsi"/>
          <w:b/>
          <w:sz w:val="18"/>
          <w:szCs w:val="18"/>
        </w:rPr>
      </w:pPr>
      <w:r w:rsidRPr="00A71861">
        <w:rPr>
          <w:rFonts w:cstheme="minorHAnsi"/>
          <w:b/>
          <w:color w:val="FF0000"/>
          <w:sz w:val="18"/>
          <w:szCs w:val="18"/>
        </w:rPr>
        <w:t xml:space="preserve">Ratio: </w:t>
      </w:r>
      <w:r w:rsidRPr="00A71861">
        <w:rPr>
          <w:rFonts w:cstheme="minorHAnsi"/>
          <w:b/>
          <w:sz w:val="18"/>
          <w:szCs w:val="18"/>
        </w:rPr>
        <w:t>No legal duty created by a mere moral obligation</w:t>
      </w:r>
      <w:r w:rsidRPr="00A71861">
        <w:rPr>
          <w:rFonts w:cstheme="minorHAnsi"/>
          <w:sz w:val="18"/>
          <w:szCs w:val="18"/>
        </w:rPr>
        <w:t xml:space="preserve">. Respondent had not assumed in fact or by implication care or control over his companion. </w:t>
      </w:r>
      <w:r w:rsidRPr="00A71861">
        <w:rPr>
          <w:rFonts w:cstheme="minorHAnsi"/>
          <w:b/>
          <w:sz w:val="18"/>
          <w:szCs w:val="18"/>
        </w:rPr>
        <w:t>Legal duty exists only to a spouse or family</w:t>
      </w:r>
    </w:p>
    <w:p w14:paraId="2913BD0C" w14:textId="77777777" w:rsidR="00AA4214" w:rsidRPr="00A71861" w:rsidRDefault="00AA4214" w:rsidP="00AD0C70">
      <w:pPr>
        <w:spacing w:line="240" w:lineRule="auto"/>
        <w:rPr>
          <w:rFonts w:cstheme="minorHAnsi"/>
          <w:sz w:val="18"/>
          <w:szCs w:val="18"/>
        </w:rPr>
      </w:pPr>
      <w:r w:rsidRPr="00A71861">
        <w:rPr>
          <w:rFonts w:cstheme="minorHAnsi"/>
          <w:b/>
          <w:sz w:val="18"/>
          <w:szCs w:val="18"/>
        </w:rPr>
        <w:t xml:space="preserve">Facts: </w:t>
      </w:r>
      <w:r w:rsidRPr="00A71861">
        <w:rPr>
          <w:rFonts w:cstheme="minorHAnsi"/>
          <w:sz w:val="18"/>
          <w:szCs w:val="18"/>
        </w:rPr>
        <w:t>Beardsley cheating on wife with victim. Beardsley and Blanche were drinking and she took some morphine pills. Beardsley tried to stop her but she kept taking them. Beardsley tells a friend to take her to another place because his wife might come home. She dies in the other place. Beardsley is charged with manslaughter.</w:t>
      </w:r>
    </w:p>
    <w:p w14:paraId="754833EC" w14:textId="77777777" w:rsidR="00AA4214" w:rsidRPr="00A71861" w:rsidRDefault="00AA4214" w:rsidP="00AD0C70">
      <w:pPr>
        <w:spacing w:line="240" w:lineRule="auto"/>
        <w:rPr>
          <w:rFonts w:cstheme="minorHAnsi"/>
          <w:sz w:val="18"/>
          <w:szCs w:val="18"/>
        </w:rPr>
      </w:pPr>
      <w:r w:rsidRPr="00A71861">
        <w:rPr>
          <w:rFonts w:cstheme="minorHAnsi"/>
          <w:b/>
          <w:sz w:val="18"/>
          <w:szCs w:val="18"/>
          <w:lang w:eastAsia="en-CA"/>
        </w:rPr>
        <w:t xml:space="preserve">Issue: </w:t>
      </w:r>
      <w:r w:rsidRPr="00A71861">
        <w:rPr>
          <w:rFonts w:cstheme="minorHAnsi"/>
          <w:sz w:val="18"/>
          <w:szCs w:val="18"/>
          <w:lang w:eastAsia="en-CA"/>
        </w:rPr>
        <w:t>W</w:t>
      </w:r>
      <w:r w:rsidRPr="00A71861">
        <w:rPr>
          <w:rFonts w:cstheme="minorHAnsi"/>
          <w:sz w:val="18"/>
          <w:szCs w:val="18"/>
        </w:rPr>
        <w:t>as Beardsley under a legal obligation towards the deceased at the time of her death?</w:t>
      </w:r>
    </w:p>
    <w:p w14:paraId="6DFCD845" w14:textId="77777777" w:rsidR="00AA4214" w:rsidRPr="00A71861" w:rsidRDefault="00AA4214" w:rsidP="00AD0C70">
      <w:pPr>
        <w:spacing w:line="240" w:lineRule="auto"/>
        <w:rPr>
          <w:rFonts w:cstheme="minorHAnsi"/>
          <w:sz w:val="18"/>
          <w:szCs w:val="18"/>
        </w:rPr>
      </w:pPr>
      <w:r w:rsidRPr="00A71861">
        <w:rPr>
          <w:rFonts w:cstheme="minorHAnsi"/>
          <w:b/>
          <w:sz w:val="18"/>
          <w:szCs w:val="18"/>
        </w:rPr>
        <w:t xml:space="preserve">Reasons: </w:t>
      </w:r>
      <w:r w:rsidRPr="00A71861">
        <w:rPr>
          <w:rFonts w:cstheme="minorHAnsi"/>
          <w:sz w:val="18"/>
          <w:szCs w:val="18"/>
        </w:rPr>
        <w:t xml:space="preserve">Blanche was a woman who was over 30 and made her own decisions and was responsible for them. She had experience in this type of behaviour. Just because Beardsley invited her to his home does not mean that he had a duty to her like he would for his wife. No obligation would have been forced if it had been two men. </w:t>
      </w:r>
    </w:p>
    <w:p w14:paraId="1903559C" w14:textId="4CC9A136" w:rsidR="00AA4214" w:rsidRPr="00A71861" w:rsidRDefault="00AA4214" w:rsidP="00AD0C70">
      <w:pPr>
        <w:spacing w:line="240" w:lineRule="auto"/>
        <w:rPr>
          <w:rFonts w:cstheme="minorHAnsi"/>
          <w:sz w:val="18"/>
          <w:szCs w:val="18"/>
        </w:rPr>
      </w:pPr>
      <w:r w:rsidRPr="00A71861">
        <w:rPr>
          <w:rFonts w:cstheme="minorHAnsi"/>
          <w:b/>
          <w:sz w:val="18"/>
          <w:szCs w:val="18"/>
        </w:rPr>
        <w:t xml:space="preserve">Holding: </w:t>
      </w:r>
      <w:r w:rsidRPr="00A71861">
        <w:rPr>
          <w:rFonts w:cstheme="minorHAnsi"/>
          <w:sz w:val="18"/>
          <w:szCs w:val="18"/>
        </w:rPr>
        <w:t xml:space="preserve">Beardsley had no legal duty because Blanche was not his wife and she “went upon this carouse” voluntarily, and “had ample experience in such affairs”. Convictions quashed. </w:t>
      </w:r>
    </w:p>
    <w:p w14:paraId="5698A392" w14:textId="192079D1" w:rsidR="00AA4214" w:rsidRPr="00A71861" w:rsidRDefault="00AA4214" w:rsidP="00AD0C70">
      <w:pPr>
        <w:spacing w:line="240" w:lineRule="auto"/>
        <w:rPr>
          <w:rFonts w:cstheme="minorHAnsi"/>
          <w:sz w:val="18"/>
          <w:szCs w:val="18"/>
        </w:rPr>
      </w:pPr>
      <w:r w:rsidRPr="00A71861">
        <w:rPr>
          <w:rFonts w:cstheme="minorHAnsi"/>
          <w:b/>
          <w:sz w:val="18"/>
          <w:szCs w:val="18"/>
        </w:rPr>
        <w:t>Note</w:t>
      </w:r>
      <w:r w:rsidRPr="00A71861">
        <w:rPr>
          <w:rFonts w:cstheme="minorHAnsi"/>
          <w:sz w:val="18"/>
          <w:szCs w:val="18"/>
        </w:rPr>
        <w:t xml:space="preserve">: But what about the fact that he took positive steps to hide her? Did he prevent her from getting help? Is this causation? If this was a wife, child, employee, there would have been a legal duty to act. </w:t>
      </w:r>
    </w:p>
    <w:p w14:paraId="38C7FAF2" w14:textId="4E3D78B7" w:rsidR="00AA4214" w:rsidRPr="00A71861" w:rsidRDefault="00AA4214" w:rsidP="00AD0C70">
      <w:pPr>
        <w:pStyle w:val="Heading1"/>
        <w:spacing w:line="240" w:lineRule="auto"/>
        <w:rPr>
          <w:rFonts w:cstheme="minorHAnsi"/>
          <w:sz w:val="18"/>
          <w:szCs w:val="18"/>
        </w:rPr>
      </w:pPr>
      <w:bookmarkStart w:id="212" w:name="_Toc184477422"/>
      <w:bookmarkStart w:id="213" w:name="_Toc469149852"/>
      <w:bookmarkStart w:id="214" w:name="_Toc499898324"/>
      <w:bookmarkStart w:id="215" w:name="_Toc499898650"/>
      <w:bookmarkStart w:id="216" w:name="_Toc530070015"/>
      <w:r w:rsidRPr="00A71861">
        <w:rPr>
          <w:rFonts w:cstheme="minorHAnsi"/>
          <w:i/>
          <w:sz w:val="18"/>
          <w:szCs w:val="18"/>
        </w:rPr>
        <w:t>R. V. Kirby</w:t>
      </w:r>
      <w:r w:rsidRPr="00A71861">
        <w:rPr>
          <w:rFonts w:cstheme="minorHAnsi"/>
          <w:sz w:val="18"/>
          <w:szCs w:val="18"/>
        </w:rPr>
        <w:t xml:space="preserve">, 245 D.L.R. (4th) 564 </w:t>
      </w:r>
      <w:bookmarkEnd w:id="212"/>
      <w:r w:rsidRPr="00A71861">
        <w:rPr>
          <w:rStyle w:val="Heading3Char1"/>
          <w:rFonts w:cstheme="minorHAnsi"/>
          <w:sz w:val="18"/>
          <w:szCs w:val="18"/>
        </w:rPr>
        <w:t>(</w:t>
      </w:r>
      <w:r w:rsidRPr="00A71861">
        <w:rPr>
          <w:rFonts w:cstheme="minorHAnsi"/>
          <w:sz w:val="18"/>
          <w:szCs w:val="18"/>
        </w:rPr>
        <w:t>Criminal liability results from omission if legal duty exists-duty from stat language)</w:t>
      </w:r>
      <w:bookmarkEnd w:id="213"/>
      <w:bookmarkEnd w:id="214"/>
      <w:bookmarkEnd w:id="215"/>
      <w:bookmarkEnd w:id="216"/>
    </w:p>
    <w:p w14:paraId="6AF2E6C2" w14:textId="77777777" w:rsidR="00AA4214" w:rsidRPr="00A71861" w:rsidRDefault="00AA4214" w:rsidP="00AD0C70">
      <w:pPr>
        <w:pBdr>
          <w:top w:val="single" w:sz="4" w:space="1" w:color="auto"/>
          <w:left w:val="single" w:sz="4" w:space="4" w:color="auto"/>
          <w:bottom w:val="single" w:sz="4" w:space="1" w:color="auto"/>
          <w:right w:val="single" w:sz="4" w:space="4" w:color="auto"/>
        </w:pBdr>
        <w:spacing w:line="240" w:lineRule="auto"/>
        <w:rPr>
          <w:rFonts w:cstheme="minorHAnsi"/>
          <w:b/>
          <w:sz w:val="18"/>
          <w:szCs w:val="18"/>
          <w:lang w:eastAsia="en-CA"/>
        </w:rPr>
      </w:pPr>
      <w:r w:rsidRPr="00A71861">
        <w:rPr>
          <w:rFonts w:cstheme="minorHAnsi"/>
          <w:b/>
          <w:color w:val="FF0000"/>
          <w:sz w:val="18"/>
          <w:szCs w:val="18"/>
        </w:rPr>
        <w:t>Ratio:</w:t>
      </w:r>
      <w:r w:rsidRPr="00A71861">
        <w:rPr>
          <w:rFonts w:cstheme="minorHAnsi"/>
          <w:color w:val="FF0000"/>
          <w:sz w:val="18"/>
          <w:szCs w:val="18"/>
        </w:rPr>
        <w:t xml:space="preserve"> </w:t>
      </w:r>
      <w:r w:rsidRPr="00A71861">
        <w:rPr>
          <w:rFonts w:cstheme="minorHAnsi"/>
          <w:b/>
          <w:sz w:val="18"/>
          <w:szCs w:val="18"/>
        </w:rPr>
        <w:t>T</w:t>
      </w:r>
      <w:r w:rsidRPr="00A71861">
        <w:rPr>
          <w:rFonts w:cstheme="minorHAnsi"/>
          <w:b/>
          <w:sz w:val="18"/>
          <w:szCs w:val="18"/>
          <w:lang w:eastAsia="en-CA"/>
        </w:rPr>
        <w:t>here are certain situations where an omission to act may lead to criminal liability. But that can only arise if there is a legal duty, not merely a moral duty, to act. Necessaries of life include intervention to prevent serious harm or death</w:t>
      </w:r>
    </w:p>
    <w:p w14:paraId="038BA04F" w14:textId="77777777" w:rsidR="00AA4214" w:rsidRPr="00A71861" w:rsidRDefault="00AA4214" w:rsidP="00AD0C70">
      <w:pPr>
        <w:autoSpaceDE w:val="0"/>
        <w:autoSpaceDN w:val="0"/>
        <w:adjustRightInd w:val="0"/>
        <w:spacing w:line="240" w:lineRule="auto"/>
        <w:rPr>
          <w:rFonts w:cstheme="minorHAnsi"/>
          <w:sz w:val="18"/>
          <w:szCs w:val="18"/>
          <w:lang w:eastAsia="en-CA"/>
        </w:rPr>
      </w:pPr>
      <w:r w:rsidRPr="00A71861">
        <w:rPr>
          <w:rFonts w:cstheme="minorHAnsi"/>
          <w:b/>
          <w:sz w:val="18"/>
          <w:szCs w:val="18"/>
        </w:rPr>
        <w:t>Facts:</w:t>
      </w:r>
      <w:r w:rsidRPr="00A71861">
        <w:rPr>
          <w:rFonts w:cstheme="minorHAnsi"/>
          <w:sz w:val="18"/>
          <w:szCs w:val="18"/>
        </w:rPr>
        <w:t xml:space="preserve"> </w:t>
      </w:r>
      <w:r w:rsidRPr="00A71861">
        <w:rPr>
          <w:rFonts w:cstheme="minorHAnsi"/>
          <w:b/>
          <w:sz w:val="18"/>
          <w:szCs w:val="18"/>
          <w:u w:val="single"/>
        </w:rPr>
        <w:t>Wife suicide</w:t>
      </w:r>
      <w:r w:rsidRPr="00A71861">
        <w:rPr>
          <w:rFonts w:cstheme="minorHAnsi"/>
          <w:b/>
          <w:sz w:val="18"/>
          <w:szCs w:val="18"/>
          <w:u w:val="single"/>
          <w:lang w:eastAsia="en-CA"/>
        </w:rPr>
        <w:t xml:space="preserve">. </w:t>
      </w:r>
      <w:r w:rsidRPr="00A71861">
        <w:rPr>
          <w:rFonts w:cstheme="minorHAnsi"/>
          <w:sz w:val="18"/>
          <w:szCs w:val="18"/>
          <w:lang w:eastAsia="en-CA"/>
        </w:rPr>
        <w:t>Kirby and his wife were in the washroom together. There was talk of suicide. Mrs. Kirby hanged herself with the shower curtain. Kirby did nothing to prevent her from hanging herself and only intervened after his son asked him to untie the shower curtain. He then left without calling for assistance or even telling his 19-year-old niece what had happened.</w:t>
      </w:r>
    </w:p>
    <w:p w14:paraId="1E91A5AE" w14:textId="77777777" w:rsidR="00AA4214" w:rsidRPr="00A71861" w:rsidRDefault="00AA4214" w:rsidP="00AD0C70">
      <w:pPr>
        <w:autoSpaceDE w:val="0"/>
        <w:autoSpaceDN w:val="0"/>
        <w:adjustRightInd w:val="0"/>
        <w:spacing w:line="240" w:lineRule="auto"/>
        <w:rPr>
          <w:rFonts w:cstheme="minorHAnsi"/>
          <w:sz w:val="18"/>
          <w:szCs w:val="18"/>
          <w:lang w:eastAsia="en-CA"/>
        </w:rPr>
      </w:pPr>
      <w:r w:rsidRPr="00A71861">
        <w:rPr>
          <w:rFonts w:cstheme="minorHAnsi"/>
          <w:sz w:val="18"/>
          <w:szCs w:val="18"/>
        </w:rPr>
        <w:t xml:space="preserve">Charged under ss. 220(b) and 215(2)(a)(ii) of </w:t>
      </w:r>
      <w:r w:rsidRPr="00A71861">
        <w:rPr>
          <w:rFonts w:cstheme="minorHAnsi"/>
          <w:i/>
          <w:iCs/>
          <w:sz w:val="18"/>
          <w:szCs w:val="18"/>
        </w:rPr>
        <w:t>Criminal Code2nd</w:t>
      </w:r>
    </w:p>
    <w:p w14:paraId="548DD9C7" w14:textId="77777777" w:rsidR="00AA4214" w:rsidRPr="00A71861" w:rsidRDefault="00AA4214" w:rsidP="00AD0C70">
      <w:pPr>
        <w:spacing w:line="240" w:lineRule="auto"/>
        <w:rPr>
          <w:rFonts w:cstheme="minorHAnsi"/>
          <w:sz w:val="18"/>
          <w:szCs w:val="18"/>
        </w:rPr>
      </w:pPr>
      <w:r w:rsidRPr="00A71861">
        <w:rPr>
          <w:rFonts w:cstheme="minorHAnsi"/>
          <w:b/>
          <w:sz w:val="18"/>
          <w:szCs w:val="18"/>
        </w:rPr>
        <w:t>Issue:</w:t>
      </w:r>
      <w:r w:rsidRPr="00A71861">
        <w:rPr>
          <w:rFonts w:cstheme="minorHAnsi"/>
          <w:sz w:val="18"/>
          <w:szCs w:val="18"/>
        </w:rPr>
        <w:t xml:space="preserve"> Is the accused is liable for the death of his wife as a result of his failure to act?</w:t>
      </w:r>
    </w:p>
    <w:p w14:paraId="60E891C4" w14:textId="77777777" w:rsidR="00AA4214" w:rsidRPr="00A71861" w:rsidRDefault="00AA4214" w:rsidP="00AD0C70">
      <w:pPr>
        <w:pStyle w:val="NoSpacing"/>
        <w:rPr>
          <w:rFonts w:cstheme="minorHAnsi"/>
          <w:sz w:val="18"/>
          <w:szCs w:val="18"/>
        </w:rPr>
      </w:pPr>
      <w:r w:rsidRPr="00A71861">
        <w:rPr>
          <w:rFonts w:cstheme="minorHAnsi"/>
          <w:sz w:val="18"/>
          <w:szCs w:val="18"/>
        </w:rPr>
        <w:t xml:space="preserve">An omission to prevent the injury or death to a spouse is a violation of the legal duty of care imposed by statute on </w:t>
      </w:r>
      <w:r w:rsidRPr="00A71861">
        <w:rPr>
          <w:rFonts w:cstheme="minorHAnsi"/>
          <w:sz w:val="18"/>
          <w:szCs w:val="18"/>
        </w:rPr>
        <w:tab/>
        <w:t xml:space="preserve">spouses by s. 215(1)(b) of the CC.  </w:t>
      </w:r>
    </w:p>
    <w:p w14:paraId="552CEA50" w14:textId="77777777" w:rsidR="00AA4214" w:rsidRPr="00A71861" w:rsidRDefault="00AA4214" w:rsidP="00AD0C70">
      <w:pPr>
        <w:pStyle w:val="NoSpacing"/>
        <w:rPr>
          <w:rFonts w:cstheme="minorHAnsi"/>
          <w:sz w:val="18"/>
          <w:szCs w:val="18"/>
        </w:rPr>
      </w:pPr>
      <w:r w:rsidRPr="00A71861">
        <w:rPr>
          <w:rFonts w:cstheme="minorHAnsi"/>
          <w:sz w:val="18"/>
          <w:szCs w:val="18"/>
        </w:rPr>
        <w:t>An omission on the part of the spouse that leads to the death of the other spouse is sufficient to fulfil the AR prerequisite of a criminal offense.</w:t>
      </w:r>
    </w:p>
    <w:p w14:paraId="42CDDE47" w14:textId="6E3A6982" w:rsidR="00AA4214" w:rsidRPr="00A71861" w:rsidRDefault="00AA4214" w:rsidP="00AD0C70">
      <w:pPr>
        <w:autoSpaceDE w:val="0"/>
        <w:autoSpaceDN w:val="0"/>
        <w:adjustRightInd w:val="0"/>
        <w:spacing w:line="240" w:lineRule="auto"/>
        <w:rPr>
          <w:rFonts w:cstheme="minorHAnsi"/>
          <w:sz w:val="18"/>
          <w:szCs w:val="18"/>
          <w:lang w:eastAsia="en-CA"/>
        </w:rPr>
      </w:pPr>
      <w:r w:rsidRPr="00A71861">
        <w:rPr>
          <w:rFonts w:cstheme="minorHAnsi"/>
          <w:b/>
          <w:sz w:val="18"/>
          <w:szCs w:val="18"/>
          <w:lang w:eastAsia="en-CA"/>
        </w:rPr>
        <w:t xml:space="preserve">Reasons: </w:t>
      </w:r>
      <w:r w:rsidRPr="00A71861">
        <w:rPr>
          <w:rFonts w:cstheme="minorHAnsi"/>
          <w:sz w:val="18"/>
          <w:szCs w:val="18"/>
          <w:lang w:eastAsia="en-CA"/>
        </w:rPr>
        <w:t xml:space="preserve">Parliament clearly intended to make the omission to provide necessaries of life, in certain circumstances, a crime. “Necessaries of life” includes anything necessary to preserve life, such as medical aid or intervention to prevent serious harm or risk of death. </w:t>
      </w:r>
      <w:r w:rsidRPr="00A71861">
        <w:rPr>
          <w:rFonts w:cstheme="minorHAnsi"/>
          <w:sz w:val="18"/>
          <w:szCs w:val="18"/>
          <w:u w:val="single"/>
          <w:lang w:eastAsia="en-CA"/>
        </w:rPr>
        <w:t>S. 215 clearly sets out a duty to act in certain circumstances</w:t>
      </w:r>
    </w:p>
    <w:p w14:paraId="6ED52D5F" w14:textId="77777777" w:rsidR="00AA4214" w:rsidRPr="00A71861" w:rsidRDefault="00AA4214" w:rsidP="00AD0C70">
      <w:pPr>
        <w:autoSpaceDE w:val="0"/>
        <w:autoSpaceDN w:val="0"/>
        <w:adjustRightInd w:val="0"/>
        <w:spacing w:line="240" w:lineRule="auto"/>
        <w:rPr>
          <w:rFonts w:cstheme="minorHAnsi"/>
          <w:sz w:val="18"/>
          <w:szCs w:val="18"/>
          <w:lang w:eastAsia="en-CA"/>
        </w:rPr>
      </w:pPr>
      <w:r w:rsidRPr="00A71861">
        <w:rPr>
          <w:rFonts w:cstheme="minorHAnsi"/>
          <w:sz w:val="18"/>
          <w:szCs w:val="18"/>
          <w:lang w:eastAsia="en-CA"/>
        </w:rPr>
        <w:t>To convict the accused on a charge of criminal negligence causing death, the Crown must prove three things:</w:t>
      </w:r>
    </w:p>
    <w:p w14:paraId="033A7EB7" w14:textId="77777777" w:rsidR="00AA4214" w:rsidRPr="00A71861" w:rsidRDefault="00AA4214" w:rsidP="00AD0C70">
      <w:pPr>
        <w:numPr>
          <w:ilvl w:val="2"/>
          <w:numId w:val="61"/>
        </w:numPr>
        <w:tabs>
          <w:tab w:val="clear" w:pos="2340"/>
          <w:tab w:val="num" w:pos="720"/>
        </w:tabs>
        <w:autoSpaceDE w:val="0"/>
        <w:autoSpaceDN w:val="0"/>
        <w:adjustRightInd w:val="0"/>
        <w:spacing w:before="0" w:after="0" w:line="240" w:lineRule="auto"/>
        <w:ind w:left="720"/>
        <w:rPr>
          <w:rFonts w:cstheme="minorHAnsi"/>
          <w:sz w:val="18"/>
          <w:szCs w:val="18"/>
          <w:lang w:eastAsia="en-CA"/>
        </w:rPr>
      </w:pPr>
      <w:r w:rsidRPr="00A71861">
        <w:rPr>
          <w:rFonts w:cstheme="minorHAnsi"/>
          <w:sz w:val="18"/>
          <w:szCs w:val="18"/>
          <w:lang w:eastAsia="en-CA"/>
        </w:rPr>
        <w:t>The accused omitted to do something that was his duty to do.</w:t>
      </w:r>
    </w:p>
    <w:p w14:paraId="761BE6DA" w14:textId="77777777" w:rsidR="00AA4214" w:rsidRPr="00A71861" w:rsidRDefault="00AA4214" w:rsidP="00AD0C70">
      <w:pPr>
        <w:numPr>
          <w:ilvl w:val="2"/>
          <w:numId w:val="61"/>
        </w:numPr>
        <w:tabs>
          <w:tab w:val="clear" w:pos="2340"/>
          <w:tab w:val="num" w:pos="720"/>
        </w:tabs>
        <w:autoSpaceDE w:val="0"/>
        <w:autoSpaceDN w:val="0"/>
        <w:adjustRightInd w:val="0"/>
        <w:spacing w:before="0" w:after="0" w:line="240" w:lineRule="auto"/>
        <w:ind w:left="720"/>
        <w:rPr>
          <w:rFonts w:cstheme="minorHAnsi"/>
          <w:sz w:val="18"/>
          <w:szCs w:val="18"/>
          <w:lang w:eastAsia="en-CA"/>
        </w:rPr>
      </w:pPr>
      <w:r w:rsidRPr="00A71861">
        <w:rPr>
          <w:rFonts w:cstheme="minorHAnsi"/>
          <w:sz w:val="18"/>
          <w:szCs w:val="18"/>
          <w:lang w:eastAsia="en-CA"/>
        </w:rPr>
        <w:t xml:space="preserve">He showed a wanton or reckless disregard for the life or safety of the deceased. </w:t>
      </w:r>
    </w:p>
    <w:p w14:paraId="27743821" w14:textId="77777777" w:rsidR="00AA4214" w:rsidRPr="00A71861" w:rsidRDefault="00AA4214" w:rsidP="00AD0C70">
      <w:pPr>
        <w:numPr>
          <w:ilvl w:val="2"/>
          <w:numId w:val="61"/>
        </w:numPr>
        <w:tabs>
          <w:tab w:val="clear" w:pos="2340"/>
          <w:tab w:val="num" w:pos="720"/>
        </w:tabs>
        <w:autoSpaceDE w:val="0"/>
        <w:autoSpaceDN w:val="0"/>
        <w:adjustRightInd w:val="0"/>
        <w:spacing w:before="0" w:after="0" w:line="240" w:lineRule="auto"/>
        <w:ind w:left="720"/>
        <w:rPr>
          <w:rFonts w:cstheme="minorHAnsi"/>
          <w:sz w:val="18"/>
          <w:szCs w:val="18"/>
          <w:lang w:eastAsia="en-CA"/>
        </w:rPr>
      </w:pPr>
      <w:r w:rsidRPr="00A71861">
        <w:rPr>
          <w:rFonts w:cstheme="minorHAnsi"/>
          <w:sz w:val="18"/>
          <w:szCs w:val="18"/>
          <w:lang w:eastAsia="en-CA"/>
        </w:rPr>
        <w:t>That his conduct caused, in the sense of being a contributing factor to, the death.</w:t>
      </w:r>
    </w:p>
    <w:p w14:paraId="309A0901" w14:textId="77777777" w:rsidR="00AA4214" w:rsidRPr="00A71861" w:rsidRDefault="00AA4214" w:rsidP="00AD0C70">
      <w:pPr>
        <w:numPr>
          <w:ilvl w:val="0"/>
          <w:numId w:val="69"/>
        </w:numPr>
        <w:spacing w:before="0" w:after="0" w:line="240" w:lineRule="auto"/>
        <w:rPr>
          <w:rFonts w:cstheme="minorHAnsi"/>
          <w:i/>
          <w:iCs/>
          <w:sz w:val="18"/>
          <w:szCs w:val="18"/>
        </w:rPr>
      </w:pPr>
      <w:r w:rsidRPr="00A71861">
        <w:rPr>
          <w:rFonts w:cstheme="minorHAnsi"/>
          <w:i/>
          <w:iCs/>
          <w:sz w:val="18"/>
          <w:szCs w:val="18"/>
        </w:rPr>
        <w:t>Actus Reus</w:t>
      </w:r>
      <w:r w:rsidRPr="00A71861">
        <w:rPr>
          <w:rFonts w:cstheme="minorHAnsi"/>
          <w:sz w:val="18"/>
          <w:szCs w:val="18"/>
        </w:rPr>
        <w:t xml:space="preserve">? </w:t>
      </w:r>
    </w:p>
    <w:p w14:paraId="20583BFD" w14:textId="77777777" w:rsidR="00AA4214" w:rsidRPr="00A71861" w:rsidRDefault="00AA4214" w:rsidP="00AD0C70">
      <w:pPr>
        <w:numPr>
          <w:ilvl w:val="1"/>
          <w:numId w:val="70"/>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The accused had the duty to intervene to try to stop his wife from killing herself and his inaction was an omission.</w:t>
      </w:r>
    </w:p>
    <w:p w14:paraId="74021D77" w14:textId="77777777" w:rsidR="00AA4214" w:rsidRPr="00A71861" w:rsidRDefault="00AA4214" w:rsidP="00AD0C70">
      <w:pPr>
        <w:numPr>
          <w:ilvl w:val="1"/>
          <w:numId w:val="70"/>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The accused’s conduct was indeed a marked and substantial departure from what the reasonable person would do in those circumstances.</w:t>
      </w:r>
    </w:p>
    <w:p w14:paraId="10316627" w14:textId="77777777" w:rsidR="00AA4214" w:rsidRPr="00A71861" w:rsidRDefault="00AA4214" w:rsidP="00AD0C70">
      <w:pPr>
        <w:numPr>
          <w:ilvl w:val="1"/>
          <w:numId w:val="70"/>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Since prompt removal of the pressure around the neck could have led to Mrs. Kirby’s spontaneous recovery, the delay in providing aid was a contributing cause of her death. Kirby should have done something to help.</w:t>
      </w:r>
    </w:p>
    <w:p w14:paraId="5228ACD3" w14:textId="77777777" w:rsidR="00AA4214" w:rsidRPr="00A71861" w:rsidRDefault="00AA4214" w:rsidP="00AD0C70">
      <w:pPr>
        <w:numPr>
          <w:ilvl w:val="0"/>
          <w:numId w:val="70"/>
        </w:numPr>
        <w:spacing w:before="0" w:after="0" w:line="240" w:lineRule="auto"/>
        <w:rPr>
          <w:rFonts w:cstheme="minorHAnsi"/>
          <w:sz w:val="18"/>
          <w:szCs w:val="18"/>
        </w:rPr>
      </w:pPr>
      <w:r w:rsidRPr="00A71861">
        <w:rPr>
          <w:rFonts w:cstheme="minorHAnsi"/>
          <w:i/>
          <w:iCs/>
          <w:sz w:val="18"/>
          <w:szCs w:val="18"/>
        </w:rPr>
        <w:t>Mens rea</w:t>
      </w:r>
      <w:r w:rsidRPr="00A71861">
        <w:rPr>
          <w:rFonts w:cstheme="minorHAnsi"/>
          <w:sz w:val="18"/>
          <w:szCs w:val="18"/>
        </w:rPr>
        <w:t xml:space="preserve">: not intent, but subjective all the same: indifference + (subjective) awareness of the risk, or recklessness, or willful blindness will suffice. </w:t>
      </w:r>
    </w:p>
    <w:p w14:paraId="7D7AFF81" w14:textId="77777777" w:rsidR="00AA4214" w:rsidRPr="00A71861" w:rsidRDefault="00AA4214" w:rsidP="00AD0C70">
      <w:pPr>
        <w:pStyle w:val="Heading4"/>
        <w:spacing w:line="240" w:lineRule="auto"/>
        <w:rPr>
          <w:rFonts w:cstheme="minorHAnsi"/>
          <w:sz w:val="18"/>
          <w:szCs w:val="18"/>
        </w:rPr>
      </w:pPr>
      <w:bookmarkStart w:id="217" w:name="_Toc437003574"/>
      <w:bookmarkStart w:id="218" w:name="_Toc469149853"/>
      <w:bookmarkStart w:id="219" w:name="_Toc499898325"/>
      <w:bookmarkStart w:id="220" w:name="_Toc499898651"/>
      <w:bookmarkStart w:id="221" w:name="_Toc530070016"/>
      <w:r w:rsidRPr="00A71861">
        <w:rPr>
          <w:rFonts w:cstheme="minorHAnsi"/>
          <w:sz w:val="18"/>
          <w:szCs w:val="18"/>
        </w:rPr>
        <w:t>TEST for Failure to Provide Necessaries of Life</w:t>
      </w:r>
      <w:bookmarkEnd w:id="217"/>
      <w:bookmarkEnd w:id="218"/>
      <w:bookmarkEnd w:id="219"/>
      <w:bookmarkEnd w:id="220"/>
      <w:bookmarkEnd w:id="221"/>
    </w:p>
    <w:p w14:paraId="72A8E46E" w14:textId="77777777" w:rsidR="00AA4214" w:rsidRPr="00A71861" w:rsidRDefault="00AA4214" w:rsidP="00AD0C70">
      <w:pPr>
        <w:spacing w:line="240" w:lineRule="auto"/>
        <w:rPr>
          <w:rFonts w:cstheme="minorHAnsi"/>
          <w:sz w:val="18"/>
          <w:szCs w:val="18"/>
        </w:rPr>
      </w:pPr>
      <w:bookmarkStart w:id="222" w:name="_Toc437003575"/>
      <w:r w:rsidRPr="00A71861">
        <w:rPr>
          <w:rFonts w:cstheme="minorHAnsi"/>
          <w:sz w:val="18"/>
          <w:szCs w:val="18"/>
        </w:rPr>
        <w:t>1. AR: Action or a failure to act where you are under a legal obligation to do so, &amp; where your action or failure to act results in the death of the individual</w:t>
      </w:r>
      <w:bookmarkEnd w:id="222"/>
    </w:p>
    <w:p w14:paraId="29455FD1" w14:textId="51EEA42D" w:rsidR="00AA4214" w:rsidRPr="00A71861" w:rsidRDefault="00AA4214" w:rsidP="00AD0C70">
      <w:pPr>
        <w:spacing w:line="240" w:lineRule="auto"/>
        <w:rPr>
          <w:rFonts w:cstheme="minorHAnsi"/>
          <w:sz w:val="18"/>
          <w:szCs w:val="18"/>
        </w:rPr>
      </w:pPr>
      <w:bookmarkStart w:id="223" w:name="_Toc437003576"/>
      <w:r w:rsidRPr="00A71861">
        <w:rPr>
          <w:rFonts w:cstheme="minorHAnsi"/>
          <w:sz w:val="18"/>
          <w:szCs w:val="18"/>
        </w:rPr>
        <w:t>2. MR: Objective, ‘marked departure’ from reasonable person standard [LESS than subjective awareness – only considered penal neg, not crim neg]</w:t>
      </w:r>
      <w:bookmarkEnd w:id="223"/>
    </w:p>
    <w:p w14:paraId="65799091" w14:textId="77777777" w:rsidR="00AA4214" w:rsidRPr="00A71861" w:rsidRDefault="00AA4214" w:rsidP="00AD0C70">
      <w:pPr>
        <w:numPr>
          <w:ilvl w:val="0"/>
          <w:numId w:val="70"/>
        </w:numPr>
        <w:spacing w:before="0" w:after="0" w:line="240" w:lineRule="auto"/>
        <w:rPr>
          <w:rFonts w:cstheme="minorHAnsi"/>
          <w:i/>
          <w:iCs/>
          <w:sz w:val="18"/>
          <w:szCs w:val="18"/>
        </w:rPr>
      </w:pPr>
      <w:r w:rsidRPr="00A71861">
        <w:rPr>
          <w:rFonts w:cstheme="minorHAnsi"/>
          <w:i/>
          <w:iCs/>
          <w:sz w:val="18"/>
          <w:szCs w:val="18"/>
        </w:rPr>
        <w:t>Actus Reus</w:t>
      </w:r>
      <w:r w:rsidRPr="00A71861">
        <w:rPr>
          <w:rFonts w:cstheme="minorHAnsi"/>
          <w:sz w:val="18"/>
          <w:szCs w:val="18"/>
        </w:rPr>
        <w:t>?</w:t>
      </w:r>
    </w:p>
    <w:p w14:paraId="03ABFAFF" w14:textId="77777777" w:rsidR="00AA4214" w:rsidRPr="00A71861" w:rsidRDefault="00AA4214" w:rsidP="00AD0C70">
      <w:pPr>
        <w:numPr>
          <w:ilvl w:val="1"/>
          <w:numId w:val="70"/>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 xml:space="preserve">Yes it was clearly foreseeable that a failure to intervene would endanger the life of the deceased. </w:t>
      </w:r>
    </w:p>
    <w:p w14:paraId="77C8C6D3" w14:textId="77777777" w:rsidR="00AA4214" w:rsidRPr="00A71861" w:rsidRDefault="00AA4214" w:rsidP="00AD0C70">
      <w:pPr>
        <w:numPr>
          <w:ilvl w:val="1"/>
          <w:numId w:val="70"/>
        </w:numPr>
        <w:autoSpaceDE w:val="0"/>
        <w:autoSpaceDN w:val="0"/>
        <w:adjustRightInd w:val="0"/>
        <w:spacing w:before="0" w:after="0" w:line="240" w:lineRule="auto"/>
        <w:rPr>
          <w:rFonts w:cstheme="minorHAnsi"/>
          <w:sz w:val="18"/>
          <w:szCs w:val="18"/>
          <w:lang w:eastAsia="en-CA"/>
        </w:rPr>
      </w:pPr>
      <w:r w:rsidRPr="00A71861">
        <w:rPr>
          <w:rFonts w:cstheme="minorHAnsi"/>
          <w:sz w:val="18"/>
          <w:szCs w:val="18"/>
          <w:lang w:eastAsia="en-CA"/>
        </w:rPr>
        <w:t>The evidence revealed a drunken volatile domestic situation. Under those circumstances I have no hesitation in concluding that any reasonable person would have at least tried to stop their spouse from killing herself.</w:t>
      </w:r>
    </w:p>
    <w:p w14:paraId="6C8083B6" w14:textId="77777777" w:rsidR="00AA4214" w:rsidRPr="00A71861" w:rsidRDefault="00AA4214" w:rsidP="00AD0C70">
      <w:pPr>
        <w:numPr>
          <w:ilvl w:val="0"/>
          <w:numId w:val="70"/>
        </w:numPr>
        <w:spacing w:before="0" w:after="0" w:line="240" w:lineRule="auto"/>
        <w:rPr>
          <w:rFonts w:cstheme="minorHAnsi"/>
          <w:sz w:val="18"/>
          <w:szCs w:val="18"/>
        </w:rPr>
      </w:pPr>
      <w:r w:rsidRPr="00A71861">
        <w:rPr>
          <w:rFonts w:cstheme="minorHAnsi"/>
          <w:i/>
          <w:iCs/>
          <w:sz w:val="18"/>
          <w:szCs w:val="18"/>
        </w:rPr>
        <w:t>Mens rea</w:t>
      </w:r>
      <w:r w:rsidRPr="00A71861">
        <w:rPr>
          <w:rFonts w:cstheme="minorHAnsi"/>
          <w:sz w:val="18"/>
          <w:szCs w:val="18"/>
        </w:rPr>
        <w:t>: objective, ‘marked departure’ from reasonable person standard</w:t>
      </w:r>
    </w:p>
    <w:p w14:paraId="1949CF16" w14:textId="77777777" w:rsidR="00AA4214" w:rsidRPr="00A71861" w:rsidRDefault="00AA4214" w:rsidP="00AD0C70">
      <w:pPr>
        <w:autoSpaceDE w:val="0"/>
        <w:autoSpaceDN w:val="0"/>
        <w:adjustRightInd w:val="0"/>
        <w:spacing w:line="240" w:lineRule="auto"/>
        <w:rPr>
          <w:rFonts w:cstheme="minorHAnsi"/>
          <w:sz w:val="18"/>
          <w:szCs w:val="18"/>
        </w:rPr>
      </w:pPr>
      <w:r w:rsidRPr="00A71861">
        <w:rPr>
          <w:rFonts w:cstheme="minorHAnsi"/>
          <w:b/>
          <w:sz w:val="18"/>
          <w:szCs w:val="18"/>
          <w:lang w:eastAsia="en-CA"/>
        </w:rPr>
        <w:t>Holding:</w:t>
      </w:r>
      <w:r w:rsidRPr="00A71861">
        <w:rPr>
          <w:rFonts w:cstheme="minorHAnsi"/>
          <w:sz w:val="18"/>
          <w:szCs w:val="18"/>
          <w:lang w:eastAsia="en-CA"/>
        </w:rPr>
        <w:t xml:space="preserve"> A formal conviction will be entered only on Count 1, the charge of criminal negligence causing death. Count 2 will be stayed - </w:t>
      </w:r>
      <w:r w:rsidRPr="00A71861">
        <w:rPr>
          <w:rFonts w:cstheme="minorHAnsi"/>
          <w:sz w:val="18"/>
          <w:szCs w:val="18"/>
        </w:rPr>
        <w:t>both counts arose from same underlying set of facts</w:t>
      </w:r>
    </w:p>
    <w:p w14:paraId="3F9A3D1C" w14:textId="77777777" w:rsidR="00AA4214" w:rsidRPr="00A71861" w:rsidRDefault="00AA4214" w:rsidP="00AD0C70">
      <w:pPr>
        <w:autoSpaceDE w:val="0"/>
        <w:autoSpaceDN w:val="0"/>
        <w:adjustRightInd w:val="0"/>
        <w:spacing w:line="240" w:lineRule="auto"/>
        <w:rPr>
          <w:rFonts w:cstheme="minorHAnsi"/>
          <w:b/>
          <w:sz w:val="18"/>
          <w:szCs w:val="18"/>
        </w:rPr>
      </w:pPr>
      <w:r w:rsidRPr="00A71861">
        <w:rPr>
          <w:rFonts w:cstheme="minorHAnsi"/>
          <w:b/>
          <w:sz w:val="18"/>
          <w:szCs w:val="18"/>
        </w:rPr>
        <w:t xml:space="preserve">Note: </w:t>
      </w:r>
      <w:r w:rsidRPr="00A71861">
        <w:rPr>
          <w:rFonts w:cstheme="minorHAnsi"/>
          <w:sz w:val="18"/>
          <w:szCs w:val="18"/>
        </w:rPr>
        <w:t xml:space="preserve">Liability from omission </w:t>
      </w:r>
      <w:r w:rsidRPr="00A71861">
        <w:rPr>
          <w:rFonts w:cstheme="minorHAnsi"/>
          <w:sz w:val="18"/>
          <w:szCs w:val="18"/>
        </w:rPr>
        <w:sym w:font="Wingdings" w:char="F0E0"/>
      </w:r>
      <w:r w:rsidRPr="00A71861">
        <w:rPr>
          <w:rFonts w:cstheme="minorHAnsi"/>
          <w:sz w:val="18"/>
          <w:szCs w:val="18"/>
        </w:rPr>
        <w:t xml:space="preserve"> </w:t>
      </w:r>
      <w:r w:rsidRPr="00A71861">
        <w:rPr>
          <w:rFonts w:cstheme="minorHAnsi"/>
          <w:b/>
          <w:sz w:val="18"/>
          <w:szCs w:val="18"/>
        </w:rPr>
        <w:t>we get the duty from statutory language</w:t>
      </w:r>
    </w:p>
    <w:p w14:paraId="47BF8191" w14:textId="4B1D273E" w:rsidR="00AA4214" w:rsidRPr="00A71861" w:rsidRDefault="00AA4214" w:rsidP="00AD0C70">
      <w:pPr>
        <w:autoSpaceDE w:val="0"/>
        <w:autoSpaceDN w:val="0"/>
        <w:adjustRightInd w:val="0"/>
        <w:spacing w:line="240" w:lineRule="auto"/>
        <w:rPr>
          <w:rFonts w:cstheme="minorHAnsi"/>
          <w:sz w:val="18"/>
          <w:szCs w:val="18"/>
        </w:rPr>
      </w:pPr>
      <w:r w:rsidRPr="00A71861">
        <w:rPr>
          <w:rFonts w:cstheme="minorHAnsi"/>
          <w:sz w:val="18"/>
          <w:szCs w:val="18"/>
        </w:rPr>
        <w:t>Second conviction stayed because it arose out of the same underlying facts (</w:t>
      </w:r>
      <w:r w:rsidRPr="00A71861">
        <w:rPr>
          <w:rFonts w:cstheme="minorHAnsi"/>
          <w:i/>
          <w:sz w:val="18"/>
          <w:szCs w:val="18"/>
        </w:rPr>
        <w:t>Kineapple</w:t>
      </w:r>
      <w:r w:rsidRPr="00A71861">
        <w:rPr>
          <w:rFonts w:cstheme="minorHAnsi"/>
          <w:sz w:val="18"/>
          <w:szCs w:val="18"/>
        </w:rPr>
        <w:t>)</w:t>
      </w:r>
    </w:p>
    <w:p w14:paraId="18DA74BD" w14:textId="4D58462C" w:rsidR="00AA4214" w:rsidRPr="00A71861" w:rsidRDefault="00AA4214" w:rsidP="00AD0C70">
      <w:pPr>
        <w:pStyle w:val="Heading1"/>
        <w:spacing w:line="240" w:lineRule="auto"/>
        <w:rPr>
          <w:rFonts w:cstheme="minorHAnsi"/>
          <w:sz w:val="18"/>
          <w:szCs w:val="18"/>
        </w:rPr>
      </w:pPr>
      <w:bookmarkStart w:id="224" w:name="_Toc184477423"/>
      <w:bookmarkStart w:id="225" w:name="_Toc469149854"/>
      <w:bookmarkStart w:id="226" w:name="_Toc499898326"/>
      <w:bookmarkStart w:id="227" w:name="_Toc499898652"/>
      <w:bookmarkStart w:id="228" w:name="_Toc530070017"/>
      <w:r w:rsidRPr="00A71861">
        <w:rPr>
          <w:rFonts w:cstheme="minorHAnsi"/>
          <w:i/>
          <w:sz w:val="18"/>
          <w:szCs w:val="18"/>
        </w:rPr>
        <w:t>R. V. Fagan</w:t>
      </w:r>
      <w:r w:rsidRPr="00A71861">
        <w:rPr>
          <w:rFonts w:cstheme="minorHAnsi"/>
          <w:sz w:val="18"/>
          <w:szCs w:val="18"/>
        </w:rPr>
        <w:t>, [1969] 1 Q.B. 439 (omission to stop committing a prohibited act = liability [car on cop foot])</w:t>
      </w:r>
      <w:bookmarkEnd w:id="224"/>
      <w:bookmarkEnd w:id="225"/>
      <w:bookmarkEnd w:id="226"/>
      <w:bookmarkEnd w:id="227"/>
      <w:bookmarkEnd w:id="228"/>
    </w:p>
    <w:p w14:paraId="0FBD4111" w14:textId="77777777" w:rsidR="00AA4214" w:rsidRPr="00A71861" w:rsidRDefault="00AA4214" w:rsidP="00AD0C7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sz w:val="18"/>
          <w:szCs w:val="18"/>
        </w:rPr>
      </w:pPr>
      <w:r w:rsidRPr="00A71861">
        <w:rPr>
          <w:rFonts w:cstheme="minorHAnsi"/>
          <w:b/>
          <w:color w:val="FF0000"/>
          <w:sz w:val="18"/>
          <w:szCs w:val="18"/>
        </w:rPr>
        <w:t>Ratio</w:t>
      </w:r>
      <w:r w:rsidRPr="00A71861">
        <w:rPr>
          <w:rFonts w:cstheme="minorHAnsi"/>
          <w:b/>
          <w:sz w:val="18"/>
          <w:szCs w:val="18"/>
        </w:rPr>
        <w:t>:</w:t>
      </w:r>
      <w:r w:rsidRPr="00A71861">
        <w:rPr>
          <w:rFonts w:cstheme="minorHAnsi"/>
          <w:b/>
          <w:i/>
          <w:sz w:val="18"/>
          <w:szCs w:val="18"/>
        </w:rPr>
        <w:t xml:space="preserve"> </w:t>
      </w:r>
      <w:r w:rsidRPr="00A71861">
        <w:rPr>
          <w:rFonts w:cstheme="minorHAnsi"/>
          <w:sz w:val="18"/>
          <w:szCs w:val="18"/>
        </w:rPr>
        <w:t xml:space="preserve">It is not necessary that </w:t>
      </w:r>
      <w:r w:rsidRPr="00A71861">
        <w:rPr>
          <w:rFonts w:cstheme="minorHAnsi"/>
          <w:i/>
          <w:sz w:val="18"/>
          <w:szCs w:val="18"/>
        </w:rPr>
        <w:t>mens rea</w:t>
      </w:r>
      <w:r w:rsidRPr="00A71861">
        <w:rPr>
          <w:rFonts w:cstheme="minorHAnsi"/>
          <w:sz w:val="18"/>
          <w:szCs w:val="18"/>
        </w:rPr>
        <w:t xml:space="preserve"> is present at the inception of the </w:t>
      </w:r>
      <w:r w:rsidRPr="00A71861">
        <w:rPr>
          <w:rFonts w:cstheme="minorHAnsi"/>
          <w:i/>
          <w:sz w:val="18"/>
          <w:szCs w:val="18"/>
        </w:rPr>
        <w:t>actus reus</w:t>
      </w:r>
      <w:r w:rsidRPr="00A71861">
        <w:rPr>
          <w:rFonts w:cstheme="minorHAnsi"/>
          <w:sz w:val="18"/>
          <w:szCs w:val="18"/>
        </w:rPr>
        <w:t>, as long as it is present during the continuation of the prohibited act (application of force)</w:t>
      </w:r>
    </w:p>
    <w:p w14:paraId="6A75EAD0" w14:textId="77777777" w:rsidR="00AA4214" w:rsidRPr="00A71861" w:rsidRDefault="00AA4214" w:rsidP="00AD0C70">
      <w:pPr>
        <w:spacing w:line="240" w:lineRule="auto"/>
        <w:rPr>
          <w:rFonts w:cstheme="minorHAnsi"/>
          <w:sz w:val="18"/>
          <w:szCs w:val="18"/>
        </w:rPr>
      </w:pPr>
      <w:r w:rsidRPr="00A71861">
        <w:rPr>
          <w:rFonts w:cstheme="minorHAnsi"/>
          <w:b/>
          <w:sz w:val="18"/>
          <w:szCs w:val="18"/>
        </w:rPr>
        <w:t>Facts:</w:t>
      </w:r>
      <w:r w:rsidRPr="00A71861">
        <w:rPr>
          <w:rFonts w:cstheme="minorHAnsi"/>
          <w:sz w:val="18"/>
          <w:szCs w:val="18"/>
        </w:rPr>
        <w:t xml:space="preserve"> </w:t>
      </w:r>
      <w:r w:rsidRPr="00A71861">
        <w:rPr>
          <w:rFonts w:cstheme="minorHAnsi"/>
          <w:b/>
          <w:sz w:val="18"/>
          <w:szCs w:val="18"/>
          <w:u w:val="single"/>
        </w:rPr>
        <w:t>Car on cop’s foot</w:t>
      </w:r>
      <w:r w:rsidRPr="00A71861">
        <w:rPr>
          <w:rFonts w:cstheme="minorHAnsi"/>
          <w:b/>
          <w:sz w:val="18"/>
          <w:szCs w:val="18"/>
        </w:rPr>
        <w:t>.</w:t>
      </w:r>
      <w:r w:rsidRPr="00A71861">
        <w:rPr>
          <w:rFonts w:cstheme="minorHAnsi"/>
          <w:sz w:val="18"/>
          <w:szCs w:val="18"/>
        </w:rPr>
        <w:t xml:space="preserve"> Fagan was driving his car and was directed by the police officer to stop at a specific spot on the curb. Fagan drove the car onto the police officer’s foot. The police officer tells him that he is on his foot and to get off but Fagan says, “fuck you”. The car’s engine is off and then Fagan turns it back on to move it </w:t>
      </w:r>
    </w:p>
    <w:p w14:paraId="48BE0BE6" w14:textId="77777777" w:rsidR="00AA4214" w:rsidRPr="00A71861" w:rsidRDefault="00AA4214" w:rsidP="00AD0C70">
      <w:pPr>
        <w:spacing w:line="240" w:lineRule="auto"/>
        <w:rPr>
          <w:rFonts w:cstheme="minorHAnsi"/>
          <w:sz w:val="18"/>
          <w:szCs w:val="18"/>
        </w:rPr>
      </w:pPr>
      <w:r w:rsidRPr="00A71861">
        <w:rPr>
          <w:rFonts w:cstheme="minorHAnsi"/>
          <w:b/>
          <w:sz w:val="18"/>
          <w:szCs w:val="18"/>
        </w:rPr>
        <w:t>Issue:</w:t>
      </w:r>
      <w:r w:rsidRPr="00A71861">
        <w:rPr>
          <w:rFonts w:cstheme="minorHAnsi"/>
          <w:sz w:val="18"/>
          <w:szCs w:val="18"/>
        </w:rPr>
        <w:t xml:space="preserve"> can an omission to act constitute an assault?</w:t>
      </w:r>
    </w:p>
    <w:p w14:paraId="3DDB4455" w14:textId="77777777" w:rsidR="00AA4214" w:rsidRPr="00A71861" w:rsidRDefault="00AA4214" w:rsidP="00AD0C70">
      <w:pPr>
        <w:pStyle w:val="NoSpacing"/>
        <w:rPr>
          <w:rFonts w:cstheme="minorHAnsi"/>
          <w:sz w:val="18"/>
          <w:szCs w:val="18"/>
        </w:rPr>
      </w:pPr>
      <w:r w:rsidRPr="00A71861">
        <w:rPr>
          <w:rFonts w:cstheme="minorHAnsi"/>
          <w:sz w:val="18"/>
          <w:szCs w:val="18"/>
        </w:rPr>
        <w:t>Though an act may start as unintentional and non-criminal, if person is made aware of the act and intentionally fails to act accordingly, this omission is sufficient to constitute the AR of a criminal offense.</w:t>
      </w:r>
    </w:p>
    <w:p w14:paraId="1FD93930" w14:textId="77777777" w:rsidR="00AA4214" w:rsidRPr="00A71861" w:rsidRDefault="00AA4214" w:rsidP="00AD0C70">
      <w:pPr>
        <w:pStyle w:val="NoSpacing"/>
        <w:rPr>
          <w:rFonts w:cstheme="minorHAnsi"/>
          <w:sz w:val="18"/>
          <w:szCs w:val="18"/>
        </w:rPr>
      </w:pPr>
      <w:r w:rsidRPr="00A71861">
        <w:rPr>
          <w:rFonts w:cstheme="minorHAnsi"/>
          <w:sz w:val="18"/>
          <w:szCs w:val="18"/>
        </w:rPr>
        <w:t xml:space="preserve">“An unintentional act followed by an intentional omission to rectify that act or its consequences can be regarded </w:t>
      </w:r>
      <w:r w:rsidRPr="00A71861">
        <w:rPr>
          <w:rFonts w:cstheme="minorHAnsi"/>
          <w:i/>
          <w:sz w:val="18"/>
          <w:szCs w:val="18"/>
        </w:rPr>
        <w:t>in total</w:t>
      </w:r>
      <w:r w:rsidRPr="00A71861">
        <w:rPr>
          <w:rFonts w:cstheme="minorHAnsi"/>
          <w:sz w:val="18"/>
          <w:szCs w:val="18"/>
        </w:rPr>
        <w:t xml:space="preserve"> (as a whole) as an intentional act.” = thereby sufficient to fulfil AR requirement.</w:t>
      </w:r>
    </w:p>
    <w:p w14:paraId="6B73A4C7" w14:textId="77777777" w:rsidR="00AA4214" w:rsidRPr="00A71861" w:rsidRDefault="00AA4214" w:rsidP="00AD0C70">
      <w:pPr>
        <w:spacing w:line="240" w:lineRule="auto"/>
        <w:rPr>
          <w:rFonts w:cstheme="minorHAnsi"/>
          <w:b/>
          <w:sz w:val="18"/>
          <w:szCs w:val="18"/>
        </w:rPr>
      </w:pPr>
      <w:r w:rsidRPr="00A71861">
        <w:rPr>
          <w:rFonts w:cstheme="minorHAnsi"/>
          <w:b/>
          <w:sz w:val="18"/>
          <w:szCs w:val="18"/>
        </w:rPr>
        <w:t xml:space="preserve">Reasons: </w:t>
      </w:r>
    </w:p>
    <w:p w14:paraId="4E8544ED" w14:textId="77777777" w:rsidR="00AA4214" w:rsidRPr="00A71861" w:rsidRDefault="00AA4214" w:rsidP="00AD0C70">
      <w:pPr>
        <w:numPr>
          <w:ilvl w:val="0"/>
          <w:numId w:val="72"/>
        </w:numPr>
        <w:spacing w:before="0" w:after="0" w:line="240" w:lineRule="auto"/>
        <w:rPr>
          <w:rFonts w:cstheme="minorHAnsi"/>
          <w:sz w:val="18"/>
          <w:szCs w:val="18"/>
        </w:rPr>
      </w:pPr>
      <w:r w:rsidRPr="00A71861">
        <w:rPr>
          <w:rFonts w:cstheme="minorHAnsi"/>
          <w:sz w:val="18"/>
          <w:szCs w:val="18"/>
        </w:rPr>
        <w:t xml:space="preserve">The </w:t>
      </w:r>
      <w:r w:rsidRPr="00A71861">
        <w:rPr>
          <w:rFonts w:cstheme="minorHAnsi"/>
          <w:i/>
          <w:sz w:val="18"/>
          <w:szCs w:val="18"/>
        </w:rPr>
        <w:t>actus reus</w:t>
      </w:r>
      <w:r w:rsidRPr="00A71861">
        <w:rPr>
          <w:rFonts w:cstheme="minorHAnsi"/>
          <w:sz w:val="18"/>
          <w:szCs w:val="18"/>
        </w:rPr>
        <w:t xml:space="preserve"> and the </w:t>
      </w:r>
      <w:r w:rsidRPr="00A71861">
        <w:rPr>
          <w:rFonts w:cstheme="minorHAnsi"/>
          <w:i/>
          <w:sz w:val="18"/>
          <w:szCs w:val="18"/>
        </w:rPr>
        <w:t>mens rea</w:t>
      </w:r>
      <w:r w:rsidRPr="00A71861">
        <w:rPr>
          <w:rFonts w:cstheme="minorHAnsi"/>
          <w:sz w:val="18"/>
          <w:szCs w:val="18"/>
        </w:rPr>
        <w:t xml:space="preserve"> did not coincide because the </w:t>
      </w:r>
      <w:r w:rsidRPr="00A71861">
        <w:rPr>
          <w:rFonts w:cstheme="minorHAnsi"/>
          <w:i/>
          <w:sz w:val="18"/>
          <w:szCs w:val="18"/>
        </w:rPr>
        <w:t>mens rea</w:t>
      </w:r>
      <w:r w:rsidRPr="00A71861">
        <w:rPr>
          <w:rFonts w:cstheme="minorHAnsi"/>
          <w:sz w:val="18"/>
          <w:szCs w:val="18"/>
        </w:rPr>
        <w:t xml:space="preserve"> was formed after the </w:t>
      </w:r>
      <w:r w:rsidRPr="00A71861">
        <w:rPr>
          <w:rFonts w:cstheme="minorHAnsi"/>
          <w:i/>
          <w:sz w:val="18"/>
          <w:szCs w:val="18"/>
        </w:rPr>
        <w:t>actus reus</w:t>
      </w:r>
      <w:r w:rsidRPr="00A71861">
        <w:rPr>
          <w:rFonts w:cstheme="minorHAnsi"/>
          <w:sz w:val="18"/>
          <w:szCs w:val="18"/>
        </w:rPr>
        <w:t xml:space="preserve"> had been completed (simultaneity principle)</w:t>
      </w:r>
    </w:p>
    <w:p w14:paraId="69B221D2" w14:textId="77777777" w:rsidR="00AA4214" w:rsidRPr="00A71861" w:rsidRDefault="00AA4214" w:rsidP="00AD0C70">
      <w:pPr>
        <w:numPr>
          <w:ilvl w:val="0"/>
          <w:numId w:val="72"/>
        </w:numPr>
        <w:spacing w:before="0" w:after="0" w:line="240" w:lineRule="auto"/>
        <w:rPr>
          <w:rFonts w:cstheme="minorHAnsi"/>
          <w:sz w:val="18"/>
          <w:szCs w:val="18"/>
        </w:rPr>
      </w:pPr>
      <w:r w:rsidRPr="00A71861">
        <w:rPr>
          <w:rFonts w:cstheme="minorHAnsi"/>
          <w:sz w:val="18"/>
          <w:szCs w:val="18"/>
        </w:rPr>
        <w:t xml:space="preserve">The </w:t>
      </w:r>
      <w:r w:rsidRPr="00A71861">
        <w:rPr>
          <w:rFonts w:cstheme="minorHAnsi"/>
          <w:i/>
          <w:sz w:val="18"/>
          <w:szCs w:val="18"/>
        </w:rPr>
        <w:t>actus reus</w:t>
      </w:r>
      <w:r w:rsidRPr="00A71861">
        <w:rPr>
          <w:rFonts w:cstheme="minorHAnsi"/>
          <w:sz w:val="18"/>
          <w:szCs w:val="18"/>
        </w:rPr>
        <w:t xml:space="preserve"> was complete when Fagan drove the car onto the police officer’s foot</w:t>
      </w:r>
    </w:p>
    <w:p w14:paraId="71C85A71" w14:textId="77777777" w:rsidR="00AA4214" w:rsidRPr="00A71861" w:rsidRDefault="00AA4214" w:rsidP="00AD0C70">
      <w:pPr>
        <w:numPr>
          <w:ilvl w:val="0"/>
          <w:numId w:val="72"/>
        </w:numPr>
        <w:spacing w:before="0" w:after="0" w:line="240" w:lineRule="auto"/>
        <w:rPr>
          <w:rFonts w:cstheme="minorHAnsi"/>
          <w:sz w:val="18"/>
          <w:szCs w:val="18"/>
        </w:rPr>
      </w:pPr>
      <w:r w:rsidRPr="00A71861">
        <w:rPr>
          <w:rFonts w:cstheme="minorHAnsi"/>
          <w:sz w:val="18"/>
          <w:szCs w:val="18"/>
        </w:rPr>
        <w:t xml:space="preserve">The </w:t>
      </w:r>
      <w:r w:rsidRPr="00A71861">
        <w:rPr>
          <w:rFonts w:cstheme="minorHAnsi"/>
          <w:i/>
          <w:sz w:val="18"/>
          <w:szCs w:val="18"/>
        </w:rPr>
        <w:t>mens rea</w:t>
      </w:r>
      <w:r w:rsidRPr="00A71861">
        <w:rPr>
          <w:rFonts w:cstheme="minorHAnsi"/>
          <w:sz w:val="18"/>
          <w:szCs w:val="18"/>
        </w:rPr>
        <w:t xml:space="preserve"> was complete when Fagan had the intent to keep the car on the police officer’s foot. </w:t>
      </w:r>
    </w:p>
    <w:p w14:paraId="2E428322" w14:textId="77777777" w:rsidR="00AA4214" w:rsidRPr="00A71861" w:rsidRDefault="00AA4214" w:rsidP="00AD0C70">
      <w:pPr>
        <w:spacing w:line="240" w:lineRule="auto"/>
        <w:rPr>
          <w:rFonts w:cstheme="minorHAnsi"/>
          <w:b/>
          <w:sz w:val="18"/>
          <w:szCs w:val="18"/>
        </w:rPr>
      </w:pPr>
      <w:r w:rsidRPr="00A71861">
        <w:rPr>
          <w:rFonts w:cstheme="minorHAnsi"/>
          <w:sz w:val="18"/>
          <w:szCs w:val="18"/>
        </w:rPr>
        <w:t>“There was an act constituting a battery which at its inception was not criminal because there was no element of intention but which became criminal from the moment the intention was formed to produce the apprehension which was flowing from the continuing act. The fallacy of the appellant’s argument is that it seeks to equate the facts of this case with such a case as where a motorist has accidentally run over a person and, that action having been completed, fails to assist the victim with the intent that the victim should suffer.”</w:t>
      </w:r>
    </w:p>
    <w:p w14:paraId="48AD8059" w14:textId="77777777" w:rsidR="00AA4214" w:rsidRPr="00A71861" w:rsidRDefault="00AA4214" w:rsidP="00AD0C70">
      <w:pPr>
        <w:numPr>
          <w:ilvl w:val="0"/>
          <w:numId w:val="73"/>
        </w:numPr>
        <w:spacing w:before="0" w:after="0" w:line="240" w:lineRule="auto"/>
        <w:rPr>
          <w:rFonts w:cstheme="minorHAnsi"/>
          <w:sz w:val="18"/>
          <w:szCs w:val="18"/>
        </w:rPr>
      </w:pPr>
      <w:r w:rsidRPr="00A71861">
        <w:rPr>
          <w:rFonts w:cstheme="minorHAnsi"/>
          <w:sz w:val="18"/>
          <w:szCs w:val="18"/>
        </w:rPr>
        <w:t>When Fagan told the cop to “fuck himself” then he had the intent to remain on his foot.</w:t>
      </w:r>
    </w:p>
    <w:p w14:paraId="4321BDBC" w14:textId="77777777" w:rsidR="00AA4214" w:rsidRPr="00A71861" w:rsidRDefault="00AA4214" w:rsidP="00AD0C70">
      <w:pPr>
        <w:numPr>
          <w:ilvl w:val="1"/>
          <w:numId w:val="71"/>
        </w:numPr>
        <w:spacing w:before="0" w:after="0" w:line="240" w:lineRule="auto"/>
        <w:rPr>
          <w:rFonts w:cstheme="minorHAnsi"/>
          <w:sz w:val="18"/>
          <w:szCs w:val="18"/>
        </w:rPr>
      </w:pPr>
      <w:r w:rsidRPr="00A71861">
        <w:rPr>
          <w:rFonts w:cstheme="minorHAnsi"/>
          <w:sz w:val="18"/>
          <w:szCs w:val="18"/>
        </w:rPr>
        <w:t xml:space="preserve">This is the </w:t>
      </w:r>
      <w:r w:rsidRPr="00A71861">
        <w:rPr>
          <w:rFonts w:cstheme="minorHAnsi"/>
          <w:i/>
          <w:sz w:val="18"/>
          <w:szCs w:val="18"/>
        </w:rPr>
        <w:t>mens rea</w:t>
      </w:r>
      <w:r w:rsidRPr="00A71861">
        <w:rPr>
          <w:rFonts w:cstheme="minorHAnsi"/>
          <w:sz w:val="18"/>
          <w:szCs w:val="18"/>
        </w:rPr>
        <w:t xml:space="preserve"> and you add it to the </w:t>
      </w:r>
      <w:r w:rsidRPr="00A71861">
        <w:rPr>
          <w:rFonts w:cstheme="minorHAnsi"/>
          <w:i/>
          <w:sz w:val="18"/>
          <w:szCs w:val="18"/>
        </w:rPr>
        <w:t>actus Reus</w:t>
      </w:r>
      <w:r w:rsidRPr="00A71861">
        <w:rPr>
          <w:rFonts w:cstheme="minorHAnsi"/>
          <w:sz w:val="18"/>
          <w:szCs w:val="18"/>
        </w:rPr>
        <w:t xml:space="preserve"> of being on the foot.</w:t>
      </w:r>
    </w:p>
    <w:p w14:paraId="0078A241" w14:textId="77777777" w:rsidR="00AA4214" w:rsidRPr="00A71861" w:rsidRDefault="00AA4214" w:rsidP="00AD0C70">
      <w:pPr>
        <w:spacing w:line="240" w:lineRule="auto"/>
        <w:rPr>
          <w:rFonts w:cstheme="minorHAnsi"/>
          <w:sz w:val="18"/>
          <w:szCs w:val="18"/>
        </w:rPr>
      </w:pPr>
      <w:r w:rsidRPr="00A71861">
        <w:rPr>
          <w:rFonts w:cstheme="minorHAnsi"/>
          <w:b/>
          <w:bCs/>
          <w:sz w:val="18"/>
          <w:szCs w:val="18"/>
        </w:rPr>
        <w:t>Dissent:</w:t>
      </w:r>
      <w:r w:rsidRPr="00A71861">
        <w:rPr>
          <w:rFonts w:cstheme="minorHAnsi"/>
          <w:bCs/>
          <w:sz w:val="18"/>
          <w:szCs w:val="18"/>
        </w:rPr>
        <w:t xml:space="preserve"> </w:t>
      </w:r>
      <w:r w:rsidRPr="00A71861">
        <w:rPr>
          <w:rFonts w:cstheme="minorHAnsi"/>
          <w:sz w:val="18"/>
          <w:szCs w:val="18"/>
        </w:rPr>
        <w:t xml:space="preserve">You cannot commit an </w:t>
      </w:r>
      <w:r w:rsidRPr="00A71861">
        <w:rPr>
          <w:rFonts w:cstheme="minorHAnsi"/>
          <w:i/>
          <w:sz w:val="18"/>
          <w:szCs w:val="18"/>
        </w:rPr>
        <w:t>assault</w:t>
      </w:r>
      <w:r w:rsidRPr="00A71861">
        <w:rPr>
          <w:rFonts w:cstheme="minorHAnsi"/>
          <w:sz w:val="18"/>
          <w:szCs w:val="18"/>
        </w:rPr>
        <w:t xml:space="preserve"> though an omission: has to be an act. The subsequent inception of </w:t>
      </w:r>
      <w:r w:rsidRPr="00A71861">
        <w:rPr>
          <w:rFonts w:cstheme="minorHAnsi"/>
          <w:i/>
          <w:sz w:val="18"/>
          <w:szCs w:val="18"/>
        </w:rPr>
        <w:t>mens rea</w:t>
      </w:r>
      <w:r w:rsidRPr="00A71861">
        <w:rPr>
          <w:rFonts w:cstheme="minorHAnsi"/>
          <w:sz w:val="18"/>
          <w:szCs w:val="18"/>
        </w:rPr>
        <w:t xml:space="preserve"> cannot convert an act, which</w:t>
      </w:r>
      <w:r w:rsidRPr="00A71861">
        <w:rPr>
          <w:rFonts w:cstheme="minorHAnsi"/>
          <w:sz w:val="18"/>
          <w:szCs w:val="18"/>
          <w:u w:val="single"/>
        </w:rPr>
        <w:t xml:space="preserve"> has been completed</w:t>
      </w:r>
      <w:r w:rsidRPr="00A71861">
        <w:rPr>
          <w:rFonts w:cstheme="minorHAnsi"/>
          <w:sz w:val="18"/>
          <w:szCs w:val="18"/>
        </w:rPr>
        <w:t xml:space="preserve"> without </w:t>
      </w:r>
      <w:r w:rsidRPr="00A71861">
        <w:rPr>
          <w:rFonts w:cstheme="minorHAnsi"/>
          <w:i/>
          <w:sz w:val="18"/>
          <w:szCs w:val="18"/>
        </w:rPr>
        <w:t>mens rea</w:t>
      </w:r>
      <w:r w:rsidRPr="00A71861">
        <w:rPr>
          <w:rFonts w:cstheme="minorHAnsi"/>
          <w:sz w:val="18"/>
          <w:szCs w:val="18"/>
        </w:rPr>
        <w:t xml:space="preserve"> into an assault. </w:t>
      </w:r>
      <w:r w:rsidRPr="00A71861">
        <w:rPr>
          <w:rFonts w:cstheme="minorHAnsi"/>
          <w:b/>
          <w:i/>
          <w:sz w:val="18"/>
          <w:szCs w:val="18"/>
        </w:rPr>
        <w:t>Actus Reus</w:t>
      </w:r>
      <w:r w:rsidRPr="00A71861">
        <w:rPr>
          <w:rFonts w:cstheme="minorHAnsi"/>
          <w:b/>
          <w:sz w:val="18"/>
          <w:szCs w:val="18"/>
        </w:rPr>
        <w:t xml:space="preserve"> and </w:t>
      </w:r>
      <w:r w:rsidRPr="00A71861">
        <w:rPr>
          <w:rFonts w:cstheme="minorHAnsi"/>
          <w:b/>
          <w:i/>
          <w:sz w:val="18"/>
          <w:szCs w:val="18"/>
        </w:rPr>
        <w:t>mens rea</w:t>
      </w:r>
      <w:r w:rsidRPr="00A71861">
        <w:rPr>
          <w:rFonts w:cstheme="minorHAnsi"/>
          <w:b/>
          <w:sz w:val="18"/>
          <w:szCs w:val="18"/>
        </w:rPr>
        <w:t xml:space="preserve"> must coincide </w:t>
      </w:r>
      <w:r w:rsidRPr="00A71861">
        <w:rPr>
          <w:rFonts w:cstheme="minorHAnsi"/>
          <w:sz w:val="18"/>
          <w:szCs w:val="18"/>
        </w:rPr>
        <w:t xml:space="preserve">to constitute an assault </w:t>
      </w:r>
      <w:r w:rsidRPr="00A71861">
        <w:rPr>
          <w:rFonts w:cstheme="minorHAnsi"/>
          <w:sz w:val="18"/>
          <w:szCs w:val="18"/>
        </w:rPr>
        <w:sym w:font="Wingdings" w:char="F0E0"/>
      </w:r>
      <w:r w:rsidRPr="00A71861">
        <w:rPr>
          <w:rFonts w:cstheme="minorHAnsi"/>
          <w:sz w:val="18"/>
          <w:szCs w:val="18"/>
        </w:rPr>
        <w:t xml:space="preserve"> no guilty act without a guilty mind.</w:t>
      </w:r>
    </w:p>
    <w:p w14:paraId="2EF539A2" w14:textId="77777777" w:rsidR="00AA4214" w:rsidRPr="00A71861" w:rsidRDefault="00AA4214" w:rsidP="00AD0C70">
      <w:pPr>
        <w:spacing w:line="240" w:lineRule="auto"/>
        <w:rPr>
          <w:rFonts w:cstheme="minorHAnsi"/>
          <w:sz w:val="18"/>
          <w:szCs w:val="18"/>
        </w:rPr>
      </w:pPr>
      <w:r w:rsidRPr="00A71861">
        <w:rPr>
          <w:rFonts w:cstheme="minorHAnsi"/>
          <w:b/>
          <w:sz w:val="18"/>
          <w:szCs w:val="18"/>
        </w:rPr>
        <w:t>Holding:</w:t>
      </w:r>
      <w:r w:rsidRPr="00A71861">
        <w:rPr>
          <w:rFonts w:cstheme="minorHAnsi"/>
          <w:sz w:val="18"/>
          <w:szCs w:val="18"/>
        </w:rPr>
        <w:t xml:space="preserve"> </w:t>
      </w:r>
      <w:r w:rsidRPr="00A71861">
        <w:rPr>
          <w:rFonts w:cstheme="minorHAnsi"/>
          <w:b/>
          <w:sz w:val="18"/>
          <w:szCs w:val="18"/>
        </w:rPr>
        <w:t xml:space="preserve">Continuous Act </w:t>
      </w:r>
      <w:r w:rsidRPr="00A71861">
        <w:rPr>
          <w:rFonts w:cstheme="minorHAnsi"/>
          <w:b/>
          <w:sz w:val="18"/>
          <w:szCs w:val="18"/>
        </w:rPr>
        <w:sym w:font="Wingdings" w:char="F0E0"/>
      </w:r>
      <w:r w:rsidRPr="00A71861">
        <w:rPr>
          <w:rFonts w:cstheme="minorHAnsi"/>
          <w:b/>
          <w:sz w:val="18"/>
          <w:szCs w:val="18"/>
        </w:rPr>
        <w:t xml:space="preserve"> </w:t>
      </w:r>
      <w:r w:rsidRPr="00A71861">
        <w:rPr>
          <w:rFonts w:cstheme="minorHAnsi"/>
          <w:sz w:val="18"/>
          <w:szCs w:val="18"/>
        </w:rPr>
        <w:t xml:space="preserve">The </w:t>
      </w:r>
      <w:r w:rsidRPr="00A71861">
        <w:rPr>
          <w:rFonts w:cstheme="minorHAnsi"/>
          <w:i/>
          <w:iCs/>
          <w:sz w:val="18"/>
          <w:szCs w:val="18"/>
        </w:rPr>
        <w:t>actus reus</w:t>
      </w:r>
      <w:r w:rsidRPr="00A71861">
        <w:rPr>
          <w:rFonts w:cstheme="minorHAnsi"/>
          <w:sz w:val="18"/>
          <w:szCs w:val="18"/>
        </w:rPr>
        <w:t xml:space="preserve"> was </w:t>
      </w:r>
      <w:r w:rsidRPr="00A71861">
        <w:rPr>
          <w:rFonts w:cstheme="minorHAnsi"/>
          <w:sz w:val="18"/>
          <w:szCs w:val="18"/>
          <w:u w:val="single"/>
        </w:rPr>
        <w:t>not</w:t>
      </w:r>
      <w:r w:rsidRPr="00A71861">
        <w:rPr>
          <w:rFonts w:cstheme="minorHAnsi"/>
          <w:sz w:val="18"/>
          <w:szCs w:val="18"/>
        </w:rPr>
        <w:t xml:space="preserve"> complete when the accused first drove onto the officer’s foot, but continued while the force of the car was applied and the accused became aware of his actions (transactional effect – views whole event as one act. Allows </w:t>
      </w:r>
      <w:r w:rsidRPr="00A71861">
        <w:rPr>
          <w:rFonts w:cstheme="minorHAnsi"/>
          <w:i/>
          <w:sz w:val="18"/>
          <w:szCs w:val="18"/>
        </w:rPr>
        <w:t>actus Reus</w:t>
      </w:r>
      <w:r w:rsidRPr="00A71861">
        <w:rPr>
          <w:rFonts w:cstheme="minorHAnsi"/>
          <w:sz w:val="18"/>
          <w:szCs w:val="18"/>
        </w:rPr>
        <w:t xml:space="preserve"> and </w:t>
      </w:r>
      <w:r w:rsidRPr="00A71861">
        <w:rPr>
          <w:rFonts w:cstheme="minorHAnsi"/>
          <w:i/>
          <w:sz w:val="18"/>
          <w:szCs w:val="18"/>
        </w:rPr>
        <w:t>mens rea</w:t>
      </w:r>
      <w:r w:rsidRPr="00A71861">
        <w:rPr>
          <w:rFonts w:cstheme="minorHAnsi"/>
          <w:sz w:val="18"/>
          <w:szCs w:val="18"/>
        </w:rPr>
        <w:t xml:space="preserve"> to coincide).</w:t>
      </w:r>
    </w:p>
    <w:p w14:paraId="67EF27E8" w14:textId="4E88EC30" w:rsidR="00AA4214" w:rsidRPr="00A71861" w:rsidRDefault="00AA4214" w:rsidP="00AD0C70">
      <w:pPr>
        <w:pStyle w:val="Heading1"/>
        <w:spacing w:line="240" w:lineRule="auto"/>
        <w:rPr>
          <w:rFonts w:cstheme="minorHAnsi"/>
          <w:sz w:val="18"/>
          <w:szCs w:val="18"/>
        </w:rPr>
      </w:pPr>
      <w:bookmarkStart w:id="229" w:name="_Toc184477424"/>
      <w:bookmarkStart w:id="230" w:name="_Toc469149855"/>
      <w:bookmarkStart w:id="231" w:name="_Toc499898327"/>
      <w:bookmarkStart w:id="232" w:name="_Toc499898653"/>
      <w:r w:rsidRPr="00A71861">
        <w:rPr>
          <w:rFonts w:cstheme="minorHAnsi"/>
          <w:i/>
          <w:sz w:val="18"/>
          <w:szCs w:val="18"/>
        </w:rPr>
        <w:t xml:space="preserve"> </w:t>
      </w:r>
      <w:bookmarkStart w:id="233" w:name="_Toc530070018"/>
      <w:r w:rsidRPr="00A71861">
        <w:rPr>
          <w:rFonts w:cstheme="minorHAnsi"/>
          <w:i/>
          <w:sz w:val="18"/>
          <w:szCs w:val="18"/>
        </w:rPr>
        <w:t>R. V. Miller</w:t>
      </w:r>
      <w:r w:rsidRPr="00A71861">
        <w:rPr>
          <w:rFonts w:cstheme="minorHAnsi"/>
          <w:sz w:val="18"/>
          <w:szCs w:val="18"/>
        </w:rPr>
        <w:t>, [1982] 2 W.L.R. 937 (Duty created from negligence - Continuous act [squatter arson])</w:t>
      </w:r>
      <w:bookmarkEnd w:id="229"/>
      <w:bookmarkEnd w:id="230"/>
      <w:bookmarkEnd w:id="231"/>
      <w:bookmarkEnd w:id="232"/>
      <w:bookmarkEnd w:id="233"/>
    </w:p>
    <w:p w14:paraId="5CDAE7F4" w14:textId="77777777" w:rsidR="00AA4214" w:rsidRPr="00A71861" w:rsidRDefault="00AA4214" w:rsidP="00AD0C70">
      <w:pPr>
        <w:pBdr>
          <w:top w:val="single" w:sz="4" w:space="1" w:color="auto"/>
          <w:left w:val="single" w:sz="4" w:space="4" w:color="auto"/>
          <w:bottom w:val="single" w:sz="4" w:space="1" w:color="auto"/>
          <w:right w:val="single" w:sz="4" w:space="4" w:color="auto"/>
        </w:pBdr>
        <w:spacing w:line="240" w:lineRule="auto"/>
        <w:rPr>
          <w:rFonts w:cstheme="minorHAnsi"/>
          <w:b/>
          <w:sz w:val="18"/>
          <w:szCs w:val="18"/>
        </w:rPr>
      </w:pPr>
      <w:r w:rsidRPr="00A71861">
        <w:rPr>
          <w:rFonts w:cstheme="minorHAnsi"/>
          <w:b/>
          <w:color w:val="FF0000"/>
          <w:sz w:val="18"/>
          <w:szCs w:val="18"/>
        </w:rPr>
        <w:t xml:space="preserve">Ratio: </w:t>
      </w:r>
      <w:r w:rsidRPr="00A71861">
        <w:rPr>
          <w:rFonts w:cstheme="minorHAnsi"/>
          <w:b/>
          <w:sz w:val="18"/>
          <w:szCs w:val="18"/>
        </w:rPr>
        <w:t>Duty (Responsibility) Theory: If you, by your own act, cause a dangerous situation (even unintentionally), you have a DUTY to act upon realizing the effects of the act.</w:t>
      </w:r>
    </w:p>
    <w:p w14:paraId="550156C1" w14:textId="77777777" w:rsidR="00AA4214" w:rsidRPr="00A71861" w:rsidRDefault="00AA4214" w:rsidP="00AD0C70">
      <w:pPr>
        <w:autoSpaceDE w:val="0"/>
        <w:autoSpaceDN w:val="0"/>
        <w:adjustRightInd w:val="0"/>
        <w:spacing w:line="240" w:lineRule="auto"/>
        <w:rPr>
          <w:rFonts w:cstheme="minorHAnsi"/>
          <w:sz w:val="18"/>
          <w:szCs w:val="18"/>
        </w:rPr>
      </w:pPr>
      <w:r w:rsidRPr="00A71861">
        <w:rPr>
          <w:rFonts w:cstheme="minorHAnsi"/>
          <w:b/>
          <w:sz w:val="18"/>
          <w:szCs w:val="18"/>
        </w:rPr>
        <w:t>Facts:</w:t>
      </w:r>
      <w:r w:rsidRPr="00A71861">
        <w:rPr>
          <w:rFonts w:cstheme="minorHAnsi"/>
          <w:sz w:val="18"/>
          <w:szCs w:val="18"/>
        </w:rPr>
        <w:t xml:space="preserve"> (</w:t>
      </w:r>
      <w:r w:rsidRPr="00A71861">
        <w:rPr>
          <w:rFonts w:cstheme="minorHAnsi"/>
          <w:sz w:val="18"/>
          <w:szCs w:val="18"/>
          <w:u w:val="single"/>
        </w:rPr>
        <w:t>Squatter arson</w:t>
      </w:r>
      <w:r w:rsidRPr="00A71861">
        <w:rPr>
          <w:rFonts w:cstheme="minorHAnsi"/>
          <w:sz w:val="18"/>
          <w:szCs w:val="18"/>
        </w:rPr>
        <w:t xml:space="preserve">) </w:t>
      </w:r>
      <w:r w:rsidRPr="00A71861">
        <w:rPr>
          <w:rFonts w:cstheme="minorHAnsi"/>
          <w:sz w:val="18"/>
          <w:szCs w:val="18"/>
          <w:lang w:eastAsia="en-CA"/>
        </w:rPr>
        <w:t>Miller began squatting in an unoccupied in Birmingham. One night, after drinking, Miller returned to his squat; went to his bedroom, lit a cigarette, and then lay down on a mattress in that room preparing to go to sleep. He fell asleep before he had finished smoking the cigarette and, either because he had had it in his hand or it was in his mouth when he fell asleep, it dropped on to the mattress on which he was sleeping and set it alight. Miller later woke, saw and realised that the mattress was smouldering but did nothing about it. He moved into an adjoining room, leaving the mattress smouldering, and went to sleep in the company of a friend. A police constable saw that the house was on fire. Damage to the extent of £800 was caused to it.</w:t>
      </w:r>
    </w:p>
    <w:p w14:paraId="2F69FF29" w14:textId="77777777" w:rsidR="00AA4214" w:rsidRPr="00A71861" w:rsidRDefault="00AA4214" w:rsidP="00AD0C70">
      <w:pPr>
        <w:spacing w:line="240" w:lineRule="auto"/>
        <w:rPr>
          <w:rFonts w:cstheme="minorHAnsi"/>
          <w:sz w:val="18"/>
          <w:szCs w:val="18"/>
          <w:lang w:eastAsia="en-CA"/>
        </w:rPr>
      </w:pPr>
      <w:r w:rsidRPr="00A71861">
        <w:rPr>
          <w:rFonts w:cstheme="minorHAnsi"/>
          <w:b/>
          <w:sz w:val="18"/>
          <w:szCs w:val="18"/>
          <w:lang w:eastAsia="en-CA"/>
        </w:rPr>
        <w:t xml:space="preserve">Issue: </w:t>
      </w:r>
      <w:r w:rsidRPr="00A71861">
        <w:rPr>
          <w:rFonts w:cstheme="minorHAnsi"/>
          <w:sz w:val="18"/>
          <w:szCs w:val="18"/>
          <w:lang w:eastAsia="en-CA"/>
        </w:rPr>
        <w:t xml:space="preserve">Is the actual omission of putting out a fire a sufficient </w:t>
      </w:r>
      <w:r w:rsidRPr="00A71861">
        <w:rPr>
          <w:rFonts w:cstheme="minorHAnsi"/>
          <w:i/>
          <w:iCs/>
          <w:sz w:val="18"/>
          <w:szCs w:val="18"/>
          <w:lang w:eastAsia="en-CA"/>
        </w:rPr>
        <w:t xml:space="preserve">actus Reus </w:t>
      </w:r>
      <w:r w:rsidRPr="00A71861">
        <w:rPr>
          <w:rFonts w:cstheme="minorHAnsi"/>
          <w:sz w:val="18"/>
          <w:szCs w:val="18"/>
          <w:lang w:eastAsia="en-CA"/>
        </w:rPr>
        <w:t>to constitute the offence of arson?</w:t>
      </w:r>
    </w:p>
    <w:p w14:paraId="106E8198" w14:textId="77777777" w:rsidR="00AA4214" w:rsidRPr="00A71861" w:rsidRDefault="00AA4214" w:rsidP="00AD0C70">
      <w:pPr>
        <w:spacing w:line="240" w:lineRule="auto"/>
        <w:rPr>
          <w:rFonts w:cstheme="minorHAnsi"/>
          <w:sz w:val="18"/>
          <w:szCs w:val="18"/>
        </w:rPr>
      </w:pPr>
      <w:r w:rsidRPr="00A71861">
        <w:rPr>
          <w:rFonts w:cstheme="minorHAnsi"/>
          <w:b/>
          <w:sz w:val="18"/>
          <w:szCs w:val="18"/>
        </w:rPr>
        <w:t>Reasons:</w:t>
      </w:r>
    </w:p>
    <w:p w14:paraId="7A6E5272" w14:textId="77777777" w:rsidR="00AA4214" w:rsidRPr="00A71861" w:rsidRDefault="00AA4214" w:rsidP="00AD0C70">
      <w:pPr>
        <w:numPr>
          <w:ilvl w:val="0"/>
          <w:numId w:val="73"/>
        </w:numPr>
        <w:spacing w:before="0" w:after="0" w:line="240" w:lineRule="auto"/>
        <w:rPr>
          <w:rFonts w:cstheme="minorHAnsi"/>
          <w:sz w:val="18"/>
          <w:szCs w:val="18"/>
        </w:rPr>
      </w:pPr>
      <w:r w:rsidRPr="00A71861">
        <w:rPr>
          <w:rFonts w:cstheme="minorHAnsi"/>
          <w:sz w:val="18"/>
          <w:szCs w:val="18"/>
        </w:rPr>
        <w:t>Court of Appeal:</w:t>
      </w:r>
    </w:p>
    <w:p w14:paraId="755DE263" w14:textId="77777777" w:rsidR="00AA4214" w:rsidRPr="00A71861" w:rsidRDefault="00AA4214" w:rsidP="00AD0C70">
      <w:pPr>
        <w:numPr>
          <w:ilvl w:val="1"/>
          <w:numId w:val="74"/>
        </w:numPr>
        <w:spacing w:before="0" w:after="0" w:line="240" w:lineRule="auto"/>
        <w:rPr>
          <w:rFonts w:cstheme="minorHAnsi"/>
          <w:sz w:val="18"/>
          <w:szCs w:val="18"/>
        </w:rPr>
      </w:pPr>
      <w:r w:rsidRPr="00A71861">
        <w:rPr>
          <w:rFonts w:cstheme="minorHAnsi"/>
          <w:sz w:val="18"/>
          <w:szCs w:val="18"/>
        </w:rPr>
        <w:t>The whole of the accused’s conduct is a continuing act (</w:t>
      </w:r>
      <w:r w:rsidRPr="00A71861">
        <w:rPr>
          <w:rFonts w:cstheme="minorHAnsi"/>
          <w:i/>
          <w:sz w:val="18"/>
          <w:szCs w:val="18"/>
        </w:rPr>
        <w:t>Fagan</w:t>
      </w:r>
      <w:r w:rsidRPr="00A71861">
        <w:rPr>
          <w:rFonts w:cstheme="minorHAnsi"/>
          <w:sz w:val="18"/>
          <w:szCs w:val="18"/>
        </w:rPr>
        <w:t xml:space="preserve">) and there is an overlap with the </w:t>
      </w:r>
      <w:r w:rsidRPr="00A71861">
        <w:rPr>
          <w:rFonts w:cstheme="minorHAnsi"/>
          <w:i/>
          <w:sz w:val="18"/>
          <w:szCs w:val="18"/>
        </w:rPr>
        <w:t>mens rea</w:t>
      </w:r>
      <w:r w:rsidRPr="00A71861">
        <w:rPr>
          <w:rFonts w:cstheme="minorHAnsi"/>
          <w:sz w:val="18"/>
          <w:szCs w:val="18"/>
        </w:rPr>
        <w:t>.</w:t>
      </w:r>
    </w:p>
    <w:p w14:paraId="2DC2DD49" w14:textId="77777777" w:rsidR="00AA4214" w:rsidRPr="00A71861" w:rsidRDefault="00AA4214" w:rsidP="00AD0C70">
      <w:pPr>
        <w:numPr>
          <w:ilvl w:val="1"/>
          <w:numId w:val="74"/>
        </w:numPr>
        <w:spacing w:before="0" w:after="0" w:line="240" w:lineRule="auto"/>
        <w:rPr>
          <w:rFonts w:cstheme="minorHAnsi"/>
          <w:b/>
          <w:sz w:val="18"/>
          <w:szCs w:val="18"/>
        </w:rPr>
      </w:pPr>
      <w:r w:rsidRPr="00A71861">
        <w:rPr>
          <w:rFonts w:cstheme="minorHAnsi"/>
          <w:b/>
          <w:sz w:val="18"/>
          <w:szCs w:val="18"/>
        </w:rPr>
        <w:t>Continuous Act Theory</w:t>
      </w:r>
    </w:p>
    <w:p w14:paraId="27B013F6" w14:textId="77777777" w:rsidR="00AA4214" w:rsidRPr="00A71861" w:rsidRDefault="00AA4214" w:rsidP="00AD0C70">
      <w:pPr>
        <w:numPr>
          <w:ilvl w:val="1"/>
          <w:numId w:val="74"/>
        </w:numPr>
        <w:spacing w:before="0" w:after="0" w:line="240" w:lineRule="auto"/>
        <w:rPr>
          <w:rFonts w:cstheme="minorHAnsi"/>
          <w:sz w:val="18"/>
          <w:szCs w:val="18"/>
        </w:rPr>
      </w:pPr>
      <w:r w:rsidRPr="00A71861">
        <w:rPr>
          <w:rFonts w:cstheme="minorHAnsi"/>
          <w:sz w:val="18"/>
          <w:szCs w:val="18"/>
        </w:rPr>
        <w:t xml:space="preserve">The </w:t>
      </w:r>
      <w:r w:rsidRPr="00A71861">
        <w:rPr>
          <w:rFonts w:cstheme="minorHAnsi"/>
          <w:b/>
          <w:sz w:val="18"/>
          <w:szCs w:val="18"/>
        </w:rPr>
        <w:t>entire transaction constituted an act</w:t>
      </w:r>
      <w:r w:rsidRPr="00A71861">
        <w:rPr>
          <w:rFonts w:cstheme="minorHAnsi"/>
          <w:sz w:val="18"/>
          <w:szCs w:val="18"/>
        </w:rPr>
        <w:t>, and so no issue regarding omissions arose</w:t>
      </w:r>
    </w:p>
    <w:p w14:paraId="28FA8110" w14:textId="77777777" w:rsidR="00AA4214" w:rsidRPr="00A71861" w:rsidRDefault="00AA4214" w:rsidP="00AD0C70">
      <w:pPr>
        <w:numPr>
          <w:ilvl w:val="2"/>
          <w:numId w:val="75"/>
        </w:numPr>
        <w:spacing w:before="0" w:after="0" w:line="240" w:lineRule="auto"/>
        <w:rPr>
          <w:rFonts w:cstheme="minorHAnsi"/>
          <w:sz w:val="18"/>
          <w:szCs w:val="18"/>
        </w:rPr>
      </w:pPr>
      <w:r w:rsidRPr="00A71861">
        <w:rPr>
          <w:rFonts w:cstheme="minorHAnsi"/>
          <w:sz w:val="18"/>
          <w:szCs w:val="18"/>
        </w:rPr>
        <w:t>“…We do think that the whole of the appellant’s conduct in relation to the mattress…can and should be regarded as one act.” (288-9)</w:t>
      </w:r>
    </w:p>
    <w:p w14:paraId="2D35FB3C" w14:textId="77777777" w:rsidR="00AA4214" w:rsidRPr="00A71861" w:rsidRDefault="00AA4214" w:rsidP="00AD0C70">
      <w:pPr>
        <w:numPr>
          <w:ilvl w:val="2"/>
          <w:numId w:val="75"/>
        </w:numPr>
        <w:spacing w:before="0" w:after="0" w:line="240" w:lineRule="auto"/>
        <w:rPr>
          <w:rFonts w:cstheme="minorHAnsi"/>
          <w:sz w:val="18"/>
          <w:szCs w:val="18"/>
        </w:rPr>
      </w:pPr>
      <w:r w:rsidRPr="00A71861">
        <w:rPr>
          <w:rFonts w:cstheme="minorHAnsi"/>
          <w:sz w:val="18"/>
          <w:szCs w:val="18"/>
          <w:lang w:eastAsia="en-CA"/>
        </w:rPr>
        <w:t>Clearly his failure with knowledge to extinguish the incipient fire had in it a substantial element of adoption on his part of what he had unintentionally done earlier, namely set it on fire.</w:t>
      </w:r>
    </w:p>
    <w:p w14:paraId="0AF3FE06" w14:textId="77777777" w:rsidR="00AA4214" w:rsidRPr="00A71861" w:rsidRDefault="00AA4214" w:rsidP="00AD0C70">
      <w:pPr>
        <w:numPr>
          <w:ilvl w:val="0"/>
          <w:numId w:val="73"/>
        </w:numPr>
        <w:spacing w:before="0" w:after="0" w:line="240" w:lineRule="auto"/>
        <w:rPr>
          <w:rFonts w:cstheme="minorHAnsi"/>
          <w:sz w:val="18"/>
          <w:szCs w:val="18"/>
        </w:rPr>
      </w:pPr>
      <w:r w:rsidRPr="00A71861">
        <w:rPr>
          <w:rFonts w:cstheme="minorHAnsi"/>
          <w:sz w:val="18"/>
          <w:szCs w:val="18"/>
        </w:rPr>
        <w:t>House of Lords:</w:t>
      </w:r>
    </w:p>
    <w:p w14:paraId="4D64DBC2" w14:textId="77777777" w:rsidR="00AA4214" w:rsidRPr="00A71861" w:rsidRDefault="00AA4214" w:rsidP="00AD0C70">
      <w:pPr>
        <w:numPr>
          <w:ilvl w:val="1"/>
          <w:numId w:val="74"/>
        </w:numPr>
        <w:spacing w:before="0" w:after="0" w:line="240" w:lineRule="auto"/>
        <w:rPr>
          <w:rFonts w:cstheme="minorHAnsi"/>
          <w:sz w:val="18"/>
          <w:szCs w:val="18"/>
        </w:rPr>
      </w:pPr>
      <w:r w:rsidRPr="00A71861">
        <w:rPr>
          <w:rFonts w:cstheme="minorHAnsi"/>
          <w:sz w:val="18"/>
          <w:szCs w:val="18"/>
          <w:lang w:eastAsia="en-CA"/>
        </w:rPr>
        <w:t>I see no rational ground for excluding from the conduct capable of giving rise to criminal liability conduct which consists of failing to take measures that lie within one’s power to counteract a danger that one has oneself created, if at the time of such conduct one’s state of mind is such as constitutes a necessary ingredient of the offence.</w:t>
      </w:r>
    </w:p>
    <w:p w14:paraId="314F886E" w14:textId="77777777" w:rsidR="00AA4214" w:rsidRPr="00A71861" w:rsidRDefault="00AA4214" w:rsidP="00AD0C70">
      <w:pPr>
        <w:numPr>
          <w:ilvl w:val="1"/>
          <w:numId w:val="74"/>
        </w:numPr>
        <w:spacing w:before="0" w:after="0" w:line="240" w:lineRule="auto"/>
        <w:rPr>
          <w:rFonts w:cstheme="minorHAnsi"/>
          <w:b/>
          <w:sz w:val="18"/>
          <w:szCs w:val="18"/>
        </w:rPr>
      </w:pPr>
      <w:r w:rsidRPr="00A71861">
        <w:rPr>
          <w:rFonts w:cstheme="minorHAnsi"/>
          <w:b/>
          <w:sz w:val="18"/>
          <w:szCs w:val="18"/>
          <w:lang w:eastAsia="en-CA"/>
        </w:rPr>
        <w:t>Duty (Responsibility) Theory</w:t>
      </w:r>
    </w:p>
    <w:p w14:paraId="5331AD77" w14:textId="77777777" w:rsidR="00AA4214" w:rsidRPr="00A71861" w:rsidRDefault="00AA4214" w:rsidP="00AD0C70">
      <w:pPr>
        <w:numPr>
          <w:ilvl w:val="1"/>
          <w:numId w:val="74"/>
        </w:numPr>
        <w:spacing w:before="0" w:after="0" w:line="240" w:lineRule="auto"/>
        <w:rPr>
          <w:rFonts w:cstheme="minorHAnsi"/>
          <w:sz w:val="18"/>
          <w:szCs w:val="18"/>
        </w:rPr>
      </w:pPr>
      <w:r w:rsidRPr="00A71861">
        <w:rPr>
          <w:rFonts w:cstheme="minorHAnsi"/>
          <w:b/>
          <w:sz w:val="18"/>
          <w:szCs w:val="18"/>
        </w:rPr>
        <w:t>There was a breach of a duty owed, and that breach is what grounds criminal liability</w:t>
      </w:r>
      <w:r w:rsidRPr="00A71861">
        <w:rPr>
          <w:rFonts w:cstheme="minorHAnsi"/>
          <w:sz w:val="18"/>
          <w:szCs w:val="18"/>
        </w:rPr>
        <w:t xml:space="preserve"> (H.L.) </w:t>
      </w:r>
      <w:r w:rsidRPr="00A71861">
        <w:rPr>
          <w:rFonts w:cstheme="minorHAnsi"/>
          <w:sz w:val="18"/>
          <w:szCs w:val="18"/>
        </w:rPr>
        <w:sym w:font="Wingdings" w:char="F0E0"/>
      </w:r>
      <w:r w:rsidRPr="00A71861">
        <w:rPr>
          <w:rFonts w:cstheme="minorHAnsi"/>
          <w:sz w:val="18"/>
          <w:szCs w:val="18"/>
        </w:rPr>
        <w:t xml:space="preserve"> principle that arises from this case</w:t>
      </w:r>
    </w:p>
    <w:p w14:paraId="33D88F57" w14:textId="77777777" w:rsidR="00AA4214" w:rsidRPr="00A71861" w:rsidRDefault="00AA4214" w:rsidP="00AD0C70">
      <w:pPr>
        <w:numPr>
          <w:ilvl w:val="2"/>
          <w:numId w:val="76"/>
        </w:numPr>
        <w:spacing w:before="0" w:after="0" w:line="240" w:lineRule="auto"/>
        <w:rPr>
          <w:rFonts w:cstheme="minorHAnsi"/>
          <w:sz w:val="18"/>
          <w:szCs w:val="18"/>
        </w:rPr>
      </w:pPr>
      <w:r w:rsidRPr="00A71861">
        <w:rPr>
          <w:rFonts w:cstheme="minorHAnsi"/>
          <w:sz w:val="18"/>
          <w:szCs w:val="18"/>
        </w:rPr>
        <w:t xml:space="preserve">Having created the situation and being a position to mitigate the damage/risk caused, the accused has a duty imposed on him and the liability emerges from not fulfilling the duty to </w:t>
      </w:r>
    </w:p>
    <w:p w14:paraId="15FFBFAB" w14:textId="77777777" w:rsidR="00AA4214" w:rsidRPr="00A71861" w:rsidRDefault="00AA4214" w:rsidP="00AD0C70">
      <w:pPr>
        <w:spacing w:line="240" w:lineRule="auto"/>
        <w:rPr>
          <w:rFonts w:cstheme="minorHAnsi"/>
          <w:sz w:val="18"/>
          <w:szCs w:val="18"/>
        </w:rPr>
      </w:pPr>
      <w:r w:rsidRPr="00A71861">
        <w:rPr>
          <w:rFonts w:cstheme="minorHAnsi"/>
          <w:b/>
          <w:sz w:val="18"/>
          <w:szCs w:val="18"/>
        </w:rPr>
        <w:t>Holding:</w:t>
      </w:r>
      <w:r w:rsidRPr="00A71861">
        <w:rPr>
          <w:rFonts w:cstheme="minorHAnsi"/>
          <w:sz w:val="18"/>
          <w:szCs w:val="18"/>
        </w:rPr>
        <w:t xml:space="preserve"> The accused had a duty to prevent the fire because he created it and became aware of it</w:t>
      </w:r>
    </w:p>
    <w:p w14:paraId="0F68CC67" w14:textId="77777777" w:rsidR="00AA4214" w:rsidRPr="00A71861" w:rsidRDefault="00AA4214" w:rsidP="00AD0C70">
      <w:pPr>
        <w:spacing w:line="240" w:lineRule="auto"/>
        <w:rPr>
          <w:rFonts w:cstheme="minorHAnsi"/>
          <w:sz w:val="18"/>
          <w:szCs w:val="18"/>
        </w:rPr>
      </w:pPr>
      <w:r w:rsidRPr="00A71861">
        <w:rPr>
          <w:rFonts w:cstheme="minorHAnsi"/>
          <w:b/>
          <w:sz w:val="18"/>
          <w:szCs w:val="18"/>
        </w:rPr>
        <w:t>Note:</w:t>
      </w:r>
      <w:r w:rsidRPr="00A71861">
        <w:rPr>
          <w:rFonts w:cstheme="minorHAnsi"/>
          <w:sz w:val="18"/>
          <w:szCs w:val="18"/>
        </w:rPr>
        <w:t xml:space="preserve"> It doesn’t matter which theory is applied in this case because of the facts</w:t>
      </w:r>
    </w:p>
    <w:p w14:paraId="1632CF25" w14:textId="387747A5" w:rsidR="00AA4214" w:rsidRPr="00A71861" w:rsidRDefault="00AA4214" w:rsidP="00361358">
      <w:pPr>
        <w:pStyle w:val="Heading3"/>
        <w:rPr>
          <w:rFonts w:cstheme="minorHAnsi"/>
          <w:sz w:val="18"/>
          <w:szCs w:val="18"/>
        </w:rPr>
      </w:pPr>
      <w:bookmarkStart w:id="234" w:name="_Toc499898328"/>
      <w:bookmarkStart w:id="235" w:name="_Toc499898654"/>
      <w:bookmarkStart w:id="236" w:name="_Toc530070019"/>
      <w:r w:rsidRPr="00A71861">
        <w:rPr>
          <w:rFonts w:cstheme="minorHAnsi"/>
          <w:sz w:val="18"/>
          <w:szCs w:val="18"/>
        </w:rPr>
        <w:t>Causation</w:t>
      </w:r>
      <w:bookmarkEnd w:id="234"/>
      <w:bookmarkEnd w:id="235"/>
      <w:bookmarkEnd w:id="236"/>
      <w:r w:rsidRPr="00A71861">
        <w:rPr>
          <w:rFonts w:cstheme="minorHAnsi"/>
          <w:sz w:val="18"/>
          <w:szCs w:val="18"/>
        </w:rPr>
        <w:t xml:space="preserve"> </w:t>
      </w:r>
    </w:p>
    <w:p w14:paraId="530461C7" w14:textId="4F280680" w:rsidR="00AA4214" w:rsidRPr="00A71861" w:rsidRDefault="00AA4214" w:rsidP="00AD0C70">
      <w:pPr>
        <w:pStyle w:val="ListParagraph"/>
        <w:numPr>
          <w:ilvl w:val="0"/>
          <w:numId w:val="77"/>
        </w:numPr>
        <w:spacing w:line="240" w:lineRule="auto"/>
        <w:rPr>
          <w:rFonts w:cstheme="minorHAnsi"/>
          <w:b/>
          <w:sz w:val="18"/>
          <w:szCs w:val="18"/>
        </w:rPr>
      </w:pPr>
      <w:r w:rsidRPr="00A71861">
        <w:rPr>
          <w:rFonts w:cstheme="minorHAnsi"/>
          <w:b/>
          <w:sz w:val="18"/>
          <w:szCs w:val="18"/>
        </w:rPr>
        <w:t xml:space="preserve">But For Cause </w:t>
      </w:r>
    </w:p>
    <w:p w14:paraId="4D8E2ABA" w14:textId="52E8B3DF" w:rsidR="00AA4214" w:rsidRPr="00A71861" w:rsidRDefault="00AA4214" w:rsidP="00AD0C70">
      <w:pPr>
        <w:pStyle w:val="ListParagraph"/>
        <w:numPr>
          <w:ilvl w:val="0"/>
          <w:numId w:val="77"/>
        </w:numPr>
        <w:spacing w:line="240" w:lineRule="auto"/>
        <w:rPr>
          <w:rFonts w:cstheme="minorHAnsi"/>
          <w:b/>
          <w:sz w:val="18"/>
          <w:szCs w:val="18"/>
        </w:rPr>
      </w:pPr>
      <w:r w:rsidRPr="00A71861">
        <w:rPr>
          <w:rFonts w:cstheme="minorHAnsi"/>
          <w:b/>
          <w:sz w:val="18"/>
          <w:szCs w:val="18"/>
        </w:rPr>
        <w:t xml:space="preserve">Significant contributing cause </w:t>
      </w:r>
    </w:p>
    <w:p w14:paraId="31E25521" w14:textId="3CBAB778" w:rsidR="00AA4214" w:rsidRPr="00A71861" w:rsidRDefault="00AA4214" w:rsidP="00AD0C70">
      <w:pPr>
        <w:pStyle w:val="ListParagraph"/>
        <w:numPr>
          <w:ilvl w:val="0"/>
          <w:numId w:val="77"/>
        </w:numPr>
        <w:spacing w:line="240" w:lineRule="auto"/>
        <w:rPr>
          <w:rFonts w:cstheme="minorHAnsi"/>
          <w:b/>
          <w:sz w:val="18"/>
          <w:szCs w:val="18"/>
        </w:rPr>
      </w:pPr>
      <w:r w:rsidRPr="00A71861">
        <w:rPr>
          <w:rFonts w:cstheme="minorHAnsi"/>
          <w:b/>
          <w:sz w:val="18"/>
          <w:szCs w:val="18"/>
        </w:rPr>
        <w:t>Substantial causation test – only to elevate 2</w:t>
      </w:r>
      <w:r w:rsidRPr="00A71861">
        <w:rPr>
          <w:rFonts w:cstheme="minorHAnsi"/>
          <w:b/>
          <w:sz w:val="18"/>
          <w:szCs w:val="18"/>
          <w:vertAlign w:val="superscript"/>
        </w:rPr>
        <w:t>nd</w:t>
      </w:r>
      <w:r w:rsidRPr="00A71861">
        <w:rPr>
          <w:rFonts w:cstheme="minorHAnsi"/>
          <w:b/>
          <w:sz w:val="18"/>
          <w:szCs w:val="18"/>
        </w:rPr>
        <w:t xml:space="preserve"> to 1</w:t>
      </w:r>
      <w:r w:rsidRPr="00A71861">
        <w:rPr>
          <w:rFonts w:cstheme="minorHAnsi"/>
          <w:b/>
          <w:sz w:val="18"/>
          <w:szCs w:val="18"/>
          <w:vertAlign w:val="superscript"/>
        </w:rPr>
        <w:t>st</w:t>
      </w:r>
      <w:r w:rsidRPr="00A71861">
        <w:rPr>
          <w:rFonts w:cstheme="minorHAnsi"/>
          <w:b/>
          <w:sz w:val="18"/>
          <w:szCs w:val="18"/>
        </w:rPr>
        <w:t xml:space="preserve"> under 231(5) </w:t>
      </w:r>
    </w:p>
    <w:p w14:paraId="0F4B8D38" w14:textId="77777777" w:rsidR="00AA4214" w:rsidRPr="00A71861" w:rsidRDefault="00AA4214" w:rsidP="00AD0C70">
      <w:pPr>
        <w:numPr>
          <w:ilvl w:val="0"/>
          <w:numId w:val="26"/>
        </w:numPr>
        <w:tabs>
          <w:tab w:val="num" w:pos="720"/>
        </w:tabs>
        <w:autoSpaceDE w:val="0"/>
        <w:autoSpaceDN w:val="0"/>
        <w:adjustRightInd w:val="0"/>
        <w:spacing w:before="0" w:after="0" w:line="240" w:lineRule="auto"/>
        <w:ind w:left="720"/>
        <w:rPr>
          <w:rFonts w:cstheme="minorHAnsi"/>
          <w:sz w:val="18"/>
          <w:szCs w:val="18"/>
        </w:rPr>
      </w:pPr>
      <w:r w:rsidRPr="00A71861">
        <w:rPr>
          <w:rFonts w:cstheme="minorHAnsi"/>
          <w:sz w:val="18"/>
          <w:szCs w:val="18"/>
        </w:rPr>
        <w:t xml:space="preserve">Causation is important bc some </w:t>
      </w:r>
      <w:r w:rsidRPr="00A71861">
        <w:rPr>
          <w:rFonts w:cstheme="minorHAnsi"/>
          <w:i/>
          <w:sz w:val="18"/>
          <w:szCs w:val="18"/>
        </w:rPr>
        <w:t xml:space="preserve">actus reus </w:t>
      </w:r>
      <w:r w:rsidRPr="00A71861">
        <w:rPr>
          <w:rFonts w:cstheme="minorHAnsi"/>
          <w:sz w:val="18"/>
          <w:szCs w:val="18"/>
        </w:rPr>
        <w:t>of some offences req’ a certain consequence.</w:t>
      </w:r>
    </w:p>
    <w:p w14:paraId="607559CF" w14:textId="77777777" w:rsidR="00AA4214" w:rsidRPr="00A71861" w:rsidRDefault="00AA4214" w:rsidP="00AD0C70">
      <w:pPr>
        <w:numPr>
          <w:ilvl w:val="1"/>
          <w:numId w:val="26"/>
        </w:numPr>
        <w:autoSpaceDE w:val="0"/>
        <w:autoSpaceDN w:val="0"/>
        <w:adjustRightInd w:val="0"/>
        <w:spacing w:before="0" w:after="0" w:line="240" w:lineRule="auto"/>
        <w:rPr>
          <w:rFonts w:cstheme="minorHAnsi"/>
          <w:sz w:val="18"/>
          <w:szCs w:val="18"/>
        </w:rPr>
      </w:pPr>
      <w:r w:rsidRPr="00A71861">
        <w:rPr>
          <w:rFonts w:cstheme="minorHAnsi"/>
          <w:sz w:val="18"/>
          <w:szCs w:val="18"/>
        </w:rPr>
        <w:t>Ie. 222(1) Homicide/manslaughter requires someone to die, 220 Crim neg causing death</w:t>
      </w:r>
    </w:p>
    <w:p w14:paraId="11034A72" w14:textId="77777777" w:rsidR="00AA4214" w:rsidRPr="00A71861" w:rsidRDefault="00AA4214" w:rsidP="00AD0C70">
      <w:pPr>
        <w:numPr>
          <w:ilvl w:val="0"/>
          <w:numId w:val="26"/>
        </w:numPr>
        <w:tabs>
          <w:tab w:val="num" w:pos="720"/>
        </w:tabs>
        <w:autoSpaceDE w:val="0"/>
        <w:autoSpaceDN w:val="0"/>
        <w:adjustRightInd w:val="0"/>
        <w:spacing w:before="0" w:after="0" w:line="240" w:lineRule="auto"/>
        <w:ind w:left="720"/>
        <w:rPr>
          <w:rFonts w:cstheme="minorHAnsi"/>
          <w:sz w:val="18"/>
          <w:szCs w:val="18"/>
        </w:rPr>
      </w:pPr>
      <w:r w:rsidRPr="00A71861">
        <w:rPr>
          <w:rFonts w:cstheme="minorHAnsi"/>
          <w:sz w:val="18"/>
          <w:szCs w:val="18"/>
        </w:rPr>
        <w:t>Causation in the criminal law is actually comprised of two elements:</w:t>
      </w:r>
    </w:p>
    <w:p w14:paraId="464BAEA3" w14:textId="77777777" w:rsidR="00AA4214" w:rsidRPr="00A71861" w:rsidRDefault="00AA4214" w:rsidP="00AD0C70">
      <w:pPr>
        <w:spacing w:line="240" w:lineRule="auto"/>
        <w:rPr>
          <w:rFonts w:cstheme="minorHAnsi"/>
          <w:sz w:val="18"/>
          <w:szCs w:val="18"/>
        </w:rPr>
      </w:pPr>
      <w:r w:rsidRPr="00A71861">
        <w:rPr>
          <w:rFonts w:cstheme="minorHAnsi"/>
          <w:sz w:val="18"/>
          <w:szCs w:val="18"/>
        </w:rPr>
        <w:t>TEST for causation</w:t>
      </w:r>
    </w:p>
    <w:p w14:paraId="60777808" w14:textId="77777777" w:rsidR="00AA4214" w:rsidRPr="00A71861" w:rsidRDefault="00AA4214" w:rsidP="00AD0C70">
      <w:pPr>
        <w:numPr>
          <w:ilvl w:val="0"/>
          <w:numId w:val="26"/>
        </w:numPr>
        <w:spacing w:before="0" w:after="0" w:line="240" w:lineRule="auto"/>
        <w:rPr>
          <w:rFonts w:cstheme="minorHAnsi"/>
          <w:sz w:val="18"/>
          <w:szCs w:val="18"/>
        </w:rPr>
      </w:pPr>
      <w:r w:rsidRPr="00A71861">
        <w:rPr>
          <w:rFonts w:cstheme="minorHAnsi"/>
          <w:b/>
          <w:sz w:val="18"/>
          <w:szCs w:val="18"/>
        </w:rPr>
        <w:t xml:space="preserve">1) </w:t>
      </w:r>
      <w:r w:rsidRPr="00A71861">
        <w:rPr>
          <w:rFonts w:cstheme="minorHAnsi"/>
          <w:sz w:val="18"/>
          <w:szCs w:val="18"/>
        </w:rPr>
        <w:t xml:space="preserve">The standard test for </w:t>
      </w:r>
      <w:r w:rsidRPr="00A71861">
        <w:rPr>
          <w:rFonts w:cstheme="minorHAnsi"/>
          <w:b/>
          <w:sz w:val="18"/>
          <w:szCs w:val="18"/>
          <w:u w:val="single"/>
        </w:rPr>
        <w:t>causal connection</w:t>
      </w:r>
      <w:r w:rsidRPr="00A71861">
        <w:rPr>
          <w:rFonts w:cstheme="minorHAnsi"/>
          <w:sz w:val="18"/>
          <w:szCs w:val="18"/>
        </w:rPr>
        <w:t xml:space="preserve"> is the so-called </w:t>
      </w:r>
      <w:r w:rsidRPr="00A71861">
        <w:rPr>
          <w:rFonts w:cstheme="minorHAnsi"/>
          <w:b/>
          <w:sz w:val="18"/>
          <w:szCs w:val="18"/>
        </w:rPr>
        <w:t>‘but for’ test (STEP ONE)</w:t>
      </w:r>
    </w:p>
    <w:p w14:paraId="6244BC6C" w14:textId="77777777" w:rsidR="00AA4214" w:rsidRPr="00A71861" w:rsidRDefault="00AA4214" w:rsidP="00AD0C70">
      <w:pPr>
        <w:numPr>
          <w:ilvl w:val="1"/>
          <w:numId w:val="26"/>
        </w:numPr>
        <w:spacing w:before="0" w:after="0" w:line="240" w:lineRule="auto"/>
        <w:rPr>
          <w:rFonts w:cstheme="minorHAnsi"/>
          <w:sz w:val="18"/>
          <w:szCs w:val="18"/>
        </w:rPr>
      </w:pPr>
      <w:r w:rsidRPr="00A71861">
        <w:rPr>
          <w:rFonts w:cstheme="minorHAnsi"/>
          <w:sz w:val="18"/>
          <w:szCs w:val="18"/>
        </w:rPr>
        <w:t>C is a (but for) cause of E if E would not have occurred but for C’s occurrence</w:t>
      </w:r>
    </w:p>
    <w:p w14:paraId="01FD5C32" w14:textId="77777777" w:rsidR="00AA4214" w:rsidRPr="00A71861" w:rsidRDefault="00AA4214" w:rsidP="00AD0C70">
      <w:pPr>
        <w:numPr>
          <w:ilvl w:val="1"/>
          <w:numId w:val="26"/>
        </w:numPr>
        <w:spacing w:before="0" w:after="0" w:line="240" w:lineRule="auto"/>
        <w:rPr>
          <w:rFonts w:cstheme="minorHAnsi"/>
          <w:sz w:val="18"/>
          <w:szCs w:val="18"/>
        </w:rPr>
      </w:pPr>
      <w:r w:rsidRPr="00A71861">
        <w:rPr>
          <w:rFonts w:cstheme="minorHAnsi"/>
          <w:sz w:val="18"/>
          <w:szCs w:val="18"/>
        </w:rPr>
        <w:t>So the fire caused the smoke bc the smoke would not have occurred had the fire not also occurred</w:t>
      </w:r>
    </w:p>
    <w:p w14:paraId="6FC69F49" w14:textId="77777777" w:rsidR="00AA4214" w:rsidRPr="00A71861" w:rsidRDefault="00AA4214" w:rsidP="00AD0C70">
      <w:pPr>
        <w:numPr>
          <w:ilvl w:val="1"/>
          <w:numId w:val="26"/>
        </w:numPr>
        <w:spacing w:before="0" w:after="0" w:line="240" w:lineRule="auto"/>
        <w:rPr>
          <w:rFonts w:cstheme="minorHAnsi"/>
          <w:sz w:val="18"/>
          <w:szCs w:val="18"/>
        </w:rPr>
      </w:pPr>
      <w:r w:rsidRPr="00A71861">
        <w:rPr>
          <w:rFonts w:cstheme="minorHAnsi"/>
          <w:sz w:val="18"/>
          <w:szCs w:val="18"/>
        </w:rPr>
        <w:t>A counterfactual test: ask what would have happened if something that did occur had not occurred</w:t>
      </w:r>
    </w:p>
    <w:p w14:paraId="31D9AB69" w14:textId="77777777" w:rsidR="00AA4214" w:rsidRPr="00A71861" w:rsidRDefault="00AA4214" w:rsidP="00AD0C70">
      <w:pPr>
        <w:numPr>
          <w:ilvl w:val="0"/>
          <w:numId w:val="26"/>
        </w:numPr>
        <w:spacing w:before="0" w:after="0" w:line="240" w:lineRule="auto"/>
        <w:rPr>
          <w:rFonts w:cstheme="minorHAnsi"/>
          <w:sz w:val="18"/>
          <w:szCs w:val="18"/>
        </w:rPr>
      </w:pPr>
      <w:r w:rsidRPr="00A71861">
        <w:rPr>
          <w:rFonts w:cstheme="minorHAnsi"/>
          <w:b/>
          <w:sz w:val="18"/>
          <w:szCs w:val="18"/>
        </w:rPr>
        <w:t>2)</w:t>
      </w:r>
      <w:r w:rsidRPr="00A71861">
        <w:rPr>
          <w:rFonts w:cstheme="minorHAnsi"/>
          <w:sz w:val="18"/>
          <w:szCs w:val="18"/>
        </w:rPr>
        <w:t xml:space="preserve"> </w:t>
      </w:r>
      <w:r w:rsidRPr="00A71861">
        <w:rPr>
          <w:rFonts w:cstheme="minorHAnsi"/>
          <w:b/>
          <w:sz w:val="18"/>
          <w:szCs w:val="18"/>
          <w:u w:val="single"/>
        </w:rPr>
        <w:t>Remoteness</w:t>
      </w:r>
      <w:r w:rsidRPr="00A71861">
        <w:rPr>
          <w:rFonts w:cstheme="minorHAnsi"/>
          <w:sz w:val="18"/>
          <w:szCs w:val="18"/>
        </w:rPr>
        <w:t xml:space="preserve"> (aka proximate or legal causation): is the accused fairly blamed?</w:t>
      </w:r>
    </w:p>
    <w:p w14:paraId="06919751" w14:textId="77777777" w:rsidR="00AA4214" w:rsidRPr="00A71861" w:rsidRDefault="00AA4214" w:rsidP="00AD0C70">
      <w:pPr>
        <w:numPr>
          <w:ilvl w:val="1"/>
          <w:numId w:val="26"/>
        </w:numPr>
        <w:spacing w:before="0" w:after="0" w:line="240" w:lineRule="auto"/>
        <w:rPr>
          <w:rFonts w:cstheme="minorHAnsi"/>
          <w:sz w:val="18"/>
          <w:szCs w:val="18"/>
        </w:rPr>
      </w:pPr>
      <w:r w:rsidRPr="00A71861">
        <w:rPr>
          <w:rFonts w:cstheme="minorHAnsi"/>
          <w:sz w:val="18"/>
          <w:szCs w:val="18"/>
        </w:rPr>
        <w:t xml:space="preserve"> was the accused </w:t>
      </w:r>
      <w:r w:rsidRPr="00A71861">
        <w:rPr>
          <w:rFonts w:cstheme="minorHAnsi"/>
          <w:sz w:val="18"/>
          <w:szCs w:val="18"/>
          <w:u w:val="single"/>
        </w:rPr>
        <w:t>causally responsible</w:t>
      </w:r>
      <w:r w:rsidRPr="00A71861">
        <w:rPr>
          <w:rFonts w:cstheme="minorHAnsi"/>
          <w:sz w:val="18"/>
          <w:szCs w:val="18"/>
        </w:rPr>
        <w:t xml:space="preserve"> (in law) for the injury or death of the accused?</w:t>
      </w:r>
    </w:p>
    <w:p w14:paraId="1A66AC6F" w14:textId="77777777" w:rsidR="00AA4214" w:rsidRPr="00A71861" w:rsidRDefault="00AA4214" w:rsidP="00AD0C70">
      <w:pPr>
        <w:numPr>
          <w:ilvl w:val="1"/>
          <w:numId w:val="26"/>
        </w:numPr>
        <w:spacing w:before="0" w:after="0" w:line="240" w:lineRule="auto"/>
        <w:rPr>
          <w:rFonts w:cstheme="minorHAnsi"/>
          <w:sz w:val="18"/>
          <w:szCs w:val="18"/>
        </w:rPr>
      </w:pPr>
      <w:r w:rsidRPr="00A71861">
        <w:rPr>
          <w:rFonts w:cstheme="minorHAnsi"/>
          <w:sz w:val="18"/>
          <w:szCs w:val="18"/>
        </w:rPr>
        <w:t>“</w:t>
      </w:r>
      <w:r w:rsidRPr="00A71861">
        <w:rPr>
          <w:rFonts w:cstheme="minorHAnsi"/>
          <w:b/>
          <w:sz w:val="18"/>
          <w:szCs w:val="18"/>
        </w:rPr>
        <w:t>The object of the (legal causation) inquiry is to fix upon some wrong-doer the responsibility for the wrongful act which has caused the damage</w:t>
      </w:r>
      <w:r w:rsidRPr="00A71861">
        <w:rPr>
          <w:rFonts w:cstheme="minorHAnsi"/>
          <w:sz w:val="18"/>
          <w:szCs w:val="18"/>
        </w:rPr>
        <w:t>. It is in search of the responsible agent. When that has been done [when the responsible agent has been found], it is not necessary to pursue the matter into its origins; for judicial purposes they [the origins] are too remote.”</w:t>
      </w:r>
    </w:p>
    <w:p w14:paraId="6FF1E607" w14:textId="77777777" w:rsidR="00AA4214" w:rsidRPr="00A71861" w:rsidRDefault="00AA4214" w:rsidP="00AD0C70">
      <w:pPr>
        <w:numPr>
          <w:ilvl w:val="1"/>
          <w:numId w:val="26"/>
        </w:numPr>
        <w:spacing w:before="0" w:after="0" w:line="240" w:lineRule="auto"/>
        <w:rPr>
          <w:rFonts w:cstheme="minorHAnsi"/>
          <w:sz w:val="18"/>
          <w:szCs w:val="18"/>
        </w:rPr>
      </w:pPr>
      <w:r w:rsidRPr="00A71861">
        <w:rPr>
          <w:rFonts w:cstheme="minorHAnsi"/>
          <w:sz w:val="18"/>
          <w:szCs w:val="18"/>
        </w:rPr>
        <w:t xml:space="preserve">Conceptually backwards: what are typically held to be too remote are the </w:t>
      </w:r>
      <w:r w:rsidRPr="00A71861">
        <w:rPr>
          <w:rFonts w:cstheme="minorHAnsi"/>
          <w:sz w:val="18"/>
          <w:szCs w:val="18"/>
          <w:u w:val="single"/>
        </w:rPr>
        <w:t>consequences</w:t>
      </w:r>
      <w:r w:rsidRPr="00A71861">
        <w:rPr>
          <w:rFonts w:cstheme="minorHAnsi"/>
          <w:sz w:val="18"/>
          <w:szCs w:val="18"/>
        </w:rPr>
        <w:t xml:space="preserve"> of certain actions; but the general point – that </w:t>
      </w:r>
      <w:r w:rsidRPr="00A71861">
        <w:rPr>
          <w:rFonts w:cstheme="minorHAnsi"/>
          <w:b/>
          <w:sz w:val="18"/>
          <w:szCs w:val="18"/>
        </w:rPr>
        <w:t>sometimes the relationship between cause and effect is too attenuated to be legally significant</w:t>
      </w:r>
      <w:r w:rsidRPr="00A71861">
        <w:rPr>
          <w:rFonts w:cstheme="minorHAnsi"/>
          <w:sz w:val="18"/>
          <w:szCs w:val="18"/>
        </w:rPr>
        <w:t xml:space="preserve"> – is well taken (NETTE) (</w:t>
      </w:r>
      <w:r w:rsidRPr="00A71861">
        <w:rPr>
          <w:rFonts w:cstheme="minorHAnsi"/>
          <w:b/>
          <w:sz w:val="18"/>
          <w:szCs w:val="18"/>
        </w:rPr>
        <w:t>STEP 2)</w:t>
      </w:r>
      <w:r w:rsidRPr="00A71861">
        <w:rPr>
          <w:rFonts w:cstheme="minorHAnsi"/>
          <w:sz w:val="18"/>
          <w:szCs w:val="18"/>
        </w:rPr>
        <w:br/>
      </w:r>
    </w:p>
    <w:p w14:paraId="19CD4E50" w14:textId="2E4C070F" w:rsidR="00AA4214" w:rsidRPr="00A71861" w:rsidRDefault="00AA4214" w:rsidP="00AD0C70">
      <w:pPr>
        <w:numPr>
          <w:ilvl w:val="0"/>
          <w:numId w:val="26"/>
        </w:numPr>
        <w:spacing w:before="0" w:after="0" w:line="240" w:lineRule="auto"/>
        <w:rPr>
          <w:rFonts w:cstheme="minorHAnsi"/>
          <w:sz w:val="18"/>
          <w:szCs w:val="18"/>
        </w:rPr>
      </w:pPr>
      <w:r w:rsidRPr="00A71861">
        <w:rPr>
          <w:rFonts w:cstheme="minorHAnsi"/>
          <w:b/>
          <w:sz w:val="18"/>
          <w:szCs w:val="18"/>
        </w:rPr>
        <w:t>3) Substantial Cause</w:t>
      </w:r>
      <w:r w:rsidRPr="00A71861">
        <w:rPr>
          <w:rFonts w:cstheme="minorHAnsi"/>
          <w:sz w:val="18"/>
          <w:szCs w:val="18"/>
        </w:rPr>
        <w:t xml:space="preserve"> – Increases the level of moral culpability in a murder. Only applies to s. 231(5) charges – 1</w:t>
      </w:r>
      <w:r w:rsidRPr="00A71861">
        <w:rPr>
          <w:rFonts w:cstheme="minorHAnsi"/>
          <w:sz w:val="18"/>
          <w:szCs w:val="18"/>
          <w:vertAlign w:val="superscript"/>
        </w:rPr>
        <w:t>st</w:t>
      </w:r>
      <w:r w:rsidRPr="00A71861">
        <w:rPr>
          <w:rFonts w:cstheme="minorHAnsi"/>
          <w:sz w:val="18"/>
          <w:szCs w:val="18"/>
        </w:rPr>
        <w:t xml:space="preserve"> degree murder (</w:t>
      </w:r>
      <w:r w:rsidRPr="00A71861">
        <w:rPr>
          <w:rFonts w:cstheme="minorHAnsi"/>
          <w:i/>
          <w:sz w:val="18"/>
          <w:szCs w:val="18"/>
        </w:rPr>
        <w:t>Harbottle</w:t>
      </w:r>
      <w:r w:rsidRPr="00A71861">
        <w:rPr>
          <w:rFonts w:cstheme="minorHAnsi"/>
          <w:sz w:val="18"/>
          <w:szCs w:val="18"/>
        </w:rPr>
        <w:t>). Usually the accused must play a very active role in the killing. (</w:t>
      </w:r>
      <w:r w:rsidRPr="00A71861">
        <w:rPr>
          <w:rFonts w:cstheme="minorHAnsi"/>
          <w:b/>
          <w:sz w:val="18"/>
          <w:szCs w:val="18"/>
        </w:rPr>
        <w:t>STEP 3)</w:t>
      </w:r>
    </w:p>
    <w:p w14:paraId="74421359" w14:textId="77777777" w:rsidR="00AA4214" w:rsidRPr="00A71861" w:rsidRDefault="00AA4214" w:rsidP="00AD0C70">
      <w:pPr>
        <w:numPr>
          <w:ilvl w:val="0"/>
          <w:numId w:val="26"/>
        </w:numPr>
        <w:autoSpaceDE w:val="0"/>
        <w:autoSpaceDN w:val="0"/>
        <w:adjustRightInd w:val="0"/>
        <w:spacing w:before="0" w:after="0" w:line="240" w:lineRule="auto"/>
        <w:rPr>
          <w:rFonts w:cstheme="minorHAnsi"/>
          <w:sz w:val="18"/>
          <w:szCs w:val="18"/>
        </w:rPr>
      </w:pPr>
      <w:r w:rsidRPr="00A71861">
        <w:rPr>
          <w:rFonts w:cstheme="minorHAnsi"/>
          <w:sz w:val="18"/>
          <w:szCs w:val="18"/>
        </w:rPr>
        <w:t xml:space="preserve">The </w:t>
      </w:r>
      <w:r w:rsidRPr="00A71861">
        <w:rPr>
          <w:rFonts w:cstheme="minorHAnsi"/>
          <w:i/>
          <w:sz w:val="18"/>
          <w:szCs w:val="18"/>
        </w:rPr>
        <w:t>CC</w:t>
      </w:r>
      <w:r w:rsidRPr="00A71861">
        <w:rPr>
          <w:rFonts w:cstheme="minorHAnsi"/>
          <w:sz w:val="18"/>
          <w:szCs w:val="18"/>
        </w:rPr>
        <w:t xml:space="preserve"> doesn’t contain provisions governing the test for legal causation</w:t>
      </w:r>
    </w:p>
    <w:p w14:paraId="25ED37B1" w14:textId="77777777" w:rsidR="00AA4214" w:rsidRPr="00A71861" w:rsidRDefault="00AA4214" w:rsidP="00AD0C70">
      <w:pPr>
        <w:numPr>
          <w:ilvl w:val="1"/>
          <w:numId w:val="26"/>
        </w:numPr>
        <w:autoSpaceDE w:val="0"/>
        <w:autoSpaceDN w:val="0"/>
        <w:adjustRightInd w:val="0"/>
        <w:spacing w:before="0" w:after="0" w:line="240" w:lineRule="auto"/>
        <w:rPr>
          <w:rFonts w:cstheme="minorHAnsi"/>
          <w:sz w:val="18"/>
          <w:szCs w:val="18"/>
        </w:rPr>
      </w:pPr>
      <w:r w:rsidRPr="00A71861">
        <w:rPr>
          <w:rFonts w:cstheme="minorHAnsi"/>
          <w:sz w:val="18"/>
          <w:szCs w:val="18"/>
        </w:rPr>
        <w:t>must turn to the common law to find the test/rules for legal causation (also sometimes called the juridical causation, imputable causation, or remoteness inquiry)</w:t>
      </w:r>
    </w:p>
    <w:p w14:paraId="187E4C9B" w14:textId="77777777" w:rsidR="00AA4214" w:rsidRPr="00A71861" w:rsidRDefault="00AA4214" w:rsidP="00AD0C70">
      <w:pPr>
        <w:numPr>
          <w:ilvl w:val="0"/>
          <w:numId w:val="26"/>
        </w:numPr>
        <w:tabs>
          <w:tab w:val="num" w:pos="720"/>
        </w:tabs>
        <w:spacing w:before="0" w:after="0" w:line="240" w:lineRule="auto"/>
        <w:ind w:left="720"/>
        <w:rPr>
          <w:rFonts w:cstheme="minorHAnsi"/>
          <w:sz w:val="18"/>
          <w:szCs w:val="18"/>
          <w:u w:val="single"/>
        </w:rPr>
      </w:pPr>
      <w:r w:rsidRPr="00A71861">
        <w:rPr>
          <w:rFonts w:cstheme="minorHAnsi"/>
          <w:sz w:val="18"/>
          <w:szCs w:val="18"/>
        </w:rPr>
        <w:t xml:space="preserve">The first test that comes about is that the accused's act need merely be a contributing cause of the prohibited consequence outside the </w:t>
      </w:r>
      <w:r w:rsidRPr="00A71861">
        <w:rPr>
          <w:rFonts w:cstheme="minorHAnsi"/>
          <w:i/>
          <w:sz w:val="18"/>
          <w:szCs w:val="18"/>
        </w:rPr>
        <w:t>de minimis</w:t>
      </w:r>
      <w:r w:rsidRPr="00A71861">
        <w:rPr>
          <w:rFonts w:cstheme="minorHAnsi"/>
          <w:sz w:val="18"/>
          <w:szCs w:val="18"/>
        </w:rPr>
        <w:t xml:space="preserve"> (more than trivial)</w:t>
      </w:r>
      <w:r w:rsidRPr="00A71861">
        <w:rPr>
          <w:rFonts w:cstheme="minorHAnsi"/>
          <w:i/>
          <w:sz w:val="18"/>
          <w:szCs w:val="18"/>
        </w:rPr>
        <w:t xml:space="preserve"> </w:t>
      </w:r>
      <w:r w:rsidRPr="00A71861">
        <w:rPr>
          <w:rFonts w:cstheme="minorHAnsi"/>
          <w:sz w:val="18"/>
          <w:szCs w:val="18"/>
        </w:rPr>
        <w:t>range (</w:t>
      </w:r>
      <w:r w:rsidRPr="00A71861">
        <w:rPr>
          <w:rFonts w:cstheme="minorHAnsi"/>
          <w:i/>
          <w:sz w:val="18"/>
          <w:szCs w:val="18"/>
        </w:rPr>
        <w:t>Smithers</w:t>
      </w:r>
      <w:r w:rsidRPr="00A71861">
        <w:rPr>
          <w:rFonts w:cstheme="minorHAnsi"/>
          <w:sz w:val="18"/>
          <w:szCs w:val="18"/>
        </w:rPr>
        <w:t>)-later replaced by “significant contributing cause (</w:t>
      </w:r>
      <w:r w:rsidRPr="00A71861">
        <w:rPr>
          <w:rFonts w:cstheme="minorHAnsi"/>
          <w:i/>
          <w:sz w:val="18"/>
          <w:szCs w:val="18"/>
        </w:rPr>
        <w:t>Nette</w:t>
      </w:r>
      <w:r w:rsidRPr="00A71861">
        <w:rPr>
          <w:rFonts w:cstheme="minorHAnsi"/>
          <w:sz w:val="18"/>
          <w:szCs w:val="18"/>
        </w:rPr>
        <w:t>)</w:t>
      </w:r>
    </w:p>
    <w:p w14:paraId="404D9ED7" w14:textId="77777777" w:rsidR="00AA4214" w:rsidRPr="00A71861" w:rsidRDefault="00AA4214" w:rsidP="00AD0C70">
      <w:pPr>
        <w:numPr>
          <w:ilvl w:val="1"/>
          <w:numId w:val="26"/>
        </w:numPr>
        <w:tabs>
          <w:tab w:val="num" w:pos="1440"/>
        </w:tabs>
        <w:spacing w:before="0" w:after="0" w:line="240" w:lineRule="auto"/>
        <w:ind w:left="1440"/>
        <w:rPr>
          <w:rFonts w:cstheme="minorHAnsi"/>
          <w:sz w:val="18"/>
          <w:szCs w:val="18"/>
          <w:u w:val="single"/>
        </w:rPr>
      </w:pPr>
      <w:r w:rsidRPr="00A71861">
        <w:rPr>
          <w:rFonts w:cstheme="minorHAnsi"/>
          <w:sz w:val="18"/>
          <w:szCs w:val="18"/>
        </w:rPr>
        <w:t>It need not be the sole cause of the prohibited consequence; it need only contribute to the bringing about of the consequence</w:t>
      </w:r>
    </w:p>
    <w:p w14:paraId="7CD37159" w14:textId="77777777" w:rsidR="00AA4214" w:rsidRPr="00A71861" w:rsidRDefault="00AA4214" w:rsidP="00AD0C70">
      <w:pPr>
        <w:numPr>
          <w:ilvl w:val="0"/>
          <w:numId w:val="26"/>
        </w:numPr>
        <w:tabs>
          <w:tab w:val="num" w:pos="720"/>
        </w:tabs>
        <w:spacing w:before="0" w:after="0" w:line="240" w:lineRule="auto"/>
        <w:ind w:left="720"/>
        <w:rPr>
          <w:rFonts w:cstheme="minorHAnsi"/>
          <w:sz w:val="18"/>
          <w:szCs w:val="18"/>
          <w:u w:val="single"/>
        </w:rPr>
      </w:pPr>
      <w:r w:rsidRPr="00A71861">
        <w:rPr>
          <w:rFonts w:cstheme="minorHAnsi"/>
          <w:sz w:val="18"/>
          <w:szCs w:val="18"/>
        </w:rPr>
        <w:t xml:space="preserve">The constitutionality of the </w:t>
      </w:r>
      <w:r w:rsidRPr="00A71861">
        <w:rPr>
          <w:rFonts w:cstheme="minorHAnsi"/>
          <w:i/>
          <w:sz w:val="18"/>
          <w:szCs w:val="18"/>
        </w:rPr>
        <w:t>Smithers</w:t>
      </w:r>
      <w:r w:rsidRPr="00A71861">
        <w:rPr>
          <w:rFonts w:cstheme="minorHAnsi"/>
          <w:sz w:val="18"/>
          <w:szCs w:val="18"/>
        </w:rPr>
        <w:t xml:space="preserve"> test was upheld in </w:t>
      </w:r>
      <w:r w:rsidRPr="00A71861">
        <w:rPr>
          <w:rFonts w:cstheme="minorHAnsi"/>
          <w:i/>
          <w:sz w:val="18"/>
          <w:szCs w:val="18"/>
        </w:rPr>
        <w:t>Cribbin</w:t>
      </w:r>
    </w:p>
    <w:p w14:paraId="56B05BF7" w14:textId="77777777" w:rsidR="00AA4214" w:rsidRPr="00A71861" w:rsidRDefault="00AA4214" w:rsidP="00AD0C70">
      <w:pPr>
        <w:numPr>
          <w:ilvl w:val="0"/>
          <w:numId w:val="26"/>
        </w:numPr>
        <w:tabs>
          <w:tab w:val="num" w:pos="720"/>
        </w:tabs>
        <w:spacing w:before="0" w:after="0" w:line="240" w:lineRule="auto"/>
        <w:ind w:left="720"/>
        <w:rPr>
          <w:rFonts w:cstheme="minorHAnsi"/>
          <w:sz w:val="18"/>
          <w:szCs w:val="18"/>
          <w:u w:val="single"/>
        </w:rPr>
      </w:pPr>
      <w:r w:rsidRPr="00A71861">
        <w:rPr>
          <w:rFonts w:cstheme="minorHAnsi"/>
          <w:sz w:val="18"/>
          <w:szCs w:val="18"/>
        </w:rPr>
        <w:t>For some offences, the test for causation operates differently because they involve more serious offences (</w:t>
      </w:r>
      <w:r w:rsidRPr="00A71861">
        <w:rPr>
          <w:rFonts w:cstheme="minorHAnsi"/>
          <w:i/>
          <w:sz w:val="18"/>
          <w:szCs w:val="18"/>
        </w:rPr>
        <w:t>Harbottle</w:t>
      </w:r>
      <w:r w:rsidRPr="00A71861">
        <w:rPr>
          <w:rFonts w:cstheme="minorHAnsi"/>
          <w:sz w:val="18"/>
          <w:szCs w:val="18"/>
        </w:rPr>
        <w:t>)</w:t>
      </w:r>
    </w:p>
    <w:p w14:paraId="46C4FDA7" w14:textId="77777777" w:rsidR="00AA4214" w:rsidRPr="00A71861" w:rsidRDefault="00AA4214" w:rsidP="00AD0C70">
      <w:pPr>
        <w:numPr>
          <w:ilvl w:val="1"/>
          <w:numId w:val="26"/>
        </w:numPr>
        <w:tabs>
          <w:tab w:val="num" w:pos="1440"/>
        </w:tabs>
        <w:spacing w:before="0" w:after="0" w:line="240" w:lineRule="auto"/>
        <w:ind w:left="1440"/>
        <w:rPr>
          <w:rFonts w:cstheme="minorHAnsi"/>
          <w:sz w:val="18"/>
          <w:szCs w:val="18"/>
          <w:u w:val="single"/>
        </w:rPr>
      </w:pPr>
      <w:r w:rsidRPr="00A71861">
        <w:rPr>
          <w:rFonts w:cstheme="minorHAnsi"/>
          <w:i/>
          <w:sz w:val="18"/>
          <w:szCs w:val="18"/>
        </w:rPr>
        <w:t>CC</w:t>
      </w:r>
      <w:r w:rsidRPr="00A71861">
        <w:rPr>
          <w:rFonts w:cstheme="minorHAnsi"/>
          <w:sz w:val="18"/>
          <w:szCs w:val="18"/>
        </w:rPr>
        <w:t>. s. 231(5) turns what would otherwise be second degree murder into first-degree</w:t>
      </w:r>
    </w:p>
    <w:p w14:paraId="0E43D13A" w14:textId="77777777" w:rsidR="00AA4214" w:rsidRPr="00A71861" w:rsidRDefault="00AA4214" w:rsidP="00AD0C70">
      <w:pPr>
        <w:numPr>
          <w:ilvl w:val="2"/>
          <w:numId w:val="26"/>
        </w:numPr>
        <w:tabs>
          <w:tab w:val="clear" w:pos="1779"/>
          <w:tab w:val="num" w:pos="2160"/>
        </w:tabs>
        <w:spacing w:before="0" w:after="0" w:line="240" w:lineRule="auto"/>
        <w:ind w:left="2160"/>
        <w:rPr>
          <w:rFonts w:cstheme="minorHAnsi"/>
          <w:sz w:val="18"/>
          <w:szCs w:val="18"/>
          <w:u w:val="single"/>
        </w:rPr>
      </w:pPr>
      <w:r w:rsidRPr="00A71861">
        <w:rPr>
          <w:rFonts w:cstheme="minorHAnsi"/>
          <w:sz w:val="18"/>
          <w:szCs w:val="18"/>
        </w:rPr>
        <w:t>For these offences, a restrictive test of substantial cause should be applied. The substantial causation test requires that the accused play a very active role—usually a physical role—in the killing</w:t>
      </w:r>
    </w:p>
    <w:p w14:paraId="5ABE6494" w14:textId="77777777" w:rsidR="00AA4214" w:rsidRPr="00A71861" w:rsidRDefault="00AA4214" w:rsidP="00AD0C70">
      <w:pPr>
        <w:numPr>
          <w:ilvl w:val="0"/>
          <w:numId w:val="26"/>
        </w:numPr>
        <w:tabs>
          <w:tab w:val="num" w:pos="720"/>
        </w:tabs>
        <w:spacing w:before="0" w:after="0" w:line="240" w:lineRule="auto"/>
        <w:ind w:left="720"/>
        <w:rPr>
          <w:rFonts w:cstheme="minorHAnsi"/>
          <w:sz w:val="18"/>
          <w:szCs w:val="18"/>
          <w:u w:val="single"/>
        </w:rPr>
      </w:pPr>
      <w:r w:rsidRPr="00A71861">
        <w:rPr>
          <w:rFonts w:cstheme="minorHAnsi"/>
          <w:sz w:val="18"/>
          <w:szCs w:val="18"/>
        </w:rPr>
        <w:t xml:space="preserve">In </w:t>
      </w:r>
      <w:r w:rsidRPr="00A71861">
        <w:rPr>
          <w:rFonts w:cstheme="minorHAnsi"/>
          <w:i/>
          <w:sz w:val="18"/>
          <w:szCs w:val="18"/>
        </w:rPr>
        <w:t>Nette</w:t>
      </w:r>
      <w:r w:rsidRPr="00A71861">
        <w:rPr>
          <w:rFonts w:cstheme="minorHAnsi"/>
          <w:sz w:val="18"/>
          <w:szCs w:val="18"/>
        </w:rPr>
        <w:t>, the Smithers Test was replaced</w:t>
      </w:r>
    </w:p>
    <w:p w14:paraId="14C80007" w14:textId="5DAC7374" w:rsidR="00AA4214" w:rsidRPr="00A71861" w:rsidRDefault="00AA4214" w:rsidP="00AD0C70">
      <w:pPr>
        <w:numPr>
          <w:ilvl w:val="1"/>
          <w:numId w:val="26"/>
        </w:numPr>
        <w:tabs>
          <w:tab w:val="num" w:pos="1440"/>
        </w:tabs>
        <w:spacing w:before="0" w:after="0" w:line="240" w:lineRule="auto"/>
        <w:ind w:left="1440"/>
        <w:rPr>
          <w:rFonts w:cstheme="minorHAnsi"/>
          <w:sz w:val="18"/>
          <w:szCs w:val="18"/>
          <w:u w:val="single"/>
        </w:rPr>
      </w:pPr>
      <w:r w:rsidRPr="00A71861">
        <w:rPr>
          <w:rFonts w:cstheme="minorHAnsi"/>
          <w:sz w:val="18"/>
          <w:szCs w:val="18"/>
        </w:rPr>
        <w:t>Talk of a “contributing cause outside the de minimus range” was replaced by talk of a “</w:t>
      </w:r>
      <w:r w:rsidRPr="00A71861">
        <w:rPr>
          <w:rFonts w:cstheme="minorHAnsi"/>
          <w:b/>
          <w:sz w:val="18"/>
          <w:szCs w:val="18"/>
        </w:rPr>
        <w:t>significant contributing cause</w:t>
      </w:r>
      <w:r w:rsidRPr="00A71861">
        <w:rPr>
          <w:rFonts w:cstheme="minorHAnsi"/>
          <w:sz w:val="18"/>
          <w:szCs w:val="18"/>
        </w:rPr>
        <w:t>”</w:t>
      </w:r>
      <w:bookmarkStart w:id="237" w:name="_Toc184477426"/>
    </w:p>
    <w:p w14:paraId="7DBF415A" w14:textId="7FC72DF3" w:rsidR="00361358" w:rsidRPr="00A71861" w:rsidRDefault="00361358" w:rsidP="00361358">
      <w:pPr>
        <w:pStyle w:val="Heading5"/>
        <w:rPr>
          <w:rFonts w:cstheme="minorHAnsi"/>
          <w:sz w:val="18"/>
          <w:szCs w:val="18"/>
        </w:rPr>
      </w:pPr>
      <w:bookmarkStart w:id="238" w:name="_Toc499898329"/>
      <w:bookmarkStart w:id="239" w:name="_Toc499898655"/>
      <w:bookmarkStart w:id="240" w:name="_Toc530070020"/>
      <w:r w:rsidRPr="00A71861">
        <w:rPr>
          <w:rFonts w:cstheme="minorHAnsi"/>
          <w:sz w:val="18"/>
          <w:szCs w:val="18"/>
        </w:rPr>
        <w:t>BUT FOR CAUSE</w:t>
      </w:r>
      <w:bookmarkEnd w:id="238"/>
      <w:bookmarkEnd w:id="239"/>
      <w:bookmarkEnd w:id="240"/>
      <w:r w:rsidRPr="00A71861">
        <w:rPr>
          <w:rFonts w:cstheme="minorHAnsi"/>
          <w:sz w:val="18"/>
          <w:szCs w:val="18"/>
        </w:rPr>
        <w:t xml:space="preserve"> </w:t>
      </w:r>
    </w:p>
    <w:p w14:paraId="57B5C6D6" w14:textId="5E8E7A6D" w:rsidR="00AA4214" w:rsidRPr="00A71861" w:rsidRDefault="00AA4214" w:rsidP="00AD0C70">
      <w:pPr>
        <w:pStyle w:val="Heading1"/>
        <w:spacing w:line="240" w:lineRule="auto"/>
        <w:rPr>
          <w:rFonts w:cstheme="minorHAnsi"/>
          <w:sz w:val="18"/>
          <w:szCs w:val="18"/>
        </w:rPr>
      </w:pPr>
      <w:bookmarkStart w:id="241" w:name="_Toc469149858"/>
      <w:bookmarkStart w:id="242" w:name="_Toc499898330"/>
      <w:bookmarkStart w:id="243" w:name="_Toc499898656"/>
      <w:bookmarkStart w:id="244" w:name="_Toc530070021"/>
      <w:r w:rsidRPr="00A71861">
        <w:rPr>
          <w:rFonts w:cstheme="minorHAnsi"/>
          <w:i/>
          <w:sz w:val="18"/>
          <w:szCs w:val="18"/>
        </w:rPr>
        <w:t>R. v. Winning</w:t>
      </w:r>
      <w:r w:rsidRPr="00A71861">
        <w:rPr>
          <w:rFonts w:cstheme="minorHAnsi"/>
          <w:sz w:val="18"/>
          <w:szCs w:val="18"/>
        </w:rPr>
        <w:t xml:space="preserve"> (1973) (But-for test – no causal effect on consequences)</w:t>
      </w:r>
      <w:bookmarkEnd w:id="237"/>
      <w:bookmarkEnd w:id="241"/>
      <w:bookmarkEnd w:id="242"/>
      <w:bookmarkEnd w:id="243"/>
      <w:bookmarkEnd w:id="244"/>
    </w:p>
    <w:p w14:paraId="7399E5B7" w14:textId="77777777" w:rsidR="00AA4214" w:rsidRPr="00A71861" w:rsidRDefault="00AA4214" w:rsidP="00AD0C70">
      <w:pPr>
        <w:pStyle w:val="NoSpacing"/>
        <w:pBdr>
          <w:top w:val="single" w:sz="4" w:space="1" w:color="auto"/>
          <w:left w:val="single" w:sz="4" w:space="4" w:color="auto"/>
          <w:bottom w:val="single" w:sz="4" w:space="1" w:color="auto"/>
          <w:right w:val="single" w:sz="4" w:space="4" w:color="auto"/>
        </w:pBdr>
        <w:rPr>
          <w:rFonts w:cstheme="minorHAnsi"/>
          <w:sz w:val="18"/>
          <w:szCs w:val="18"/>
        </w:rPr>
      </w:pPr>
      <w:r w:rsidRPr="00A71861">
        <w:rPr>
          <w:rFonts w:cstheme="minorHAnsi"/>
          <w:b/>
          <w:color w:val="FF0000"/>
          <w:sz w:val="18"/>
          <w:szCs w:val="18"/>
        </w:rPr>
        <w:t>Ratio</w:t>
      </w:r>
      <w:r w:rsidRPr="00A71861">
        <w:rPr>
          <w:rFonts w:cstheme="minorHAnsi"/>
          <w:b/>
          <w:sz w:val="18"/>
          <w:szCs w:val="18"/>
        </w:rPr>
        <w:t>: A wrongful act that has no cause or effect on the outcome of a situation cannot be viewed as illegal.</w:t>
      </w:r>
      <w:r w:rsidRPr="00A71861">
        <w:rPr>
          <w:rFonts w:cstheme="minorHAnsi"/>
          <w:sz w:val="18"/>
          <w:szCs w:val="18"/>
        </w:rPr>
        <w:t xml:space="preserve"> If a wrongful act is performed that has no bearing on the consequences of a situation – the person performing the wrongful act should not be held liable.</w:t>
      </w:r>
    </w:p>
    <w:p w14:paraId="720EA5D9" w14:textId="77777777" w:rsidR="00AA4214" w:rsidRPr="00A71861" w:rsidRDefault="00AA4214" w:rsidP="00AD0C70">
      <w:pPr>
        <w:spacing w:line="240" w:lineRule="auto"/>
        <w:rPr>
          <w:rFonts w:cstheme="minorHAnsi"/>
          <w:sz w:val="18"/>
          <w:szCs w:val="18"/>
        </w:rPr>
      </w:pPr>
      <w:r w:rsidRPr="00A71861">
        <w:rPr>
          <w:rFonts w:cstheme="minorHAnsi"/>
          <w:b/>
          <w:sz w:val="18"/>
          <w:szCs w:val="18"/>
        </w:rPr>
        <w:t xml:space="preserve">Facts: </w:t>
      </w:r>
      <w:r w:rsidRPr="00A71861">
        <w:rPr>
          <w:rFonts w:cstheme="minorHAnsi"/>
          <w:sz w:val="18"/>
          <w:szCs w:val="18"/>
        </w:rPr>
        <w:t>Winning made two misrepresentations on a credit application &amp; Eaton’s gave her credit based on her application form. But Eaton’s would have given her the credit despite her misrepresentations</w:t>
      </w:r>
    </w:p>
    <w:p w14:paraId="36FD6627" w14:textId="77777777" w:rsidR="00AA4214" w:rsidRPr="00A71861" w:rsidRDefault="00AA4214" w:rsidP="00AD0C70">
      <w:pPr>
        <w:spacing w:line="240" w:lineRule="auto"/>
        <w:rPr>
          <w:rFonts w:cstheme="minorHAnsi"/>
          <w:sz w:val="18"/>
          <w:szCs w:val="18"/>
        </w:rPr>
      </w:pPr>
      <w:r w:rsidRPr="00A71861">
        <w:rPr>
          <w:rFonts w:cstheme="minorHAnsi"/>
          <w:b/>
          <w:sz w:val="18"/>
          <w:szCs w:val="18"/>
        </w:rPr>
        <w:t xml:space="preserve">Issue: </w:t>
      </w:r>
      <w:r w:rsidRPr="00A71861">
        <w:rPr>
          <w:rFonts w:cstheme="minorHAnsi"/>
          <w:sz w:val="18"/>
          <w:szCs w:val="18"/>
        </w:rPr>
        <w:t>Did Winning obtain credit by false pretenses?</w:t>
      </w:r>
    </w:p>
    <w:p w14:paraId="0E650DFE" w14:textId="41E206EB" w:rsidR="00AA4214" w:rsidRPr="00A71861" w:rsidRDefault="00AA4214" w:rsidP="00AD0C70">
      <w:pPr>
        <w:spacing w:line="240" w:lineRule="auto"/>
        <w:rPr>
          <w:rFonts w:cstheme="minorHAnsi"/>
          <w:sz w:val="18"/>
          <w:szCs w:val="18"/>
        </w:rPr>
      </w:pPr>
      <w:r w:rsidRPr="00A71861">
        <w:rPr>
          <w:rFonts w:cstheme="minorHAnsi"/>
          <w:b/>
          <w:sz w:val="18"/>
          <w:szCs w:val="18"/>
        </w:rPr>
        <w:t>Reasons:</w:t>
      </w:r>
      <w:r w:rsidRPr="00A71861">
        <w:rPr>
          <w:rFonts w:cstheme="minorHAnsi"/>
          <w:sz w:val="18"/>
          <w:szCs w:val="18"/>
        </w:rPr>
        <w:t xml:space="preserve"> Eaton’s did not rely on her false statements in giving her credit.</w:t>
      </w:r>
      <w:r w:rsidR="00CA2E7C">
        <w:rPr>
          <w:rFonts w:cstheme="minorHAnsi"/>
          <w:sz w:val="18"/>
          <w:szCs w:val="18"/>
        </w:rPr>
        <w:t xml:space="preserve"> </w:t>
      </w:r>
      <w:r w:rsidRPr="00A71861">
        <w:rPr>
          <w:rFonts w:cstheme="minorHAnsi"/>
          <w:sz w:val="18"/>
          <w:szCs w:val="18"/>
        </w:rPr>
        <w:t>It is not true that, but for her false representations, she would not have received credit.</w:t>
      </w:r>
    </w:p>
    <w:p w14:paraId="23794106" w14:textId="1730400A" w:rsidR="00AA4214" w:rsidRPr="00A71861" w:rsidRDefault="00AA4214" w:rsidP="00CA2E7C">
      <w:pPr>
        <w:spacing w:line="240" w:lineRule="auto"/>
        <w:rPr>
          <w:rFonts w:cstheme="minorHAnsi"/>
          <w:sz w:val="18"/>
          <w:szCs w:val="18"/>
        </w:rPr>
      </w:pPr>
      <w:r w:rsidRPr="00A71861">
        <w:rPr>
          <w:rFonts w:cstheme="minorHAnsi"/>
          <w:b/>
          <w:sz w:val="18"/>
          <w:szCs w:val="18"/>
        </w:rPr>
        <w:t>Holding:</w:t>
      </w:r>
      <w:r w:rsidRPr="00A71861">
        <w:rPr>
          <w:rFonts w:cstheme="minorHAnsi"/>
          <w:sz w:val="18"/>
          <w:szCs w:val="18"/>
        </w:rPr>
        <w:t xml:space="preserve"> </w:t>
      </w:r>
      <w:r w:rsidRPr="00A71861">
        <w:rPr>
          <w:rFonts w:cstheme="minorHAnsi"/>
          <w:sz w:val="18"/>
          <w:szCs w:val="18"/>
          <w:lang w:eastAsia="en-CA"/>
        </w:rPr>
        <w:t xml:space="preserve">Winning did not obtain credit by a false pretence, because the credit was given not in reliance on her application, but rather in reliance on Eaton’s investigation of her. The only matter upon which the company relied was her name and address, both of which were correctly given. Appeal allowed. </w:t>
      </w:r>
    </w:p>
    <w:p w14:paraId="056A49B2" w14:textId="5999D64E" w:rsidR="00361358" w:rsidRPr="00A71861" w:rsidRDefault="00361358" w:rsidP="00361358">
      <w:pPr>
        <w:pStyle w:val="Heading5"/>
        <w:rPr>
          <w:rFonts w:cstheme="minorHAnsi"/>
          <w:sz w:val="18"/>
          <w:szCs w:val="18"/>
          <w:lang w:eastAsia="en-CA"/>
        </w:rPr>
      </w:pPr>
      <w:bookmarkStart w:id="245" w:name="_Toc499898331"/>
      <w:bookmarkStart w:id="246" w:name="_Toc499898657"/>
      <w:bookmarkStart w:id="247" w:name="_Toc530070022"/>
      <w:r w:rsidRPr="00A71861">
        <w:rPr>
          <w:rFonts w:cstheme="minorHAnsi"/>
          <w:sz w:val="18"/>
          <w:szCs w:val="18"/>
          <w:lang w:eastAsia="en-CA"/>
        </w:rPr>
        <w:t>REMOTENESS</w:t>
      </w:r>
      <w:bookmarkEnd w:id="245"/>
      <w:bookmarkEnd w:id="246"/>
      <w:bookmarkEnd w:id="247"/>
      <w:r w:rsidRPr="00A71861">
        <w:rPr>
          <w:rFonts w:cstheme="minorHAnsi"/>
          <w:sz w:val="18"/>
          <w:szCs w:val="18"/>
          <w:lang w:eastAsia="en-CA"/>
        </w:rPr>
        <w:t xml:space="preserve"> </w:t>
      </w:r>
    </w:p>
    <w:p w14:paraId="7DC04689" w14:textId="1AFBA03C" w:rsidR="00AA4214" w:rsidRPr="00A71861" w:rsidRDefault="00AA4214" w:rsidP="00AD0C70">
      <w:pPr>
        <w:pStyle w:val="Heading1"/>
        <w:spacing w:line="240" w:lineRule="auto"/>
        <w:rPr>
          <w:rFonts w:cstheme="minorHAnsi"/>
          <w:sz w:val="18"/>
          <w:szCs w:val="18"/>
        </w:rPr>
      </w:pPr>
      <w:bookmarkStart w:id="248" w:name="_Toc469149859"/>
      <w:bookmarkStart w:id="249" w:name="_Toc499898332"/>
      <w:bookmarkStart w:id="250" w:name="_Toc499898658"/>
      <w:r w:rsidRPr="00A71861">
        <w:rPr>
          <w:rFonts w:cstheme="minorHAnsi"/>
          <w:i/>
          <w:sz w:val="18"/>
          <w:szCs w:val="18"/>
        </w:rPr>
        <w:t xml:space="preserve"> </w:t>
      </w:r>
      <w:bookmarkStart w:id="251" w:name="_Toc530070023"/>
      <w:r w:rsidRPr="00A71861">
        <w:rPr>
          <w:rFonts w:cstheme="minorHAnsi"/>
          <w:i/>
          <w:sz w:val="18"/>
          <w:szCs w:val="18"/>
        </w:rPr>
        <w:t>People v Lewis</w:t>
      </w:r>
      <w:r w:rsidRPr="00A71861">
        <w:rPr>
          <w:rFonts w:cstheme="minorHAnsi"/>
          <w:sz w:val="18"/>
          <w:szCs w:val="18"/>
        </w:rPr>
        <w:t xml:space="preserve"> (1899) (Cal. SC) (But for test-shooting, victims slits throat)</w:t>
      </w:r>
      <w:bookmarkEnd w:id="248"/>
      <w:bookmarkEnd w:id="249"/>
      <w:bookmarkEnd w:id="250"/>
      <w:bookmarkEnd w:id="251"/>
    </w:p>
    <w:p w14:paraId="545F0149" w14:textId="77777777" w:rsidR="00AA4214" w:rsidRPr="00A71861" w:rsidRDefault="00AA4214"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Ratio</w:t>
      </w:r>
      <w:r w:rsidRPr="00A71861">
        <w:rPr>
          <w:rFonts w:cstheme="minorHAnsi"/>
          <w:sz w:val="18"/>
          <w:szCs w:val="18"/>
        </w:rPr>
        <w:t>: But for test creates a causal connection between the accused’s acts and the prohibited consequence</w:t>
      </w:r>
    </w:p>
    <w:p w14:paraId="5BC12FC0" w14:textId="77777777" w:rsidR="00AA4214" w:rsidRPr="00A71861" w:rsidRDefault="00AA4214" w:rsidP="00AD0C70">
      <w:pPr>
        <w:spacing w:line="240" w:lineRule="auto"/>
        <w:rPr>
          <w:rFonts w:cstheme="minorHAnsi"/>
          <w:sz w:val="18"/>
          <w:szCs w:val="18"/>
        </w:rPr>
      </w:pPr>
      <w:r w:rsidRPr="00A71861">
        <w:rPr>
          <w:rFonts w:cstheme="minorHAnsi"/>
          <w:b/>
          <w:sz w:val="18"/>
          <w:szCs w:val="18"/>
        </w:rPr>
        <w:t>Facts</w:t>
      </w:r>
      <w:r w:rsidRPr="00A71861">
        <w:rPr>
          <w:rFonts w:cstheme="minorHAnsi"/>
          <w:sz w:val="18"/>
          <w:szCs w:val="18"/>
        </w:rPr>
        <w:t>: The accused shot the victim, the victim slit his own throat bc of his impending death</w:t>
      </w:r>
    </w:p>
    <w:p w14:paraId="1D51B79D" w14:textId="77777777" w:rsidR="00AA4214" w:rsidRPr="00A71861" w:rsidRDefault="00AA4214" w:rsidP="00AD0C70">
      <w:pPr>
        <w:spacing w:line="240" w:lineRule="auto"/>
        <w:rPr>
          <w:rFonts w:cstheme="minorHAnsi"/>
          <w:sz w:val="18"/>
          <w:szCs w:val="18"/>
        </w:rPr>
      </w:pPr>
      <w:r w:rsidRPr="00A71861">
        <w:rPr>
          <w:rFonts w:cstheme="minorHAnsi"/>
          <w:b/>
          <w:sz w:val="18"/>
          <w:szCs w:val="18"/>
        </w:rPr>
        <w:t>Issue</w:t>
      </w:r>
      <w:r w:rsidRPr="00A71861">
        <w:rPr>
          <w:rFonts w:cstheme="minorHAnsi"/>
          <w:sz w:val="18"/>
          <w:szCs w:val="18"/>
        </w:rPr>
        <w:t>: Is there a causal connection between the death and the initial shooting?</w:t>
      </w:r>
    </w:p>
    <w:p w14:paraId="39E9F71C" w14:textId="61C20EAB" w:rsidR="00AA4214" w:rsidRPr="00A71861" w:rsidRDefault="00AA4214" w:rsidP="00AD0C70">
      <w:pPr>
        <w:spacing w:line="240" w:lineRule="auto"/>
        <w:rPr>
          <w:rFonts w:cstheme="minorHAnsi"/>
          <w:sz w:val="18"/>
          <w:szCs w:val="18"/>
        </w:rPr>
      </w:pPr>
      <w:r w:rsidRPr="00A71861">
        <w:rPr>
          <w:rFonts w:cstheme="minorHAnsi"/>
          <w:b/>
          <w:sz w:val="18"/>
          <w:szCs w:val="18"/>
        </w:rPr>
        <w:t>Analysis</w:t>
      </w:r>
      <w:r w:rsidRPr="00A71861">
        <w:rPr>
          <w:rFonts w:cstheme="minorHAnsi"/>
          <w:sz w:val="18"/>
          <w:szCs w:val="18"/>
        </w:rPr>
        <w:t>: But for the shooting, the victim wouldn’t have slit his own throat. This creates the causal connection. Looking at the situation as a continuous series of events, it is evident that the consequence was a direct result from the prohibited act. The gun shot was still operative when the victim slit his throat</w:t>
      </w:r>
    </w:p>
    <w:p w14:paraId="5FB9AE22" w14:textId="423EE235" w:rsidR="00AA4214" w:rsidRPr="00A71861" w:rsidRDefault="00AA4214" w:rsidP="00AD0C70">
      <w:pPr>
        <w:pStyle w:val="Heading1"/>
        <w:spacing w:line="240" w:lineRule="auto"/>
        <w:rPr>
          <w:rFonts w:cstheme="minorHAnsi"/>
          <w:sz w:val="18"/>
          <w:szCs w:val="18"/>
        </w:rPr>
      </w:pPr>
      <w:bookmarkStart w:id="252" w:name="_Toc469149860"/>
      <w:bookmarkStart w:id="253" w:name="_Toc499898333"/>
      <w:bookmarkStart w:id="254" w:name="_Toc499898659"/>
      <w:r w:rsidRPr="00A71861">
        <w:rPr>
          <w:rFonts w:cstheme="minorHAnsi"/>
          <w:i/>
          <w:iCs/>
          <w:sz w:val="18"/>
          <w:szCs w:val="18"/>
        </w:rPr>
        <w:t xml:space="preserve"> </w:t>
      </w:r>
      <w:bookmarkStart w:id="255" w:name="_Toc530070024"/>
      <w:r w:rsidRPr="00A71861">
        <w:rPr>
          <w:rFonts w:cstheme="minorHAnsi"/>
          <w:i/>
          <w:iCs/>
          <w:sz w:val="18"/>
          <w:szCs w:val="18"/>
        </w:rPr>
        <w:t xml:space="preserve">R. v. Jordan </w:t>
      </w:r>
      <w:r w:rsidRPr="00A71861">
        <w:rPr>
          <w:rFonts w:cstheme="minorHAnsi"/>
          <w:sz w:val="18"/>
          <w:szCs w:val="18"/>
        </w:rPr>
        <w:t>(1956) (Remoteness - Stabbing victim dies bc of bad treatment)</w:t>
      </w:r>
      <w:bookmarkEnd w:id="252"/>
      <w:bookmarkEnd w:id="253"/>
      <w:bookmarkEnd w:id="254"/>
      <w:bookmarkEnd w:id="255"/>
    </w:p>
    <w:p w14:paraId="715A3AB2" w14:textId="77777777" w:rsidR="00AA4214" w:rsidRPr="00A71861" w:rsidRDefault="00AA4214"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color w:val="FF0000"/>
          <w:sz w:val="18"/>
          <w:szCs w:val="18"/>
        </w:rPr>
        <w:t>Ratio</w:t>
      </w:r>
      <w:r w:rsidRPr="00A71861">
        <w:rPr>
          <w:rFonts w:cstheme="minorHAnsi"/>
          <w:sz w:val="18"/>
          <w:szCs w:val="18"/>
        </w:rPr>
        <w:t>: a prohibited consequence arising out of a separate event will be too remote to create liability</w:t>
      </w:r>
    </w:p>
    <w:p w14:paraId="2D8AB188" w14:textId="77777777" w:rsidR="00AA4214" w:rsidRPr="00A71861" w:rsidRDefault="00AA4214" w:rsidP="00AD0C70">
      <w:pPr>
        <w:spacing w:line="240" w:lineRule="auto"/>
        <w:rPr>
          <w:rFonts w:cstheme="minorHAnsi"/>
          <w:sz w:val="18"/>
          <w:szCs w:val="18"/>
        </w:rPr>
      </w:pPr>
      <w:r w:rsidRPr="00A71861">
        <w:rPr>
          <w:rFonts w:cstheme="minorHAnsi"/>
          <w:b/>
          <w:sz w:val="18"/>
          <w:szCs w:val="18"/>
        </w:rPr>
        <w:t>Facts</w:t>
      </w:r>
      <w:r w:rsidRPr="00A71861">
        <w:rPr>
          <w:rFonts w:cstheme="minorHAnsi"/>
          <w:sz w:val="18"/>
          <w:szCs w:val="18"/>
        </w:rPr>
        <w:t>: victim was stabbed, and sought treatment. Victim rec’d bad treatment and later died due to the treatment.</w:t>
      </w:r>
    </w:p>
    <w:p w14:paraId="3CC9736A" w14:textId="77777777" w:rsidR="00AA4214" w:rsidRPr="00A71861" w:rsidRDefault="00AA4214" w:rsidP="00AD0C70">
      <w:pPr>
        <w:spacing w:line="240" w:lineRule="auto"/>
        <w:rPr>
          <w:rFonts w:cstheme="minorHAnsi"/>
          <w:sz w:val="18"/>
          <w:szCs w:val="18"/>
        </w:rPr>
      </w:pPr>
      <w:r w:rsidRPr="00A71861">
        <w:rPr>
          <w:rFonts w:cstheme="minorHAnsi"/>
          <w:b/>
          <w:sz w:val="18"/>
          <w:szCs w:val="18"/>
        </w:rPr>
        <w:t>Held</w:t>
      </w:r>
      <w:r w:rsidRPr="00A71861">
        <w:rPr>
          <w:rFonts w:cstheme="minorHAnsi"/>
          <w:sz w:val="18"/>
          <w:szCs w:val="18"/>
        </w:rPr>
        <w:t xml:space="preserve">: Not guilty </w:t>
      </w:r>
    </w:p>
    <w:p w14:paraId="175D8E84" w14:textId="77777777" w:rsidR="00AA4214" w:rsidRPr="00A71861" w:rsidRDefault="00AA4214" w:rsidP="00AD0C70">
      <w:pPr>
        <w:spacing w:line="240" w:lineRule="auto"/>
        <w:rPr>
          <w:rFonts w:cstheme="minorHAnsi"/>
          <w:sz w:val="18"/>
          <w:szCs w:val="18"/>
        </w:rPr>
      </w:pPr>
      <w:r w:rsidRPr="00A71861">
        <w:rPr>
          <w:rFonts w:cstheme="minorHAnsi"/>
          <w:b/>
          <w:sz w:val="18"/>
          <w:szCs w:val="18"/>
        </w:rPr>
        <w:t>Reasons</w:t>
      </w:r>
      <w:r w:rsidRPr="00A71861">
        <w:rPr>
          <w:rFonts w:cstheme="minorHAnsi"/>
          <w:sz w:val="18"/>
          <w:szCs w:val="18"/>
        </w:rPr>
        <w:t>: the death was too remote from the prohibited consequence. The bad medical treatment was a separate event. The original wound was no longer operative</w:t>
      </w:r>
    </w:p>
    <w:p w14:paraId="239C0477" w14:textId="1ACF6F14" w:rsidR="00AA4214" w:rsidRPr="00A71861" w:rsidRDefault="00AA4214" w:rsidP="00AD0C70">
      <w:pPr>
        <w:spacing w:line="240" w:lineRule="auto"/>
        <w:rPr>
          <w:rFonts w:cstheme="minorHAnsi"/>
          <w:sz w:val="18"/>
          <w:szCs w:val="18"/>
        </w:rPr>
      </w:pPr>
      <w:r w:rsidRPr="00A71861">
        <w:rPr>
          <w:rFonts w:cstheme="minorHAnsi"/>
          <w:b/>
          <w:sz w:val="18"/>
          <w:szCs w:val="18"/>
        </w:rPr>
        <w:t xml:space="preserve">Ratio: </w:t>
      </w:r>
      <w:r w:rsidRPr="00A71861">
        <w:rPr>
          <w:rFonts w:cstheme="minorHAnsi"/>
          <w:sz w:val="18"/>
          <w:szCs w:val="18"/>
        </w:rPr>
        <w:t>Medical treatment must be palpably wrong to break the chain of causation---D’s acts have to be material cause of victim’s death</w:t>
      </w:r>
    </w:p>
    <w:p w14:paraId="336402B4" w14:textId="0178DEE1" w:rsidR="00AA4214" w:rsidRPr="00A71861" w:rsidRDefault="00AA4214" w:rsidP="00AD0C70">
      <w:pPr>
        <w:pStyle w:val="Heading1"/>
        <w:spacing w:line="240" w:lineRule="auto"/>
        <w:rPr>
          <w:rFonts w:cstheme="minorHAnsi"/>
          <w:sz w:val="18"/>
          <w:szCs w:val="18"/>
        </w:rPr>
      </w:pPr>
      <w:bookmarkStart w:id="256" w:name="_Toc469149861"/>
      <w:bookmarkStart w:id="257" w:name="_Toc499898334"/>
      <w:bookmarkStart w:id="258" w:name="_Toc499898660"/>
      <w:bookmarkStart w:id="259" w:name="_Toc530070025"/>
      <w:bookmarkStart w:id="260" w:name="_Toc184477427"/>
      <w:r w:rsidRPr="00A71861">
        <w:rPr>
          <w:rFonts w:cstheme="minorHAnsi"/>
          <w:i/>
          <w:iCs/>
          <w:sz w:val="18"/>
          <w:szCs w:val="18"/>
        </w:rPr>
        <w:t>R. v. Smith</w:t>
      </w:r>
      <w:r w:rsidRPr="00A71861">
        <w:rPr>
          <w:rFonts w:cstheme="minorHAnsi"/>
          <w:sz w:val="18"/>
          <w:szCs w:val="18"/>
        </w:rPr>
        <w:t>, [1959] (consequence will NOT be too remote if the act is still operative)</w:t>
      </w:r>
      <w:bookmarkEnd w:id="256"/>
      <w:bookmarkEnd w:id="257"/>
      <w:bookmarkEnd w:id="258"/>
      <w:bookmarkEnd w:id="259"/>
    </w:p>
    <w:p w14:paraId="1EC87315" w14:textId="77777777" w:rsidR="00AA4214" w:rsidRPr="00A71861" w:rsidRDefault="00AA4214" w:rsidP="00AD0C70">
      <w:pPr>
        <w:spacing w:line="240" w:lineRule="auto"/>
        <w:rPr>
          <w:rFonts w:cstheme="minorHAnsi"/>
          <w:sz w:val="18"/>
          <w:szCs w:val="18"/>
        </w:rPr>
      </w:pPr>
      <w:r w:rsidRPr="00A71861">
        <w:rPr>
          <w:rFonts w:cstheme="minorHAnsi"/>
          <w:b/>
          <w:sz w:val="18"/>
          <w:szCs w:val="18"/>
        </w:rPr>
        <w:t>Facts</w:t>
      </w:r>
      <w:r w:rsidRPr="00A71861">
        <w:rPr>
          <w:rFonts w:cstheme="minorHAnsi"/>
          <w:sz w:val="18"/>
          <w:szCs w:val="18"/>
        </w:rPr>
        <w:t>: There was a fight at a military base and Smith stabbed three people with a bayonet. He stabbed one of the men in the arm and back, and when he was being carried to the hospital he was dropped twice. On top of this, they failed to give the victim a saline solution, could not perform a blood transfusion, and gave him artificial respiration when his lung was collapsed.</w:t>
      </w:r>
    </w:p>
    <w:p w14:paraId="0AF3AF3E" w14:textId="77777777" w:rsidR="00AA4214" w:rsidRPr="00A71861" w:rsidRDefault="00AA4214" w:rsidP="00AD0C70">
      <w:pPr>
        <w:spacing w:line="240" w:lineRule="auto"/>
        <w:rPr>
          <w:rFonts w:cstheme="minorHAnsi"/>
          <w:sz w:val="18"/>
          <w:szCs w:val="18"/>
        </w:rPr>
      </w:pPr>
      <w:r w:rsidRPr="00A71861">
        <w:rPr>
          <w:rFonts w:cstheme="minorHAnsi"/>
          <w:b/>
          <w:sz w:val="18"/>
          <w:szCs w:val="18"/>
        </w:rPr>
        <w:t>Reasons</w:t>
      </w:r>
      <w:r w:rsidRPr="00A71861">
        <w:rPr>
          <w:rFonts w:cstheme="minorHAnsi"/>
          <w:sz w:val="18"/>
          <w:szCs w:val="18"/>
        </w:rPr>
        <w:t xml:space="preserve">: the difference between </w:t>
      </w:r>
      <w:r w:rsidRPr="00A71861">
        <w:rPr>
          <w:rFonts w:cstheme="minorHAnsi"/>
          <w:i/>
          <w:sz w:val="18"/>
          <w:szCs w:val="18"/>
        </w:rPr>
        <w:t>Jordan</w:t>
      </w:r>
      <w:r w:rsidRPr="00A71861">
        <w:rPr>
          <w:rFonts w:cstheme="minorHAnsi"/>
          <w:sz w:val="18"/>
          <w:szCs w:val="18"/>
        </w:rPr>
        <w:t xml:space="preserve"> and </w:t>
      </w:r>
      <w:r w:rsidRPr="00A71861">
        <w:rPr>
          <w:rFonts w:cstheme="minorHAnsi"/>
          <w:i/>
          <w:sz w:val="18"/>
          <w:szCs w:val="18"/>
        </w:rPr>
        <w:t xml:space="preserve">Smith </w:t>
      </w:r>
      <w:r w:rsidRPr="00A71861">
        <w:rPr>
          <w:rFonts w:cstheme="minorHAnsi"/>
          <w:sz w:val="18"/>
          <w:szCs w:val="18"/>
        </w:rPr>
        <w:t xml:space="preserve">is that the original wounds in the latter were still operative, whereas the wounds in </w:t>
      </w:r>
      <w:r w:rsidRPr="00A71861">
        <w:rPr>
          <w:rFonts w:cstheme="minorHAnsi"/>
          <w:i/>
          <w:sz w:val="18"/>
          <w:szCs w:val="18"/>
        </w:rPr>
        <w:t>Jordan</w:t>
      </w:r>
      <w:r w:rsidRPr="00A71861">
        <w:rPr>
          <w:rFonts w:cstheme="minorHAnsi"/>
          <w:sz w:val="18"/>
          <w:szCs w:val="18"/>
        </w:rPr>
        <w:t xml:space="preserve"> were no longer operative</w:t>
      </w:r>
    </w:p>
    <w:p w14:paraId="08099092" w14:textId="38007A8D" w:rsidR="00AA4214" w:rsidRPr="00A71861" w:rsidRDefault="00AA4214" w:rsidP="00361358">
      <w:pPr>
        <w:rPr>
          <w:rFonts w:cstheme="minorHAnsi"/>
          <w:b/>
          <w:sz w:val="18"/>
          <w:szCs w:val="18"/>
        </w:rPr>
      </w:pPr>
      <w:bookmarkStart w:id="261" w:name="_Toc469149863"/>
      <w:bookmarkEnd w:id="260"/>
      <w:r w:rsidRPr="00A71861">
        <w:rPr>
          <w:rFonts w:cstheme="minorHAnsi"/>
          <w:b/>
          <w:sz w:val="18"/>
          <w:szCs w:val="18"/>
        </w:rPr>
        <w:t>Intervening Acts (Novus actus interveniens)</w:t>
      </w:r>
      <w:bookmarkEnd w:id="261"/>
    </w:p>
    <w:p w14:paraId="71FBF044" w14:textId="77777777" w:rsidR="00AA4214" w:rsidRPr="00A71861" w:rsidRDefault="00AA4214" w:rsidP="00AD0C70">
      <w:pPr>
        <w:spacing w:line="240" w:lineRule="auto"/>
        <w:ind w:left="360"/>
        <w:rPr>
          <w:rFonts w:cstheme="minorHAnsi"/>
          <w:sz w:val="18"/>
          <w:szCs w:val="18"/>
        </w:rPr>
      </w:pPr>
      <w:r w:rsidRPr="00A71861">
        <w:rPr>
          <w:rFonts w:cstheme="minorHAnsi"/>
          <w:sz w:val="18"/>
          <w:szCs w:val="18"/>
        </w:rPr>
        <w:t>When dealing with a question of remoteness, must ask yourself whether there was a break and the chain of causation</w:t>
      </w:r>
    </w:p>
    <w:p w14:paraId="693D5D56" w14:textId="77777777" w:rsidR="00AA4214" w:rsidRPr="00A71861" w:rsidRDefault="00AA4214" w:rsidP="00AD0C70">
      <w:pPr>
        <w:spacing w:line="240" w:lineRule="auto"/>
        <w:ind w:left="720"/>
        <w:rPr>
          <w:rFonts w:cstheme="minorHAnsi"/>
          <w:sz w:val="18"/>
          <w:szCs w:val="18"/>
        </w:rPr>
      </w:pPr>
      <w:r w:rsidRPr="00A71861">
        <w:rPr>
          <w:rFonts w:cstheme="minorHAnsi"/>
          <w:sz w:val="18"/>
          <w:szCs w:val="18"/>
        </w:rPr>
        <w:t>-what was reasonably foreseeable (but the thin skull principle applies – must take your victim as you find them)</w:t>
      </w:r>
    </w:p>
    <w:p w14:paraId="7232901E" w14:textId="77777777" w:rsidR="00AA4214" w:rsidRPr="00A71861" w:rsidRDefault="00AA4214" w:rsidP="00AD0C70">
      <w:pPr>
        <w:numPr>
          <w:ilvl w:val="0"/>
          <w:numId w:val="78"/>
        </w:numPr>
        <w:spacing w:before="0" w:after="0" w:line="240" w:lineRule="auto"/>
        <w:rPr>
          <w:rFonts w:cstheme="minorHAnsi"/>
          <w:b/>
          <w:sz w:val="18"/>
          <w:szCs w:val="18"/>
        </w:rPr>
      </w:pPr>
      <w:r w:rsidRPr="00A71861">
        <w:rPr>
          <w:rFonts w:cstheme="minorHAnsi"/>
          <w:b/>
          <w:i/>
          <w:iCs/>
          <w:sz w:val="18"/>
          <w:szCs w:val="18"/>
        </w:rPr>
        <w:t>Novus actus interveniens</w:t>
      </w:r>
      <w:r w:rsidRPr="00A71861">
        <w:rPr>
          <w:rFonts w:cstheme="minorHAnsi"/>
          <w:b/>
          <w:sz w:val="18"/>
          <w:szCs w:val="18"/>
        </w:rPr>
        <w:t>: (new intervening act) an action or event that breaks the chain of causation</w:t>
      </w:r>
    </w:p>
    <w:p w14:paraId="18CFD3F9" w14:textId="77777777" w:rsidR="00AA4214" w:rsidRPr="00A71861" w:rsidRDefault="00AA4214" w:rsidP="00AD0C70">
      <w:pPr>
        <w:numPr>
          <w:ilvl w:val="0"/>
          <w:numId w:val="78"/>
        </w:numPr>
        <w:spacing w:before="0" w:after="0" w:line="240" w:lineRule="auto"/>
        <w:jc w:val="both"/>
        <w:rPr>
          <w:rFonts w:cstheme="minorHAnsi"/>
          <w:sz w:val="18"/>
          <w:szCs w:val="18"/>
        </w:rPr>
      </w:pPr>
      <w:r w:rsidRPr="00A71861">
        <w:rPr>
          <w:rFonts w:cstheme="minorHAnsi"/>
          <w:b/>
          <w:sz w:val="18"/>
          <w:szCs w:val="18"/>
        </w:rPr>
        <w:t>Only a new cause that disturbs the sequence of events would break the chain of causation</w:t>
      </w:r>
      <w:r w:rsidRPr="00A71861">
        <w:rPr>
          <w:rFonts w:cstheme="minorHAnsi"/>
          <w:sz w:val="18"/>
          <w:szCs w:val="18"/>
        </w:rPr>
        <w:t xml:space="preserve"> (</w:t>
      </w:r>
      <w:r w:rsidRPr="00A71861">
        <w:rPr>
          <w:rFonts w:cstheme="minorHAnsi"/>
          <w:i/>
          <w:sz w:val="18"/>
          <w:szCs w:val="18"/>
        </w:rPr>
        <w:t>Jordan</w:t>
      </w:r>
      <w:r w:rsidRPr="00A71861">
        <w:rPr>
          <w:rFonts w:cstheme="minorHAnsi"/>
          <w:sz w:val="18"/>
          <w:szCs w:val="18"/>
        </w:rPr>
        <w:t xml:space="preserve">, </w:t>
      </w:r>
      <w:r w:rsidRPr="00A71861">
        <w:rPr>
          <w:rFonts w:cstheme="minorHAnsi"/>
          <w:i/>
          <w:sz w:val="18"/>
          <w:szCs w:val="18"/>
        </w:rPr>
        <w:t>Smithers</w:t>
      </w:r>
      <w:r w:rsidRPr="00A71861">
        <w:rPr>
          <w:rFonts w:cstheme="minorHAnsi"/>
          <w:sz w:val="18"/>
          <w:szCs w:val="18"/>
        </w:rPr>
        <w:t xml:space="preserve">). </w:t>
      </w:r>
    </w:p>
    <w:p w14:paraId="7803C1B5" w14:textId="77777777" w:rsidR="00AA4214" w:rsidRPr="00A71861" w:rsidRDefault="00AA4214" w:rsidP="00AD0C70">
      <w:pPr>
        <w:numPr>
          <w:ilvl w:val="1"/>
          <w:numId w:val="79"/>
        </w:numPr>
        <w:spacing w:before="0" w:after="0" w:line="240" w:lineRule="auto"/>
        <w:jc w:val="both"/>
        <w:rPr>
          <w:rFonts w:cstheme="minorHAnsi"/>
          <w:sz w:val="18"/>
          <w:szCs w:val="18"/>
        </w:rPr>
      </w:pPr>
      <w:r w:rsidRPr="00A71861">
        <w:rPr>
          <w:rFonts w:cstheme="minorHAnsi"/>
          <w:sz w:val="18"/>
          <w:szCs w:val="18"/>
        </w:rPr>
        <w:t>Did the results flow from the acts of the accused?</w:t>
      </w:r>
    </w:p>
    <w:p w14:paraId="432B3D2E" w14:textId="77777777" w:rsidR="00AA4214" w:rsidRPr="00A71861" w:rsidRDefault="00AA4214" w:rsidP="00AD0C70">
      <w:pPr>
        <w:numPr>
          <w:ilvl w:val="1"/>
          <w:numId w:val="79"/>
        </w:numPr>
        <w:spacing w:before="0" w:after="0" w:line="240" w:lineRule="auto"/>
        <w:jc w:val="both"/>
        <w:rPr>
          <w:rFonts w:cstheme="minorHAnsi"/>
          <w:sz w:val="18"/>
          <w:szCs w:val="18"/>
        </w:rPr>
      </w:pPr>
      <w:r w:rsidRPr="00A71861">
        <w:rPr>
          <w:rFonts w:cstheme="minorHAnsi"/>
          <w:sz w:val="18"/>
          <w:szCs w:val="18"/>
        </w:rPr>
        <w:t>The accused would not be guilty if another cause resulted in the death (</w:t>
      </w:r>
      <w:r w:rsidRPr="00A71861">
        <w:rPr>
          <w:rFonts w:cstheme="minorHAnsi"/>
          <w:i/>
          <w:sz w:val="18"/>
          <w:szCs w:val="18"/>
        </w:rPr>
        <w:t>Lewis</w:t>
      </w:r>
      <w:r w:rsidRPr="00A71861">
        <w:rPr>
          <w:rFonts w:cstheme="minorHAnsi"/>
          <w:sz w:val="18"/>
          <w:szCs w:val="18"/>
        </w:rPr>
        <w:t>)</w:t>
      </w:r>
    </w:p>
    <w:p w14:paraId="6CD6F46F" w14:textId="77777777" w:rsidR="00AA4214" w:rsidRPr="00A71861" w:rsidRDefault="00AA4214" w:rsidP="00AD0C70">
      <w:pPr>
        <w:numPr>
          <w:ilvl w:val="1"/>
          <w:numId w:val="79"/>
        </w:numPr>
        <w:spacing w:before="0" w:after="0" w:line="240" w:lineRule="auto"/>
        <w:jc w:val="both"/>
        <w:rPr>
          <w:rFonts w:cstheme="minorHAnsi"/>
          <w:sz w:val="18"/>
          <w:szCs w:val="18"/>
        </w:rPr>
      </w:pPr>
      <w:r w:rsidRPr="00A71861">
        <w:rPr>
          <w:rFonts w:cstheme="minorHAnsi"/>
          <w:sz w:val="18"/>
          <w:szCs w:val="18"/>
        </w:rPr>
        <w:t>A break in the causal chain can result in the accused’s action no longer acting as an operating or substantial cause at time of death (</w:t>
      </w:r>
      <w:r w:rsidRPr="00A71861">
        <w:rPr>
          <w:rFonts w:cstheme="minorHAnsi"/>
          <w:i/>
          <w:sz w:val="18"/>
          <w:szCs w:val="18"/>
        </w:rPr>
        <w:t>Jordan</w:t>
      </w:r>
      <w:r w:rsidRPr="00A71861">
        <w:rPr>
          <w:rFonts w:cstheme="minorHAnsi"/>
          <w:sz w:val="18"/>
          <w:szCs w:val="18"/>
        </w:rPr>
        <w:t>)</w:t>
      </w:r>
    </w:p>
    <w:p w14:paraId="0D6C47A7" w14:textId="77777777" w:rsidR="00AA4214" w:rsidRPr="00A71861" w:rsidRDefault="00AA4214" w:rsidP="00AD0C70">
      <w:pPr>
        <w:numPr>
          <w:ilvl w:val="0"/>
          <w:numId w:val="78"/>
        </w:numPr>
        <w:tabs>
          <w:tab w:val="center" w:pos="4680"/>
          <w:tab w:val="left" w:pos="6720"/>
        </w:tabs>
        <w:spacing w:before="0" w:after="0" w:line="240" w:lineRule="auto"/>
        <w:rPr>
          <w:rFonts w:cstheme="minorHAnsi"/>
          <w:sz w:val="18"/>
          <w:szCs w:val="18"/>
        </w:rPr>
      </w:pPr>
      <w:r w:rsidRPr="00A71861">
        <w:rPr>
          <w:rFonts w:cstheme="minorHAnsi"/>
          <w:sz w:val="18"/>
          <w:szCs w:val="18"/>
        </w:rPr>
        <w:t xml:space="preserve">A man who did a wrongful act is deemed responsible for the </w:t>
      </w:r>
      <w:r w:rsidRPr="00A71861">
        <w:rPr>
          <w:rFonts w:cstheme="minorHAnsi"/>
          <w:b/>
          <w:sz w:val="18"/>
          <w:szCs w:val="18"/>
        </w:rPr>
        <w:t>natural and probable consequences</w:t>
      </w:r>
      <w:r w:rsidRPr="00A71861">
        <w:rPr>
          <w:rFonts w:cstheme="minorHAnsi"/>
          <w:sz w:val="18"/>
          <w:szCs w:val="18"/>
        </w:rPr>
        <w:t xml:space="preserve"> of the act. Victim is under no responsibility (</w:t>
      </w:r>
      <w:r w:rsidRPr="00A71861">
        <w:rPr>
          <w:rFonts w:cstheme="minorHAnsi"/>
          <w:i/>
          <w:sz w:val="18"/>
          <w:szCs w:val="18"/>
        </w:rPr>
        <w:t>Blaue</w:t>
      </w:r>
      <w:r w:rsidRPr="00A71861">
        <w:rPr>
          <w:rFonts w:cstheme="minorHAnsi"/>
          <w:sz w:val="18"/>
          <w:szCs w:val="18"/>
        </w:rPr>
        <w:t xml:space="preserve">) </w:t>
      </w:r>
    </w:p>
    <w:p w14:paraId="0E0598EE" w14:textId="77777777" w:rsidR="00AA4214" w:rsidRPr="00A71861" w:rsidRDefault="00AA4214" w:rsidP="00AD0C70">
      <w:pPr>
        <w:numPr>
          <w:ilvl w:val="1"/>
          <w:numId w:val="83"/>
        </w:numPr>
        <w:tabs>
          <w:tab w:val="center" w:pos="4680"/>
          <w:tab w:val="left" w:pos="6720"/>
        </w:tabs>
        <w:spacing w:before="0" w:after="0" w:line="240" w:lineRule="auto"/>
        <w:rPr>
          <w:rFonts w:cstheme="minorHAnsi"/>
          <w:sz w:val="18"/>
          <w:szCs w:val="18"/>
        </w:rPr>
      </w:pPr>
      <w:r w:rsidRPr="00A71861">
        <w:rPr>
          <w:rFonts w:cstheme="minorHAnsi"/>
          <w:b/>
          <w:sz w:val="18"/>
          <w:szCs w:val="18"/>
        </w:rPr>
        <w:t>Thin-Skull Reasoning: Take your victim as you find him/her</w:t>
      </w:r>
      <w:r w:rsidRPr="00A71861">
        <w:rPr>
          <w:rFonts w:cstheme="minorHAnsi"/>
          <w:sz w:val="18"/>
          <w:szCs w:val="18"/>
        </w:rPr>
        <w:t xml:space="preserve"> (</w:t>
      </w:r>
      <w:r w:rsidRPr="00A71861">
        <w:rPr>
          <w:rFonts w:cstheme="minorHAnsi"/>
          <w:i/>
          <w:sz w:val="18"/>
          <w:szCs w:val="18"/>
        </w:rPr>
        <w:t>Blaue</w:t>
      </w:r>
      <w:r w:rsidRPr="00A71861">
        <w:rPr>
          <w:rFonts w:cstheme="minorHAnsi"/>
          <w:sz w:val="18"/>
          <w:szCs w:val="18"/>
        </w:rPr>
        <w:t>)</w:t>
      </w:r>
    </w:p>
    <w:p w14:paraId="07C88BFA" w14:textId="77777777" w:rsidR="00AA4214" w:rsidRPr="00A71861" w:rsidRDefault="00AA4214" w:rsidP="00AD0C70">
      <w:pPr>
        <w:numPr>
          <w:ilvl w:val="0"/>
          <w:numId w:val="81"/>
        </w:numPr>
        <w:spacing w:before="0" w:after="0" w:line="240" w:lineRule="auto"/>
        <w:jc w:val="both"/>
        <w:rPr>
          <w:rFonts w:cstheme="minorHAnsi"/>
          <w:sz w:val="18"/>
          <w:szCs w:val="18"/>
        </w:rPr>
      </w:pPr>
      <w:r w:rsidRPr="00A71861">
        <w:rPr>
          <w:rFonts w:cstheme="minorHAnsi"/>
          <w:b/>
          <w:sz w:val="18"/>
          <w:szCs w:val="18"/>
        </w:rPr>
        <w:t>Thin Skull Rule</w:t>
      </w:r>
      <w:r w:rsidRPr="00A71861">
        <w:rPr>
          <w:rFonts w:cstheme="minorHAnsi"/>
          <w:sz w:val="18"/>
          <w:szCs w:val="18"/>
        </w:rPr>
        <w:t>: one who assaults his victim must take him as he finds him. Can’t assume victim will not have unforeseen side effects. (</w:t>
      </w:r>
      <w:r w:rsidRPr="00A71861">
        <w:rPr>
          <w:rFonts w:cstheme="minorHAnsi"/>
          <w:i/>
          <w:sz w:val="18"/>
          <w:szCs w:val="18"/>
        </w:rPr>
        <w:t>Smithers</w:t>
      </w:r>
      <w:r w:rsidRPr="00A71861">
        <w:rPr>
          <w:rFonts w:cstheme="minorHAnsi"/>
          <w:sz w:val="18"/>
          <w:szCs w:val="18"/>
        </w:rPr>
        <w:t>)</w:t>
      </w:r>
    </w:p>
    <w:p w14:paraId="33AE9B10" w14:textId="77777777" w:rsidR="00AA4214" w:rsidRPr="00A71861" w:rsidRDefault="00AA4214" w:rsidP="00AD0C70">
      <w:pPr>
        <w:numPr>
          <w:ilvl w:val="1"/>
          <w:numId w:val="80"/>
        </w:numPr>
        <w:spacing w:before="0" w:after="0" w:line="240" w:lineRule="auto"/>
        <w:jc w:val="both"/>
        <w:rPr>
          <w:rFonts w:cstheme="minorHAnsi"/>
          <w:sz w:val="18"/>
          <w:szCs w:val="18"/>
        </w:rPr>
      </w:pPr>
      <w:r w:rsidRPr="00A71861">
        <w:rPr>
          <w:rFonts w:cstheme="minorHAnsi"/>
          <w:b/>
          <w:sz w:val="18"/>
          <w:szCs w:val="18"/>
        </w:rPr>
        <w:t>To apply this rule, the after-effects have to be beyond the victim’s control.</w:t>
      </w:r>
    </w:p>
    <w:p w14:paraId="4C7F72DA" w14:textId="77777777" w:rsidR="00AA4214" w:rsidRPr="00A71861" w:rsidRDefault="00AA4214" w:rsidP="00AD0C70">
      <w:pPr>
        <w:numPr>
          <w:ilvl w:val="2"/>
          <w:numId w:val="80"/>
        </w:numPr>
        <w:spacing w:before="0" w:after="0" w:line="240" w:lineRule="auto"/>
        <w:jc w:val="both"/>
        <w:rPr>
          <w:rFonts w:cstheme="minorHAnsi"/>
          <w:sz w:val="18"/>
          <w:szCs w:val="18"/>
        </w:rPr>
      </w:pPr>
      <w:r w:rsidRPr="00A71861">
        <w:rPr>
          <w:rFonts w:cstheme="minorHAnsi"/>
          <w:sz w:val="18"/>
          <w:szCs w:val="18"/>
        </w:rPr>
        <w:t>With the exception of reasonable religious beliefs. The victim need not act beyond beliefs</w:t>
      </w:r>
    </w:p>
    <w:p w14:paraId="5065FE52" w14:textId="77777777" w:rsidR="00AA4214" w:rsidRPr="00A71861" w:rsidRDefault="00AA4214" w:rsidP="00AD0C70">
      <w:pPr>
        <w:numPr>
          <w:ilvl w:val="1"/>
          <w:numId w:val="80"/>
        </w:numPr>
        <w:spacing w:before="0" w:after="0" w:line="240" w:lineRule="auto"/>
        <w:jc w:val="both"/>
        <w:rPr>
          <w:rFonts w:cstheme="minorHAnsi"/>
          <w:sz w:val="18"/>
          <w:szCs w:val="18"/>
        </w:rPr>
      </w:pPr>
      <w:r w:rsidRPr="00A71861">
        <w:rPr>
          <w:rFonts w:cstheme="minorHAnsi"/>
          <w:b/>
          <w:sz w:val="18"/>
          <w:szCs w:val="18"/>
        </w:rPr>
        <w:t>Thin Skulled</w:t>
      </w:r>
      <w:r w:rsidRPr="00A71861">
        <w:rPr>
          <w:rFonts w:cstheme="minorHAnsi"/>
          <w:sz w:val="18"/>
          <w:szCs w:val="18"/>
        </w:rPr>
        <w:t xml:space="preserve"> – Victim’s actions irrelevant. The victim didn’t do anything that made them die. (E.g.: allergic reaction, sudden complications, predispositions)</w:t>
      </w:r>
    </w:p>
    <w:p w14:paraId="73DA638E" w14:textId="77777777" w:rsidR="00AA4214" w:rsidRPr="00A71861" w:rsidRDefault="00AA4214" w:rsidP="00AD0C70">
      <w:pPr>
        <w:numPr>
          <w:ilvl w:val="0"/>
          <w:numId w:val="78"/>
        </w:numPr>
        <w:tabs>
          <w:tab w:val="center" w:pos="4680"/>
          <w:tab w:val="left" w:pos="6720"/>
        </w:tabs>
        <w:spacing w:before="0" w:after="0" w:line="240" w:lineRule="auto"/>
        <w:rPr>
          <w:rFonts w:cstheme="minorHAnsi"/>
          <w:sz w:val="18"/>
          <w:szCs w:val="18"/>
        </w:rPr>
      </w:pPr>
      <w:r w:rsidRPr="00A71861">
        <w:rPr>
          <w:rFonts w:cstheme="minorHAnsi"/>
          <w:sz w:val="18"/>
          <w:szCs w:val="18"/>
        </w:rPr>
        <w:t xml:space="preserve">The accused will be guilty if at the time of death the original wound is still an </w:t>
      </w:r>
      <w:r w:rsidRPr="00A71861">
        <w:rPr>
          <w:rFonts w:cstheme="minorHAnsi"/>
          <w:b/>
          <w:sz w:val="18"/>
          <w:szCs w:val="18"/>
        </w:rPr>
        <w:t>operating and substantial cause</w:t>
      </w:r>
      <w:r w:rsidRPr="00A71861">
        <w:rPr>
          <w:rFonts w:cstheme="minorHAnsi"/>
          <w:sz w:val="18"/>
          <w:szCs w:val="18"/>
        </w:rPr>
        <w:t>, even where other causes have intervened. (</w:t>
      </w:r>
      <w:r w:rsidRPr="00A71861">
        <w:rPr>
          <w:rFonts w:cstheme="minorHAnsi"/>
          <w:i/>
          <w:sz w:val="18"/>
          <w:szCs w:val="18"/>
        </w:rPr>
        <w:t>Smith</w:t>
      </w:r>
      <w:r w:rsidRPr="00A71861">
        <w:rPr>
          <w:rFonts w:cstheme="minorHAnsi"/>
          <w:sz w:val="18"/>
          <w:szCs w:val="18"/>
        </w:rPr>
        <w:t>)</w:t>
      </w:r>
    </w:p>
    <w:p w14:paraId="1C2A41A3" w14:textId="77777777" w:rsidR="00AA4214" w:rsidRPr="00A71861" w:rsidRDefault="00AA4214" w:rsidP="00AD0C70">
      <w:pPr>
        <w:numPr>
          <w:ilvl w:val="1"/>
          <w:numId w:val="82"/>
        </w:numPr>
        <w:tabs>
          <w:tab w:val="center" w:pos="4680"/>
          <w:tab w:val="left" w:pos="6720"/>
        </w:tabs>
        <w:spacing w:before="0" w:after="0" w:line="240" w:lineRule="auto"/>
        <w:rPr>
          <w:rFonts w:cstheme="minorHAnsi"/>
          <w:sz w:val="18"/>
          <w:szCs w:val="18"/>
        </w:rPr>
      </w:pPr>
      <w:r w:rsidRPr="00A71861">
        <w:rPr>
          <w:rFonts w:cstheme="minorHAnsi"/>
          <w:b/>
          <w:sz w:val="18"/>
          <w:szCs w:val="18"/>
        </w:rPr>
        <w:t>If second cause overwhelms the original cause and makes it insignificant then the death may not flow from the original cause</w:t>
      </w:r>
      <w:r w:rsidRPr="00A71861">
        <w:rPr>
          <w:rFonts w:cstheme="minorHAnsi"/>
          <w:sz w:val="18"/>
          <w:szCs w:val="18"/>
        </w:rPr>
        <w:t xml:space="preserve"> (</w:t>
      </w:r>
      <w:r w:rsidRPr="00A71861">
        <w:rPr>
          <w:rFonts w:cstheme="minorHAnsi"/>
          <w:i/>
          <w:sz w:val="18"/>
          <w:szCs w:val="18"/>
        </w:rPr>
        <w:t>Smith</w:t>
      </w:r>
      <w:r w:rsidRPr="00A71861">
        <w:rPr>
          <w:rFonts w:cstheme="minorHAnsi"/>
          <w:sz w:val="18"/>
          <w:szCs w:val="18"/>
        </w:rPr>
        <w:t>)</w:t>
      </w:r>
    </w:p>
    <w:p w14:paraId="1C24D838" w14:textId="77777777" w:rsidR="00AA4214" w:rsidRPr="00A71861" w:rsidRDefault="00AA4214" w:rsidP="00AD0C70">
      <w:pPr>
        <w:numPr>
          <w:ilvl w:val="0"/>
          <w:numId w:val="78"/>
        </w:numPr>
        <w:tabs>
          <w:tab w:val="center" w:pos="4680"/>
          <w:tab w:val="left" w:pos="6720"/>
        </w:tabs>
        <w:spacing w:before="0" w:after="0" w:line="240" w:lineRule="auto"/>
        <w:rPr>
          <w:rFonts w:cstheme="minorHAnsi"/>
          <w:sz w:val="18"/>
          <w:szCs w:val="18"/>
        </w:rPr>
      </w:pPr>
      <w:r w:rsidRPr="00A71861">
        <w:rPr>
          <w:rFonts w:cstheme="minorHAnsi"/>
          <w:sz w:val="18"/>
          <w:szCs w:val="18"/>
          <w:lang w:eastAsia="en-CA"/>
        </w:rPr>
        <w:t>Death resulting from any normal treatment employed to deal with a felonious injury may be regarded as caused by the felonious injury (</w:t>
      </w:r>
      <w:r w:rsidRPr="00A71861">
        <w:rPr>
          <w:rFonts w:cstheme="minorHAnsi"/>
          <w:i/>
          <w:sz w:val="18"/>
          <w:szCs w:val="18"/>
          <w:lang w:eastAsia="en-CA"/>
        </w:rPr>
        <w:t>Jordan</w:t>
      </w:r>
      <w:r w:rsidRPr="00A71861">
        <w:rPr>
          <w:rFonts w:cstheme="minorHAnsi"/>
          <w:sz w:val="18"/>
          <w:szCs w:val="18"/>
          <w:lang w:eastAsia="en-CA"/>
        </w:rPr>
        <w:t>)</w:t>
      </w:r>
    </w:p>
    <w:p w14:paraId="4C879331" w14:textId="77777777" w:rsidR="00AA4214" w:rsidRPr="00A71861" w:rsidRDefault="00AA4214" w:rsidP="00AD0C70">
      <w:pPr>
        <w:numPr>
          <w:ilvl w:val="0"/>
          <w:numId w:val="78"/>
        </w:numPr>
        <w:tabs>
          <w:tab w:val="center" w:pos="4680"/>
          <w:tab w:val="left" w:pos="6720"/>
        </w:tabs>
        <w:spacing w:before="0" w:after="0" w:line="240" w:lineRule="auto"/>
        <w:rPr>
          <w:rFonts w:cstheme="minorHAnsi"/>
          <w:sz w:val="18"/>
          <w:szCs w:val="18"/>
        </w:rPr>
      </w:pPr>
      <w:r w:rsidRPr="00A71861">
        <w:rPr>
          <w:rFonts w:cstheme="minorHAnsi"/>
          <w:sz w:val="18"/>
          <w:szCs w:val="18"/>
        </w:rPr>
        <w:t>It does not matter if victim acts to his own detriment, or if a third party is negligent, if the accused caused the injuries from which the victim died. (</w:t>
      </w:r>
      <w:r w:rsidRPr="00A71861">
        <w:rPr>
          <w:rFonts w:cstheme="minorHAnsi"/>
          <w:i/>
          <w:sz w:val="18"/>
          <w:szCs w:val="18"/>
        </w:rPr>
        <w:t>Blaue</w:t>
      </w:r>
      <w:r w:rsidRPr="00A71861">
        <w:rPr>
          <w:rFonts w:cstheme="minorHAnsi"/>
          <w:sz w:val="18"/>
          <w:szCs w:val="18"/>
        </w:rPr>
        <w:t>)</w:t>
      </w:r>
    </w:p>
    <w:p w14:paraId="08269725" w14:textId="77777777" w:rsidR="00AA4214" w:rsidRPr="00A71861" w:rsidRDefault="00AA4214" w:rsidP="00AD0C70">
      <w:pPr>
        <w:numPr>
          <w:ilvl w:val="0"/>
          <w:numId w:val="78"/>
        </w:numPr>
        <w:tabs>
          <w:tab w:val="center" w:pos="4680"/>
          <w:tab w:val="left" w:pos="6720"/>
        </w:tabs>
        <w:spacing w:before="0" w:after="0" w:line="240" w:lineRule="auto"/>
        <w:rPr>
          <w:rFonts w:cstheme="minorHAnsi"/>
          <w:sz w:val="18"/>
          <w:szCs w:val="18"/>
        </w:rPr>
      </w:pPr>
      <w:r w:rsidRPr="00A71861">
        <w:rPr>
          <w:rFonts w:cstheme="minorHAnsi"/>
          <w:sz w:val="18"/>
          <w:szCs w:val="18"/>
          <w:lang w:eastAsia="en-CA"/>
        </w:rPr>
        <w:t xml:space="preserve">A reasonable act performed for the purpose of self-preservation, being of course itself an act caused by the accused’s own act, does not operate as a </w:t>
      </w:r>
      <w:r w:rsidRPr="00A71861">
        <w:rPr>
          <w:rFonts w:cstheme="minorHAnsi"/>
          <w:i/>
          <w:iCs/>
          <w:sz w:val="18"/>
          <w:szCs w:val="18"/>
          <w:lang w:eastAsia="en-CA"/>
        </w:rPr>
        <w:t xml:space="preserve">novus actus interveniens </w:t>
      </w:r>
      <w:r w:rsidRPr="00A71861">
        <w:rPr>
          <w:rFonts w:cstheme="minorHAnsi"/>
          <w:iCs/>
          <w:sz w:val="18"/>
          <w:szCs w:val="18"/>
          <w:lang w:eastAsia="en-CA"/>
        </w:rPr>
        <w:t>(</w:t>
      </w:r>
      <w:r w:rsidRPr="00A71861">
        <w:rPr>
          <w:rFonts w:cstheme="minorHAnsi"/>
          <w:i/>
          <w:iCs/>
          <w:sz w:val="18"/>
          <w:szCs w:val="18"/>
          <w:lang w:eastAsia="en-CA"/>
        </w:rPr>
        <w:t>Pagett</w:t>
      </w:r>
      <w:r w:rsidRPr="00A71861">
        <w:rPr>
          <w:rFonts w:cstheme="minorHAnsi"/>
          <w:iCs/>
          <w:sz w:val="18"/>
          <w:szCs w:val="18"/>
          <w:lang w:eastAsia="en-CA"/>
        </w:rPr>
        <w:t>)</w:t>
      </w:r>
    </w:p>
    <w:p w14:paraId="221FFF1E" w14:textId="144AF616" w:rsidR="00AA4214" w:rsidRPr="00A71861" w:rsidRDefault="00AA4214" w:rsidP="00AD0C70">
      <w:pPr>
        <w:numPr>
          <w:ilvl w:val="1"/>
          <w:numId w:val="84"/>
        </w:numPr>
        <w:tabs>
          <w:tab w:val="center" w:pos="4680"/>
          <w:tab w:val="left" w:pos="6720"/>
        </w:tabs>
        <w:spacing w:before="0" w:after="0" w:line="240" w:lineRule="auto"/>
        <w:rPr>
          <w:rFonts w:cstheme="minorHAnsi"/>
          <w:sz w:val="18"/>
          <w:szCs w:val="18"/>
        </w:rPr>
      </w:pPr>
      <w:r w:rsidRPr="00A71861">
        <w:rPr>
          <w:rFonts w:cstheme="minorHAnsi"/>
          <w:b/>
          <w:sz w:val="18"/>
          <w:szCs w:val="18"/>
        </w:rPr>
        <w:t>An accused is liable for any injuries if they are the result of a reasonable response by a third party to the accused’s unlawful acts</w:t>
      </w:r>
      <w:r w:rsidRPr="00A71861">
        <w:rPr>
          <w:rFonts w:cstheme="minorHAnsi"/>
          <w:sz w:val="18"/>
          <w:szCs w:val="18"/>
        </w:rPr>
        <w:t xml:space="preserve"> (</w:t>
      </w:r>
      <w:r w:rsidRPr="00A71861">
        <w:rPr>
          <w:rFonts w:cstheme="minorHAnsi"/>
          <w:i/>
          <w:sz w:val="18"/>
          <w:szCs w:val="18"/>
        </w:rPr>
        <w:t>Pagett</w:t>
      </w:r>
      <w:r w:rsidRPr="00A71861">
        <w:rPr>
          <w:rFonts w:cstheme="minorHAnsi"/>
          <w:sz w:val="18"/>
          <w:szCs w:val="18"/>
        </w:rPr>
        <w:t>)</w:t>
      </w:r>
    </w:p>
    <w:p w14:paraId="636412BF" w14:textId="62F6CFCB" w:rsidR="00AA4214" w:rsidRPr="00A71861" w:rsidRDefault="00AA4214" w:rsidP="00AD0C70">
      <w:pPr>
        <w:pStyle w:val="Heading1"/>
        <w:spacing w:line="240" w:lineRule="auto"/>
        <w:rPr>
          <w:rFonts w:cstheme="minorHAnsi"/>
          <w:sz w:val="18"/>
          <w:szCs w:val="18"/>
        </w:rPr>
      </w:pPr>
      <w:bookmarkStart w:id="262" w:name="_Toc184477431"/>
      <w:bookmarkStart w:id="263" w:name="_Toc469149864"/>
      <w:bookmarkStart w:id="264" w:name="_Toc499898335"/>
      <w:bookmarkStart w:id="265" w:name="_Toc499898661"/>
      <w:bookmarkStart w:id="266" w:name="_Toc530070026"/>
      <w:r w:rsidRPr="00A71861">
        <w:rPr>
          <w:rFonts w:cstheme="minorHAnsi"/>
          <w:i/>
          <w:sz w:val="18"/>
          <w:szCs w:val="18"/>
        </w:rPr>
        <w:t>R. v. Blaue,</w:t>
      </w:r>
      <w:r w:rsidRPr="00A71861">
        <w:rPr>
          <w:rFonts w:cstheme="minorHAnsi"/>
          <w:sz w:val="18"/>
          <w:szCs w:val="18"/>
        </w:rPr>
        <w:t xml:space="preserve"> [1975] (Thin-Skull Rule)</w:t>
      </w:r>
      <w:bookmarkEnd w:id="262"/>
      <w:bookmarkEnd w:id="263"/>
      <w:bookmarkEnd w:id="264"/>
      <w:bookmarkEnd w:id="265"/>
      <w:bookmarkEnd w:id="266"/>
    </w:p>
    <w:p w14:paraId="11301536" w14:textId="77777777" w:rsidR="00AA4214" w:rsidRPr="00A71861" w:rsidRDefault="00AA4214" w:rsidP="00AD0C7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sz w:val="18"/>
          <w:szCs w:val="18"/>
          <w:lang w:eastAsia="en-CA"/>
        </w:rPr>
      </w:pPr>
      <w:r w:rsidRPr="00A71861">
        <w:rPr>
          <w:rFonts w:cstheme="minorHAnsi"/>
          <w:b/>
          <w:color w:val="FF0000"/>
          <w:sz w:val="18"/>
          <w:szCs w:val="18"/>
          <w:lang w:eastAsia="en-CA"/>
        </w:rPr>
        <w:t>Ratio:</w:t>
      </w:r>
      <w:r w:rsidRPr="00A71861">
        <w:rPr>
          <w:rFonts w:cstheme="minorHAnsi"/>
          <w:color w:val="FF0000"/>
          <w:sz w:val="18"/>
          <w:szCs w:val="18"/>
          <w:lang w:eastAsia="en-CA"/>
        </w:rPr>
        <w:t xml:space="preserve"> </w:t>
      </w:r>
      <w:r w:rsidRPr="00A71861">
        <w:rPr>
          <w:rFonts w:cstheme="minorHAnsi"/>
          <w:b/>
          <w:sz w:val="18"/>
          <w:szCs w:val="18"/>
          <w:lang w:eastAsia="en-CA"/>
        </w:rPr>
        <w:t xml:space="preserve">Thin-skull reasoning. </w:t>
      </w:r>
      <w:r w:rsidRPr="00A71861">
        <w:rPr>
          <w:rFonts w:cstheme="minorHAnsi"/>
          <w:b/>
          <w:sz w:val="18"/>
          <w:szCs w:val="18"/>
        </w:rPr>
        <w:t xml:space="preserve">Take your victim as you find him/her. </w:t>
      </w:r>
      <w:r w:rsidRPr="00A71861">
        <w:rPr>
          <w:rFonts w:cstheme="minorHAnsi"/>
          <w:sz w:val="18"/>
          <w:szCs w:val="18"/>
        </w:rPr>
        <w:t>The reasonableness or the unreasonableness of certain beliefs has nothing to do with it. Even if you do not know about the beliefs, you will be treated as if you know them and be responsible for the consequences.</w:t>
      </w:r>
    </w:p>
    <w:p w14:paraId="7CAA7AB3" w14:textId="77777777" w:rsidR="00AA4214" w:rsidRPr="00A71861" w:rsidRDefault="00AA4214" w:rsidP="00AD0C70">
      <w:pPr>
        <w:autoSpaceDE w:val="0"/>
        <w:autoSpaceDN w:val="0"/>
        <w:adjustRightInd w:val="0"/>
        <w:spacing w:line="240" w:lineRule="auto"/>
        <w:rPr>
          <w:rFonts w:cstheme="minorHAnsi"/>
          <w:sz w:val="18"/>
          <w:szCs w:val="18"/>
        </w:rPr>
      </w:pPr>
      <w:r w:rsidRPr="00A71861">
        <w:rPr>
          <w:rFonts w:cstheme="minorHAnsi"/>
          <w:b/>
          <w:sz w:val="18"/>
          <w:szCs w:val="18"/>
          <w:lang w:eastAsia="en-CA"/>
        </w:rPr>
        <w:t xml:space="preserve">Facts: </w:t>
      </w:r>
      <w:r w:rsidRPr="00A71861">
        <w:rPr>
          <w:rFonts w:cstheme="minorHAnsi"/>
          <w:sz w:val="18"/>
          <w:szCs w:val="18"/>
        </w:rPr>
        <w:t xml:space="preserve">Accused tried to sexually assault V and stabbed her 4 times piercing her lung; she refused a blood transfusion b/c she was Jehovah’s Witness and died. Had she had the blood transfusion she would have survived. </w:t>
      </w:r>
    </w:p>
    <w:p w14:paraId="33322D2C" w14:textId="77777777" w:rsidR="00AA4214" w:rsidRPr="00A71861" w:rsidRDefault="00AA4214" w:rsidP="00AD0C70">
      <w:pPr>
        <w:spacing w:line="240" w:lineRule="auto"/>
        <w:rPr>
          <w:rFonts w:cstheme="minorHAnsi"/>
          <w:sz w:val="18"/>
          <w:szCs w:val="18"/>
        </w:rPr>
      </w:pPr>
      <w:r w:rsidRPr="00A71861">
        <w:rPr>
          <w:rFonts w:cstheme="minorHAnsi"/>
          <w:sz w:val="18"/>
          <w:szCs w:val="18"/>
        </w:rPr>
        <w:t xml:space="preserve">The appellant argues that the cause of death is her refusal to have the transfer, not the stab wounds. The argument is that this was a </w:t>
      </w:r>
      <w:r w:rsidRPr="00A71861">
        <w:rPr>
          <w:rFonts w:cstheme="minorHAnsi"/>
          <w:i/>
          <w:sz w:val="18"/>
          <w:szCs w:val="18"/>
        </w:rPr>
        <w:t>novus actus interveniens</w:t>
      </w:r>
      <w:r w:rsidRPr="00A71861">
        <w:rPr>
          <w:rFonts w:cstheme="minorHAnsi"/>
          <w:sz w:val="18"/>
          <w:szCs w:val="18"/>
        </w:rPr>
        <w:t xml:space="preserve"> because the stabbing was too remote to be cause of death. </w:t>
      </w:r>
    </w:p>
    <w:p w14:paraId="26FBCC79" w14:textId="77777777" w:rsidR="00AA4214" w:rsidRPr="00A71861" w:rsidRDefault="00AA4214" w:rsidP="00AD0C70">
      <w:pPr>
        <w:autoSpaceDE w:val="0"/>
        <w:autoSpaceDN w:val="0"/>
        <w:adjustRightInd w:val="0"/>
        <w:spacing w:line="240" w:lineRule="auto"/>
        <w:rPr>
          <w:rFonts w:cstheme="minorHAnsi"/>
          <w:sz w:val="18"/>
          <w:szCs w:val="18"/>
          <w:lang w:eastAsia="en-CA"/>
        </w:rPr>
      </w:pPr>
      <w:r w:rsidRPr="00A71861">
        <w:rPr>
          <w:rFonts w:cstheme="minorHAnsi"/>
          <w:b/>
          <w:sz w:val="18"/>
          <w:szCs w:val="18"/>
          <w:lang w:eastAsia="en-CA"/>
        </w:rPr>
        <w:t>Issue:</w:t>
      </w:r>
      <w:r w:rsidRPr="00A71861">
        <w:rPr>
          <w:rFonts w:cstheme="minorHAnsi"/>
          <w:sz w:val="18"/>
          <w:szCs w:val="18"/>
          <w:lang w:eastAsia="en-CA"/>
        </w:rPr>
        <w:t xml:space="preserve"> Are the stab wounds inflicted by Blaue the cause of the death or was </w:t>
      </w:r>
      <w:r w:rsidRPr="00A71861">
        <w:rPr>
          <w:rFonts w:cstheme="minorHAnsi"/>
          <w:sz w:val="18"/>
          <w:szCs w:val="18"/>
        </w:rPr>
        <w:t xml:space="preserve">the victim’s refusal to accept a blood transfusion a </w:t>
      </w:r>
      <w:r w:rsidRPr="00A71861">
        <w:rPr>
          <w:rFonts w:cstheme="minorHAnsi"/>
          <w:i/>
          <w:iCs/>
          <w:sz w:val="18"/>
          <w:szCs w:val="18"/>
        </w:rPr>
        <w:t>novus actus interveniens</w:t>
      </w:r>
      <w:r w:rsidRPr="00A71861">
        <w:rPr>
          <w:rFonts w:cstheme="minorHAnsi"/>
          <w:iCs/>
          <w:sz w:val="18"/>
          <w:szCs w:val="18"/>
        </w:rPr>
        <w:t xml:space="preserve"> which broke the chain of causation</w:t>
      </w:r>
      <w:r w:rsidRPr="00A71861">
        <w:rPr>
          <w:rFonts w:cstheme="minorHAnsi"/>
          <w:sz w:val="18"/>
          <w:szCs w:val="18"/>
          <w:lang w:eastAsia="en-CA"/>
        </w:rPr>
        <w:t>?</w:t>
      </w:r>
    </w:p>
    <w:p w14:paraId="24E00F7B" w14:textId="77777777" w:rsidR="00AA4214" w:rsidRPr="00A71861" w:rsidRDefault="00AA4214" w:rsidP="00AD0C70">
      <w:pPr>
        <w:spacing w:line="240" w:lineRule="auto"/>
        <w:rPr>
          <w:rFonts w:cstheme="minorHAnsi"/>
          <w:b/>
          <w:sz w:val="18"/>
          <w:szCs w:val="18"/>
          <w:lang w:eastAsia="en-CA"/>
        </w:rPr>
      </w:pPr>
      <w:r w:rsidRPr="00A71861">
        <w:rPr>
          <w:rFonts w:cstheme="minorHAnsi"/>
          <w:b/>
          <w:sz w:val="18"/>
          <w:szCs w:val="18"/>
          <w:lang w:eastAsia="en-CA"/>
        </w:rPr>
        <w:t xml:space="preserve">Reasons: </w:t>
      </w:r>
      <w:r w:rsidRPr="00A71861">
        <w:rPr>
          <w:rFonts w:cstheme="minorHAnsi"/>
          <w:sz w:val="18"/>
          <w:szCs w:val="18"/>
        </w:rPr>
        <w:t>Thin-skull reasoning: “those who use violence on other people must take their victims as they find them… It does not lie in the mouth of the assailant to say that his victim’s religious beliefs which inhibited him from accepting certain kinds of treatment were unreasonable. The question for decision is what caused her death. The answer is the stab wound.” The stabbing results in the need for the transfusion.</w:t>
      </w:r>
    </w:p>
    <w:p w14:paraId="42BEAD23" w14:textId="77777777" w:rsidR="00AA4214" w:rsidRPr="00A71861" w:rsidRDefault="00AA4214" w:rsidP="00AD0C70">
      <w:pPr>
        <w:spacing w:line="240" w:lineRule="auto"/>
        <w:rPr>
          <w:rFonts w:cstheme="minorHAnsi"/>
          <w:sz w:val="18"/>
          <w:szCs w:val="18"/>
        </w:rPr>
      </w:pPr>
      <w:r w:rsidRPr="00A71861">
        <w:rPr>
          <w:rFonts w:cstheme="minorHAnsi"/>
          <w:b/>
          <w:sz w:val="18"/>
          <w:szCs w:val="18"/>
        </w:rPr>
        <w:t xml:space="preserve">Holding: </w:t>
      </w:r>
      <w:r w:rsidRPr="00A71861">
        <w:rPr>
          <w:rFonts w:cstheme="minorHAnsi"/>
          <w:sz w:val="18"/>
          <w:szCs w:val="18"/>
        </w:rPr>
        <w:t xml:space="preserve">Cause of death was not "lack of blood transfusion" but rather the stab wound </w:t>
      </w:r>
      <w:r w:rsidRPr="00A71861">
        <w:rPr>
          <w:rFonts w:cstheme="minorHAnsi"/>
          <w:sz w:val="18"/>
          <w:szCs w:val="18"/>
        </w:rPr>
        <w:sym w:font="Wingdings" w:char="F0E0"/>
      </w:r>
      <w:r w:rsidRPr="00A71861">
        <w:rPr>
          <w:rFonts w:cstheme="minorHAnsi"/>
          <w:sz w:val="18"/>
          <w:szCs w:val="18"/>
        </w:rPr>
        <w:t xml:space="preserve"> victim's refusal to stop a natural result does not break the chain of causation</w:t>
      </w:r>
    </w:p>
    <w:p w14:paraId="2804EE2F" w14:textId="318E7FBE" w:rsidR="00AA4214" w:rsidRPr="00A71861" w:rsidRDefault="00AA4214" w:rsidP="00AD0C70">
      <w:pPr>
        <w:pStyle w:val="Heading1"/>
        <w:spacing w:line="240" w:lineRule="auto"/>
        <w:rPr>
          <w:rFonts w:cstheme="minorHAnsi"/>
          <w:sz w:val="18"/>
          <w:szCs w:val="18"/>
        </w:rPr>
      </w:pPr>
      <w:bookmarkStart w:id="267" w:name="_Toc469149865"/>
      <w:bookmarkStart w:id="268" w:name="_Toc499898336"/>
      <w:bookmarkStart w:id="269" w:name="_Toc499898662"/>
      <w:bookmarkStart w:id="270" w:name="_Toc530070027"/>
      <w:r w:rsidRPr="00A71861">
        <w:rPr>
          <w:rStyle w:val="Heading3Char1"/>
          <w:rFonts w:cstheme="minorHAnsi"/>
          <w:sz w:val="18"/>
          <w:szCs w:val="18"/>
        </w:rPr>
        <w:t xml:space="preserve">R. v. Shilon, (2006) </w:t>
      </w:r>
      <w:r w:rsidRPr="00A71861">
        <w:rPr>
          <w:rFonts w:cstheme="minorHAnsi"/>
          <w:sz w:val="18"/>
          <w:szCs w:val="18"/>
        </w:rPr>
        <w:t>(reasonably foreseeable risk of substantial harm = legal cause)</w:t>
      </w:r>
      <w:bookmarkEnd w:id="267"/>
      <w:bookmarkEnd w:id="268"/>
      <w:bookmarkEnd w:id="269"/>
      <w:bookmarkEnd w:id="270"/>
    </w:p>
    <w:p w14:paraId="049D6E4A" w14:textId="048EB96F" w:rsidR="00AA4214" w:rsidRPr="00A71861" w:rsidRDefault="00AA4214" w:rsidP="00CA2E7C">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 xml:space="preserve">Ratio: </w:t>
      </w:r>
      <w:r w:rsidRPr="00A71861">
        <w:rPr>
          <w:rFonts w:cstheme="minorHAnsi"/>
          <w:color w:val="FF0000"/>
          <w:sz w:val="18"/>
          <w:szCs w:val="18"/>
        </w:rPr>
        <w:t xml:space="preserve"> </w:t>
      </w:r>
      <w:r w:rsidRPr="00A71861">
        <w:rPr>
          <w:rFonts w:cstheme="minorHAnsi"/>
          <w:sz w:val="18"/>
          <w:szCs w:val="18"/>
        </w:rPr>
        <w:t xml:space="preserve">where conduct is inherently dangerous and carries with it a reasonably foreseeable risk of immediate and substantial harm </w:t>
      </w:r>
      <w:r w:rsidRPr="00A71861">
        <w:rPr>
          <w:rFonts w:cstheme="minorHAnsi"/>
          <w:b/>
          <w:i/>
          <w:sz w:val="18"/>
          <w:szCs w:val="18"/>
        </w:rPr>
        <w:t>from the act</w:t>
      </w:r>
      <w:r w:rsidRPr="00A71861">
        <w:rPr>
          <w:rFonts w:cstheme="minorHAnsi"/>
          <w:sz w:val="18"/>
          <w:szCs w:val="18"/>
        </w:rPr>
        <w:t>, the test for legal causation will have been met</w:t>
      </w:r>
      <w:r w:rsidR="00CA2E7C">
        <w:rPr>
          <w:rFonts w:cstheme="minorHAnsi"/>
          <w:sz w:val="18"/>
          <w:szCs w:val="18"/>
        </w:rPr>
        <w:t xml:space="preserve"> - </w:t>
      </w:r>
      <w:r w:rsidRPr="00A71861">
        <w:rPr>
          <w:rFonts w:cstheme="minorHAnsi"/>
          <w:sz w:val="18"/>
          <w:szCs w:val="18"/>
        </w:rPr>
        <w:t>Inherently dangerous activity, reasonably foreseeable risk of immediate and substantial harm = committed by Shilon through driving at such high speeds</w:t>
      </w:r>
    </w:p>
    <w:p w14:paraId="269CCA40" w14:textId="77777777" w:rsidR="00AA4214" w:rsidRPr="00A71861" w:rsidRDefault="00AA4214" w:rsidP="00AD0C70">
      <w:pPr>
        <w:spacing w:line="240" w:lineRule="auto"/>
        <w:rPr>
          <w:rFonts w:cstheme="minorHAnsi"/>
          <w:sz w:val="18"/>
          <w:szCs w:val="18"/>
        </w:rPr>
      </w:pPr>
      <w:r w:rsidRPr="00A71861">
        <w:rPr>
          <w:rFonts w:cstheme="minorHAnsi"/>
          <w:b/>
          <w:sz w:val="18"/>
          <w:szCs w:val="18"/>
        </w:rPr>
        <w:t>Facts:</w:t>
      </w:r>
      <w:r w:rsidRPr="00A71861">
        <w:rPr>
          <w:rFonts w:cstheme="minorHAnsi"/>
          <w:sz w:val="18"/>
          <w:szCs w:val="18"/>
        </w:rPr>
        <w:t xml:space="preserve"> motorcyclist leaves truck while test-driving a bike for purchase, friend steals truck, motorcyclist chases him, kills cop; Shilon stole the truck but didn’t kill the cop</w:t>
      </w:r>
    </w:p>
    <w:p w14:paraId="0DDE1AAE" w14:textId="31156ADE" w:rsidR="00AA4214" w:rsidRPr="00A71861" w:rsidRDefault="00AA4214" w:rsidP="00CA2E7C">
      <w:pPr>
        <w:spacing w:line="240" w:lineRule="auto"/>
        <w:rPr>
          <w:rFonts w:cstheme="minorHAnsi"/>
          <w:sz w:val="18"/>
          <w:szCs w:val="18"/>
        </w:rPr>
      </w:pPr>
      <w:r w:rsidRPr="00A71861">
        <w:rPr>
          <w:rFonts w:cstheme="minorHAnsi"/>
          <w:b/>
          <w:sz w:val="18"/>
          <w:szCs w:val="18"/>
        </w:rPr>
        <w:t>Issues:</w:t>
      </w:r>
      <w:r w:rsidRPr="00A71861">
        <w:rPr>
          <w:rFonts w:cstheme="minorHAnsi"/>
          <w:b/>
          <w:i/>
          <w:sz w:val="18"/>
          <w:szCs w:val="18"/>
        </w:rPr>
        <w:t xml:space="preserve"> </w:t>
      </w:r>
      <w:r w:rsidRPr="00A71861">
        <w:rPr>
          <w:rFonts w:cstheme="minorHAnsi"/>
          <w:sz w:val="18"/>
          <w:szCs w:val="18"/>
        </w:rPr>
        <w:t>1. Were Shilon’s actions a cause in fact of victim’s death? 2. Were Shilon’s actions too remote to count as a legal cause of victim’s death?</w:t>
      </w:r>
    </w:p>
    <w:p w14:paraId="1CB2382A" w14:textId="77777777" w:rsidR="00AA4214" w:rsidRPr="00A71861" w:rsidRDefault="00AA4214" w:rsidP="00AD0C70">
      <w:pPr>
        <w:spacing w:line="240" w:lineRule="auto"/>
        <w:rPr>
          <w:rFonts w:cstheme="minorHAnsi"/>
          <w:b/>
          <w:sz w:val="18"/>
          <w:szCs w:val="18"/>
        </w:rPr>
      </w:pPr>
      <w:r w:rsidRPr="00A71861">
        <w:rPr>
          <w:rFonts w:cstheme="minorHAnsi"/>
          <w:b/>
          <w:sz w:val="18"/>
          <w:szCs w:val="18"/>
        </w:rPr>
        <w:t>Holding: guilty</w:t>
      </w:r>
    </w:p>
    <w:p w14:paraId="290019D4" w14:textId="5245692A" w:rsidR="00AA4214" w:rsidRPr="00A71861" w:rsidRDefault="00AA4214" w:rsidP="00AD0C70">
      <w:pPr>
        <w:spacing w:line="240" w:lineRule="auto"/>
        <w:rPr>
          <w:rFonts w:cstheme="minorHAnsi"/>
          <w:sz w:val="18"/>
          <w:szCs w:val="18"/>
        </w:rPr>
      </w:pPr>
      <w:r w:rsidRPr="00A71861">
        <w:rPr>
          <w:rFonts w:cstheme="minorHAnsi"/>
          <w:b/>
          <w:sz w:val="18"/>
          <w:szCs w:val="18"/>
        </w:rPr>
        <w:t xml:space="preserve">Reasons: </w:t>
      </w:r>
      <w:r w:rsidRPr="00A71861">
        <w:rPr>
          <w:rFonts w:cstheme="minorHAnsi"/>
          <w:sz w:val="18"/>
          <w:szCs w:val="18"/>
        </w:rPr>
        <w:t xml:space="preserve">it was an available inference that the police officer’s death occurred in the ambit </w:t>
      </w:r>
      <w:r w:rsidRPr="00A71861">
        <w:rPr>
          <w:rFonts w:cstheme="minorHAnsi"/>
          <w:b/>
          <w:sz w:val="18"/>
          <w:szCs w:val="18"/>
        </w:rPr>
        <w:t>of the risk created by the actions of the driver</w:t>
      </w:r>
      <w:r w:rsidRPr="00A71861">
        <w:rPr>
          <w:rFonts w:cstheme="minorHAnsi"/>
          <w:sz w:val="18"/>
          <w:szCs w:val="18"/>
        </w:rPr>
        <w:t xml:space="preserve"> of the pick-up [Shilon] and that the driver ought reasonably to have foreseen such harm.</w:t>
      </w:r>
    </w:p>
    <w:p w14:paraId="4BE056C2" w14:textId="7A121461" w:rsidR="00FD3EFD" w:rsidRPr="00A71861" w:rsidRDefault="00FD3EFD" w:rsidP="00FD3EFD">
      <w:pPr>
        <w:pStyle w:val="Heading1"/>
        <w:rPr>
          <w:rFonts w:cstheme="minorHAnsi"/>
          <w:b w:val="0"/>
          <w:sz w:val="18"/>
          <w:szCs w:val="18"/>
        </w:rPr>
      </w:pPr>
      <w:bookmarkStart w:id="271" w:name="_Toc530070028"/>
      <w:r w:rsidRPr="00A71861">
        <w:rPr>
          <w:rFonts w:cstheme="minorHAnsi"/>
          <w:b w:val="0"/>
          <w:sz w:val="18"/>
          <w:szCs w:val="18"/>
        </w:rPr>
        <w:t xml:space="preserve">R V. Maybin (2012) </w:t>
      </w:r>
      <w:r w:rsidR="00554CD6" w:rsidRPr="00A71861">
        <w:rPr>
          <w:rFonts w:cstheme="minorHAnsi"/>
          <w:b w:val="0"/>
          <w:sz w:val="18"/>
          <w:szCs w:val="18"/>
        </w:rPr>
        <w:t>(Remoteness</w:t>
      </w:r>
      <w:r w:rsidR="004F6702" w:rsidRPr="00A71861">
        <w:rPr>
          <w:rFonts w:cstheme="minorHAnsi"/>
          <w:b w:val="0"/>
          <w:sz w:val="18"/>
          <w:szCs w:val="18"/>
        </w:rPr>
        <w:t xml:space="preserve"> – scope of what is reasonably foreseeable</w:t>
      </w:r>
      <w:bookmarkEnd w:id="271"/>
    </w:p>
    <w:p w14:paraId="23F2EA7A" w14:textId="26BB0A97" w:rsidR="004F6702" w:rsidRPr="00A71861" w:rsidRDefault="004F6702" w:rsidP="004F6702">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 xml:space="preserve">Ratio: </w:t>
      </w:r>
      <w:r w:rsidRPr="00A71861">
        <w:rPr>
          <w:rFonts w:cstheme="minorHAnsi"/>
          <w:color w:val="FF0000"/>
          <w:sz w:val="18"/>
          <w:szCs w:val="18"/>
        </w:rPr>
        <w:t xml:space="preserve"> </w:t>
      </w:r>
      <w:r w:rsidRPr="00A71861">
        <w:rPr>
          <w:rFonts w:cstheme="minorHAnsi"/>
          <w:sz w:val="18"/>
          <w:szCs w:val="18"/>
        </w:rPr>
        <w:t>It’s the general nature of the intervening acts and the accompanying risk of harm that needs to be reasonably foreseeable at the time at which the original act is committed – you don’t have to foresee the precise way the consequence occurs.</w:t>
      </w:r>
    </w:p>
    <w:p w14:paraId="61D97028" w14:textId="2E9B814D" w:rsidR="00FD3EFD" w:rsidRPr="00A71861" w:rsidRDefault="004F6702" w:rsidP="00FD3EFD">
      <w:pPr>
        <w:rPr>
          <w:rFonts w:cstheme="minorHAnsi"/>
          <w:sz w:val="18"/>
          <w:szCs w:val="18"/>
        </w:rPr>
      </w:pPr>
      <w:r w:rsidRPr="00A71861">
        <w:rPr>
          <w:rFonts w:cstheme="minorHAnsi"/>
          <w:b/>
          <w:sz w:val="18"/>
          <w:szCs w:val="18"/>
        </w:rPr>
        <w:t>Facts</w:t>
      </w:r>
      <w:r w:rsidRPr="00A71861">
        <w:rPr>
          <w:rFonts w:cstheme="minorHAnsi"/>
          <w:sz w:val="18"/>
          <w:szCs w:val="18"/>
        </w:rPr>
        <w:t xml:space="preserve">: </w:t>
      </w:r>
      <w:r w:rsidR="00085991" w:rsidRPr="00A71861">
        <w:rPr>
          <w:rFonts w:cstheme="minorHAnsi"/>
          <w:sz w:val="18"/>
          <w:szCs w:val="18"/>
        </w:rPr>
        <w:t>Maybin brothers started a fight in a bar with one patron. After they hit him many times, he fell onto the pool table, unconscious. A bouncer then appeared, and when other patrons said the unconscious man had started the fight, hit him very hard while he was still past out. The patron died of his injuries.</w:t>
      </w:r>
    </w:p>
    <w:p w14:paraId="1EBC4203" w14:textId="30385ECD" w:rsidR="00085991" w:rsidRPr="00A71861" w:rsidRDefault="00085991" w:rsidP="00FD3EFD">
      <w:pPr>
        <w:rPr>
          <w:rFonts w:cstheme="minorHAnsi"/>
          <w:sz w:val="18"/>
          <w:szCs w:val="18"/>
        </w:rPr>
      </w:pPr>
      <w:r w:rsidRPr="00A71861">
        <w:rPr>
          <w:rFonts w:cstheme="minorHAnsi"/>
          <w:b/>
          <w:sz w:val="18"/>
          <w:szCs w:val="18"/>
        </w:rPr>
        <w:t>Issues</w:t>
      </w:r>
      <w:r w:rsidRPr="00A71861">
        <w:rPr>
          <w:rFonts w:cstheme="minorHAnsi"/>
          <w:sz w:val="18"/>
          <w:szCs w:val="18"/>
        </w:rPr>
        <w:t>: What is the scope of what has to be reasonably foreseeable?</w:t>
      </w:r>
    </w:p>
    <w:p w14:paraId="7D99ACD8" w14:textId="216607F3" w:rsidR="00085991" w:rsidRPr="00A71861" w:rsidRDefault="00085991" w:rsidP="00FD3EFD">
      <w:pPr>
        <w:rPr>
          <w:rFonts w:cstheme="minorHAnsi"/>
          <w:sz w:val="18"/>
          <w:szCs w:val="18"/>
        </w:rPr>
      </w:pPr>
      <w:r w:rsidRPr="00A71861">
        <w:rPr>
          <w:rFonts w:cstheme="minorHAnsi"/>
          <w:b/>
          <w:sz w:val="18"/>
          <w:szCs w:val="18"/>
        </w:rPr>
        <w:t>Holding</w:t>
      </w:r>
      <w:r w:rsidRPr="00A71861">
        <w:rPr>
          <w:rFonts w:cstheme="minorHAnsi"/>
          <w:sz w:val="18"/>
          <w:szCs w:val="18"/>
        </w:rPr>
        <w:t>: One brother guilty of manslaughter, one brother guilty of assault causing BH; bouncer guilty of assault causing BH.</w:t>
      </w:r>
    </w:p>
    <w:p w14:paraId="624BB198" w14:textId="09F48283" w:rsidR="00085991" w:rsidRPr="00A71861" w:rsidRDefault="00085991" w:rsidP="00FD3EFD">
      <w:pPr>
        <w:rPr>
          <w:rFonts w:cstheme="minorHAnsi"/>
          <w:sz w:val="18"/>
          <w:szCs w:val="18"/>
        </w:rPr>
      </w:pPr>
      <w:r w:rsidRPr="00A71861">
        <w:rPr>
          <w:rFonts w:cstheme="minorHAnsi"/>
          <w:b/>
          <w:sz w:val="18"/>
          <w:szCs w:val="18"/>
        </w:rPr>
        <w:t>Reasons</w:t>
      </w:r>
      <w:r w:rsidRPr="00A71861">
        <w:rPr>
          <w:rFonts w:cstheme="minorHAnsi"/>
          <w:sz w:val="18"/>
          <w:szCs w:val="18"/>
        </w:rPr>
        <w:t>: The assault of the bouncer was not independent of the appellant’s unlawful acts and the appellants actions remained a significant contributing cause of the victim’s death. The dangerous and unlawful acts of the appellants were not so remote to suggest that they were morally innocent of the death.</w:t>
      </w:r>
    </w:p>
    <w:p w14:paraId="57F8EB61" w14:textId="4A7CDC0F" w:rsidR="00AA4214" w:rsidRPr="00A71861" w:rsidRDefault="00874AED" w:rsidP="00AD0C70">
      <w:pPr>
        <w:pStyle w:val="Heading5"/>
        <w:spacing w:line="240" w:lineRule="auto"/>
        <w:rPr>
          <w:rFonts w:cstheme="minorHAnsi"/>
          <w:sz w:val="18"/>
          <w:szCs w:val="18"/>
        </w:rPr>
      </w:pPr>
      <w:bookmarkStart w:id="272" w:name="_Toc499898337"/>
      <w:bookmarkStart w:id="273" w:name="_Toc499898663"/>
      <w:bookmarkStart w:id="274" w:name="_Toc530070029"/>
      <w:r w:rsidRPr="00A71861">
        <w:rPr>
          <w:rFonts w:cstheme="minorHAnsi"/>
          <w:sz w:val="18"/>
          <w:szCs w:val="18"/>
        </w:rPr>
        <w:t>Thresholds + standards of Causation</w:t>
      </w:r>
      <w:bookmarkEnd w:id="272"/>
      <w:bookmarkEnd w:id="273"/>
      <w:bookmarkEnd w:id="274"/>
      <w:r w:rsidRPr="00A71861">
        <w:rPr>
          <w:rFonts w:cstheme="minorHAnsi"/>
          <w:sz w:val="18"/>
          <w:szCs w:val="18"/>
        </w:rPr>
        <w:t xml:space="preserve"> </w:t>
      </w:r>
    </w:p>
    <w:p w14:paraId="2A8EFC96" w14:textId="04092B4F" w:rsidR="00874AED" w:rsidRPr="00A71861" w:rsidRDefault="00874AED" w:rsidP="00AD0C70">
      <w:pPr>
        <w:pStyle w:val="ListParagraph"/>
        <w:numPr>
          <w:ilvl w:val="0"/>
          <w:numId w:val="80"/>
        </w:numPr>
        <w:spacing w:line="240" w:lineRule="auto"/>
        <w:rPr>
          <w:rFonts w:cstheme="minorHAnsi"/>
          <w:sz w:val="18"/>
          <w:szCs w:val="18"/>
        </w:rPr>
      </w:pPr>
      <w:r w:rsidRPr="00A71861">
        <w:rPr>
          <w:rFonts w:cstheme="minorHAnsi"/>
          <w:sz w:val="18"/>
          <w:szCs w:val="18"/>
        </w:rPr>
        <w:t xml:space="preserve">How much causal ‘oomph’ must an </w:t>
      </w:r>
      <w:r w:rsidR="0024591C" w:rsidRPr="00A71861">
        <w:rPr>
          <w:rFonts w:cstheme="minorHAnsi"/>
          <w:sz w:val="18"/>
          <w:szCs w:val="18"/>
        </w:rPr>
        <w:t>accused’s</w:t>
      </w:r>
      <w:r w:rsidRPr="00A71861">
        <w:rPr>
          <w:rFonts w:cstheme="minorHAnsi"/>
          <w:sz w:val="18"/>
          <w:szCs w:val="18"/>
        </w:rPr>
        <w:t xml:space="preserve"> conduct have provided in order for the accused to be responsible for the prohibited outcome </w:t>
      </w:r>
    </w:p>
    <w:p w14:paraId="150F6A56" w14:textId="77777777" w:rsidR="00874AED" w:rsidRPr="00A71861" w:rsidRDefault="00874AED" w:rsidP="00AD0C70">
      <w:pPr>
        <w:numPr>
          <w:ilvl w:val="0"/>
          <w:numId w:val="85"/>
        </w:numPr>
        <w:tabs>
          <w:tab w:val="center" w:pos="4680"/>
          <w:tab w:val="left" w:pos="6720"/>
        </w:tabs>
        <w:spacing w:before="0" w:after="0" w:line="240" w:lineRule="auto"/>
        <w:rPr>
          <w:rFonts w:cstheme="minorHAnsi"/>
          <w:b/>
          <w:sz w:val="18"/>
          <w:szCs w:val="18"/>
        </w:rPr>
      </w:pPr>
      <w:r w:rsidRPr="00A71861">
        <w:rPr>
          <w:rFonts w:cstheme="minorHAnsi"/>
          <w:sz w:val="18"/>
          <w:szCs w:val="18"/>
        </w:rPr>
        <w:t xml:space="preserve">The accused's act need merely be </w:t>
      </w:r>
      <w:r w:rsidRPr="00A71861">
        <w:rPr>
          <w:rFonts w:cstheme="minorHAnsi"/>
          <w:b/>
          <w:sz w:val="18"/>
          <w:szCs w:val="18"/>
        </w:rPr>
        <w:t xml:space="preserve">a contributing cause of death outside the </w:t>
      </w:r>
      <w:r w:rsidRPr="00A71861">
        <w:rPr>
          <w:rFonts w:cstheme="minorHAnsi"/>
          <w:b/>
          <w:i/>
          <w:sz w:val="18"/>
          <w:szCs w:val="18"/>
        </w:rPr>
        <w:t>de minimis</w:t>
      </w:r>
      <w:r w:rsidRPr="00A71861">
        <w:rPr>
          <w:rFonts w:cstheme="minorHAnsi"/>
          <w:b/>
          <w:sz w:val="18"/>
          <w:szCs w:val="18"/>
        </w:rPr>
        <w:t xml:space="preserve"> range </w:t>
      </w:r>
      <w:r w:rsidRPr="00A71861">
        <w:rPr>
          <w:rFonts w:cstheme="minorHAnsi"/>
          <w:b/>
          <w:sz w:val="18"/>
          <w:szCs w:val="18"/>
        </w:rPr>
        <w:sym w:font="Wingdings" w:char="F0E0"/>
      </w:r>
      <w:r w:rsidRPr="00A71861">
        <w:rPr>
          <w:rFonts w:cstheme="minorHAnsi"/>
          <w:b/>
          <w:sz w:val="18"/>
          <w:szCs w:val="18"/>
        </w:rPr>
        <w:t xml:space="preserve"> Standard test for causation for homicide (except for first-degree murder)</w:t>
      </w:r>
    </w:p>
    <w:p w14:paraId="0B6F259C" w14:textId="77777777" w:rsidR="00874AED" w:rsidRPr="00A71861" w:rsidRDefault="00874AED" w:rsidP="00AD0C70">
      <w:pPr>
        <w:numPr>
          <w:ilvl w:val="1"/>
          <w:numId w:val="80"/>
        </w:numPr>
        <w:spacing w:before="0" w:after="0" w:line="240" w:lineRule="auto"/>
        <w:rPr>
          <w:rFonts w:cstheme="minorHAnsi"/>
          <w:sz w:val="18"/>
          <w:szCs w:val="18"/>
        </w:rPr>
      </w:pPr>
      <w:r w:rsidRPr="00A71861">
        <w:rPr>
          <w:rFonts w:cstheme="minorHAnsi"/>
          <w:sz w:val="18"/>
          <w:szCs w:val="18"/>
        </w:rPr>
        <w:t xml:space="preserve">Another way of stating the </w:t>
      </w:r>
      <w:r w:rsidRPr="00A71861">
        <w:rPr>
          <w:rFonts w:cstheme="minorHAnsi"/>
          <w:i/>
          <w:iCs/>
          <w:sz w:val="18"/>
          <w:szCs w:val="18"/>
        </w:rPr>
        <w:t>de minimis</w:t>
      </w:r>
      <w:r w:rsidRPr="00A71861">
        <w:rPr>
          <w:rFonts w:cstheme="minorHAnsi"/>
          <w:sz w:val="18"/>
          <w:szCs w:val="18"/>
        </w:rPr>
        <w:t xml:space="preserve"> test is by the “but for” test: </w:t>
      </w:r>
      <w:r w:rsidRPr="00A71861">
        <w:rPr>
          <w:rFonts w:cstheme="minorHAnsi"/>
          <w:b/>
          <w:sz w:val="18"/>
          <w:szCs w:val="18"/>
        </w:rPr>
        <w:t xml:space="preserve">“Has there been proof beyond a reasonable doubt that the consequence would not have followed </w:t>
      </w:r>
      <w:r w:rsidRPr="00A71861">
        <w:rPr>
          <w:rFonts w:cstheme="minorHAnsi"/>
          <w:b/>
          <w:sz w:val="18"/>
          <w:szCs w:val="18"/>
          <w:u w:val="single"/>
        </w:rPr>
        <w:t>but for</w:t>
      </w:r>
      <w:r w:rsidRPr="00A71861">
        <w:rPr>
          <w:rFonts w:cstheme="minorHAnsi"/>
          <w:b/>
          <w:sz w:val="18"/>
          <w:szCs w:val="18"/>
        </w:rPr>
        <w:t xml:space="preserve"> the act of the accused?” </w:t>
      </w:r>
      <w:r w:rsidRPr="00A71861">
        <w:rPr>
          <w:rFonts w:cstheme="minorHAnsi"/>
          <w:sz w:val="18"/>
          <w:szCs w:val="18"/>
        </w:rPr>
        <w:t>If yes, the act was a factual cause of death. (</w:t>
      </w:r>
      <w:r w:rsidRPr="00A71861">
        <w:rPr>
          <w:rFonts w:cstheme="minorHAnsi"/>
          <w:i/>
          <w:sz w:val="18"/>
          <w:szCs w:val="18"/>
        </w:rPr>
        <w:t>Smithers</w:t>
      </w:r>
      <w:r w:rsidRPr="00A71861">
        <w:rPr>
          <w:rFonts w:cstheme="minorHAnsi"/>
          <w:sz w:val="18"/>
          <w:szCs w:val="18"/>
        </w:rPr>
        <w:t>)</w:t>
      </w:r>
    </w:p>
    <w:p w14:paraId="42028646" w14:textId="77777777" w:rsidR="00874AED" w:rsidRPr="00A71861" w:rsidRDefault="00874AED" w:rsidP="00AD0C70">
      <w:pPr>
        <w:numPr>
          <w:ilvl w:val="0"/>
          <w:numId w:val="86"/>
        </w:numPr>
        <w:pBdr>
          <w:top w:val="single" w:sz="4" w:space="1" w:color="auto"/>
          <w:left w:val="single" w:sz="4" w:space="4" w:color="auto"/>
          <w:bottom w:val="single" w:sz="4" w:space="1" w:color="auto"/>
          <w:right w:val="single" w:sz="4" w:space="4" w:color="auto"/>
        </w:pBdr>
        <w:spacing w:before="0" w:after="0" w:line="240" w:lineRule="auto"/>
        <w:jc w:val="both"/>
        <w:rPr>
          <w:rFonts w:cstheme="minorHAnsi"/>
          <w:sz w:val="18"/>
          <w:szCs w:val="18"/>
        </w:rPr>
      </w:pPr>
      <w:r w:rsidRPr="00A71861">
        <w:rPr>
          <w:rFonts w:cstheme="minorHAnsi"/>
          <w:b/>
          <w:i/>
          <w:sz w:val="18"/>
          <w:szCs w:val="18"/>
        </w:rPr>
        <w:t>Nette</w:t>
      </w:r>
      <w:r w:rsidRPr="00A71861">
        <w:rPr>
          <w:rFonts w:cstheme="minorHAnsi"/>
          <w:b/>
          <w:sz w:val="18"/>
          <w:szCs w:val="18"/>
        </w:rPr>
        <w:t xml:space="preserve"> changed the wording of the </w:t>
      </w:r>
      <w:r w:rsidRPr="00A71861">
        <w:rPr>
          <w:rFonts w:cstheme="minorHAnsi"/>
          <w:b/>
          <w:i/>
          <w:sz w:val="18"/>
          <w:szCs w:val="18"/>
        </w:rPr>
        <w:t>Smithers</w:t>
      </w:r>
      <w:r w:rsidRPr="00A71861">
        <w:rPr>
          <w:rFonts w:cstheme="minorHAnsi"/>
          <w:b/>
          <w:sz w:val="18"/>
          <w:szCs w:val="18"/>
        </w:rPr>
        <w:t>/</w:t>
      </w:r>
      <w:r w:rsidRPr="00A71861">
        <w:rPr>
          <w:rFonts w:cstheme="minorHAnsi"/>
          <w:b/>
          <w:i/>
          <w:sz w:val="18"/>
          <w:szCs w:val="18"/>
        </w:rPr>
        <w:t>de minimis</w:t>
      </w:r>
      <w:r w:rsidRPr="00A71861">
        <w:rPr>
          <w:rFonts w:cstheme="minorHAnsi"/>
          <w:b/>
          <w:sz w:val="18"/>
          <w:szCs w:val="18"/>
        </w:rPr>
        <w:t xml:space="preserve"> test to ask whether accused’s acts were a “significant contributing cause”</w:t>
      </w:r>
    </w:p>
    <w:p w14:paraId="75E5F289" w14:textId="77777777" w:rsidR="00874AED" w:rsidRPr="00A71861" w:rsidRDefault="00874AED" w:rsidP="00AD0C70">
      <w:pPr>
        <w:numPr>
          <w:ilvl w:val="0"/>
          <w:numId w:val="87"/>
        </w:numPr>
        <w:spacing w:before="0" w:after="0" w:line="240" w:lineRule="auto"/>
        <w:jc w:val="both"/>
        <w:rPr>
          <w:rFonts w:cstheme="minorHAnsi"/>
          <w:sz w:val="18"/>
          <w:szCs w:val="18"/>
        </w:rPr>
      </w:pPr>
      <w:r w:rsidRPr="00A71861">
        <w:rPr>
          <w:rFonts w:cstheme="minorHAnsi"/>
          <w:b/>
          <w:sz w:val="18"/>
          <w:szCs w:val="18"/>
        </w:rPr>
        <w:t xml:space="preserve">The Substantial Causation Test </w:t>
      </w:r>
      <w:r w:rsidRPr="00A71861">
        <w:rPr>
          <w:rFonts w:cstheme="minorHAnsi"/>
          <w:sz w:val="18"/>
          <w:szCs w:val="18"/>
        </w:rPr>
        <w:t>requires that the accused must play an active role, not necessarily a physical role, in the killing (</w:t>
      </w:r>
      <w:r w:rsidRPr="00A71861">
        <w:rPr>
          <w:rFonts w:cstheme="minorHAnsi"/>
          <w:b/>
          <w:sz w:val="18"/>
          <w:szCs w:val="18"/>
        </w:rPr>
        <w:t>only applicable to 1st degree murder</w:t>
      </w:r>
      <w:r w:rsidRPr="00A71861">
        <w:rPr>
          <w:rFonts w:cstheme="minorHAnsi"/>
          <w:sz w:val="18"/>
          <w:szCs w:val="18"/>
        </w:rPr>
        <w:t xml:space="preserve"> under s. 231(5)). (</w:t>
      </w:r>
      <w:r w:rsidRPr="00A71861">
        <w:rPr>
          <w:rFonts w:cstheme="minorHAnsi"/>
          <w:i/>
          <w:sz w:val="18"/>
          <w:szCs w:val="18"/>
        </w:rPr>
        <w:t>Harbottle</w:t>
      </w:r>
      <w:r w:rsidRPr="00A71861">
        <w:rPr>
          <w:rFonts w:cstheme="minorHAnsi"/>
          <w:sz w:val="18"/>
          <w:szCs w:val="18"/>
        </w:rPr>
        <w:t>)</w:t>
      </w:r>
    </w:p>
    <w:p w14:paraId="11965A13" w14:textId="77777777" w:rsidR="00874AED" w:rsidRPr="00A71861" w:rsidRDefault="00874AED" w:rsidP="00AD0C70">
      <w:pPr>
        <w:numPr>
          <w:ilvl w:val="0"/>
          <w:numId w:val="87"/>
        </w:numPr>
        <w:spacing w:before="0" w:after="0" w:line="240" w:lineRule="auto"/>
        <w:jc w:val="both"/>
        <w:rPr>
          <w:rFonts w:cstheme="minorHAnsi"/>
          <w:sz w:val="18"/>
          <w:szCs w:val="18"/>
        </w:rPr>
      </w:pPr>
      <w:r w:rsidRPr="00A71861">
        <w:rPr>
          <w:rFonts w:cstheme="minorHAnsi"/>
          <w:sz w:val="18"/>
          <w:szCs w:val="18"/>
        </w:rPr>
        <w:t xml:space="preserve">Whether an act or a series of acts (in exceptional cases an omission or series of omissions) consciously performed by the accused is or are so connected with the event that it or they must be regarded as having sufficiently substantial causal effect which subsisted up to the happening of the event without being spent or without being, in the eyes of the law sufficiently interrupted by some other act or event </w:t>
      </w:r>
    </w:p>
    <w:p w14:paraId="3B868B26" w14:textId="630EEC36" w:rsidR="0004179D" w:rsidRPr="00CA2E7C" w:rsidRDefault="00874AED" w:rsidP="0004179D">
      <w:pPr>
        <w:numPr>
          <w:ilvl w:val="1"/>
          <w:numId w:val="87"/>
        </w:numPr>
        <w:spacing w:before="0" w:after="0" w:line="240" w:lineRule="auto"/>
        <w:jc w:val="both"/>
        <w:rPr>
          <w:rFonts w:cstheme="minorHAnsi"/>
          <w:sz w:val="18"/>
          <w:szCs w:val="18"/>
        </w:rPr>
      </w:pPr>
      <w:r w:rsidRPr="00A71861">
        <w:rPr>
          <w:rFonts w:cstheme="minorHAnsi"/>
          <w:sz w:val="18"/>
          <w:szCs w:val="18"/>
        </w:rPr>
        <w:t>Expresses the increased degree of moral culpability, as evidenced by the accused’s degree of participation in the killing, that is required before an accused can be found guilty under s. 231(5)</w:t>
      </w:r>
    </w:p>
    <w:p w14:paraId="14A67286" w14:textId="76E7E923" w:rsidR="00874AED" w:rsidRPr="00A71861" w:rsidRDefault="00874AED" w:rsidP="00AD0C70">
      <w:pPr>
        <w:pStyle w:val="Heading1"/>
        <w:spacing w:line="240" w:lineRule="auto"/>
        <w:rPr>
          <w:rFonts w:cstheme="minorHAnsi"/>
          <w:sz w:val="18"/>
          <w:szCs w:val="18"/>
        </w:rPr>
      </w:pPr>
      <w:bookmarkStart w:id="275" w:name="_Toc499898338"/>
      <w:bookmarkStart w:id="276" w:name="_Toc499898664"/>
      <w:bookmarkStart w:id="277" w:name="_Toc530070030"/>
      <w:r w:rsidRPr="00A71861">
        <w:rPr>
          <w:rFonts w:cstheme="minorHAnsi"/>
          <w:i/>
          <w:sz w:val="18"/>
          <w:szCs w:val="18"/>
        </w:rPr>
        <w:t>Smithers v. The Queen</w:t>
      </w:r>
      <w:r w:rsidRPr="00A71861">
        <w:rPr>
          <w:rFonts w:cstheme="minorHAnsi"/>
          <w:sz w:val="18"/>
          <w:szCs w:val="18"/>
        </w:rPr>
        <w:t>, [1978] 1 S.C.R. 506 (Standard = Outside the de minimis range</w:t>
      </w:r>
      <w:r w:rsidRPr="00A71861">
        <w:rPr>
          <w:rFonts w:cstheme="minorHAnsi"/>
          <w:i/>
          <w:sz w:val="18"/>
          <w:szCs w:val="18"/>
        </w:rPr>
        <w:t>/Thin skull</w:t>
      </w:r>
      <w:r w:rsidRPr="00A71861">
        <w:rPr>
          <w:rFonts w:cstheme="minorHAnsi"/>
          <w:sz w:val="18"/>
          <w:szCs w:val="18"/>
        </w:rPr>
        <w:t>)</w:t>
      </w:r>
      <w:bookmarkEnd w:id="275"/>
      <w:bookmarkEnd w:id="276"/>
      <w:bookmarkEnd w:id="277"/>
    </w:p>
    <w:p w14:paraId="50842C76" w14:textId="77777777" w:rsidR="00874AED" w:rsidRPr="00A71861" w:rsidRDefault="00874AED"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Ratio:</w:t>
      </w:r>
      <w:r w:rsidRPr="00A71861">
        <w:rPr>
          <w:rFonts w:cstheme="minorHAnsi"/>
          <w:color w:val="FF0000"/>
          <w:sz w:val="18"/>
          <w:szCs w:val="18"/>
        </w:rPr>
        <w:t xml:space="preserve"> </w:t>
      </w:r>
      <w:r w:rsidRPr="00A71861">
        <w:rPr>
          <w:rFonts w:cstheme="minorHAnsi"/>
          <w:sz w:val="18"/>
          <w:szCs w:val="18"/>
        </w:rPr>
        <w:t xml:space="preserve">Causation standard: The accused's act need merely be a </w:t>
      </w:r>
      <w:r w:rsidRPr="00A71861">
        <w:rPr>
          <w:rFonts w:cstheme="minorHAnsi"/>
          <w:b/>
          <w:sz w:val="18"/>
          <w:szCs w:val="18"/>
        </w:rPr>
        <w:t xml:space="preserve">contributing cause of death outside the </w:t>
      </w:r>
      <w:r w:rsidRPr="00A71861">
        <w:rPr>
          <w:rFonts w:cstheme="minorHAnsi"/>
          <w:b/>
          <w:i/>
          <w:sz w:val="18"/>
          <w:szCs w:val="18"/>
        </w:rPr>
        <w:t xml:space="preserve">de minimis </w:t>
      </w:r>
      <w:r w:rsidRPr="00A71861">
        <w:rPr>
          <w:rFonts w:cstheme="minorHAnsi"/>
          <w:b/>
          <w:sz w:val="18"/>
          <w:szCs w:val="18"/>
        </w:rPr>
        <w:t>range</w:t>
      </w:r>
      <w:r w:rsidRPr="00A71861">
        <w:rPr>
          <w:rFonts w:cstheme="minorHAnsi"/>
          <w:sz w:val="18"/>
          <w:szCs w:val="18"/>
        </w:rPr>
        <w:t xml:space="preserve"> – more than trivial; “not insignificant.” </w:t>
      </w:r>
    </w:p>
    <w:p w14:paraId="79AA8407" w14:textId="77777777" w:rsidR="00874AED" w:rsidRPr="00A71861" w:rsidRDefault="00874AED" w:rsidP="00AD0C70">
      <w:pPr>
        <w:spacing w:line="240" w:lineRule="auto"/>
        <w:jc w:val="both"/>
        <w:rPr>
          <w:rFonts w:cstheme="minorHAnsi"/>
          <w:sz w:val="18"/>
          <w:szCs w:val="18"/>
        </w:rPr>
      </w:pPr>
      <w:r w:rsidRPr="00A71861">
        <w:rPr>
          <w:rFonts w:cstheme="minorHAnsi"/>
          <w:b/>
          <w:sz w:val="18"/>
          <w:szCs w:val="18"/>
          <w:lang w:eastAsia="en-CA"/>
        </w:rPr>
        <w:t>Facts:</w:t>
      </w:r>
      <w:r w:rsidRPr="00A71861">
        <w:rPr>
          <w:rFonts w:cstheme="minorHAnsi"/>
          <w:sz w:val="18"/>
          <w:szCs w:val="18"/>
          <w:lang w:eastAsia="en-CA"/>
        </w:rPr>
        <w:t xml:space="preserve"> Fight after hockey game. </w:t>
      </w:r>
      <w:r w:rsidRPr="00A71861">
        <w:rPr>
          <w:rFonts w:cstheme="minorHAnsi"/>
          <w:sz w:val="18"/>
          <w:szCs w:val="18"/>
        </w:rPr>
        <w:t xml:space="preserve">Accused kicks deceased. Within 5 minutes, victim dies b/c chokes on his own vomit; epiglottis failed (rare reaction). </w:t>
      </w:r>
    </w:p>
    <w:p w14:paraId="1D980698" w14:textId="77777777" w:rsidR="00874AED" w:rsidRPr="00A71861" w:rsidRDefault="00874AED" w:rsidP="00AD0C70">
      <w:pPr>
        <w:spacing w:line="240" w:lineRule="auto"/>
        <w:jc w:val="both"/>
        <w:rPr>
          <w:rFonts w:cstheme="minorHAnsi"/>
          <w:sz w:val="18"/>
          <w:szCs w:val="18"/>
        </w:rPr>
      </w:pPr>
      <w:r w:rsidRPr="00A71861">
        <w:rPr>
          <w:rFonts w:cstheme="minorHAnsi"/>
          <w:sz w:val="18"/>
          <w:szCs w:val="18"/>
        </w:rPr>
        <w:t xml:space="preserve">Charged with manslaughter s.222 </w:t>
      </w:r>
      <w:r w:rsidRPr="00A71861">
        <w:rPr>
          <w:rFonts w:cstheme="minorHAnsi"/>
          <w:sz w:val="18"/>
          <w:szCs w:val="18"/>
        </w:rPr>
        <w:sym w:font="Wingdings" w:char="F0E0"/>
      </w:r>
      <w:r w:rsidRPr="00A71861">
        <w:rPr>
          <w:rFonts w:cstheme="minorHAnsi"/>
          <w:sz w:val="18"/>
          <w:szCs w:val="18"/>
        </w:rPr>
        <w:t xml:space="preserve"> must directly or indirectly cause the death of the victim.</w:t>
      </w:r>
    </w:p>
    <w:p w14:paraId="6C41A70B" w14:textId="77777777" w:rsidR="00874AED" w:rsidRPr="00A71861" w:rsidRDefault="00874AED" w:rsidP="00AD0C70">
      <w:pPr>
        <w:spacing w:line="240" w:lineRule="auto"/>
        <w:rPr>
          <w:rFonts w:cstheme="minorHAnsi"/>
          <w:b/>
          <w:sz w:val="18"/>
          <w:szCs w:val="18"/>
        </w:rPr>
      </w:pPr>
      <w:r w:rsidRPr="00A71861">
        <w:rPr>
          <w:rFonts w:cstheme="minorHAnsi"/>
          <w:b/>
          <w:sz w:val="18"/>
          <w:szCs w:val="18"/>
        </w:rPr>
        <w:t xml:space="preserve">Prior Proceedings: </w:t>
      </w:r>
      <w:r w:rsidRPr="00A71861">
        <w:rPr>
          <w:rFonts w:cstheme="minorHAnsi"/>
          <w:sz w:val="18"/>
          <w:szCs w:val="18"/>
        </w:rPr>
        <w:t>Smithers convicted by judge and jury of manslaughter. Ontario Court of Appeal dismissed appeal.</w:t>
      </w:r>
    </w:p>
    <w:p w14:paraId="2DB2492F" w14:textId="77777777" w:rsidR="00874AED" w:rsidRPr="00A71861" w:rsidRDefault="00874AED" w:rsidP="00AD0C70">
      <w:pPr>
        <w:spacing w:line="240" w:lineRule="auto"/>
        <w:rPr>
          <w:rFonts w:cstheme="minorHAnsi"/>
          <w:sz w:val="18"/>
          <w:szCs w:val="18"/>
        </w:rPr>
      </w:pPr>
      <w:r w:rsidRPr="00A71861">
        <w:rPr>
          <w:rFonts w:cstheme="minorHAnsi"/>
          <w:b/>
          <w:sz w:val="18"/>
          <w:szCs w:val="18"/>
        </w:rPr>
        <w:t xml:space="preserve">Issue: </w:t>
      </w:r>
      <w:r w:rsidRPr="00A71861">
        <w:rPr>
          <w:rFonts w:cstheme="minorHAnsi"/>
          <w:sz w:val="18"/>
          <w:szCs w:val="18"/>
        </w:rPr>
        <w:t>Was the kick by Smithers causally connected to the death of the deceased?</w:t>
      </w:r>
    </w:p>
    <w:p w14:paraId="2BAE510A" w14:textId="77777777" w:rsidR="00874AED" w:rsidRPr="00A71861" w:rsidRDefault="00874AED" w:rsidP="00AD0C70">
      <w:pPr>
        <w:spacing w:line="240" w:lineRule="auto"/>
        <w:rPr>
          <w:rFonts w:cstheme="minorHAnsi"/>
          <w:b/>
          <w:sz w:val="18"/>
          <w:szCs w:val="18"/>
        </w:rPr>
      </w:pPr>
      <w:r w:rsidRPr="00A71861">
        <w:rPr>
          <w:rFonts w:cstheme="minorHAnsi"/>
          <w:b/>
          <w:sz w:val="18"/>
          <w:szCs w:val="18"/>
        </w:rPr>
        <w:t>Reasons:</w:t>
      </w:r>
    </w:p>
    <w:p w14:paraId="5967B29D" w14:textId="77777777" w:rsidR="00874AED" w:rsidRPr="00A71861" w:rsidRDefault="00874AED" w:rsidP="00AD0C70">
      <w:pPr>
        <w:numPr>
          <w:ilvl w:val="0"/>
          <w:numId w:val="88"/>
        </w:numPr>
        <w:tabs>
          <w:tab w:val="clear" w:pos="1440"/>
          <w:tab w:val="num" w:pos="720"/>
        </w:tabs>
        <w:spacing w:before="0" w:after="0" w:line="240" w:lineRule="auto"/>
        <w:ind w:left="720"/>
        <w:rPr>
          <w:rFonts w:cstheme="minorHAnsi"/>
          <w:sz w:val="18"/>
          <w:szCs w:val="18"/>
        </w:rPr>
      </w:pPr>
      <w:r w:rsidRPr="00A71861">
        <w:rPr>
          <w:rFonts w:cstheme="minorHAnsi"/>
          <w:sz w:val="18"/>
          <w:szCs w:val="18"/>
        </w:rPr>
        <w:t>“</w:t>
      </w:r>
      <w:r w:rsidRPr="00A71861">
        <w:rPr>
          <w:rFonts w:cstheme="minorHAnsi"/>
          <w:b/>
          <w:sz w:val="18"/>
          <w:szCs w:val="18"/>
        </w:rPr>
        <w:t xml:space="preserve">The kick was at least a contributing cause of death, outside the </w:t>
      </w:r>
      <w:r w:rsidRPr="00A71861">
        <w:rPr>
          <w:rFonts w:cstheme="minorHAnsi"/>
          <w:b/>
          <w:i/>
          <w:sz w:val="18"/>
          <w:szCs w:val="18"/>
        </w:rPr>
        <w:t>de minimis</w:t>
      </w:r>
      <w:r w:rsidRPr="00A71861">
        <w:rPr>
          <w:rFonts w:cstheme="minorHAnsi"/>
          <w:b/>
          <w:sz w:val="18"/>
          <w:szCs w:val="18"/>
        </w:rPr>
        <w:t xml:space="preserve"> range, and that is all that the Crown was required to establish that the kick caused the death for manslaughter</w:t>
      </w:r>
      <w:r w:rsidRPr="00A71861">
        <w:rPr>
          <w:rFonts w:cstheme="minorHAnsi"/>
          <w:sz w:val="18"/>
          <w:szCs w:val="18"/>
        </w:rPr>
        <w:t xml:space="preserve">.” (365) </w:t>
      </w:r>
      <w:r w:rsidRPr="00A71861">
        <w:rPr>
          <w:rFonts w:cstheme="minorHAnsi"/>
          <w:sz w:val="18"/>
          <w:szCs w:val="18"/>
        </w:rPr>
        <w:sym w:font="Wingdings" w:char="F0E0"/>
      </w:r>
      <w:r w:rsidRPr="00A71861">
        <w:rPr>
          <w:rFonts w:cstheme="minorHAnsi"/>
          <w:sz w:val="18"/>
          <w:szCs w:val="18"/>
        </w:rPr>
        <w:t xml:space="preserve"> but-for the kick there wouldn’t have been death</w:t>
      </w:r>
    </w:p>
    <w:p w14:paraId="7A3C23E6" w14:textId="77777777" w:rsidR="00874AED" w:rsidRPr="00A71861" w:rsidRDefault="00874AED" w:rsidP="00AD0C70">
      <w:pPr>
        <w:numPr>
          <w:ilvl w:val="0"/>
          <w:numId w:val="88"/>
        </w:numPr>
        <w:tabs>
          <w:tab w:val="clear" w:pos="1440"/>
          <w:tab w:val="num" w:pos="720"/>
        </w:tabs>
        <w:spacing w:before="0" w:after="0" w:line="240" w:lineRule="auto"/>
        <w:ind w:left="720"/>
        <w:rPr>
          <w:rFonts w:cstheme="minorHAnsi"/>
          <w:sz w:val="18"/>
          <w:szCs w:val="18"/>
        </w:rPr>
      </w:pPr>
      <w:r w:rsidRPr="00A71861">
        <w:rPr>
          <w:rFonts w:cstheme="minorHAnsi"/>
          <w:sz w:val="18"/>
          <w:szCs w:val="18"/>
        </w:rPr>
        <w:t xml:space="preserve">“It is </w:t>
      </w:r>
      <w:r w:rsidRPr="00A71861">
        <w:rPr>
          <w:rFonts w:cstheme="minorHAnsi"/>
          <w:sz w:val="18"/>
          <w:szCs w:val="18"/>
          <w:u w:val="single"/>
        </w:rPr>
        <w:t>no defense to a manslaughter charge that the fatality was not anticipated or that death ordinarily would not result from the unlawful act.”</w:t>
      </w:r>
      <w:r w:rsidRPr="00A71861">
        <w:rPr>
          <w:rFonts w:cstheme="minorHAnsi"/>
          <w:sz w:val="18"/>
          <w:szCs w:val="18"/>
        </w:rPr>
        <w:t xml:space="preserve"> (365)</w:t>
      </w:r>
    </w:p>
    <w:p w14:paraId="703A19D9" w14:textId="77777777" w:rsidR="00874AED" w:rsidRPr="00A71861" w:rsidRDefault="00874AED" w:rsidP="00AD0C70">
      <w:pPr>
        <w:numPr>
          <w:ilvl w:val="0"/>
          <w:numId w:val="88"/>
        </w:numPr>
        <w:tabs>
          <w:tab w:val="clear" w:pos="1440"/>
          <w:tab w:val="num" w:pos="720"/>
        </w:tabs>
        <w:spacing w:before="0" w:after="0" w:line="240" w:lineRule="auto"/>
        <w:ind w:left="720"/>
        <w:rPr>
          <w:rFonts w:cstheme="minorHAnsi"/>
          <w:sz w:val="18"/>
          <w:szCs w:val="18"/>
        </w:rPr>
      </w:pPr>
      <w:r w:rsidRPr="00A71861">
        <w:rPr>
          <w:rFonts w:cstheme="minorHAnsi"/>
          <w:sz w:val="18"/>
          <w:szCs w:val="18"/>
        </w:rPr>
        <w:t xml:space="preserve">Another way of stating the </w:t>
      </w:r>
      <w:r w:rsidRPr="00A71861">
        <w:rPr>
          <w:rFonts w:cstheme="minorHAnsi"/>
          <w:i/>
          <w:iCs/>
          <w:sz w:val="18"/>
          <w:szCs w:val="18"/>
        </w:rPr>
        <w:t>de minimis</w:t>
      </w:r>
      <w:r w:rsidRPr="00A71861">
        <w:rPr>
          <w:rFonts w:cstheme="minorHAnsi"/>
          <w:sz w:val="18"/>
          <w:szCs w:val="18"/>
        </w:rPr>
        <w:t xml:space="preserve"> test is by the “but for” test: </w:t>
      </w:r>
      <w:r w:rsidRPr="00A71861">
        <w:rPr>
          <w:rFonts w:cstheme="minorHAnsi"/>
          <w:b/>
          <w:sz w:val="18"/>
          <w:szCs w:val="18"/>
        </w:rPr>
        <w:t>“Has there been proof beyond a reasonable doubt that the consequence would not have followed but for the act of the accused?”</w:t>
      </w:r>
      <w:r w:rsidRPr="00A71861">
        <w:rPr>
          <w:rFonts w:cstheme="minorHAnsi"/>
          <w:sz w:val="18"/>
          <w:szCs w:val="18"/>
        </w:rPr>
        <w:t xml:space="preserve"> If yes, the act was a factual cause of death. </w:t>
      </w:r>
    </w:p>
    <w:p w14:paraId="7FFE9E3A" w14:textId="77777777" w:rsidR="00874AED" w:rsidRPr="00A71861" w:rsidRDefault="00874AED" w:rsidP="00AD0C70">
      <w:pPr>
        <w:numPr>
          <w:ilvl w:val="0"/>
          <w:numId w:val="88"/>
        </w:numPr>
        <w:tabs>
          <w:tab w:val="clear" w:pos="1440"/>
          <w:tab w:val="num" w:pos="720"/>
        </w:tabs>
        <w:spacing w:before="0" w:after="0" w:line="240" w:lineRule="auto"/>
        <w:ind w:left="720"/>
        <w:rPr>
          <w:rFonts w:cstheme="minorHAnsi"/>
          <w:sz w:val="18"/>
          <w:szCs w:val="18"/>
        </w:rPr>
      </w:pPr>
      <w:r w:rsidRPr="00A71861">
        <w:rPr>
          <w:rFonts w:cstheme="minorHAnsi"/>
          <w:sz w:val="18"/>
          <w:szCs w:val="18"/>
        </w:rPr>
        <w:t xml:space="preserve">This was another </w:t>
      </w:r>
      <w:r w:rsidRPr="00A71861">
        <w:rPr>
          <w:rFonts w:cstheme="minorHAnsi"/>
          <w:b/>
          <w:sz w:val="18"/>
          <w:szCs w:val="18"/>
        </w:rPr>
        <w:t>thin-skull</w:t>
      </w:r>
      <w:r w:rsidRPr="00A71861">
        <w:rPr>
          <w:rFonts w:cstheme="minorHAnsi"/>
          <w:sz w:val="18"/>
          <w:szCs w:val="18"/>
        </w:rPr>
        <w:t xml:space="preserve"> situation. Take your victim as you find them. </w:t>
      </w:r>
    </w:p>
    <w:p w14:paraId="05952CC4" w14:textId="4E88BDCA" w:rsidR="00874AED" w:rsidRPr="00A71861" w:rsidRDefault="00874AED" w:rsidP="00AD0C70">
      <w:pPr>
        <w:spacing w:line="240" w:lineRule="auto"/>
        <w:jc w:val="both"/>
        <w:rPr>
          <w:rFonts w:cstheme="minorHAnsi"/>
          <w:sz w:val="18"/>
          <w:szCs w:val="18"/>
        </w:rPr>
      </w:pPr>
      <w:r w:rsidRPr="00A71861">
        <w:rPr>
          <w:rFonts w:cstheme="minorHAnsi"/>
          <w:b/>
          <w:sz w:val="18"/>
          <w:szCs w:val="18"/>
        </w:rPr>
        <w:t xml:space="preserve">Holding: </w:t>
      </w:r>
      <w:r w:rsidRPr="00A71861">
        <w:rPr>
          <w:rFonts w:cstheme="minorHAnsi"/>
          <w:sz w:val="18"/>
          <w:szCs w:val="18"/>
        </w:rPr>
        <w:t xml:space="preserve">Kick was at least a contributing cause of death, outside the </w:t>
      </w:r>
      <w:r w:rsidRPr="00A71861">
        <w:rPr>
          <w:rFonts w:cstheme="minorHAnsi"/>
          <w:i/>
          <w:sz w:val="18"/>
          <w:szCs w:val="18"/>
        </w:rPr>
        <w:t xml:space="preserve">de minimis </w:t>
      </w:r>
      <w:r w:rsidRPr="00A71861">
        <w:rPr>
          <w:rFonts w:cstheme="minorHAnsi"/>
          <w:sz w:val="18"/>
          <w:szCs w:val="18"/>
        </w:rPr>
        <w:t>range, and that was all that the Crown was required to establish. **Leading case on Manslaughter Causation</w:t>
      </w:r>
    </w:p>
    <w:p w14:paraId="46E31AE4" w14:textId="39E7E6D7" w:rsidR="00874AED" w:rsidRPr="00A71861" w:rsidRDefault="00874AED" w:rsidP="00AD0C70">
      <w:pPr>
        <w:pStyle w:val="Heading1"/>
        <w:spacing w:line="240" w:lineRule="auto"/>
        <w:rPr>
          <w:rFonts w:cstheme="minorHAnsi"/>
          <w:sz w:val="18"/>
          <w:szCs w:val="18"/>
        </w:rPr>
      </w:pPr>
      <w:bookmarkStart w:id="278" w:name="_Toc469149869"/>
      <w:bookmarkStart w:id="279" w:name="_Toc499898339"/>
      <w:bookmarkStart w:id="280" w:name="_Toc499898665"/>
      <w:r w:rsidRPr="00A71861">
        <w:rPr>
          <w:rFonts w:cstheme="minorHAnsi"/>
          <w:i/>
          <w:sz w:val="18"/>
          <w:szCs w:val="18"/>
        </w:rPr>
        <w:t xml:space="preserve"> </w:t>
      </w:r>
      <w:bookmarkStart w:id="281" w:name="_Toc530070031"/>
      <w:r w:rsidRPr="00A71861">
        <w:rPr>
          <w:rFonts w:cstheme="minorHAnsi"/>
          <w:i/>
          <w:sz w:val="18"/>
          <w:szCs w:val="18"/>
        </w:rPr>
        <w:t>R. v. Harbottle</w:t>
      </w:r>
      <w:r w:rsidRPr="00A71861">
        <w:rPr>
          <w:rFonts w:cstheme="minorHAnsi"/>
          <w:sz w:val="18"/>
          <w:szCs w:val="18"/>
        </w:rPr>
        <w:t>, [1993] 3 S.C.R. 306 (</w:t>
      </w:r>
      <w:r w:rsidRPr="00A71861">
        <w:rPr>
          <w:rFonts w:cstheme="minorHAnsi"/>
          <w:i/>
          <w:sz w:val="18"/>
          <w:szCs w:val="18"/>
        </w:rPr>
        <w:t xml:space="preserve">Standard for </w:t>
      </w:r>
      <w:r w:rsidRPr="00A71861">
        <w:rPr>
          <w:rFonts w:cstheme="minorHAnsi"/>
          <w:sz w:val="18"/>
          <w:szCs w:val="18"/>
        </w:rPr>
        <w:t>MURDER</w:t>
      </w:r>
      <w:r w:rsidRPr="00A71861">
        <w:rPr>
          <w:rFonts w:cstheme="minorHAnsi"/>
          <w:i/>
          <w:sz w:val="18"/>
          <w:szCs w:val="18"/>
        </w:rPr>
        <w:t xml:space="preserve"> is a level of </w:t>
      </w:r>
      <w:r w:rsidRPr="00A71861">
        <w:rPr>
          <w:rFonts w:cstheme="minorHAnsi"/>
          <w:sz w:val="18"/>
          <w:szCs w:val="18"/>
        </w:rPr>
        <w:t>substantial causation)</w:t>
      </w:r>
      <w:bookmarkEnd w:id="278"/>
      <w:bookmarkEnd w:id="279"/>
      <w:bookmarkEnd w:id="280"/>
      <w:bookmarkEnd w:id="281"/>
    </w:p>
    <w:p w14:paraId="118B85CE" w14:textId="77777777" w:rsidR="00874AED" w:rsidRPr="00A71861" w:rsidRDefault="00874AED"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Ratio</w:t>
      </w:r>
      <w:r w:rsidRPr="00A71861">
        <w:rPr>
          <w:rFonts w:cstheme="minorHAnsi"/>
          <w:b/>
          <w:sz w:val="18"/>
          <w:szCs w:val="18"/>
        </w:rPr>
        <w:t>: The standard level of causation for s. 231(5) is a level of substantial causation</w:t>
      </w:r>
    </w:p>
    <w:p w14:paraId="3098F5AC" w14:textId="77777777" w:rsidR="00874AED" w:rsidRPr="00A71861" w:rsidRDefault="00874AED" w:rsidP="00AD0C70">
      <w:pPr>
        <w:spacing w:line="240" w:lineRule="auto"/>
        <w:rPr>
          <w:rFonts w:cstheme="minorHAnsi"/>
          <w:sz w:val="18"/>
          <w:szCs w:val="18"/>
          <w:lang w:eastAsia="en-CA"/>
        </w:rPr>
      </w:pPr>
      <w:r w:rsidRPr="00A71861">
        <w:rPr>
          <w:rFonts w:cstheme="minorHAnsi"/>
          <w:b/>
          <w:sz w:val="18"/>
          <w:szCs w:val="18"/>
        </w:rPr>
        <w:t>Facts:</w:t>
      </w:r>
      <w:r w:rsidRPr="00A71861">
        <w:rPr>
          <w:rFonts w:cstheme="minorHAnsi"/>
          <w:sz w:val="18"/>
          <w:szCs w:val="18"/>
        </w:rPr>
        <w:t xml:space="preserve"> </w:t>
      </w:r>
      <w:r w:rsidRPr="00A71861">
        <w:rPr>
          <w:rFonts w:cstheme="minorHAnsi"/>
          <w:sz w:val="18"/>
          <w:szCs w:val="18"/>
          <w:lang w:eastAsia="en-CA"/>
        </w:rPr>
        <w:t>Harbottle together with his friend forcibly confined the victim. While she was still confined with her hands tied, Ross strangled her while Harbottle held her legs to prevent her from continuing to kick and struggle.</w:t>
      </w:r>
    </w:p>
    <w:p w14:paraId="7715860C" w14:textId="77777777" w:rsidR="00874AED" w:rsidRPr="00A71861" w:rsidRDefault="00874AED" w:rsidP="00AD0C70">
      <w:pPr>
        <w:spacing w:line="240" w:lineRule="auto"/>
        <w:rPr>
          <w:rFonts w:cstheme="minorHAnsi"/>
          <w:sz w:val="18"/>
          <w:szCs w:val="18"/>
        </w:rPr>
      </w:pPr>
      <w:r w:rsidRPr="00A71861">
        <w:rPr>
          <w:rFonts w:cstheme="minorHAnsi"/>
          <w:b/>
          <w:sz w:val="18"/>
          <w:szCs w:val="18"/>
        </w:rPr>
        <w:t>Issue:</w:t>
      </w:r>
      <w:r w:rsidRPr="00A71861">
        <w:rPr>
          <w:rFonts w:cstheme="minorHAnsi"/>
          <w:sz w:val="18"/>
          <w:szCs w:val="18"/>
        </w:rPr>
        <w:t xml:space="preserve"> Was Harbottle’s holding of the girl’s feet a contributing factor to the girl’s death to constitute a conviction of first-degree murder?</w:t>
      </w:r>
    </w:p>
    <w:p w14:paraId="0FC46DE7" w14:textId="77777777" w:rsidR="00874AED" w:rsidRPr="00A71861" w:rsidRDefault="00874AED" w:rsidP="00AD0C70">
      <w:pPr>
        <w:autoSpaceDE w:val="0"/>
        <w:autoSpaceDN w:val="0"/>
        <w:adjustRightInd w:val="0"/>
        <w:spacing w:line="240" w:lineRule="auto"/>
        <w:rPr>
          <w:rFonts w:cstheme="minorHAnsi"/>
          <w:b/>
          <w:sz w:val="18"/>
          <w:szCs w:val="18"/>
        </w:rPr>
      </w:pPr>
      <w:r w:rsidRPr="00A71861">
        <w:rPr>
          <w:rFonts w:cstheme="minorHAnsi"/>
          <w:b/>
          <w:sz w:val="18"/>
          <w:szCs w:val="18"/>
        </w:rPr>
        <w:t>Reasons:</w:t>
      </w:r>
    </w:p>
    <w:p w14:paraId="7DB8EDFD" w14:textId="77777777" w:rsidR="00874AED" w:rsidRPr="00A71861" w:rsidRDefault="00874AED" w:rsidP="00AD0C70">
      <w:pPr>
        <w:numPr>
          <w:ilvl w:val="1"/>
          <w:numId w:val="89"/>
        </w:numPr>
        <w:tabs>
          <w:tab w:val="clear" w:pos="1440"/>
          <w:tab w:val="num" w:pos="720"/>
        </w:tabs>
        <w:spacing w:before="0" w:after="0" w:line="240" w:lineRule="auto"/>
        <w:ind w:left="720"/>
        <w:rPr>
          <w:rFonts w:cstheme="minorHAnsi"/>
          <w:sz w:val="18"/>
          <w:szCs w:val="18"/>
        </w:rPr>
      </w:pPr>
      <w:r w:rsidRPr="00A71861">
        <w:rPr>
          <w:rFonts w:cstheme="minorHAnsi"/>
          <w:sz w:val="18"/>
          <w:szCs w:val="18"/>
        </w:rPr>
        <w:t xml:space="preserve">“The substantial causation test requires that </w:t>
      </w:r>
      <w:r w:rsidRPr="00A71861">
        <w:rPr>
          <w:rFonts w:cstheme="minorHAnsi"/>
          <w:b/>
          <w:sz w:val="18"/>
          <w:szCs w:val="18"/>
        </w:rPr>
        <w:t xml:space="preserve">the accused play a very active role </w:t>
      </w:r>
      <w:r w:rsidRPr="00A71861">
        <w:rPr>
          <w:rFonts w:cstheme="minorHAnsi"/>
          <w:sz w:val="18"/>
          <w:szCs w:val="18"/>
        </w:rPr>
        <w:t xml:space="preserve">– usually a </w:t>
      </w:r>
      <w:r w:rsidRPr="00A71861">
        <w:rPr>
          <w:rFonts w:cstheme="minorHAnsi"/>
          <w:b/>
          <w:sz w:val="18"/>
          <w:szCs w:val="18"/>
          <w:u w:val="single"/>
        </w:rPr>
        <w:t>physical</w:t>
      </w:r>
      <w:r w:rsidRPr="00A71861">
        <w:rPr>
          <w:rFonts w:cstheme="minorHAnsi"/>
          <w:sz w:val="18"/>
          <w:szCs w:val="18"/>
        </w:rPr>
        <w:t xml:space="preserve"> role – in the killing. Under s. 231(5), </w:t>
      </w:r>
      <w:r w:rsidRPr="00A71861">
        <w:rPr>
          <w:rFonts w:cstheme="minorHAnsi"/>
          <w:b/>
          <w:sz w:val="18"/>
          <w:szCs w:val="18"/>
        </w:rPr>
        <w:t>the action of the accused must form an essential, substantial and integral part of the killing of the victim</w:t>
      </w:r>
      <w:r w:rsidRPr="00A71861">
        <w:rPr>
          <w:rFonts w:cstheme="minorHAnsi"/>
          <w:sz w:val="18"/>
          <w:szCs w:val="18"/>
        </w:rPr>
        <w:t>.”</w:t>
      </w:r>
    </w:p>
    <w:p w14:paraId="3A8EF028" w14:textId="77777777" w:rsidR="00874AED" w:rsidRPr="00A71861" w:rsidRDefault="00874AED" w:rsidP="00AD0C70">
      <w:pPr>
        <w:numPr>
          <w:ilvl w:val="1"/>
          <w:numId w:val="89"/>
        </w:numPr>
        <w:tabs>
          <w:tab w:val="clear" w:pos="1440"/>
          <w:tab w:val="num" w:pos="720"/>
        </w:tabs>
        <w:spacing w:before="0" w:after="0" w:line="240" w:lineRule="auto"/>
        <w:ind w:left="720"/>
        <w:rPr>
          <w:rFonts w:cstheme="minorHAnsi"/>
          <w:sz w:val="18"/>
          <w:szCs w:val="18"/>
        </w:rPr>
      </w:pPr>
      <w:r w:rsidRPr="00A71861">
        <w:rPr>
          <w:rFonts w:cstheme="minorHAnsi"/>
          <w:sz w:val="18"/>
          <w:szCs w:val="18"/>
        </w:rPr>
        <w:t xml:space="preserve">To get to first-degree murder you have to pass the substantial causation test. </w:t>
      </w:r>
    </w:p>
    <w:p w14:paraId="18A00214" w14:textId="77777777" w:rsidR="00874AED" w:rsidRPr="00A71861" w:rsidRDefault="00874AED" w:rsidP="00AD0C70">
      <w:pPr>
        <w:numPr>
          <w:ilvl w:val="1"/>
          <w:numId w:val="89"/>
        </w:numPr>
        <w:tabs>
          <w:tab w:val="clear" w:pos="1440"/>
          <w:tab w:val="num" w:pos="720"/>
        </w:tabs>
        <w:spacing w:before="0" w:after="0" w:line="240" w:lineRule="auto"/>
        <w:ind w:left="720"/>
        <w:rPr>
          <w:rFonts w:cstheme="minorHAnsi"/>
          <w:sz w:val="18"/>
          <w:szCs w:val="18"/>
        </w:rPr>
      </w:pPr>
      <w:r w:rsidRPr="00A71861">
        <w:rPr>
          <w:rFonts w:cstheme="minorHAnsi"/>
          <w:sz w:val="18"/>
          <w:szCs w:val="18"/>
        </w:rPr>
        <w:t>An accused can be found guilty of being a substantive cause of the death without having any physical contact with the victim (trapping a victim in a closet then setting a house on fire or by fighting off potential rescuers).</w:t>
      </w:r>
    </w:p>
    <w:p w14:paraId="4D7C810C" w14:textId="77777777" w:rsidR="00874AED" w:rsidRPr="00A71861" w:rsidRDefault="00874AED" w:rsidP="00AD0C70">
      <w:pPr>
        <w:autoSpaceDE w:val="0"/>
        <w:autoSpaceDN w:val="0"/>
        <w:adjustRightInd w:val="0"/>
        <w:spacing w:line="240" w:lineRule="auto"/>
        <w:rPr>
          <w:rFonts w:cstheme="minorHAnsi"/>
          <w:b/>
          <w:sz w:val="18"/>
          <w:szCs w:val="18"/>
          <w:lang w:eastAsia="en-CA"/>
        </w:rPr>
      </w:pPr>
      <w:r w:rsidRPr="00A71861">
        <w:rPr>
          <w:rFonts w:cstheme="minorHAnsi"/>
          <w:sz w:val="18"/>
          <w:szCs w:val="18"/>
          <w:lang w:eastAsia="en-CA"/>
        </w:rPr>
        <w:t xml:space="preserve">The consequences of a conviction for first-degree murder and the wording of the section are such that the test of causation for s. 231(5) must be a strict one. An accused may only be convicted under the subsection </w:t>
      </w:r>
      <w:r w:rsidRPr="00A71861">
        <w:rPr>
          <w:rFonts w:cstheme="minorHAnsi"/>
          <w:b/>
          <w:sz w:val="18"/>
          <w:szCs w:val="18"/>
          <w:lang w:eastAsia="en-CA"/>
        </w:rPr>
        <w:t>if the Crown establishes that the accused has committed an act or series of acts, which are of such a nature that they must be regarded as a substantial and integral cause of the death.</w:t>
      </w:r>
    </w:p>
    <w:p w14:paraId="3C6F83A6" w14:textId="77777777" w:rsidR="00874AED" w:rsidRPr="00A71861" w:rsidRDefault="00874AED" w:rsidP="00AD0C70">
      <w:pPr>
        <w:autoSpaceDE w:val="0"/>
        <w:autoSpaceDN w:val="0"/>
        <w:adjustRightInd w:val="0"/>
        <w:spacing w:line="240" w:lineRule="auto"/>
        <w:rPr>
          <w:rFonts w:cstheme="minorHAnsi"/>
          <w:sz w:val="18"/>
          <w:szCs w:val="18"/>
          <w:lang w:eastAsia="en-CA"/>
        </w:rPr>
      </w:pPr>
      <w:r w:rsidRPr="00A71861">
        <w:rPr>
          <w:rFonts w:cstheme="minorHAnsi"/>
          <w:sz w:val="18"/>
          <w:szCs w:val="18"/>
          <w:lang w:eastAsia="en-CA"/>
        </w:rPr>
        <w:t>An accused may be found guilty of first degree murder pursuant to s. 231(5) if the Crown has established beyond a reasonable doubt that:</w:t>
      </w:r>
    </w:p>
    <w:p w14:paraId="14F2B244" w14:textId="41CE4488" w:rsidR="00874AED" w:rsidRPr="00A71861" w:rsidRDefault="00874AED" w:rsidP="00CA2E7C">
      <w:pPr>
        <w:autoSpaceDE w:val="0"/>
        <w:autoSpaceDN w:val="0"/>
        <w:adjustRightInd w:val="0"/>
        <w:spacing w:line="240" w:lineRule="auto"/>
        <w:ind w:left="720"/>
        <w:rPr>
          <w:rFonts w:cstheme="minorHAnsi"/>
          <w:sz w:val="18"/>
          <w:szCs w:val="18"/>
          <w:lang w:eastAsia="en-CA"/>
        </w:rPr>
      </w:pPr>
      <w:r w:rsidRPr="00A71861">
        <w:rPr>
          <w:rFonts w:cstheme="minorHAnsi"/>
          <w:sz w:val="18"/>
          <w:szCs w:val="18"/>
          <w:lang w:eastAsia="en-CA"/>
        </w:rPr>
        <w:t>(1) The accused was guilty of the underlying crime of domination or of attempting to</w:t>
      </w:r>
      <w:r w:rsidR="00CA2E7C">
        <w:rPr>
          <w:rFonts w:cstheme="minorHAnsi"/>
          <w:sz w:val="18"/>
          <w:szCs w:val="18"/>
          <w:lang w:eastAsia="en-CA"/>
        </w:rPr>
        <w:t xml:space="preserve"> c</w:t>
      </w:r>
      <w:r w:rsidRPr="00A71861">
        <w:rPr>
          <w:rFonts w:cstheme="minorHAnsi"/>
          <w:sz w:val="18"/>
          <w:szCs w:val="18"/>
          <w:lang w:eastAsia="en-CA"/>
        </w:rPr>
        <w:t>ommit that crime;</w:t>
      </w:r>
    </w:p>
    <w:p w14:paraId="3DAD84D0" w14:textId="77777777" w:rsidR="00874AED" w:rsidRPr="00A71861" w:rsidRDefault="00874AED" w:rsidP="00AD0C70">
      <w:pPr>
        <w:autoSpaceDE w:val="0"/>
        <w:autoSpaceDN w:val="0"/>
        <w:adjustRightInd w:val="0"/>
        <w:spacing w:line="240" w:lineRule="auto"/>
        <w:ind w:left="720"/>
        <w:rPr>
          <w:rFonts w:cstheme="minorHAnsi"/>
          <w:sz w:val="18"/>
          <w:szCs w:val="18"/>
          <w:lang w:eastAsia="en-CA"/>
        </w:rPr>
      </w:pPr>
      <w:r w:rsidRPr="00A71861">
        <w:rPr>
          <w:rFonts w:cstheme="minorHAnsi"/>
          <w:sz w:val="18"/>
          <w:szCs w:val="18"/>
          <w:lang w:eastAsia="en-CA"/>
        </w:rPr>
        <w:t>(2) The accused was guilty of the murder of the victim;</w:t>
      </w:r>
    </w:p>
    <w:p w14:paraId="070170A9" w14:textId="144E72D9" w:rsidR="00874AED" w:rsidRPr="00A71861" w:rsidRDefault="00874AED" w:rsidP="00CA2E7C">
      <w:pPr>
        <w:autoSpaceDE w:val="0"/>
        <w:autoSpaceDN w:val="0"/>
        <w:adjustRightInd w:val="0"/>
        <w:spacing w:line="240" w:lineRule="auto"/>
        <w:ind w:left="720"/>
        <w:rPr>
          <w:rFonts w:cstheme="minorHAnsi"/>
          <w:sz w:val="18"/>
          <w:szCs w:val="18"/>
          <w:lang w:eastAsia="en-CA"/>
        </w:rPr>
      </w:pPr>
      <w:r w:rsidRPr="00A71861">
        <w:rPr>
          <w:rFonts w:cstheme="minorHAnsi"/>
          <w:sz w:val="18"/>
          <w:szCs w:val="18"/>
          <w:lang w:eastAsia="en-CA"/>
        </w:rPr>
        <w:t>(3) The accused participated in the murder in such a manner that he was a substantial</w:t>
      </w:r>
      <w:r w:rsidR="00CA2E7C">
        <w:rPr>
          <w:rFonts w:cstheme="minorHAnsi"/>
          <w:sz w:val="18"/>
          <w:szCs w:val="18"/>
          <w:lang w:eastAsia="en-CA"/>
        </w:rPr>
        <w:t xml:space="preserve"> </w:t>
      </w:r>
      <w:r w:rsidRPr="00A71861">
        <w:rPr>
          <w:rFonts w:cstheme="minorHAnsi"/>
          <w:sz w:val="18"/>
          <w:szCs w:val="18"/>
          <w:lang w:eastAsia="en-CA"/>
        </w:rPr>
        <w:t>cause of the death of the victim;</w:t>
      </w:r>
    </w:p>
    <w:p w14:paraId="3F70BB21" w14:textId="6F3C335D" w:rsidR="00874AED" w:rsidRPr="00A71861" w:rsidRDefault="00874AED" w:rsidP="00CA2E7C">
      <w:pPr>
        <w:autoSpaceDE w:val="0"/>
        <w:autoSpaceDN w:val="0"/>
        <w:adjustRightInd w:val="0"/>
        <w:spacing w:line="240" w:lineRule="auto"/>
        <w:ind w:left="720"/>
        <w:rPr>
          <w:rFonts w:cstheme="minorHAnsi"/>
          <w:sz w:val="18"/>
          <w:szCs w:val="18"/>
          <w:lang w:eastAsia="en-CA"/>
        </w:rPr>
      </w:pPr>
      <w:r w:rsidRPr="00A71861">
        <w:rPr>
          <w:rFonts w:cstheme="minorHAnsi"/>
          <w:sz w:val="18"/>
          <w:szCs w:val="18"/>
          <w:lang w:eastAsia="en-CA"/>
        </w:rPr>
        <w:t>(4) There was no intervening act of another which resulted in the accused no longer being</w:t>
      </w:r>
      <w:r w:rsidR="00CA2E7C">
        <w:rPr>
          <w:rFonts w:cstheme="minorHAnsi"/>
          <w:sz w:val="18"/>
          <w:szCs w:val="18"/>
          <w:lang w:eastAsia="en-CA"/>
        </w:rPr>
        <w:t xml:space="preserve"> </w:t>
      </w:r>
      <w:r w:rsidRPr="00A71861">
        <w:rPr>
          <w:rFonts w:cstheme="minorHAnsi"/>
          <w:sz w:val="18"/>
          <w:szCs w:val="18"/>
          <w:lang w:eastAsia="en-CA"/>
        </w:rPr>
        <w:t>substantially connected to the death of the victim, and</w:t>
      </w:r>
    </w:p>
    <w:p w14:paraId="466599CB" w14:textId="20380813" w:rsidR="00874AED" w:rsidRPr="00CA2E7C" w:rsidRDefault="00874AED" w:rsidP="00CA2E7C">
      <w:pPr>
        <w:autoSpaceDE w:val="0"/>
        <w:autoSpaceDN w:val="0"/>
        <w:adjustRightInd w:val="0"/>
        <w:spacing w:line="240" w:lineRule="auto"/>
        <w:ind w:left="720"/>
        <w:rPr>
          <w:rFonts w:cstheme="minorHAnsi"/>
          <w:sz w:val="18"/>
          <w:szCs w:val="18"/>
          <w:lang w:eastAsia="en-CA"/>
        </w:rPr>
      </w:pPr>
      <w:r w:rsidRPr="00A71861">
        <w:rPr>
          <w:rFonts w:cstheme="minorHAnsi"/>
          <w:sz w:val="18"/>
          <w:szCs w:val="18"/>
          <w:lang w:eastAsia="en-CA"/>
        </w:rPr>
        <w:t>(5) The crimes of domination and murder were part of the same transaction, that is to say,</w:t>
      </w:r>
      <w:r w:rsidR="00CA2E7C">
        <w:rPr>
          <w:rFonts w:cstheme="minorHAnsi"/>
          <w:sz w:val="18"/>
          <w:szCs w:val="18"/>
          <w:lang w:eastAsia="en-CA"/>
        </w:rPr>
        <w:t xml:space="preserve"> </w:t>
      </w:r>
      <w:r w:rsidRPr="00A71861">
        <w:rPr>
          <w:rFonts w:cstheme="minorHAnsi"/>
          <w:sz w:val="18"/>
          <w:szCs w:val="18"/>
          <w:lang w:eastAsia="en-CA"/>
        </w:rPr>
        <w:t>the death was caused while committing the offence of domination as part of the same</w:t>
      </w:r>
      <w:r w:rsidR="00CA2E7C">
        <w:rPr>
          <w:rFonts w:cstheme="minorHAnsi"/>
          <w:sz w:val="18"/>
          <w:szCs w:val="18"/>
          <w:lang w:eastAsia="en-CA"/>
        </w:rPr>
        <w:t xml:space="preserve"> </w:t>
      </w:r>
      <w:r w:rsidRPr="00A71861">
        <w:rPr>
          <w:rFonts w:cstheme="minorHAnsi"/>
          <w:sz w:val="18"/>
          <w:szCs w:val="18"/>
          <w:lang w:eastAsia="en-CA"/>
        </w:rPr>
        <w:t>series of events.</w:t>
      </w:r>
    </w:p>
    <w:p w14:paraId="42C9CAA0" w14:textId="77777777" w:rsidR="00874AED" w:rsidRPr="00A71861" w:rsidRDefault="00874AED" w:rsidP="00AD0C70">
      <w:pPr>
        <w:autoSpaceDE w:val="0"/>
        <w:autoSpaceDN w:val="0"/>
        <w:adjustRightInd w:val="0"/>
        <w:spacing w:line="240" w:lineRule="auto"/>
        <w:rPr>
          <w:rFonts w:cstheme="minorHAnsi"/>
          <w:sz w:val="18"/>
          <w:szCs w:val="18"/>
          <w:lang w:eastAsia="en-CA"/>
        </w:rPr>
      </w:pPr>
      <w:r w:rsidRPr="00A71861">
        <w:rPr>
          <w:rFonts w:cstheme="minorHAnsi"/>
          <w:b/>
          <w:sz w:val="18"/>
          <w:szCs w:val="18"/>
        </w:rPr>
        <w:t>Holding:</w:t>
      </w:r>
      <w:r w:rsidRPr="00A71861">
        <w:rPr>
          <w:rFonts w:cstheme="minorHAnsi"/>
          <w:sz w:val="18"/>
          <w:szCs w:val="18"/>
        </w:rPr>
        <w:t xml:space="preserve"> </w:t>
      </w:r>
      <w:r w:rsidRPr="00A71861">
        <w:rPr>
          <w:rFonts w:cstheme="minorHAnsi"/>
          <w:sz w:val="18"/>
          <w:szCs w:val="18"/>
          <w:lang w:eastAsia="en-CA"/>
        </w:rPr>
        <w:t>There is every reason to believe that, had it not been for Harbottle’s holding her legs, she would have been able to resist the attempts to strangle her. In those circumstances, it is difficult to believe that Ross could have strangled her in the absence of the assistance of Harbottle. Appeal dismissed.</w:t>
      </w:r>
    </w:p>
    <w:p w14:paraId="1005CFF0" w14:textId="69215E3E" w:rsidR="00874AED" w:rsidRPr="00A71861" w:rsidRDefault="00874AED" w:rsidP="00AD0C70">
      <w:pPr>
        <w:autoSpaceDE w:val="0"/>
        <w:autoSpaceDN w:val="0"/>
        <w:adjustRightInd w:val="0"/>
        <w:spacing w:line="240" w:lineRule="auto"/>
        <w:rPr>
          <w:rFonts w:cstheme="minorHAnsi"/>
          <w:sz w:val="18"/>
          <w:szCs w:val="18"/>
        </w:rPr>
      </w:pPr>
      <w:r w:rsidRPr="00A71861">
        <w:rPr>
          <w:rFonts w:cstheme="minorHAnsi"/>
          <w:b/>
          <w:sz w:val="18"/>
          <w:szCs w:val="18"/>
          <w:lang w:eastAsia="en-CA"/>
        </w:rPr>
        <w:t>Note:</w:t>
      </w:r>
      <w:r w:rsidRPr="00A71861">
        <w:rPr>
          <w:rFonts w:cstheme="minorHAnsi"/>
          <w:sz w:val="18"/>
          <w:szCs w:val="18"/>
          <w:lang w:eastAsia="en-CA"/>
        </w:rPr>
        <w:t xml:space="preserve"> </w:t>
      </w:r>
      <w:r w:rsidRPr="00A71861">
        <w:rPr>
          <w:rFonts w:cstheme="minorHAnsi"/>
          <w:sz w:val="18"/>
          <w:szCs w:val="18"/>
        </w:rPr>
        <w:t xml:space="preserve">Raises the level of causation required from that demonstrated in </w:t>
      </w:r>
      <w:r w:rsidRPr="00A71861">
        <w:rPr>
          <w:rFonts w:cstheme="minorHAnsi"/>
          <w:i/>
          <w:sz w:val="18"/>
          <w:szCs w:val="18"/>
        </w:rPr>
        <w:t>Smithers</w:t>
      </w:r>
      <w:r w:rsidRPr="00A71861">
        <w:rPr>
          <w:rFonts w:cstheme="minorHAnsi"/>
          <w:sz w:val="18"/>
          <w:szCs w:val="18"/>
        </w:rPr>
        <w:t xml:space="preserve"> for </w:t>
      </w:r>
      <w:r w:rsidRPr="00A71861">
        <w:rPr>
          <w:rFonts w:cstheme="minorHAnsi"/>
          <w:b/>
          <w:sz w:val="18"/>
          <w:szCs w:val="18"/>
        </w:rPr>
        <w:t xml:space="preserve">first-degree murder in s. 231(5) </w:t>
      </w:r>
      <w:r w:rsidRPr="00A71861">
        <w:rPr>
          <w:rFonts w:cstheme="minorHAnsi"/>
          <w:sz w:val="18"/>
          <w:szCs w:val="18"/>
        </w:rPr>
        <w:t xml:space="preserve">from </w:t>
      </w:r>
      <w:r w:rsidRPr="00A71861">
        <w:rPr>
          <w:rFonts w:cstheme="minorHAnsi"/>
          <w:i/>
          <w:sz w:val="18"/>
          <w:szCs w:val="18"/>
        </w:rPr>
        <w:t>significant</w:t>
      </w:r>
      <w:r w:rsidRPr="00A71861">
        <w:rPr>
          <w:rFonts w:cstheme="minorHAnsi"/>
          <w:sz w:val="18"/>
          <w:szCs w:val="18"/>
        </w:rPr>
        <w:t xml:space="preserve"> to </w:t>
      </w:r>
      <w:r w:rsidRPr="00A71861">
        <w:rPr>
          <w:rFonts w:cstheme="minorHAnsi"/>
          <w:i/>
          <w:sz w:val="18"/>
          <w:szCs w:val="18"/>
        </w:rPr>
        <w:t>substantial</w:t>
      </w:r>
      <w:r w:rsidRPr="00A71861">
        <w:rPr>
          <w:rFonts w:cstheme="minorHAnsi"/>
          <w:sz w:val="18"/>
          <w:szCs w:val="18"/>
        </w:rPr>
        <w:t>.</w:t>
      </w:r>
    </w:p>
    <w:p w14:paraId="4A06F557" w14:textId="7F07CBC6" w:rsidR="00874AED" w:rsidRPr="00A71861" w:rsidRDefault="00874AED" w:rsidP="00AD0C70">
      <w:pPr>
        <w:pStyle w:val="Heading1"/>
        <w:spacing w:line="240" w:lineRule="auto"/>
        <w:rPr>
          <w:rFonts w:cstheme="minorHAnsi"/>
          <w:sz w:val="18"/>
          <w:szCs w:val="18"/>
        </w:rPr>
      </w:pPr>
      <w:bookmarkStart w:id="282" w:name="_Toc469149870"/>
      <w:r w:rsidRPr="00A71861">
        <w:rPr>
          <w:rStyle w:val="Heading3Char1"/>
          <w:rFonts w:cstheme="minorHAnsi"/>
          <w:sz w:val="18"/>
          <w:szCs w:val="18"/>
        </w:rPr>
        <w:t xml:space="preserve"> </w:t>
      </w:r>
      <w:bookmarkStart w:id="283" w:name="_Toc499898340"/>
      <w:bookmarkStart w:id="284" w:name="_Toc499898666"/>
      <w:bookmarkStart w:id="285" w:name="_Toc530070032"/>
      <w:r w:rsidRPr="00A71861">
        <w:rPr>
          <w:rStyle w:val="Heading3Char1"/>
          <w:rFonts w:cstheme="minorHAnsi"/>
          <w:sz w:val="18"/>
          <w:szCs w:val="18"/>
        </w:rPr>
        <w:t>R. v. Nette, [2001] 3 S.C.R. 488</w:t>
      </w:r>
      <w:r w:rsidRPr="00A71861">
        <w:rPr>
          <w:rFonts w:cstheme="minorHAnsi"/>
          <w:sz w:val="18"/>
          <w:szCs w:val="18"/>
        </w:rPr>
        <w:t xml:space="preserve"> (“significant contributing cause” – standard for causation)</w:t>
      </w:r>
      <w:bookmarkEnd w:id="282"/>
      <w:bookmarkEnd w:id="283"/>
      <w:bookmarkEnd w:id="284"/>
      <w:bookmarkEnd w:id="285"/>
    </w:p>
    <w:p w14:paraId="07FEEB91" w14:textId="77777777" w:rsidR="00874AED" w:rsidRPr="00A71861" w:rsidRDefault="00874AED" w:rsidP="00AD0C70">
      <w:pPr>
        <w:spacing w:line="240" w:lineRule="auto"/>
        <w:rPr>
          <w:rFonts w:cstheme="minorHAnsi"/>
          <w:sz w:val="18"/>
          <w:szCs w:val="18"/>
        </w:rPr>
      </w:pPr>
      <w:r w:rsidRPr="00A71861">
        <w:rPr>
          <w:rFonts w:cstheme="minorHAnsi"/>
          <w:b/>
          <w:sz w:val="18"/>
          <w:szCs w:val="18"/>
        </w:rPr>
        <w:t xml:space="preserve">(Standard for culpable homicide, and other crimes where the </w:t>
      </w:r>
      <w:r w:rsidRPr="00A71861">
        <w:rPr>
          <w:rFonts w:cstheme="minorHAnsi"/>
          <w:b/>
          <w:i/>
          <w:sz w:val="18"/>
          <w:szCs w:val="18"/>
        </w:rPr>
        <w:t>actus reus</w:t>
      </w:r>
      <w:r w:rsidRPr="00A71861">
        <w:rPr>
          <w:rFonts w:cstheme="minorHAnsi"/>
          <w:b/>
          <w:sz w:val="18"/>
          <w:szCs w:val="18"/>
        </w:rPr>
        <w:t xml:space="preserve"> has a causal element (arson, reckless driving causing bodily harm) = accused’s actions were a significant cause)</w:t>
      </w:r>
    </w:p>
    <w:p w14:paraId="599FCECC" w14:textId="77777777" w:rsidR="00874AED" w:rsidRPr="00A71861" w:rsidRDefault="00874AED" w:rsidP="00AD0C7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b/>
          <w:sz w:val="18"/>
          <w:szCs w:val="18"/>
          <w:lang w:eastAsia="en-CA"/>
        </w:rPr>
      </w:pPr>
      <w:r w:rsidRPr="00A71861">
        <w:rPr>
          <w:rFonts w:cstheme="minorHAnsi"/>
          <w:b/>
          <w:color w:val="FF0000"/>
          <w:sz w:val="18"/>
          <w:szCs w:val="18"/>
        </w:rPr>
        <w:t>Ratio</w:t>
      </w:r>
      <w:r w:rsidRPr="00A71861">
        <w:rPr>
          <w:rFonts w:cstheme="minorHAnsi"/>
          <w:b/>
          <w:sz w:val="18"/>
          <w:szCs w:val="18"/>
        </w:rPr>
        <w:t>:</w:t>
      </w:r>
      <w:r w:rsidRPr="00A71861">
        <w:rPr>
          <w:rFonts w:cstheme="minorHAnsi"/>
          <w:sz w:val="18"/>
          <w:szCs w:val="18"/>
        </w:rPr>
        <w:t xml:space="preserve"> </w:t>
      </w:r>
      <w:r w:rsidRPr="00A71861">
        <w:rPr>
          <w:rFonts w:cstheme="minorHAnsi"/>
          <w:b/>
          <w:sz w:val="18"/>
          <w:szCs w:val="18"/>
          <w:lang w:eastAsia="en-CA"/>
        </w:rPr>
        <w:t xml:space="preserve">There is only one standard of causation for homicide offences (Manslaughter/2nd degree murder) – “Significant contributing cause”. </w:t>
      </w:r>
      <w:r w:rsidRPr="00A71861">
        <w:rPr>
          <w:rFonts w:cstheme="minorHAnsi"/>
          <w:b/>
          <w:i/>
          <w:sz w:val="18"/>
          <w:szCs w:val="18"/>
          <w:lang w:eastAsia="en-CA"/>
        </w:rPr>
        <w:t xml:space="preserve">Harbottle </w:t>
      </w:r>
      <w:r w:rsidRPr="00A71861">
        <w:rPr>
          <w:rFonts w:cstheme="minorHAnsi"/>
          <w:b/>
          <w:sz w:val="18"/>
          <w:szCs w:val="18"/>
          <w:lang w:eastAsia="en-CA"/>
        </w:rPr>
        <w:t xml:space="preserve">didn’t change the </w:t>
      </w:r>
      <w:r w:rsidRPr="00A71861">
        <w:rPr>
          <w:rFonts w:cstheme="minorHAnsi"/>
          <w:b/>
          <w:i/>
          <w:sz w:val="18"/>
          <w:szCs w:val="18"/>
          <w:lang w:eastAsia="en-CA"/>
        </w:rPr>
        <w:t>Smithers</w:t>
      </w:r>
      <w:r w:rsidRPr="00A71861">
        <w:rPr>
          <w:rFonts w:cstheme="minorHAnsi"/>
          <w:b/>
          <w:sz w:val="18"/>
          <w:szCs w:val="18"/>
          <w:lang w:eastAsia="en-CA"/>
        </w:rPr>
        <w:t xml:space="preserve"> test, it only raised the standard for 1</w:t>
      </w:r>
      <w:r w:rsidRPr="00A71861">
        <w:rPr>
          <w:rFonts w:cstheme="minorHAnsi"/>
          <w:b/>
          <w:sz w:val="18"/>
          <w:szCs w:val="18"/>
          <w:vertAlign w:val="superscript"/>
          <w:lang w:eastAsia="en-CA"/>
        </w:rPr>
        <w:t>st</w:t>
      </w:r>
      <w:r w:rsidRPr="00A71861">
        <w:rPr>
          <w:rFonts w:cstheme="minorHAnsi"/>
          <w:b/>
          <w:sz w:val="18"/>
          <w:szCs w:val="18"/>
          <w:lang w:eastAsia="en-CA"/>
        </w:rPr>
        <w:t xml:space="preserve"> degree murders</w:t>
      </w:r>
    </w:p>
    <w:p w14:paraId="62CD5FFE" w14:textId="77777777" w:rsidR="00874AED" w:rsidRPr="00A71861" w:rsidRDefault="00874AED" w:rsidP="00AD0C70">
      <w:pPr>
        <w:spacing w:line="240" w:lineRule="auto"/>
        <w:rPr>
          <w:rFonts w:cstheme="minorHAnsi"/>
          <w:sz w:val="18"/>
          <w:szCs w:val="18"/>
        </w:rPr>
      </w:pPr>
      <w:r w:rsidRPr="00A71861">
        <w:rPr>
          <w:rFonts w:cstheme="minorHAnsi"/>
          <w:b/>
          <w:sz w:val="18"/>
          <w:szCs w:val="18"/>
        </w:rPr>
        <w:t xml:space="preserve">Facts: </w:t>
      </w:r>
      <w:r w:rsidRPr="00A71861">
        <w:rPr>
          <w:rFonts w:cstheme="minorHAnsi"/>
          <w:sz w:val="18"/>
          <w:szCs w:val="18"/>
        </w:rPr>
        <w:t>Mrs. Loski’s house was broken into and robbed and she was hog-tied and left in her bedroom. She died somewhere in the next 24-48 hours from asphyxiation.</w:t>
      </w:r>
    </w:p>
    <w:p w14:paraId="7BE88516" w14:textId="77777777" w:rsidR="00874AED" w:rsidRPr="00A71861" w:rsidRDefault="00874AED" w:rsidP="00AD0C70">
      <w:pPr>
        <w:spacing w:line="240" w:lineRule="auto"/>
        <w:rPr>
          <w:rFonts w:cstheme="minorHAnsi"/>
          <w:sz w:val="18"/>
          <w:szCs w:val="18"/>
        </w:rPr>
      </w:pPr>
      <w:r w:rsidRPr="00A71861">
        <w:rPr>
          <w:rFonts w:cstheme="minorHAnsi"/>
          <w:sz w:val="18"/>
          <w:szCs w:val="18"/>
        </w:rPr>
        <w:t>Nette argued:</w:t>
      </w:r>
    </w:p>
    <w:p w14:paraId="224699D3" w14:textId="77777777" w:rsidR="00874AED" w:rsidRPr="00A71861" w:rsidRDefault="00874AED" w:rsidP="00AD0C70">
      <w:pPr>
        <w:numPr>
          <w:ilvl w:val="1"/>
          <w:numId w:val="90"/>
        </w:numPr>
        <w:tabs>
          <w:tab w:val="clear" w:pos="1440"/>
          <w:tab w:val="num" w:pos="720"/>
        </w:tabs>
        <w:spacing w:before="0" w:after="0" w:line="240" w:lineRule="auto"/>
        <w:ind w:left="720"/>
        <w:rPr>
          <w:rFonts w:cstheme="minorHAnsi"/>
          <w:sz w:val="18"/>
          <w:szCs w:val="18"/>
        </w:rPr>
      </w:pPr>
      <w:r w:rsidRPr="00A71861">
        <w:rPr>
          <w:rFonts w:cstheme="minorHAnsi"/>
          <w:i/>
          <w:iCs/>
          <w:sz w:val="18"/>
          <w:szCs w:val="18"/>
        </w:rPr>
        <w:t xml:space="preserve">Harbottle </w:t>
      </w:r>
      <w:r w:rsidRPr="00A71861">
        <w:rPr>
          <w:rFonts w:cstheme="minorHAnsi"/>
          <w:sz w:val="18"/>
          <w:szCs w:val="18"/>
        </w:rPr>
        <w:t xml:space="preserve"> replaced the </w:t>
      </w:r>
      <w:r w:rsidRPr="00A71861">
        <w:rPr>
          <w:rFonts w:cstheme="minorHAnsi"/>
          <w:i/>
          <w:iCs/>
          <w:sz w:val="18"/>
          <w:szCs w:val="18"/>
        </w:rPr>
        <w:t>Smithers</w:t>
      </w:r>
      <w:r w:rsidRPr="00A71861">
        <w:rPr>
          <w:rFonts w:cstheme="minorHAnsi"/>
          <w:sz w:val="18"/>
          <w:szCs w:val="18"/>
        </w:rPr>
        <w:t xml:space="preserve"> standard with a standard of </w:t>
      </w:r>
      <w:r w:rsidRPr="00A71861">
        <w:rPr>
          <w:rFonts w:cstheme="minorHAnsi"/>
          <w:sz w:val="18"/>
          <w:szCs w:val="18"/>
          <w:u w:val="single"/>
        </w:rPr>
        <w:t>substantial</w:t>
      </w:r>
      <w:r w:rsidRPr="00A71861">
        <w:rPr>
          <w:rFonts w:cstheme="minorHAnsi"/>
          <w:sz w:val="18"/>
          <w:szCs w:val="18"/>
        </w:rPr>
        <w:t xml:space="preserve"> contributing cause for all homicide offences, and that as a result, the TJ’s instruction to the jury was incorrect</w:t>
      </w:r>
    </w:p>
    <w:p w14:paraId="0987FECF" w14:textId="77777777" w:rsidR="00874AED" w:rsidRPr="00A71861" w:rsidRDefault="00874AED" w:rsidP="00AD0C70">
      <w:pPr>
        <w:numPr>
          <w:ilvl w:val="1"/>
          <w:numId w:val="90"/>
        </w:numPr>
        <w:tabs>
          <w:tab w:val="clear" w:pos="1440"/>
          <w:tab w:val="num" w:pos="720"/>
        </w:tabs>
        <w:spacing w:before="0" w:after="0" w:line="240" w:lineRule="auto"/>
        <w:ind w:left="720"/>
        <w:rPr>
          <w:rFonts w:cstheme="minorHAnsi"/>
          <w:sz w:val="18"/>
          <w:szCs w:val="18"/>
        </w:rPr>
      </w:pPr>
      <w:r w:rsidRPr="00A71861">
        <w:rPr>
          <w:rFonts w:cstheme="minorHAnsi"/>
          <w:sz w:val="18"/>
          <w:szCs w:val="18"/>
        </w:rPr>
        <w:t xml:space="preserve">The TJ erred in referring to the </w:t>
      </w:r>
      <w:r w:rsidRPr="00A71861">
        <w:rPr>
          <w:rFonts w:cstheme="minorHAnsi"/>
          <w:i/>
          <w:iCs/>
          <w:sz w:val="18"/>
          <w:szCs w:val="18"/>
        </w:rPr>
        <w:t>Smithers</w:t>
      </w:r>
      <w:r w:rsidRPr="00A71861">
        <w:rPr>
          <w:rFonts w:cstheme="minorHAnsi"/>
          <w:sz w:val="18"/>
          <w:szCs w:val="18"/>
        </w:rPr>
        <w:t xml:space="preserve"> standard as being satisfied by a ‘trivial cause’</w:t>
      </w:r>
    </w:p>
    <w:p w14:paraId="414705CB" w14:textId="77777777" w:rsidR="00874AED" w:rsidRPr="00A71861" w:rsidRDefault="00874AED" w:rsidP="00AD0C70">
      <w:pPr>
        <w:spacing w:line="240" w:lineRule="auto"/>
        <w:rPr>
          <w:rFonts w:cstheme="minorHAnsi"/>
          <w:sz w:val="18"/>
          <w:szCs w:val="18"/>
        </w:rPr>
      </w:pPr>
      <w:r w:rsidRPr="00A71861">
        <w:rPr>
          <w:rFonts w:cstheme="minorHAnsi"/>
          <w:sz w:val="18"/>
          <w:szCs w:val="18"/>
        </w:rPr>
        <w:t>Crown argued:</w:t>
      </w:r>
    </w:p>
    <w:p w14:paraId="5CB6183B" w14:textId="77777777" w:rsidR="00874AED" w:rsidRPr="00A71861" w:rsidRDefault="00874AED" w:rsidP="00AD0C70">
      <w:pPr>
        <w:numPr>
          <w:ilvl w:val="1"/>
          <w:numId w:val="90"/>
        </w:numPr>
        <w:tabs>
          <w:tab w:val="clear" w:pos="1440"/>
          <w:tab w:val="num" w:pos="720"/>
        </w:tabs>
        <w:spacing w:before="0" w:after="0" w:line="240" w:lineRule="auto"/>
        <w:ind w:left="720"/>
        <w:rPr>
          <w:rFonts w:cstheme="minorHAnsi"/>
          <w:sz w:val="18"/>
          <w:szCs w:val="18"/>
        </w:rPr>
      </w:pPr>
      <w:r w:rsidRPr="00A71861">
        <w:rPr>
          <w:rFonts w:cstheme="minorHAnsi"/>
          <w:sz w:val="18"/>
          <w:szCs w:val="18"/>
        </w:rPr>
        <w:t xml:space="preserve">Standard for 2nd degree murder is the standard of ‘beyond </w:t>
      </w:r>
      <w:r w:rsidRPr="00A71861">
        <w:rPr>
          <w:rFonts w:cstheme="minorHAnsi"/>
          <w:i/>
          <w:iCs/>
          <w:sz w:val="18"/>
          <w:szCs w:val="18"/>
        </w:rPr>
        <w:t>de minimis</w:t>
      </w:r>
      <w:r w:rsidRPr="00A71861">
        <w:rPr>
          <w:rFonts w:cstheme="minorHAnsi"/>
          <w:sz w:val="18"/>
          <w:szCs w:val="18"/>
        </w:rPr>
        <w:t>’</w:t>
      </w:r>
    </w:p>
    <w:p w14:paraId="50CC8751" w14:textId="77777777" w:rsidR="00874AED" w:rsidRPr="00A71861" w:rsidRDefault="00874AED" w:rsidP="00AD0C70">
      <w:pPr>
        <w:numPr>
          <w:ilvl w:val="1"/>
          <w:numId w:val="90"/>
        </w:numPr>
        <w:tabs>
          <w:tab w:val="clear" w:pos="1440"/>
          <w:tab w:val="num" w:pos="720"/>
        </w:tabs>
        <w:spacing w:before="0" w:after="0" w:line="240" w:lineRule="auto"/>
        <w:ind w:left="720"/>
        <w:rPr>
          <w:rFonts w:cstheme="minorHAnsi"/>
          <w:sz w:val="18"/>
          <w:szCs w:val="18"/>
        </w:rPr>
      </w:pPr>
      <w:r w:rsidRPr="00A71861">
        <w:rPr>
          <w:rFonts w:cstheme="minorHAnsi"/>
          <w:sz w:val="18"/>
          <w:szCs w:val="18"/>
        </w:rPr>
        <w:t>Substantial cause standard only applies to 1st degree murder under s. 231(5)-(6)</w:t>
      </w:r>
    </w:p>
    <w:p w14:paraId="5170203E" w14:textId="77777777" w:rsidR="00874AED" w:rsidRPr="00A71861" w:rsidRDefault="00874AED" w:rsidP="00AD0C70">
      <w:pPr>
        <w:spacing w:line="240" w:lineRule="auto"/>
        <w:rPr>
          <w:rFonts w:cstheme="minorHAnsi"/>
          <w:b/>
          <w:sz w:val="18"/>
          <w:szCs w:val="18"/>
        </w:rPr>
      </w:pPr>
      <w:r w:rsidRPr="00A71861">
        <w:rPr>
          <w:rFonts w:cstheme="minorHAnsi"/>
          <w:b/>
          <w:sz w:val="18"/>
          <w:szCs w:val="18"/>
        </w:rPr>
        <w:t>Prior Proceedings:</w:t>
      </w:r>
      <w:r w:rsidRPr="00A71861">
        <w:rPr>
          <w:rFonts w:cstheme="minorHAnsi"/>
          <w:sz w:val="18"/>
          <w:szCs w:val="18"/>
        </w:rPr>
        <w:t xml:space="preserve"> </w:t>
      </w:r>
      <w:r w:rsidRPr="00A71861">
        <w:rPr>
          <w:rFonts w:cstheme="minorHAnsi"/>
          <w:sz w:val="18"/>
          <w:szCs w:val="18"/>
          <w:lang w:eastAsia="en-CA"/>
        </w:rPr>
        <w:t>Nette was tried before a judge and jury. The jury returned a verdict of second degree murder and the Court of Appeal dismissed the appellant’s appeal.</w:t>
      </w:r>
    </w:p>
    <w:p w14:paraId="5591C0FD" w14:textId="77777777" w:rsidR="00874AED" w:rsidRPr="00A71861" w:rsidRDefault="00874AED" w:rsidP="00AD0C70">
      <w:pPr>
        <w:spacing w:line="240" w:lineRule="auto"/>
        <w:rPr>
          <w:rFonts w:cstheme="minorHAnsi"/>
          <w:sz w:val="18"/>
          <w:szCs w:val="18"/>
        </w:rPr>
      </w:pPr>
      <w:r w:rsidRPr="00A71861">
        <w:rPr>
          <w:rFonts w:cstheme="minorHAnsi"/>
          <w:b/>
          <w:sz w:val="18"/>
          <w:szCs w:val="18"/>
        </w:rPr>
        <w:t xml:space="preserve">Issue: </w:t>
      </w:r>
      <w:r w:rsidRPr="00A71861">
        <w:rPr>
          <w:rFonts w:cstheme="minorHAnsi"/>
          <w:sz w:val="18"/>
          <w:szCs w:val="18"/>
        </w:rPr>
        <w:t xml:space="preserve">What is the threshold test of causation that must be met before an accused may be held legally responsible for causing a victim’s death in a charge of second degree murder? Did </w:t>
      </w:r>
      <w:r w:rsidRPr="00A71861">
        <w:rPr>
          <w:rFonts w:cstheme="minorHAnsi"/>
          <w:i/>
          <w:iCs/>
          <w:sz w:val="18"/>
          <w:szCs w:val="18"/>
        </w:rPr>
        <w:t>Harbottle</w:t>
      </w:r>
      <w:r w:rsidRPr="00A71861">
        <w:rPr>
          <w:rFonts w:cstheme="minorHAnsi"/>
          <w:sz w:val="18"/>
          <w:szCs w:val="18"/>
        </w:rPr>
        <w:t xml:space="preserve"> raise the standard of causation for homicide generally?</w:t>
      </w:r>
    </w:p>
    <w:p w14:paraId="53A59B47" w14:textId="77777777" w:rsidR="00874AED" w:rsidRPr="00A71861" w:rsidRDefault="00874AED" w:rsidP="00AD0C70">
      <w:pPr>
        <w:spacing w:line="240" w:lineRule="auto"/>
        <w:rPr>
          <w:rFonts w:cstheme="minorHAnsi"/>
          <w:b/>
          <w:sz w:val="18"/>
          <w:szCs w:val="18"/>
        </w:rPr>
      </w:pPr>
      <w:r w:rsidRPr="00A71861">
        <w:rPr>
          <w:rFonts w:cstheme="minorHAnsi"/>
          <w:b/>
          <w:sz w:val="18"/>
          <w:szCs w:val="18"/>
        </w:rPr>
        <w:t>Reasons:</w:t>
      </w:r>
    </w:p>
    <w:p w14:paraId="1342C5D1" w14:textId="77777777" w:rsidR="00874AED" w:rsidRPr="00A71861" w:rsidRDefault="00874AED" w:rsidP="00AD0C70">
      <w:pPr>
        <w:numPr>
          <w:ilvl w:val="0"/>
          <w:numId w:val="90"/>
        </w:numPr>
        <w:spacing w:before="0" w:after="0" w:line="240" w:lineRule="auto"/>
        <w:rPr>
          <w:rFonts w:cstheme="minorHAnsi"/>
          <w:sz w:val="18"/>
          <w:szCs w:val="18"/>
        </w:rPr>
      </w:pPr>
      <w:r w:rsidRPr="00A71861">
        <w:rPr>
          <w:rFonts w:cstheme="minorHAnsi"/>
          <w:sz w:val="18"/>
          <w:szCs w:val="18"/>
        </w:rPr>
        <w:t>Arbour: the test for 2nd degree murder should be neither:</w:t>
      </w:r>
    </w:p>
    <w:p w14:paraId="03ABA04C" w14:textId="77777777" w:rsidR="00874AED" w:rsidRPr="00A71861" w:rsidRDefault="00874AED" w:rsidP="00AD0C70">
      <w:pPr>
        <w:numPr>
          <w:ilvl w:val="1"/>
          <w:numId w:val="90"/>
        </w:numPr>
        <w:spacing w:before="0" w:after="0" w:line="240" w:lineRule="auto"/>
        <w:rPr>
          <w:rFonts w:cstheme="minorHAnsi"/>
          <w:sz w:val="18"/>
          <w:szCs w:val="18"/>
        </w:rPr>
      </w:pPr>
      <w:r w:rsidRPr="00A71861">
        <w:rPr>
          <w:rFonts w:cstheme="minorHAnsi"/>
          <w:sz w:val="18"/>
          <w:szCs w:val="18"/>
        </w:rPr>
        <w:t>Substantial contributing cause (</w:t>
      </w:r>
      <w:r w:rsidRPr="00A71861">
        <w:rPr>
          <w:rFonts w:cstheme="minorHAnsi"/>
          <w:i/>
          <w:iCs/>
          <w:sz w:val="18"/>
          <w:szCs w:val="18"/>
        </w:rPr>
        <w:t>Harbottle</w:t>
      </w:r>
      <w:r w:rsidRPr="00A71861">
        <w:rPr>
          <w:rFonts w:cstheme="minorHAnsi"/>
          <w:sz w:val="18"/>
          <w:szCs w:val="18"/>
        </w:rPr>
        <w:t>); nor</w:t>
      </w:r>
    </w:p>
    <w:p w14:paraId="6A312E04" w14:textId="77777777" w:rsidR="00874AED" w:rsidRPr="00A71861" w:rsidRDefault="00874AED" w:rsidP="00AD0C70">
      <w:pPr>
        <w:numPr>
          <w:ilvl w:val="1"/>
          <w:numId w:val="90"/>
        </w:numPr>
        <w:spacing w:before="0" w:after="0" w:line="240" w:lineRule="auto"/>
        <w:rPr>
          <w:rFonts w:cstheme="minorHAnsi"/>
          <w:sz w:val="18"/>
          <w:szCs w:val="18"/>
        </w:rPr>
      </w:pPr>
      <w:r w:rsidRPr="00A71861">
        <w:rPr>
          <w:rFonts w:cstheme="minorHAnsi"/>
          <w:sz w:val="18"/>
          <w:szCs w:val="18"/>
        </w:rPr>
        <w:t xml:space="preserve">Contributing cause outside the </w:t>
      </w:r>
      <w:r w:rsidRPr="00A71861">
        <w:rPr>
          <w:rFonts w:cstheme="minorHAnsi"/>
          <w:i/>
          <w:iCs/>
          <w:sz w:val="18"/>
          <w:szCs w:val="18"/>
        </w:rPr>
        <w:t xml:space="preserve">de minimis </w:t>
      </w:r>
      <w:r w:rsidRPr="00A71861">
        <w:rPr>
          <w:rFonts w:cstheme="minorHAnsi"/>
          <w:sz w:val="18"/>
          <w:szCs w:val="18"/>
        </w:rPr>
        <w:t>range (</w:t>
      </w:r>
      <w:r w:rsidRPr="00A71861">
        <w:rPr>
          <w:rFonts w:cstheme="minorHAnsi"/>
          <w:i/>
          <w:iCs/>
          <w:sz w:val="18"/>
          <w:szCs w:val="18"/>
        </w:rPr>
        <w:t>Smithers</w:t>
      </w:r>
      <w:r w:rsidRPr="00A71861">
        <w:rPr>
          <w:rFonts w:cstheme="minorHAnsi"/>
          <w:sz w:val="18"/>
          <w:szCs w:val="18"/>
        </w:rPr>
        <w:t>)</w:t>
      </w:r>
    </w:p>
    <w:p w14:paraId="7BBF484F" w14:textId="77777777" w:rsidR="00874AED" w:rsidRPr="00A71861" w:rsidRDefault="00874AED" w:rsidP="00AD0C70">
      <w:pPr>
        <w:numPr>
          <w:ilvl w:val="0"/>
          <w:numId w:val="90"/>
        </w:numPr>
        <w:spacing w:before="0" w:after="0" w:line="240" w:lineRule="auto"/>
        <w:rPr>
          <w:rFonts w:cstheme="minorHAnsi"/>
          <w:sz w:val="18"/>
          <w:szCs w:val="18"/>
        </w:rPr>
      </w:pPr>
      <w:r w:rsidRPr="00A71861">
        <w:rPr>
          <w:rFonts w:cstheme="minorHAnsi"/>
          <w:sz w:val="18"/>
          <w:szCs w:val="18"/>
        </w:rPr>
        <w:t>Rather</w:t>
      </w:r>
    </w:p>
    <w:p w14:paraId="7445FE60" w14:textId="77777777" w:rsidR="00874AED" w:rsidRPr="00A71861" w:rsidRDefault="00874AED" w:rsidP="00AD0C70">
      <w:pPr>
        <w:numPr>
          <w:ilvl w:val="1"/>
          <w:numId w:val="90"/>
        </w:numPr>
        <w:spacing w:before="0" w:after="0" w:line="240" w:lineRule="auto"/>
        <w:rPr>
          <w:rFonts w:cstheme="minorHAnsi"/>
          <w:sz w:val="18"/>
          <w:szCs w:val="18"/>
        </w:rPr>
      </w:pPr>
      <w:r w:rsidRPr="00A71861">
        <w:rPr>
          <w:rFonts w:cstheme="minorHAnsi"/>
          <w:sz w:val="18"/>
          <w:szCs w:val="18"/>
        </w:rPr>
        <w:t xml:space="preserve">Test of causation for homicide should be the same for all varieties of homicide [71] </w:t>
      </w:r>
      <w:r w:rsidRPr="00A71861">
        <w:rPr>
          <w:rFonts w:cstheme="minorHAnsi"/>
          <w:sz w:val="18"/>
          <w:szCs w:val="18"/>
        </w:rPr>
        <w:sym w:font="Wingdings" w:char="F0E0"/>
      </w:r>
      <w:r w:rsidRPr="00A71861">
        <w:rPr>
          <w:rFonts w:cstheme="minorHAnsi"/>
          <w:sz w:val="18"/>
          <w:szCs w:val="18"/>
        </w:rPr>
        <w:t xml:space="preserve"> manslaughter, 2</w:t>
      </w:r>
      <w:r w:rsidRPr="00A71861">
        <w:rPr>
          <w:rFonts w:cstheme="minorHAnsi"/>
          <w:sz w:val="18"/>
          <w:szCs w:val="18"/>
          <w:vertAlign w:val="superscript"/>
        </w:rPr>
        <w:t>nd</w:t>
      </w:r>
      <w:r w:rsidRPr="00A71861">
        <w:rPr>
          <w:rFonts w:cstheme="minorHAnsi"/>
          <w:sz w:val="18"/>
          <w:szCs w:val="18"/>
        </w:rPr>
        <w:t xml:space="preserve"> degree murder and 1</w:t>
      </w:r>
      <w:r w:rsidRPr="00A71861">
        <w:rPr>
          <w:rFonts w:cstheme="minorHAnsi"/>
          <w:sz w:val="18"/>
          <w:szCs w:val="18"/>
          <w:vertAlign w:val="superscript"/>
        </w:rPr>
        <w:t>st</w:t>
      </w:r>
      <w:r w:rsidRPr="00A71861">
        <w:rPr>
          <w:rFonts w:cstheme="minorHAnsi"/>
          <w:sz w:val="18"/>
          <w:szCs w:val="18"/>
        </w:rPr>
        <w:t xml:space="preserve"> degree murder</w:t>
      </w:r>
    </w:p>
    <w:p w14:paraId="3C3C967F" w14:textId="77777777" w:rsidR="00874AED" w:rsidRPr="00A71861" w:rsidRDefault="00874AED" w:rsidP="00AD0C70">
      <w:pPr>
        <w:numPr>
          <w:ilvl w:val="1"/>
          <w:numId w:val="90"/>
        </w:numPr>
        <w:spacing w:before="0" w:after="0" w:line="240" w:lineRule="auto"/>
        <w:rPr>
          <w:rFonts w:cstheme="minorHAnsi"/>
          <w:sz w:val="18"/>
          <w:szCs w:val="18"/>
        </w:rPr>
      </w:pPr>
      <w:r w:rsidRPr="00A71861">
        <w:rPr>
          <w:rFonts w:cstheme="minorHAnsi"/>
          <w:sz w:val="18"/>
          <w:szCs w:val="18"/>
        </w:rPr>
        <w:t>Test should be framed in terms of significant cause [71]</w:t>
      </w:r>
    </w:p>
    <w:p w14:paraId="7B665615" w14:textId="77777777" w:rsidR="00874AED" w:rsidRPr="00A71861" w:rsidRDefault="00874AED" w:rsidP="00AD0C70">
      <w:pPr>
        <w:numPr>
          <w:ilvl w:val="1"/>
          <w:numId w:val="90"/>
        </w:numPr>
        <w:spacing w:before="0" w:after="0" w:line="240" w:lineRule="auto"/>
        <w:rPr>
          <w:rFonts w:cstheme="minorHAnsi"/>
          <w:sz w:val="18"/>
          <w:szCs w:val="18"/>
        </w:rPr>
      </w:pPr>
      <w:r w:rsidRPr="00A71861">
        <w:rPr>
          <w:rFonts w:cstheme="minorHAnsi"/>
          <w:sz w:val="18"/>
          <w:szCs w:val="18"/>
        </w:rPr>
        <w:t xml:space="preserve">Replaces “outside of the </w:t>
      </w:r>
      <w:r w:rsidRPr="00A71861">
        <w:rPr>
          <w:rFonts w:cstheme="minorHAnsi"/>
          <w:i/>
          <w:sz w:val="18"/>
          <w:szCs w:val="18"/>
        </w:rPr>
        <w:t>de minimis</w:t>
      </w:r>
      <w:r w:rsidRPr="00A71861">
        <w:rPr>
          <w:rFonts w:cstheme="minorHAnsi"/>
          <w:sz w:val="18"/>
          <w:szCs w:val="18"/>
        </w:rPr>
        <w:t xml:space="preserve"> range” </w:t>
      </w:r>
      <w:r w:rsidRPr="00A71861">
        <w:rPr>
          <w:rFonts w:cstheme="minorHAnsi"/>
          <w:sz w:val="18"/>
          <w:szCs w:val="18"/>
        </w:rPr>
        <w:sym w:font="Wingdings" w:char="F0E0"/>
      </w:r>
      <w:r w:rsidRPr="00A71861">
        <w:rPr>
          <w:rFonts w:cstheme="minorHAnsi"/>
          <w:sz w:val="18"/>
          <w:szCs w:val="18"/>
        </w:rPr>
        <w:t xml:space="preserve"> Talk of ‘substantial contributing cause’ (significant or contributing cause) focuses attention on moral blameworthiness of accused, in the course of determining whether a conviction for first degree murder is appropriate (pursuant to s. 231(5), e.g.) [64-65]</w:t>
      </w:r>
    </w:p>
    <w:p w14:paraId="20015C91" w14:textId="77777777" w:rsidR="00874AED" w:rsidRPr="00A71861" w:rsidRDefault="00874AED" w:rsidP="00AD0C70">
      <w:pPr>
        <w:numPr>
          <w:ilvl w:val="0"/>
          <w:numId w:val="90"/>
        </w:numPr>
        <w:spacing w:before="0" w:after="0" w:line="240" w:lineRule="auto"/>
        <w:rPr>
          <w:rFonts w:cstheme="minorHAnsi"/>
          <w:sz w:val="18"/>
          <w:szCs w:val="18"/>
        </w:rPr>
      </w:pPr>
      <w:r w:rsidRPr="00A71861">
        <w:rPr>
          <w:rFonts w:cstheme="minorHAnsi"/>
          <w:sz w:val="18"/>
          <w:szCs w:val="18"/>
        </w:rPr>
        <w:t xml:space="preserve">“There is only one standard of causation for homicide offences, including second degree murder.  That standard may be expressed using different terminology, but it remains the standard expressed by this Court in the case of </w:t>
      </w:r>
      <w:r w:rsidRPr="00A71861">
        <w:rPr>
          <w:rFonts w:cstheme="minorHAnsi"/>
          <w:i/>
          <w:iCs/>
          <w:sz w:val="18"/>
          <w:szCs w:val="18"/>
        </w:rPr>
        <w:t>Smithers..</w:t>
      </w:r>
      <w:r w:rsidRPr="00A71861">
        <w:rPr>
          <w:rFonts w:cstheme="minorHAnsi"/>
          <w:sz w:val="18"/>
          <w:szCs w:val="18"/>
        </w:rPr>
        <w:t xml:space="preserve">.  The terminology of substantial cause in </w:t>
      </w:r>
      <w:r w:rsidRPr="00A71861">
        <w:rPr>
          <w:rFonts w:cstheme="minorHAnsi"/>
          <w:i/>
          <w:iCs/>
          <w:sz w:val="18"/>
          <w:szCs w:val="18"/>
        </w:rPr>
        <w:t>Harbottle</w:t>
      </w:r>
      <w:r w:rsidRPr="00A71861">
        <w:rPr>
          <w:rFonts w:cstheme="minorHAnsi"/>
          <w:sz w:val="18"/>
          <w:szCs w:val="18"/>
        </w:rPr>
        <w:t xml:space="preserve"> is used to indicate the increased degree of participation in the killing that is required to raise the accused’s culpability to first degree murder under s. 231(5) of the Code.  </w:t>
      </w:r>
      <w:r w:rsidRPr="00A71861">
        <w:rPr>
          <w:rFonts w:cstheme="minorHAnsi"/>
          <w:i/>
          <w:iCs/>
          <w:sz w:val="18"/>
          <w:szCs w:val="18"/>
          <w:u w:val="single"/>
        </w:rPr>
        <w:t>Harbottle</w:t>
      </w:r>
      <w:r w:rsidRPr="00A71861">
        <w:rPr>
          <w:rFonts w:cstheme="minorHAnsi"/>
          <w:sz w:val="18"/>
          <w:szCs w:val="18"/>
          <w:u w:val="single"/>
        </w:rPr>
        <w:t xml:space="preserve"> did not raise the standard of causation that applies to all homicide offences from the standard expressed in </w:t>
      </w:r>
      <w:r w:rsidRPr="00A71861">
        <w:rPr>
          <w:rFonts w:cstheme="minorHAnsi"/>
          <w:i/>
          <w:iCs/>
          <w:sz w:val="18"/>
          <w:szCs w:val="18"/>
          <w:u w:val="single"/>
        </w:rPr>
        <w:t>Smithers</w:t>
      </w:r>
      <w:r w:rsidRPr="00A71861">
        <w:rPr>
          <w:rFonts w:cstheme="minorHAnsi"/>
          <w:sz w:val="18"/>
          <w:szCs w:val="18"/>
          <w:u w:val="single"/>
        </w:rPr>
        <w:t>.”</w:t>
      </w:r>
      <w:r w:rsidRPr="00A71861">
        <w:rPr>
          <w:rFonts w:cstheme="minorHAnsi"/>
          <w:sz w:val="18"/>
          <w:szCs w:val="18"/>
        </w:rPr>
        <w:t xml:space="preserve"> (per Arbour, [88])</w:t>
      </w:r>
    </w:p>
    <w:p w14:paraId="6F48E0BE" w14:textId="77777777" w:rsidR="00874AED" w:rsidRPr="00A71861" w:rsidRDefault="00874AED" w:rsidP="00AD0C70">
      <w:pPr>
        <w:numPr>
          <w:ilvl w:val="0"/>
          <w:numId w:val="90"/>
        </w:numPr>
        <w:spacing w:before="0" w:after="0" w:line="240" w:lineRule="auto"/>
        <w:rPr>
          <w:rFonts w:cstheme="minorHAnsi"/>
          <w:sz w:val="18"/>
          <w:szCs w:val="18"/>
        </w:rPr>
      </w:pPr>
      <w:r w:rsidRPr="00A71861">
        <w:rPr>
          <w:rFonts w:cstheme="minorHAnsi"/>
          <w:sz w:val="18"/>
          <w:szCs w:val="18"/>
        </w:rPr>
        <w:t xml:space="preserve">The causal culpability of the accused must be higher if the accused is going to be convicted of first-degree murder </w:t>
      </w:r>
      <w:r w:rsidRPr="00A71861">
        <w:rPr>
          <w:rFonts w:cstheme="minorHAnsi"/>
          <w:sz w:val="18"/>
          <w:szCs w:val="18"/>
        </w:rPr>
        <w:sym w:font="Wingdings" w:char="F0E0"/>
      </w:r>
      <w:r w:rsidRPr="00A71861">
        <w:rPr>
          <w:rFonts w:cstheme="minorHAnsi"/>
          <w:sz w:val="18"/>
          <w:szCs w:val="18"/>
        </w:rPr>
        <w:t xml:space="preserve"> substantial = immediate and direct</w:t>
      </w:r>
    </w:p>
    <w:p w14:paraId="59E2D075" w14:textId="77777777" w:rsidR="00874AED" w:rsidRPr="00A71861" w:rsidRDefault="00874AED" w:rsidP="00AD0C70">
      <w:pPr>
        <w:numPr>
          <w:ilvl w:val="0"/>
          <w:numId w:val="90"/>
        </w:numPr>
        <w:spacing w:before="0" w:after="0" w:line="240" w:lineRule="auto"/>
        <w:rPr>
          <w:rFonts w:cstheme="minorHAnsi"/>
          <w:sz w:val="18"/>
          <w:szCs w:val="18"/>
        </w:rPr>
      </w:pPr>
      <w:r w:rsidRPr="00A71861">
        <w:rPr>
          <w:rFonts w:cstheme="minorHAnsi"/>
          <w:sz w:val="18"/>
          <w:szCs w:val="18"/>
        </w:rPr>
        <w:t xml:space="preserve">Under s. 231(5) if you are committing a sexual assault and the victim is killed intentionally then you are guilty of first-degree murder. If the victim is killed accidentally or as an outcome of the act </w:t>
      </w:r>
      <w:r w:rsidRPr="00A71861">
        <w:rPr>
          <w:rFonts w:cstheme="minorHAnsi"/>
          <w:sz w:val="18"/>
          <w:szCs w:val="18"/>
        </w:rPr>
        <w:sym w:font="Wingdings" w:char="F0E0"/>
      </w:r>
      <w:r w:rsidRPr="00A71861">
        <w:rPr>
          <w:rFonts w:cstheme="minorHAnsi"/>
          <w:sz w:val="18"/>
          <w:szCs w:val="18"/>
        </w:rPr>
        <w:t xml:space="preserve"> you have to pass the substantial causation test to be convicted of first-degree murder. </w:t>
      </w:r>
    </w:p>
    <w:p w14:paraId="316E47F3" w14:textId="7B797EF1" w:rsidR="00874AED" w:rsidRPr="00A71861" w:rsidRDefault="00874AED" w:rsidP="00AD0C70">
      <w:pPr>
        <w:autoSpaceDE w:val="0"/>
        <w:autoSpaceDN w:val="0"/>
        <w:adjustRightInd w:val="0"/>
        <w:spacing w:line="240" w:lineRule="auto"/>
        <w:rPr>
          <w:rFonts w:cstheme="minorHAnsi"/>
          <w:sz w:val="18"/>
          <w:szCs w:val="18"/>
          <w:lang w:eastAsia="en-CA"/>
        </w:rPr>
      </w:pPr>
      <w:r w:rsidRPr="00A71861">
        <w:rPr>
          <w:rFonts w:cstheme="minorHAnsi"/>
          <w:b/>
          <w:sz w:val="18"/>
          <w:szCs w:val="18"/>
        </w:rPr>
        <w:t xml:space="preserve">Holding: </w:t>
      </w:r>
      <w:r w:rsidRPr="00A71861">
        <w:rPr>
          <w:rFonts w:cstheme="minorHAnsi"/>
          <w:sz w:val="18"/>
          <w:szCs w:val="18"/>
          <w:lang w:eastAsia="en-CA"/>
        </w:rPr>
        <w:t>Where an accused person hog ties an elderly woman, places a ligature of clothing around her neck and abandons her, in the knowledge that she lives alone, without notifying anyone of her plight, it is not unexpected that death will result if no one rescues the victim in time. Appeal dismissed – conviction of second-degree murder upheld.</w:t>
      </w:r>
    </w:p>
    <w:p w14:paraId="7B49EF05" w14:textId="209A901B" w:rsidR="00874AED" w:rsidRPr="00A71861" w:rsidRDefault="00874AED" w:rsidP="00CA2E7C">
      <w:pPr>
        <w:pBdr>
          <w:top w:val="single" w:sz="4" w:space="1" w:color="auto"/>
          <w:left w:val="single" w:sz="4" w:space="4" w:color="auto"/>
          <w:bottom w:val="single" w:sz="4" w:space="1" w:color="auto"/>
          <w:right w:val="single" w:sz="4" w:space="4" w:color="auto"/>
        </w:pBdr>
        <w:spacing w:line="240" w:lineRule="auto"/>
        <w:jc w:val="center"/>
        <w:rPr>
          <w:rFonts w:cstheme="minorHAnsi"/>
          <w:b/>
          <w:sz w:val="18"/>
          <w:szCs w:val="18"/>
        </w:rPr>
      </w:pPr>
      <w:r w:rsidRPr="00A71861">
        <w:rPr>
          <w:rFonts w:cstheme="minorHAnsi"/>
          <w:b/>
          <w:sz w:val="18"/>
          <w:szCs w:val="18"/>
        </w:rPr>
        <w:t>The standard for causation of culpable homicide is the same for all homicide = it is a “significant contributing cause” (= cause that is beyond the de minimus range) – Harbottle did not change this test. The substantial cause standard only comes into effect/play after this standard causation test has been passed and it is used as a gauge to determine the moral blameworthiness of an accused, for the purposes of finding him guilty of 1</w:t>
      </w:r>
      <w:r w:rsidRPr="00A71861">
        <w:rPr>
          <w:rFonts w:cstheme="minorHAnsi"/>
          <w:b/>
          <w:sz w:val="18"/>
          <w:szCs w:val="18"/>
          <w:vertAlign w:val="superscript"/>
        </w:rPr>
        <w:t>st</w:t>
      </w:r>
      <w:r w:rsidRPr="00A71861">
        <w:rPr>
          <w:rFonts w:cstheme="minorHAnsi"/>
          <w:b/>
          <w:sz w:val="18"/>
          <w:szCs w:val="18"/>
        </w:rPr>
        <w:t xml:space="preserve"> or 2</w:t>
      </w:r>
      <w:r w:rsidRPr="00A71861">
        <w:rPr>
          <w:rFonts w:cstheme="minorHAnsi"/>
          <w:b/>
          <w:sz w:val="18"/>
          <w:szCs w:val="18"/>
          <w:vertAlign w:val="superscript"/>
        </w:rPr>
        <w:t>nd</w:t>
      </w:r>
      <w:r w:rsidRPr="00A71861">
        <w:rPr>
          <w:rFonts w:cstheme="minorHAnsi"/>
          <w:b/>
          <w:sz w:val="18"/>
          <w:szCs w:val="18"/>
        </w:rPr>
        <w:t xml:space="preserve"> degree murder with regard to s. 231(5).</w:t>
      </w:r>
    </w:p>
    <w:p w14:paraId="5E639650" w14:textId="77777777" w:rsidR="00874AED" w:rsidRPr="00A71861" w:rsidRDefault="00874AED" w:rsidP="00AD0C70">
      <w:pPr>
        <w:pBdr>
          <w:top w:val="single" w:sz="4" w:space="1" w:color="auto"/>
          <w:left w:val="single" w:sz="4" w:space="4" w:color="auto"/>
          <w:bottom w:val="single" w:sz="4" w:space="1" w:color="auto"/>
          <w:right w:val="single" w:sz="4" w:space="4" w:color="auto"/>
        </w:pBdr>
        <w:spacing w:line="240" w:lineRule="auto"/>
        <w:jc w:val="center"/>
        <w:rPr>
          <w:rFonts w:cstheme="minorHAnsi"/>
          <w:b/>
          <w:sz w:val="18"/>
          <w:szCs w:val="18"/>
        </w:rPr>
      </w:pPr>
      <w:r w:rsidRPr="00A71861">
        <w:rPr>
          <w:rFonts w:cstheme="minorHAnsi"/>
          <w:b/>
          <w:sz w:val="18"/>
          <w:szCs w:val="18"/>
        </w:rPr>
        <w:t>(*NOTE* if the person is not guilty of 1</w:t>
      </w:r>
      <w:r w:rsidRPr="00A71861">
        <w:rPr>
          <w:rFonts w:cstheme="minorHAnsi"/>
          <w:b/>
          <w:sz w:val="18"/>
          <w:szCs w:val="18"/>
          <w:vertAlign w:val="superscript"/>
        </w:rPr>
        <w:t>st</w:t>
      </w:r>
      <w:r w:rsidRPr="00A71861">
        <w:rPr>
          <w:rFonts w:cstheme="minorHAnsi"/>
          <w:b/>
          <w:sz w:val="18"/>
          <w:szCs w:val="18"/>
        </w:rPr>
        <w:t xml:space="preserve"> degree (doesn’t pass substantial cause test) or manslaughter – its 2</w:t>
      </w:r>
      <w:r w:rsidRPr="00A71861">
        <w:rPr>
          <w:rFonts w:cstheme="minorHAnsi"/>
          <w:b/>
          <w:sz w:val="18"/>
          <w:szCs w:val="18"/>
          <w:vertAlign w:val="superscript"/>
        </w:rPr>
        <w:t>nd</w:t>
      </w:r>
      <w:r w:rsidRPr="00A71861">
        <w:rPr>
          <w:rFonts w:cstheme="minorHAnsi"/>
          <w:b/>
          <w:sz w:val="18"/>
          <w:szCs w:val="18"/>
        </w:rPr>
        <w:t xml:space="preserve"> degree murder for the </w:t>
      </w:r>
      <w:r w:rsidRPr="00A71861">
        <w:rPr>
          <w:rFonts w:cstheme="minorHAnsi"/>
          <w:b/>
          <w:sz w:val="18"/>
          <w:szCs w:val="18"/>
          <w:u w:val="single"/>
        </w:rPr>
        <w:t>purposes of s 231(5).)</w:t>
      </w:r>
    </w:p>
    <w:p w14:paraId="12299595" w14:textId="77777777" w:rsidR="00CA2E7C" w:rsidRDefault="00CA2E7C" w:rsidP="00AD0C70">
      <w:pPr>
        <w:spacing w:line="240" w:lineRule="auto"/>
        <w:rPr>
          <w:rFonts w:cstheme="minorHAnsi"/>
          <w:b/>
          <w:sz w:val="18"/>
          <w:szCs w:val="18"/>
        </w:rPr>
      </w:pPr>
    </w:p>
    <w:p w14:paraId="2D8A72E0" w14:textId="64970F0F" w:rsidR="00874AED" w:rsidRPr="00A71861" w:rsidRDefault="00874AED" w:rsidP="00AD0C70">
      <w:pPr>
        <w:spacing w:line="240" w:lineRule="auto"/>
        <w:rPr>
          <w:rFonts w:cstheme="minorHAnsi"/>
          <w:b/>
          <w:sz w:val="18"/>
          <w:szCs w:val="18"/>
        </w:rPr>
      </w:pPr>
      <w:r w:rsidRPr="00A71861">
        <w:rPr>
          <w:rFonts w:cstheme="minorHAnsi"/>
          <w:b/>
          <w:sz w:val="18"/>
          <w:szCs w:val="18"/>
        </w:rPr>
        <w:t>Note:</w:t>
      </w:r>
    </w:p>
    <w:p w14:paraId="3365BFDC" w14:textId="77777777" w:rsidR="00874AED" w:rsidRPr="00A71861" w:rsidRDefault="00874AED" w:rsidP="00AD0C70">
      <w:pPr>
        <w:numPr>
          <w:ilvl w:val="1"/>
          <w:numId w:val="91"/>
        </w:numPr>
        <w:spacing w:before="0" w:after="0" w:line="240" w:lineRule="auto"/>
        <w:rPr>
          <w:rFonts w:cstheme="minorHAnsi"/>
          <w:sz w:val="18"/>
          <w:szCs w:val="18"/>
        </w:rPr>
      </w:pPr>
      <w:r w:rsidRPr="00A71861">
        <w:rPr>
          <w:rFonts w:cstheme="minorHAnsi"/>
          <w:i/>
          <w:iCs/>
          <w:sz w:val="18"/>
          <w:szCs w:val="18"/>
        </w:rPr>
        <w:t>Smithers</w:t>
      </w:r>
      <w:r w:rsidRPr="00A71861">
        <w:rPr>
          <w:rFonts w:cstheme="minorHAnsi"/>
          <w:sz w:val="18"/>
          <w:szCs w:val="18"/>
        </w:rPr>
        <w:t xml:space="preserve">: test = contributing cause </w:t>
      </w:r>
      <w:r w:rsidRPr="00A71861">
        <w:rPr>
          <w:rFonts w:cstheme="minorHAnsi"/>
          <w:sz w:val="18"/>
          <w:szCs w:val="18"/>
          <w:u w:val="single"/>
        </w:rPr>
        <w:t xml:space="preserve">outside the </w:t>
      </w:r>
      <w:r w:rsidRPr="00A71861">
        <w:rPr>
          <w:rFonts w:cstheme="minorHAnsi"/>
          <w:i/>
          <w:iCs/>
          <w:sz w:val="18"/>
          <w:szCs w:val="18"/>
          <w:u w:val="single"/>
        </w:rPr>
        <w:t>de minimis</w:t>
      </w:r>
      <w:r w:rsidRPr="00A71861">
        <w:rPr>
          <w:rFonts w:cstheme="minorHAnsi"/>
          <w:sz w:val="18"/>
          <w:szCs w:val="18"/>
          <w:u w:val="single"/>
        </w:rPr>
        <w:t xml:space="preserve"> range</w:t>
      </w:r>
      <w:r w:rsidRPr="00A71861">
        <w:rPr>
          <w:rFonts w:cstheme="minorHAnsi"/>
          <w:sz w:val="18"/>
          <w:szCs w:val="18"/>
        </w:rPr>
        <w:t xml:space="preserve"> (originally in the context of manslaughter)</w:t>
      </w:r>
    </w:p>
    <w:p w14:paraId="617E3582" w14:textId="77777777" w:rsidR="00874AED" w:rsidRPr="00A71861" w:rsidRDefault="00874AED" w:rsidP="00AD0C70">
      <w:pPr>
        <w:numPr>
          <w:ilvl w:val="1"/>
          <w:numId w:val="91"/>
        </w:numPr>
        <w:spacing w:before="0" w:after="0" w:line="240" w:lineRule="auto"/>
        <w:rPr>
          <w:rFonts w:cstheme="minorHAnsi"/>
          <w:sz w:val="18"/>
          <w:szCs w:val="18"/>
        </w:rPr>
      </w:pPr>
      <w:r w:rsidRPr="00A71861">
        <w:rPr>
          <w:rFonts w:cstheme="minorHAnsi"/>
          <w:i/>
          <w:iCs/>
          <w:sz w:val="18"/>
          <w:szCs w:val="18"/>
        </w:rPr>
        <w:t>Harbottle</w:t>
      </w:r>
      <w:r w:rsidRPr="00A71861">
        <w:rPr>
          <w:rFonts w:cstheme="minorHAnsi"/>
          <w:sz w:val="18"/>
          <w:szCs w:val="18"/>
        </w:rPr>
        <w:t>: test = substantial contributing cause (in the context of first degree murder per. s. 231(5) ONLY)</w:t>
      </w:r>
    </w:p>
    <w:p w14:paraId="41D7AD38" w14:textId="77777777" w:rsidR="00874AED" w:rsidRPr="00A71861" w:rsidRDefault="00874AED" w:rsidP="00AD0C70">
      <w:pPr>
        <w:numPr>
          <w:ilvl w:val="1"/>
          <w:numId w:val="91"/>
        </w:numPr>
        <w:spacing w:before="0" w:after="0" w:line="240" w:lineRule="auto"/>
        <w:rPr>
          <w:rFonts w:cstheme="minorHAnsi"/>
          <w:sz w:val="18"/>
          <w:szCs w:val="18"/>
        </w:rPr>
      </w:pPr>
      <w:r w:rsidRPr="00A71861">
        <w:rPr>
          <w:rFonts w:cstheme="minorHAnsi"/>
          <w:i/>
          <w:iCs/>
          <w:sz w:val="18"/>
          <w:szCs w:val="18"/>
        </w:rPr>
        <w:t>Nette</w:t>
      </w:r>
      <w:r w:rsidRPr="00A71861">
        <w:rPr>
          <w:rFonts w:cstheme="minorHAnsi"/>
          <w:sz w:val="18"/>
          <w:szCs w:val="18"/>
        </w:rPr>
        <w:t>: test = significant contributing factor or cause for all homicide</w:t>
      </w:r>
    </w:p>
    <w:p w14:paraId="0A1D13E4" w14:textId="77777777" w:rsidR="00874AED" w:rsidRPr="00A71861" w:rsidRDefault="00874AED" w:rsidP="00AD0C70">
      <w:pPr>
        <w:numPr>
          <w:ilvl w:val="2"/>
          <w:numId w:val="91"/>
        </w:numPr>
        <w:spacing w:before="0" w:after="0" w:line="240" w:lineRule="auto"/>
        <w:rPr>
          <w:rFonts w:cstheme="minorHAnsi"/>
          <w:sz w:val="18"/>
          <w:szCs w:val="18"/>
        </w:rPr>
      </w:pPr>
      <w:r w:rsidRPr="00A71861">
        <w:rPr>
          <w:rFonts w:cstheme="minorHAnsi"/>
          <w:sz w:val="18"/>
          <w:szCs w:val="18"/>
        </w:rPr>
        <w:t>Arbour: lg. of substantial contributing cause is not a standard for cause in fact; rather, used to determine (legal causation) whether the moral blameworthiness of the accused warrants conviction for first degree murder for purposes of, e.g., s. 231(5)</w:t>
      </w:r>
    </w:p>
    <w:p w14:paraId="1890BD70" w14:textId="77777777" w:rsidR="00874AED" w:rsidRPr="00A71861" w:rsidRDefault="00874AED" w:rsidP="00AD0C70">
      <w:pPr>
        <w:numPr>
          <w:ilvl w:val="2"/>
          <w:numId w:val="91"/>
        </w:numPr>
        <w:spacing w:before="0" w:after="0" w:line="240" w:lineRule="auto"/>
        <w:rPr>
          <w:rFonts w:cstheme="minorHAnsi"/>
          <w:sz w:val="18"/>
          <w:szCs w:val="18"/>
        </w:rPr>
      </w:pPr>
      <w:r w:rsidRPr="00A71861">
        <w:rPr>
          <w:rFonts w:cstheme="minorHAnsi"/>
          <w:sz w:val="18"/>
          <w:szCs w:val="18"/>
        </w:rPr>
        <w:t xml:space="preserve">LHD (Dissent): no need to re-interpret </w:t>
      </w:r>
      <w:r w:rsidRPr="00A71861">
        <w:rPr>
          <w:rFonts w:cstheme="minorHAnsi"/>
          <w:i/>
          <w:iCs/>
          <w:sz w:val="18"/>
          <w:szCs w:val="18"/>
        </w:rPr>
        <w:t>Smithers</w:t>
      </w:r>
      <w:r w:rsidRPr="00A71861">
        <w:rPr>
          <w:rFonts w:cstheme="minorHAnsi"/>
          <w:sz w:val="18"/>
          <w:szCs w:val="18"/>
        </w:rPr>
        <w:t xml:space="preserve"> test for causation; talk of significant contributing cause in effect heightens </w:t>
      </w:r>
      <w:r w:rsidRPr="00A71861">
        <w:rPr>
          <w:rFonts w:cstheme="minorHAnsi"/>
          <w:i/>
          <w:iCs/>
          <w:sz w:val="18"/>
          <w:szCs w:val="18"/>
        </w:rPr>
        <w:t>Smithers</w:t>
      </w:r>
      <w:r w:rsidRPr="00A71861">
        <w:rPr>
          <w:rFonts w:cstheme="minorHAnsi"/>
          <w:sz w:val="18"/>
          <w:szCs w:val="18"/>
        </w:rPr>
        <w:t xml:space="preserve"> threshold</w:t>
      </w:r>
    </w:p>
    <w:p w14:paraId="03C04097" w14:textId="77777777" w:rsidR="00874AED" w:rsidRPr="00A71861" w:rsidRDefault="00874AED" w:rsidP="00AD0C70">
      <w:pPr>
        <w:numPr>
          <w:ilvl w:val="3"/>
          <w:numId w:val="91"/>
        </w:numPr>
        <w:spacing w:before="0" w:after="0" w:line="240" w:lineRule="auto"/>
        <w:rPr>
          <w:rFonts w:cstheme="minorHAnsi"/>
          <w:sz w:val="18"/>
          <w:szCs w:val="18"/>
        </w:rPr>
      </w:pPr>
      <w:r w:rsidRPr="00A71861">
        <w:rPr>
          <w:rFonts w:cstheme="minorHAnsi"/>
          <w:sz w:val="18"/>
          <w:szCs w:val="18"/>
        </w:rPr>
        <w:t xml:space="preserve">i.e. “not an insignificant cause vs. Not a significant” </w:t>
      </w:r>
    </w:p>
    <w:p w14:paraId="017A9E9A" w14:textId="77777777" w:rsidR="00874AED" w:rsidRPr="00A71861" w:rsidRDefault="00874AED" w:rsidP="00AD0C70">
      <w:pPr>
        <w:numPr>
          <w:ilvl w:val="3"/>
          <w:numId w:val="91"/>
        </w:numPr>
        <w:spacing w:before="0" w:after="0" w:line="240" w:lineRule="auto"/>
        <w:rPr>
          <w:rFonts w:cstheme="minorHAnsi"/>
          <w:sz w:val="18"/>
          <w:szCs w:val="18"/>
        </w:rPr>
      </w:pPr>
      <w:r w:rsidRPr="00A71861">
        <w:rPr>
          <w:rFonts w:cstheme="minorHAnsi"/>
          <w:sz w:val="18"/>
          <w:szCs w:val="18"/>
        </w:rPr>
        <w:t>he thought he was keeping it the same but making it clearer, but in reality it seems to have changed</w:t>
      </w:r>
    </w:p>
    <w:p w14:paraId="7CE1726D" w14:textId="5C08485C" w:rsidR="00CC47D2" w:rsidRPr="00A71861" w:rsidRDefault="00CC47D2" w:rsidP="00AD0C70">
      <w:pPr>
        <w:pStyle w:val="Heading5"/>
        <w:spacing w:line="240" w:lineRule="auto"/>
        <w:rPr>
          <w:rFonts w:cstheme="minorHAnsi"/>
          <w:sz w:val="18"/>
          <w:szCs w:val="18"/>
        </w:rPr>
      </w:pPr>
      <w:bookmarkStart w:id="286" w:name="_Toc499898341"/>
      <w:bookmarkStart w:id="287" w:name="_Toc499898667"/>
      <w:bookmarkStart w:id="288" w:name="_Toc530070033"/>
      <w:r w:rsidRPr="00A71861">
        <w:rPr>
          <w:rFonts w:cstheme="minorHAnsi"/>
          <w:sz w:val="18"/>
          <w:szCs w:val="18"/>
        </w:rPr>
        <w:t>Actus Reus Summary</w:t>
      </w:r>
      <w:bookmarkEnd w:id="286"/>
      <w:bookmarkEnd w:id="287"/>
      <w:bookmarkEnd w:id="288"/>
      <w:r w:rsidRPr="00A71861">
        <w:rPr>
          <w:rFonts w:cstheme="minorHAnsi"/>
          <w:sz w:val="18"/>
          <w:szCs w:val="18"/>
        </w:rPr>
        <w:t xml:space="preserve"> </w:t>
      </w:r>
    </w:p>
    <w:p w14:paraId="60BA81FE" w14:textId="6FE848EE" w:rsidR="00CC47D2" w:rsidRPr="00A71861" w:rsidRDefault="00CC47D2" w:rsidP="00AD0C70">
      <w:pPr>
        <w:pStyle w:val="ListParagraph"/>
        <w:numPr>
          <w:ilvl w:val="0"/>
          <w:numId w:val="80"/>
        </w:numPr>
        <w:spacing w:line="240" w:lineRule="auto"/>
        <w:rPr>
          <w:rFonts w:cstheme="minorHAnsi"/>
          <w:sz w:val="18"/>
          <w:szCs w:val="18"/>
        </w:rPr>
      </w:pPr>
      <w:r w:rsidRPr="00A71861">
        <w:rPr>
          <w:rFonts w:cstheme="minorHAnsi"/>
          <w:sz w:val="18"/>
          <w:szCs w:val="18"/>
        </w:rPr>
        <w:t xml:space="preserve">Best summarized by considering the three C’s – circumstances, conduct and causation </w:t>
      </w:r>
    </w:p>
    <w:p w14:paraId="3D42D12A" w14:textId="262C1069" w:rsidR="00CC47D2" w:rsidRPr="00A71861" w:rsidRDefault="00CC47D2" w:rsidP="00AD0C70">
      <w:pPr>
        <w:pStyle w:val="ListParagraph"/>
        <w:numPr>
          <w:ilvl w:val="1"/>
          <w:numId w:val="80"/>
        </w:numPr>
        <w:spacing w:line="240" w:lineRule="auto"/>
        <w:rPr>
          <w:rFonts w:cstheme="minorHAnsi"/>
          <w:sz w:val="18"/>
          <w:szCs w:val="18"/>
        </w:rPr>
      </w:pPr>
      <w:r w:rsidRPr="00A71861">
        <w:rPr>
          <w:rFonts w:cstheme="minorHAnsi"/>
          <w:sz w:val="18"/>
          <w:szCs w:val="18"/>
        </w:rPr>
        <w:t xml:space="preserve">Conduct </w:t>
      </w:r>
    </w:p>
    <w:p w14:paraId="475F1817" w14:textId="2C49290C" w:rsidR="00CC47D2" w:rsidRPr="00A71861" w:rsidRDefault="00CC47D2" w:rsidP="00AD0C70">
      <w:pPr>
        <w:pStyle w:val="ListParagraph"/>
        <w:numPr>
          <w:ilvl w:val="2"/>
          <w:numId w:val="80"/>
        </w:numPr>
        <w:spacing w:line="240" w:lineRule="auto"/>
        <w:rPr>
          <w:rFonts w:cstheme="minorHAnsi"/>
          <w:sz w:val="18"/>
          <w:szCs w:val="18"/>
        </w:rPr>
      </w:pPr>
      <w:r w:rsidRPr="00A71861">
        <w:rPr>
          <w:rFonts w:cstheme="minorHAnsi"/>
          <w:sz w:val="18"/>
          <w:szCs w:val="18"/>
        </w:rPr>
        <w:t xml:space="preserve">Either a positive act or failure to act when one is under a duty to do so </w:t>
      </w:r>
    </w:p>
    <w:p w14:paraId="079CFAAB" w14:textId="76D30DF8" w:rsidR="00CC47D2" w:rsidRPr="00A71861" w:rsidRDefault="00CC47D2" w:rsidP="00AD0C70">
      <w:pPr>
        <w:pStyle w:val="ListParagraph"/>
        <w:numPr>
          <w:ilvl w:val="1"/>
          <w:numId w:val="80"/>
        </w:numPr>
        <w:spacing w:line="240" w:lineRule="auto"/>
        <w:rPr>
          <w:rFonts w:cstheme="minorHAnsi"/>
          <w:sz w:val="18"/>
          <w:szCs w:val="18"/>
        </w:rPr>
      </w:pPr>
      <w:r w:rsidRPr="00A71861">
        <w:rPr>
          <w:rFonts w:cstheme="minorHAnsi"/>
          <w:sz w:val="18"/>
          <w:szCs w:val="18"/>
        </w:rPr>
        <w:t xml:space="preserve">Circumstances </w:t>
      </w:r>
    </w:p>
    <w:p w14:paraId="0DB86A4F" w14:textId="3EB342BB" w:rsidR="00CC47D2" w:rsidRPr="00A71861" w:rsidRDefault="00CC47D2" w:rsidP="00AD0C70">
      <w:pPr>
        <w:pStyle w:val="ListParagraph"/>
        <w:numPr>
          <w:ilvl w:val="2"/>
          <w:numId w:val="80"/>
        </w:numPr>
        <w:spacing w:line="240" w:lineRule="auto"/>
        <w:rPr>
          <w:rFonts w:cstheme="minorHAnsi"/>
          <w:sz w:val="18"/>
          <w:szCs w:val="18"/>
        </w:rPr>
      </w:pPr>
      <w:r w:rsidRPr="00A71861">
        <w:rPr>
          <w:rFonts w:cstheme="minorHAnsi"/>
          <w:sz w:val="18"/>
          <w:szCs w:val="18"/>
        </w:rPr>
        <w:t xml:space="preserve">The general context in which an offence occurs </w:t>
      </w:r>
    </w:p>
    <w:p w14:paraId="19CBE8EB" w14:textId="5C485F12" w:rsidR="00CC47D2" w:rsidRPr="00A71861" w:rsidRDefault="00CC47D2" w:rsidP="00AD0C70">
      <w:pPr>
        <w:pStyle w:val="ListParagraph"/>
        <w:numPr>
          <w:ilvl w:val="1"/>
          <w:numId w:val="80"/>
        </w:numPr>
        <w:spacing w:line="240" w:lineRule="auto"/>
        <w:rPr>
          <w:rFonts w:cstheme="minorHAnsi"/>
          <w:sz w:val="18"/>
          <w:szCs w:val="18"/>
        </w:rPr>
      </w:pPr>
      <w:r w:rsidRPr="00A71861">
        <w:rPr>
          <w:rFonts w:cstheme="minorHAnsi"/>
          <w:sz w:val="18"/>
          <w:szCs w:val="18"/>
        </w:rPr>
        <w:t xml:space="preserve">Causation </w:t>
      </w:r>
    </w:p>
    <w:p w14:paraId="6CF884E6" w14:textId="1F2AE48A" w:rsidR="00874AED" w:rsidRPr="00A71861" w:rsidRDefault="00CC47D2" w:rsidP="00AD0C70">
      <w:pPr>
        <w:pStyle w:val="ListParagraph"/>
        <w:numPr>
          <w:ilvl w:val="2"/>
          <w:numId w:val="80"/>
        </w:numPr>
        <w:spacing w:line="240" w:lineRule="auto"/>
        <w:rPr>
          <w:rFonts w:cstheme="minorHAnsi"/>
          <w:sz w:val="18"/>
          <w:szCs w:val="18"/>
        </w:rPr>
      </w:pPr>
      <w:r w:rsidRPr="00A71861">
        <w:rPr>
          <w:rFonts w:cstheme="minorHAnsi"/>
          <w:sz w:val="18"/>
          <w:szCs w:val="18"/>
        </w:rPr>
        <w:t xml:space="preserve">The relation between conduct and consequences if such a relation is required by the offence section in question </w:t>
      </w:r>
    </w:p>
    <w:p w14:paraId="05D12ED9" w14:textId="44FEE05F" w:rsidR="00CC47D2" w:rsidRPr="00A71861" w:rsidRDefault="00CC47D2" w:rsidP="00361358">
      <w:pPr>
        <w:pStyle w:val="Style1"/>
        <w:rPr>
          <w:rFonts w:cstheme="minorHAnsi"/>
          <w:sz w:val="18"/>
          <w:szCs w:val="18"/>
        </w:rPr>
      </w:pPr>
      <w:bookmarkStart w:id="289" w:name="_Toc499898342"/>
      <w:bookmarkStart w:id="290" w:name="_Toc499898668"/>
      <w:bookmarkStart w:id="291" w:name="_Toc530070034"/>
      <w:r w:rsidRPr="00A71861">
        <w:rPr>
          <w:rFonts w:cstheme="minorHAnsi"/>
          <w:sz w:val="18"/>
          <w:szCs w:val="18"/>
        </w:rPr>
        <w:t>Mens Rea</w:t>
      </w:r>
      <w:bookmarkEnd w:id="289"/>
      <w:bookmarkEnd w:id="290"/>
      <w:bookmarkEnd w:id="291"/>
      <w:r w:rsidRPr="00A71861">
        <w:rPr>
          <w:rFonts w:cstheme="minorHAnsi"/>
          <w:sz w:val="18"/>
          <w:szCs w:val="18"/>
        </w:rPr>
        <w:t xml:space="preserve"> </w:t>
      </w:r>
    </w:p>
    <w:p w14:paraId="2875372E" w14:textId="77777777" w:rsidR="00F270B5" w:rsidRPr="00A71861" w:rsidRDefault="00F270B5" w:rsidP="00AD0C70">
      <w:pPr>
        <w:spacing w:before="0" w:after="0" w:line="240" w:lineRule="auto"/>
        <w:rPr>
          <w:rFonts w:cstheme="minorHAnsi"/>
          <w:i/>
          <w:sz w:val="18"/>
          <w:szCs w:val="18"/>
          <w:lang w:val="en-CA"/>
        </w:rPr>
      </w:pPr>
      <w:r w:rsidRPr="00A71861">
        <w:rPr>
          <w:rFonts w:cstheme="minorHAnsi"/>
          <w:i/>
          <w:sz w:val="18"/>
          <w:szCs w:val="18"/>
          <w:lang w:val="en-CA"/>
        </w:rPr>
        <w:t xml:space="preserve">Actus non facit reum: </w:t>
      </w:r>
    </w:p>
    <w:p w14:paraId="33D29B0E" w14:textId="77777777" w:rsidR="00F270B5" w:rsidRPr="00A71861" w:rsidRDefault="00F270B5" w:rsidP="00AD0C70">
      <w:pPr>
        <w:numPr>
          <w:ilvl w:val="0"/>
          <w:numId w:val="92"/>
        </w:numPr>
        <w:spacing w:before="0" w:after="0" w:line="240" w:lineRule="auto"/>
        <w:ind w:left="540"/>
        <w:textAlignment w:val="center"/>
        <w:rPr>
          <w:rFonts w:eastAsia="Times New Roman" w:cstheme="minorHAnsi"/>
          <w:sz w:val="18"/>
          <w:szCs w:val="18"/>
          <w:lang w:val="en-CA"/>
        </w:rPr>
      </w:pPr>
      <w:r w:rsidRPr="00A71861">
        <w:rPr>
          <w:rFonts w:eastAsia="Times New Roman" w:cstheme="minorHAnsi"/>
          <w:sz w:val="18"/>
          <w:szCs w:val="18"/>
          <w:lang w:val="en-CA"/>
        </w:rPr>
        <w:t xml:space="preserve">An act does not make a person guilty unless their mind is also guilty </w:t>
      </w:r>
    </w:p>
    <w:p w14:paraId="31933C88" w14:textId="77777777" w:rsidR="00F270B5" w:rsidRPr="00A71861" w:rsidRDefault="00F270B5" w:rsidP="00AD0C70">
      <w:pPr>
        <w:numPr>
          <w:ilvl w:val="0"/>
          <w:numId w:val="92"/>
        </w:numPr>
        <w:spacing w:before="0" w:after="0" w:line="240" w:lineRule="auto"/>
        <w:ind w:left="540"/>
        <w:textAlignment w:val="center"/>
        <w:rPr>
          <w:rFonts w:eastAsia="Times New Roman" w:cstheme="minorHAnsi"/>
          <w:sz w:val="18"/>
          <w:szCs w:val="18"/>
          <w:lang w:val="en-CA"/>
        </w:rPr>
      </w:pPr>
      <w:r w:rsidRPr="00A71861">
        <w:rPr>
          <w:rFonts w:eastAsia="Times New Roman" w:cstheme="minorHAnsi"/>
          <w:sz w:val="18"/>
          <w:szCs w:val="18"/>
          <w:lang w:val="en-CA"/>
        </w:rPr>
        <w:t xml:space="preserve">In order for an individual to be held criminally liable, she must have done something (or failed to do something that it was her legal duty to do) with or under the direction of a certain mental state </w:t>
      </w:r>
    </w:p>
    <w:p w14:paraId="7885FC14" w14:textId="77777777" w:rsidR="00F270B5" w:rsidRPr="00A71861" w:rsidRDefault="00F270B5" w:rsidP="00AD0C70">
      <w:pPr>
        <w:numPr>
          <w:ilvl w:val="1"/>
          <w:numId w:val="92"/>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Pretty artificial “under the direction” is misleading </w:t>
      </w:r>
    </w:p>
    <w:p w14:paraId="472480D4" w14:textId="77777777" w:rsidR="00F270B5" w:rsidRPr="00A71861" w:rsidRDefault="00F270B5" w:rsidP="00AD0C70">
      <w:pPr>
        <w:numPr>
          <w:ilvl w:val="2"/>
          <w:numId w:val="92"/>
        </w:numPr>
        <w:spacing w:before="0" w:after="0" w:line="240" w:lineRule="auto"/>
        <w:ind w:left="1620"/>
        <w:textAlignment w:val="center"/>
        <w:rPr>
          <w:rFonts w:eastAsia="Times New Roman" w:cstheme="minorHAnsi"/>
          <w:sz w:val="18"/>
          <w:szCs w:val="18"/>
          <w:lang w:val="en-CA"/>
        </w:rPr>
      </w:pPr>
      <w:r w:rsidRPr="00A71861">
        <w:rPr>
          <w:rFonts w:eastAsia="Times New Roman" w:cstheme="minorHAnsi"/>
          <w:sz w:val="18"/>
          <w:szCs w:val="18"/>
          <w:lang w:val="en-CA"/>
        </w:rPr>
        <w:t xml:space="preserve">i.e. there is no mental state related to criminal negligence (they’re not thinking) </w:t>
      </w:r>
    </w:p>
    <w:p w14:paraId="5E6F1EB4" w14:textId="77777777" w:rsidR="00F270B5" w:rsidRPr="00A71861" w:rsidRDefault="00F270B5" w:rsidP="00AD0C70">
      <w:pPr>
        <w:numPr>
          <w:ilvl w:val="3"/>
          <w:numId w:val="92"/>
        </w:numPr>
        <w:spacing w:before="0" w:after="0" w:line="240" w:lineRule="auto"/>
        <w:ind w:left="2160"/>
        <w:textAlignment w:val="center"/>
        <w:rPr>
          <w:rFonts w:eastAsia="Times New Roman" w:cstheme="minorHAnsi"/>
          <w:sz w:val="18"/>
          <w:szCs w:val="18"/>
          <w:lang w:val="en-CA"/>
        </w:rPr>
      </w:pPr>
      <w:r w:rsidRPr="00A71861">
        <w:rPr>
          <w:rFonts w:eastAsia="Times New Roman" w:cstheme="minorHAnsi"/>
          <w:sz w:val="18"/>
          <w:szCs w:val="18"/>
          <w:lang w:val="en-CA"/>
        </w:rPr>
        <w:t xml:space="preserve">but we still find them criminally liable in certain scenarios </w:t>
      </w:r>
    </w:p>
    <w:p w14:paraId="67F9C97D" w14:textId="77777777" w:rsidR="00F270B5" w:rsidRPr="00A71861" w:rsidRDefault="00F270B5" w:rsidP="00AD0C70">
      <w:pPr>
        <w:numPr>
          <w:ilvl w:val="0"/>
          <w:numId w:val="92"/>
        </w:numPr>
        <w:spacing w:before="0" w:after="0" w:line="240" w:lineRule="auto"/>
        <w:ind w:left="540"/>
        <w:textAlignment w:val="center"/>
        <w:rPr>
          <w:rFonts w:eastAsia="Times New Roman" w:cstheme="minorHAnsi"/>
          <w:sz w:val="18"/>
          <w:szCs w:val="18"/>
          <w:lang w:val="en-CA"/>
        </w:rPr>
      </w:pPr>
      <w:r w:rsidRPr="00A71861">
        <w:rPr>
          <w:rFonts w:eastAsia="Times New Roman" w:cstheme="minorHAnsi"/>
          <w:sz w:val="18"/>
          <w:szCs w:val="18"/>
          <w:lang w:val="en-CA"/>
        </w:rPr>
        <w:t xml:space="preserve">What we are actually trying to figure out is what is the </w:t>
      </w:r>
      <w:r w:rsidRPr="00A71861">
        <w:rPr>
          <w:rFonts w:eastAsia="Times New Roman" w:cstheme="minorHAnsi"/>
          <w:sz w:val="18"/>
          <w:szCs w:val="18"/>
          <w:u w:val="single"/>
          <w:lang w:val="en-CA"/>
        </w:rPr>
        <w:t xml:space="preserve">fault element </w:t>
      </w:r>
    </w:p>
    <w:p w14:paraId="74B3A20A" w14:textId="77777777" w:rsidR="00F270B5" w:rsidRPr="00A71861" w:rsidRDefault="00F270B5" w:rsidP="00AD0C70">
      <w:pPr>
        <w:numPr>
          <w:ilvl w:val="1"/>
          <w:numId w:val="92"/>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Each offense has its own mens rea requirement + there are different ways in which one can satisfy the requirement </w:t>
      </w:r>
    </w:p>
    <w:p w14:paraId="2A5C4D79" w14:textId="77777777" w:rsidR="00F270B5" w:rsidRPr="00A71861" w:rsidRDefault="00F270B5" w:rsidP="00AD0C70">
      <w:pPr>
        <w:numPr>
          <w:ilvl w:val="1"/>
          <w:numId w:val="92"/>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Must determine what an individual offense’s requirement is  </w:t>
      </w:r>
    </w:p>
    <w:p w14:paraId="3214EDE7" w14:textId="77777777" w:rsidR="00F270B5" w:rsidRPr="00A71861" w:rsidRDefault="00F270B5" w:rsidP="00AD0C70">
      <w:pPr>
        <w:numPr>
          <w:ilvl w:val="2"/>
          <w:numId w:val="92"/>
        </w:numPr>
        <w:spacing w:before="0" w:after="0" w:line="240" w:lineRule="auto"/>
        <w:ind w:left="1620"/>
        <w:textAlignment w:val="center"/>
        <w:rPr>
          <w:rFonts w:eastAsia="Times New Roman" w:cstheme="minorHAnsi"/>
          <w:sz w:val="18"/>
          <w:szCs w:val="18"/>
          <w:lang w:val="en-CA"/>
        </w:rPr>
      </w:pPr>
      <w:r w:rsidRPr="00A71861">
        <w:rPr>
          <w:rFonts w:eastAsia="Times New Roman" w:cstheme="minorHAnsi"/>
          <w:sz w:val="18"/>
          <w:szCs w:val="18"/>
          <w:lang w:val="en-CA"/>
        </w:rPr>
        <w:t xml:space="preserve">i.e. </w:t>
      </w:r>
    </w:p>
    <w:p w14:paraId="67F793AD" w14:textId="77777777" w:rsidR="00F270B5" w:rsidRPr="00A71861" w:rsidRDefault="00F270B5" w:rsidP="00AD0C70">
      <w:pPr>
        <w:numPr>
          <w:ilvl w:val="3"/>
          <w:numId w:val="92"/>
        </w:numPr>
        <w:spacing w:before="0" w:after="0" w:line="240" w:lineRule="auto"/>
        <w:ind w:left="2160"/>
        <w:textAlignment w:val="center"/>
        <w:rPr>
          <w:rFonts w:eastAsia="Times New Roman" w:cstheme="minorHAnsi"/>
          <w:sz w:val="18"/>
          <w:szCs w:val="18"/>
          <w:lang w:val="en-CA"/>
        </w:rPr>
      </w:pPr>
      <w:r w:rsidRPr="00A71861">
        <w:rPr>
          <w:rFonts w:eastAsia="Times New Roman" w:cstheme="minorHAnsi"/>
          <w:sz w:val="18"/>
          <w:szCs w:val="18"/>
          <w:lang w:val="en-CA"/>
        </w:rPr>
        <w:t xml:space="preserve">purpose or intention </w:t>
      </w:r>
    </w:p>
    <w:p w14:paraId="1FE94F1B" w14:textId="77777777" w:rsidR="00F270B5" w:rsidRPr="00A71861" w:rsidRDefault="00F270B5" w:rsidP="00AD0C70">
      <w:pPr>
        <w:numPr>
          <w:ilvl w:val="3"/>
          <w:numId w:val="92"/>
        </w:numPr>
        <w:spacing w:before="0" w:after="0" w:line="240" w:lineRule="auto"/>
        <w:ind w:left="2160"/>
        <w:textAlignment w:val="center"/>
        <w:rPr>
          <w:rFonts w:eastAsia="Times New Roman" w:cstheme="minorHAnsi"/>
          <w:sz w:val="18"/>
          <w:szCs w:val="18"/>
          <w:lang w:val="en-CA"/>
        </w:rPr>
      </w:pPr>
      <w:r w:rsidRPr="00A71861">
        <w:rPr>
          <w:rFonts w:eastAsia="Times New Roman" w:cstheme="minorHAnsi"/>
          <w:sz w:val="18"/>
          <w:szCs w:val="18"/>
          <w:lang w:val="en-CA"/>
        </w:rPr>
        <w:t xml:space="preserve">knowingly or with wilful blindness </w:t>
      </w:r>
    </w:p>
    <w:p w14:paraId="548C90EE" w14:textId="77777777" w:rsidR="00F270B5" w:rsidRPr="00A71861" w:rsidRDefault="00F270B5" w:rsidP="00AD0C70">
      <w:pPr>
        <w:numPr>
          <w:ilvl w:val="3"/>
          <w:numId w:val="92"/>
        </w:numPr>
        <w:spacing w:before="0" w:after="0" w:line="240" w:lineRule="auto"/>
        <w:ind w:left="2160"/>
        <w:textAlignment w:val="center"/>
        <w:rPr>
          <w:rFonts w:eastAsia="Times New Roman" w:cstheme="minorHAnsi"/>
          <w:sz w:val="18"/>
          <w:szCs w:val="18"/>
          <w:lang w:val="en-CA"/>
        </w:rPr>
      </w:pPr>
      <w:r w:rsidRPr="00A71861">
        <w:rPr>
          <w:rFonts w:eastAsia="Times New Roman" w:cstheme="minorHAnsi"/>
          <w:sz w:val="18"/>
          <w:szCs w:val="18"/>
          <w:lang w:val="en-CA"/>
        </w:rPr>
        <w:t xml:space="preserve">recklessly </w:t>
      </w:r>
    </w:p>
    <w:p w14:paraId="2FA0D74C" w14:textId="77777777" w:rsidR="00F270B5" w:rsidRPr="00A71861" w:rsidRDefault="00F270B5" w:rsidP="00AD0C70">
      <w:pPr>
        <w:numPr>
          <w:ilvl w:val="3"/>
          <w:numId w:val="92"/>
        </w:numPr>
        <w:spacing w:before="0" w:after="0" w:line="240" w:lineRule="auto"/>
        <w:ind w:left="2160"/>
        <w:textAlignment w:val="center"/>
        <w:rPr>
          <w:rFonts w:eastAsia="Times New Roman" w:cstheme="minorHAnsi"/>
          <w:sz w:val="18"/>
          <w:szCs w:val="18"/>
          <w:lang w:val="en-CA"/>
        </w:rPr>
      </w:pPr>
      <w:r w:rsidRPr="00A71861">
        <w:rPr>
          <w:rFonts w:eastAsia="Times New Roman" w:cstheme="minorHAnsi"/>
          <w:sz w:val="18"/>
          <w:szCs w:val="18"/>
          <w:lang w:val="en-CA"/>
        </w:rPr>
        <w:t xml:space="preserve">criminally negligent manner </w:t>
      </w:r>
    </w:p>
    <w:p w14:paraId="48705A79" w14:textId="77777777" w:rsidR="00F270B5" w:rsidRPr="00A71861" w:rsidRDefault="00F270B5" w:rsidP="00AD0C70">
      <w:pPr>
        <w:numPr>
          <w:ilvl w:val="3"/>
          <w:numId w:val="92"/>
        </w:numPr>
        <w:spacing w:before="0" w:after="0" w:line="240" w:lineRule="auto"/>
        <w:ind w:left="2160"/>
        <w:textAlignment w:val="center"/>
        <w:rPr>
          <w:rFonts w:eastAsia="Times New Roman" w:cstheme="minorHAnsi"/>
          <w:sz w:val="18"/>
          <w:szCs w:val="18"/>
          <w:lang w:val="en-CA"/>
        </w:rPr>
      </w:pPr>
      <w:r w:rsidRPr="00A71861">
        <w:rPr>
          <w:rFonts w:eastAsia="Times New Roman" w:cstheme="minorHAnsi"/>
          <w:sz w:val="18"/>
          <w:szCs w:val="18"/>
          <w:lang w:val="en-CA"/>
        </w:rPr>
        <w:t xml:space="preserve">penally negligent manner </w:t>
      </w:r>
    </w:p>
    <w:p w14:paraId="194BA1F6" w14:textId="77777777" w:rsidR="00F270B5" w:rsidRPr="00A71861" w:rsidRDefault="00F270B5" w:rsidP="00AD0C70">
      <w:pPr>
        <w:numPr>
          <w:ilvl w:val="1"/>
          <w:numId w:val="92"/>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The one form of fault criminal does not like is the tort standard of negligence </w:t>
      </w:r>
    </w:p>
    <w:p w14:paraId="192520E7" w14:textId="77777777" w:rsidR="00F270B5" w:rsidRPr="00A71861" w:rsidRDefault="00F270B5" w:rsidP="00AD0C70">
      <w:pPr>
        <w:numPr>
          <w:ilvl w:val="0"/>
          <w:numId w:val="92"/>
        </w:numPr>
        <w:spacing w:before="0" w:after="0" w:line="240" w:lineRule="auto"/>
        <w:rPr>
          <w:rFonts w:cstheme="minorHAnsi"/>
          <w:sz w:val="18"/>
          <w:szCs w:val="18"/>
        </w:rPr>
      </w:pPr>
      <w:r w:rsidRPr="00A71861">
        <w:rPr>
          <w:rFonts w:cstheme="minorHAnsi"/>
          <w:sz w:val="18"/>
          <w:szCs w:val="18"/>
        </w:rPr>
        <w:t xml:space="preserve">The </w:t>
      </w:r>
      <w:r w:rsidRPr="00A71861">
        <w:rPr>
          <w:rFonts w:cstheme="minorHAnsi"/>
          <w:i/>
          <w:sz w:val="18"/>
          <w:szCs w:val="18"/>
        </w:rPr>
        <w:t>Canadian Criminal Code</w:t>
      </w:r>
      <w:r w:rsidRPr="00A71861">
        <w:rPr>
          <w:rFonts w:cstheme="minorHAnsi"/>
          <w:sz w:val="18"/>
          <w:szCs w:val="18"/>
        </w:rPr>
        <w:t xml:space="preserve"> does not define these different forms of mens rea, so we must look at case law</w:t>
      </w:r>
    </w:p>
    <w:p w14:paraId="64367B4D" w14:textId="20924FE8" w:rsidR="00F270B5" w:rsidRPr="00A71861" w:rsidRDefault="00F270B5" w:rsidP="00AD0C70">
      <w:pPr>
        <w:numPr>
          <w:ilvl w:val="0"/>
          <w:numId w:val="92"/>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Generally speaking mens rea is determined subjectively and negligence is determine objectively</w:t>
      </w:r>
    </w:p>
    <w:p w14:paraId="05911138" w14:textId="77777777" w:rsidR="00F270B5" w:rsidRPr="00A71861" w:rsidRDefault="00F270B5" w:rsidP="00AD0C70">
      <w:pPr>
        <w:numPr>
          <w:ilvl w:val="0"/>
          <w:numId w:val="92"/>
        </w:numPr>
        <w:spacing w:before="0" w:after="0" w:line="240" w:lineRule="auto"/>
        <w:ind w:left="540"/>
        <w:textAlignment w:val="center"/>
        <w:rPr>
          <w:rFonts w:eastAsia="Times New Roman" w:cstheme="minorHAnsi"/>
          <w:sz w:val="18"/>
          <w:szCs w:val="18"/>
          <w:lang w:val="en-CA"/>
        </w:rPr>
      </w:pPr>
      <w:r w:rsidRPr="00A71861">
        <w:rPr>
          <w:rFonts w:eastAsia="Times New Roman" w:cstheme="minorHAnsi"/>
          <w:sz w:val="18"/>
          <w:szCs w:val="18"/>
          <w:lang w:val="en-CA"/>
        </w:rPr>
        <w:t xml:space="preserve">For every component of the actus reus there must be an equivalent fault element (mens rea) that can be attributed </w:t>
      </w:r>
    </w:p>
    <w:p w14:paraId="294E4353" w14:textId="77777777" w:rsidR="00F270B5" w:rsidRPr="00A71861" w:rsidRDefault="00F270B5" w:rsidP="00AD0C70">
      <w:pPr>
        <w:numPr>
          <w:ilvl w:val="1"/>
          <w:numId w:val="92"/>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Some element must be attached </w:t>
      </w:r>
    </w:p>
    <w:p w14:paraId="3A79808C" w14:textId="287A2D5D" w:rsidR="00F270B5" w:rsidRPr="00A71861" w:rsidRDefault="00F270B5" w:rsidP="00AD0C70">
      <w:pPr>
        <w:numPr>
          <w:ilvl w:val="1"/>
          <w:numId w:val="92"/>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We ask ourselves ‘did this person subjectively know of a risk, and act in face of that risk anyway?’ when discussing recklessness </w:t>
      </w:r>
    </w:p>
    <w:p w14:paraId="624559F1" w14:textId="77777777" w:rsidR="00F270B5" w:rsidRPr="00A71861" w:rsidRDefault="00F270B5" w:rsidP="00AD0C70">
      <w:pPr>
        <w:numPr>
          <w:ilvl w:val="2"/>
          <w:numId w:val="92"/>
        </w:numPr>
        <w:spacing w:before="0" w:after="0" w:line="240" w:lineRule="auto"/>
        <w:ind w:left="1620"/>
        <w:textAlignment w:val="center"/>
        <w:rPr>
          <w:rFonts w:eastAsia="Times New Roman" w:cstheme="minorHAnsi"/>
          <w:sz w:val="18"/>
          <w:szCs w:val="18"/>
          <w:lang w:val="en-CA"/>
        </w:rPr>
      </w:pPr>
      <w:r w:rsidRPr="00A71861">
        <w:rPr>
          <w:rFonts w:eastAsia="Times New Roman" w:cstheme="minorHAnsi"/>
          <w:sz w:val="18"/>
          <w:szCs w:val="18"/>
          <w:lang w:val="en-CA"/>
        </w:rPr>
        <w:t xml:space="preserve">It is a form of subjective fault </w:t>
      </w:r>
    </w:p>
    <w:p w14:paraId="19985FA6" w14:textId="77777777" w:rsidR="00F270B5" w:rsidRPr="00A71861" w:rsidRDefault="00F270B5" w:rsidP="00AD0C70">
      <w:pPr>
        <w:numPr>
          <w:ilvl w:val="1"/>
          <w:numId w:val="92"/>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Criminal negligence + penal negligence are objective fault </w:t>
      </w:r>
    </w:p>
    <w:p w14:paraId="059A28C4" w14:textId="77777777" w:rsidR="00F270B5" w:rsidRPr="00A71861" w:rsidRDefault="00F270B5" w:rsidP="00AD0C70">
      <w:pPr>
        <w:numPr>
          <w:ilvl w:val="1"/>
          <w:numId w:val="92"/>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Crim code does not define different forms of mens rea, so we have to turn to the case law to determine what is considered mens rea in each scenario </w:t>
      </w:r>
    </w:p>
    <w:p w14:paraId="061AA94B" w14:textId="77777777" w:rsidR="00F270B5" w:rsidRPr="00A71861" w:rsidRDefault="00F270B5" w:rsidP="00AD0C70">
      <w:pPr>
        <w:numPr>
          <w:ilvl w:val="2"/>
          <w:numId w:val="92"/>
        </w:numPr>
        <w:spacing w:before="0" w:after="0" w:line="240" w:lineRule="auto"/>
        <w:ind w:left="1620"/>
        <w:textAlignment w:val="center"/>
        <w:rPr>
          <w:rFonts w:eastAsia="Times New Roman" w:cstheme="minorHAnsi"/>
          <w:sz w:val="18"/>
          <w:szCs w:val="18"/>
          <w:lang w:val="en-CA"/>
        </w:rPr>
      </w:pPr>
      <w:r w:rsidRPr="00A71861">
        <w:rPr>
          <w:rFonts w:eastAsia="Times New Roman" w:cstheme="minorHAnsi"/>
          <w:sz w:val="18"/>
          <w:szCs w:val="18"/>
          <w:lang w:val="en-CA"/>
        </w:rPr>
        <w:t xml:space="preserve">There is no unified concept </w:t>
      </w:r>
    </w:p>
    <w:p w14:paraId="47DD5DAA" w14:textId="77777777" w:rsidR="00F270B5" w:rsidRPr="00A71861" w:rsidRDefault="00F270B5" w:rsidP="00AD0C70">
      <w:pPr>
        <w:numPr>
          <w:ilvl w:val="2"/>
          <w:numId w:val="92"/>
        </w:numPr>
        <w:spacing w:before="0" w:after="0" w:line="240" w:lineRule="auto"/>
        <w:ind w:left="1620"/>
        <w:textAlignment w:val="center"/>
        <w:rPr>
          <w:rFonts w:eastAsia="Times New Roman" w:cstheme="minorHAnsi"/>
          <w:sz w:val="18"/>
          <w:szCs w:val="18"/>
          <w:lang w:val="en-CA"/>
        </w:rPr>
      </w:pPr>
      <w:r w:rsidRPr="00A71861">
        <w:rPr>
          <w:rFonts w:eastAsia="Times New Roman" w:cstheme="minorHAnsi"/>
          <w:sz w:val="18"/>
          <w:szCs w:val="18"/>
          <w:lang w:val="en-CA"/>
        </w:rPr>
        <w:t>Reflects an underlying unifying legal principle –</w:t>
      </w:r>
      <w:r w:rsidRPr="00A71861">
        <w:rPr>
          <w:rFonts w:eastAsia="Times New Roman" w:cstheme="minorHAnsi"/>
          <w:b/>
          <w:bCs/>
          <w:sz w:val="18"/>
          <w:szCs w:val="18"/>
          <w:lang w:val="en-CA"/>
        </w:rPr>
        <w:t xml:space="preserve"> there should be no criminal responsibility without fault </w:t>
      </w:r>
    </w:p>
    <w:p w14:paraId="1E89E66F" w14:textId="77777777" w:rsidR="00F270B5" w:rsidRPr="00A71861" w:rsidRDefault="00F270B5" w:rsidP="00AD0C70">
      <w:pPr>
        <w:spacing w:before="0" w:after="0" w:line="240" w:lineRule="auto"/>
        <w:rPr>
          <w:rFonts w:cstheme="minorHAnsi"/>
          <w:sz w:val="18"/>
          <w:szCs w:val="18"/>
          <w:lang w:val="en-CA"/>
        </w:rPr>
      </w:pPr>
      <w:r w:rsidRPr="00A71861">
        <w:rPr>
          <w:rFonts w:cstheme="minorHAnsi"/>
          <w:sz w:val="18"/>
          <w:szCs w:val="18"/>
          <w:lang w:val="en-CA"/>
        </w:rPr>
        <w:t> </w:t>
      </w:r>
    </w:p>
    <w:p w14:paraId="2B59EC7E" w14:textId="77777777" w:rsidR="00F270B5" w:rsidRPr="00A71861" w:rsidRDefault="00F270B5" w:rsidP="00AD0C70">
      <w:pPr>
        <w:spacing w:before="0" w:after="0" w:line="240" w:lineRule="auto"/>
        <w:rPr>
          <w:rFonts w:cstheme="minorHAnsi"/>
          <w:sz w:val="18"/>
          <w:szCs w:val="18"/>
          <w:lang w:val="en-CA"/>
        </w:rPr>
      </w:pPr>
      <w:r w:rsidRPr="00A71861">
        <w:rPr>
          <w:rFonts w:cstheme="minorHAnsi"/>
          <w:sz w:val="18"/>
          <w:szCs w:val="18"/>
          <w:lang w:val="en-CA"/>
        </w:rPr>
        <w:t xml:space="preserve">3 key subjective faults - </w:t>
      </w:r>
    </w:p>
    <w:p w14:paraId="33D27225" w14:textId="77777777" w:rsidR="00F270B5" w:rsidRPr="00A71861" w:rsidRDefault="00F270B5" w:rsidP="00AD0C70">
      <w:pPr>
        <w:numPr>
          <w:ilvl w:val="0"/>
          <w:numId w:val="93"/>
        </w:numPr>
        <w:spacing w:before="0" w:after="0" w:line="240" w:lineRule="auto"/>
        <w:ind w:left="540"/>
        <w:textAlignment w:val="center"/>
        <w:rPr>
          <w:rFonts w:eastAsia="Times New Roman" w:cstheme="minorHAnsi"/>
          <w:sz w:val="18"/>
          <w:szCs w:val="18"/>
          <w:lang w:val="en-CA"/>
        </w:rPr>
      </w:pPr>
      <w:r w:rsidRPr="00A71861">
        <w:rPr>
          <w:rFonts w:eastAsia="Times New Roman" w:cstheme="minorHAnsi"/>
          <w:sz w:val="18"/>
          <w:szCs w:val="18"/>
          <w:lang w:val="en-CA"/>
        </w:rPr>
        <w:t>What does it mean to intend?</w:t>
      </w:r>
    </w:p>
    <w:p w14:paraId="2B71BD26" w14:textId="77777777" w:rsidR="00F270B5" w:rsidRPr="00A71861" w:rsidRDefault="00F270B5" w:rsidP="00AD0C70">
      <w:pPr>
        <w:numPr>
          <w:ilvl w:val="0"/>
          <w:numId w:val="93"/>
        </w:numPr>
        <w:spacing w:before="0" w:after="0" w:line="240" w:lineRule="auto"/>
        <w:ind w:left="540"/>
        <w:textAlignment w:val="center"/>
        <w:rPr>
          <w:rFonts w:eastAsia="Times New Roman" w:cstheme="minorHAnsi"/>
          <w:sz w:val="18"/>
          <w:szCs w:val="18"/>
          <w:lang w:val="en-CA"/>
        </w:rPr>
      </w:pPr>
      <w:r w:rsidRPr="00A71861">
        <w:rPr>
          <w:rFonts w:eastAsia="Times New Roman" w:cstheme="minorHAnsi"/>
          <w:sz w:val="18"/>
          <w:szCs w:val="18"/>
          <w:lang w:val="en-CA"/>
        </w:rPr>
        <w:t>What does it mean to act recklessly?</w:t>
      </w:r>
    </w:p>
    <w:p w14:paraId="45722E20" w14:textId="66AD95E9" w:rsidR="00F270B5" w:rsidRDefault="00F270B5" w:rsidP="00AD0C70">
      <w:pPr>
        <w:numPr>
          <w:ilvl w:val="0"/>
          <w:numId w:val="93"/>
        </w:numPr>
        <w:spacing w:before="0" w:after="0" w:line="240" w:lineRule="auto"/>
        <w:ind w:left="540"/>
        <w:textAlignment w:val="center"/>
        <w:rPr>
          <w:rFonts w:eastAsia="Times New Roman" w:cstheme="minorHAnsi"/>
          <w:sz w:val="18"/>
          <w:szCs w:val="18"/>
          <w:lang w:val="en-CA"/>
        </w:rPr>
      </w:pPr>
      <w:r w:rsidRPr="00A71861">
        <w:rPr>
          <w:rFonts w:eastAsia="Times New Roman" w:cstheme="minorHAnsi"/>
          <w:sz w:val="18"/>
          <w:szCs w:val="18"/>
          <w:lang w:val="en-CA"/>
        </w:rPr>
        <w:t>What does it mean to act with wilful blindness?</w:t>
      </w:r>
    </w:p>
    <w:p w14:paraId="2C5CEEC7" w14:textId="77777777" w:rsidR="00CA2E7C" w:rsidRPr="00A71861" w:rsidRDefault="00CA2E7C" w:rsidP="00CA2E7C">
      <w:pPr>
        <w:spacing w:before="0" w:after="0" w:line="240" w:lineRule="auto"/>
        <w:ind w:left="540"/>
        <w:textAlignment w:val="center"/>
        <w:rPr>
          <w:rFonts w:eastAsia="Times New Roman" w:cstheme="minorHAnsi"/>
          <w:sz w:val="18"/>
          <w:szCs w:val="18"/>
          <w:lang w:val="en-CA"/>
        </w:rPr>
      </w:pPr>
    </w:p>
    <w:p w14:paraId="28102B6F" w14:textId="337A7337" w:rsidR="00F270B5" w:rsidRPr="00A71861" w:rsidRDefault="00F270B5" w:rsidP="00CA2E7C">
      <w:pPr>
        <w:pStyle w:val="Heading3"/>
        <w:spacing w:before="0"/>
        <w:rPr>
          <w:rFonts w:eastAsia="Times New Roman" w:cstheme="minorHAnsi"/>
          <w:sz w:val="18"/>
          <w:szCs w:val="18"/>
          <w:lang w:val="en-CA"/>
        </w:rPr>
      </w:pPr>
      <w:bookmarkStart w:id="292" w:name="_Toc499898343"/>
      <w:bookmarkStart w:id="293" w:name="_Toc499898669"/>
      <w:bookmarkStart w:id="294" w:name="_Toc530070035"/>
      <w:r w:rsidRPr="00A71861">
        <w:rPr>
          <w:rFonts w:eastAsia="Times New Roman" w:cstheme="minorHAnsi"/>
          <w:sz w:val="18"/>
          <w:szCs w:val="18"/>
          <w:lang w:val="en-CA"/>
        </w:rPr>
        <w:t>Motive, purpose, Intention and Knowledge</w:t>
      </w:r>
      <w:bookmarkEnd w:id="292"/>
      <w:bookmarkEnd w:id="293"/>
      <w:bookmarkEnd w:id="294"/>
      <w:r w:rsidRPr="00A71861">
        <w:rPr>
          <w:rFonts w:eastAsia="Times New Roman" w:cstheme="minorHAnsi"/>
          <w:sz w:val="18"/>
          <w:szCs w:val="18"/>
          <w:lang w:val="en-CA"/>
        </w:rPr>
        <w:t xml:space="preserve"> </w:t>
      </w:r>
    </w:p>
    <w:p w14:paraId="76A6B598" w14:textId="77777777" w:rsidR="00F270B5" w:rsidRPr="00A71861" w:rsidRDefault="00F270B5" w:rsidP="00AD0C70">
      <w:pPr>
        <w:numPr>
          <w:ilvl w:val="0"/>
          <w:numId w:val="26"/>
        </w:numPr>
        <w:tabs>
          <w:tab w:val="clear" w:pos="360"/>
          <w:tab w:val="num" w:pos="720"/>
        </w:tabs>
        <w:spacing w:before="0" w:after="0" w:line="240" w:lineRule="auto"/>
        <w:ind w:left="720"/>
        <w:rPr>
          <w:rFonts w:cstheme="minorHAnsi"/>
          <w:sz w:val="18"/>
          <w:szCs w:val="18"/>
          <w:u w:val="single"/>
        </w:rPr>
      </w:pPr>
      <w:r w:rsidRPr="00A71861">
        <w:rPr>
          <w:rFonts w:cstheme="minorHAnsi"/>
          <w:sz w:val="18"/>
          <w:szCs w:val="18"/>
        </w:rPr>
        <w:t>In a criminal law sense, the term motive means ‘ulterior intention’</w:t>
      </w:r>
    </w:p>
    <w:p w14:paraId="7491905C" w14:textId="77777777" w:rsidR="00F270B5" w:rsidRPr="00A71861" w:rsidRDefault="00F270B5" w:rsidP="00AD0C70">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Intent and Motive are distinct in the criminal law</w:t>
      </w:r>
    </w:p>
    <w:p w14:paraId="0F5C1B47" w14:textId="77777777" w:rsidR="00F270B5" w:rsidRPr="00A71861" w:rsidRDefault="00F270B5" w:rsidP="00AD0C70">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w:t>
      </w:r>
      <w:r w:rsidRPr="00A71861">
        <w:rPr>
          <w:rFonts w:cstheme="minorHAnsi"/>
          <w:i/>
          <w:sz w:val="18"/>
          <w:szCs w:val="18"/>
        </w:rPr>
        <w:t>Intent</w:t>
      </w:r>
      <w:r w:rsidRPr="00A71861">
        <w:rPr>
          <w:rFonts w:cstheme="minorHAnsi"/>
          <w:sz w:val="18"/>
          <w:szCs w:val="18"/>
        </w:rPr>
        <w:t xml:space="preserve"> is the exercise of free will to use a particular means to produce a particular result. “</w:t>
      </w:r>
      <w:r w:rsidRPr="00A71861">
        <w:rPr>
          <w:rFonts w:cstheme="minorHAnsi"/>
          <w:i/>
          <w:sz w:val="18"/>
          <w:szCs w:val="18"/>
        </w:rPr>
        <w:t>Motive</w:t>
      </w:r>
      <w:r w:rsidRPr="00A71861">
        <w:rPr>
          <w:rFonts w:cstheme="minorHAnsi"/>
          <w:sz w:val="18"/>
          <w:szCs w:val="18"/>
        </w:rPr>
        <w:t>” precedes the exercise of free will (roughly one’s reasons for exercising the will) (</w:t>
      </w:r>
      <w:r w:rsidRPr="00A71861">
        <w:rPr>
          <w:rFonts w:cstheme="minorHAnsi"/>
          <w:i/>
          <w:sz w:val="18"/>
          <w:szCs w:val="18"/>
        </w:rPr>
        <w:t>Lewis v The Queen)</w:t>
      </w:r>
    </w:p>
    <w:p w14:paraId="5B8F1E06" w14:textId="77777777" w:rsidR="00F270B5" w:rsidRPr="00A71861" w:rsidRDefault="00F270B5" w:rsidP="00AD0C70">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 xml:space="preserve">Motive is not legally relevant to criminal responsibility (not related to </w:t>
      </w:r>
      <w:r w:rsidRPr="00A71861">
        <w:rPr>
          <w:rFonts w:cstheme="minorHAnsi"/>
          <w:i/>
          <w:sz w:val="18"/>
          <w:szCs w:val="18"/>
        </w:rPr>
        <w:t>mens rea</w:t>
      </w:r>
      <w:r w:rsidRPr="00A71861">
        <w:rPr>
          <w:rFonts w:cstheme="minorHAnsi"/>
          <w:sz w:val="18"/>
          <w:szCs w:val="18"/>
        </w:rPr>
        <w:t xml:space="preserve"> or </w:t>
      </w:r>
      <w:r w:rsidRPr="00A71861">
        <w:rPr>
          <w:rFonts w:cstheme="minorHAnsi"/>
          <w:i/>
          <w:sz w:val="18"/>
          <w:szCs w:val="18"/>
        </w:rPr>
        <w:t>actus reus</w:t>
      </w:r>
      <w:r w:rsidRPr="00A71861">
        <w:rPr>
          <w:rFonts w:cstheme="minorHAnsi"/>
          <w:sz w:val="18"/>
          <w:szCs w:val="18"/>
        </w:rPr>
        <w:t>); (</w:t>
      </w:r>
      <w:r w:rsidRPr="00A71861">
        <w:rPr>
          <w:rFonts w:cstheme="minorHAnsi"/>
          <w:i/>
          <w:sz w:val="18"/>
          <w:szCs w:val="18"/>
        </w:rPr>
        <w:t>Lewis v. The Queen</w:t>
      </w:r>
      <w:r w:rsidRPr="00A71861">
        <w:rPr>
          <w:rFonts w:cstheme="minorHAnsi"/>
          <w:sz w:val="18"/>
          <w:szCs w:val="18"/>
        </w:rPr>
        <w:t>). Motive can be relevant for evidence however, if prosecution can prove motive then it is easier to establish guilt. “Motive is always relevant, never essential”.  (It is important to distinguish motive &amp; intent)</w:t>
      </w:r>
    </w:p>
    <w:p w14:paraId="1C7FC4F7" w14:textId="77777777" w:rsidR="00F270B5" w:rsidRPr="00A71861" w:rsidRDefault="00F270B5" w:rsidP="00AD0C70">
      <w:pPr>
        <w:numPr>
          <w:ilvl w:val="1"/>
          <w:numId w:val="26"/>
        </w:numPr>
        <w:tabs>
          <w:tab w:val="num" w:pos="1440"/>
        </w:tabs>
        <w:autoSpaceDE w:val="0"/>
        <w:autoSpaceDN w:val="0"/>
        <w:adjustRightInd w:val="0"/>
        <w:spacing w:before="0" w:after="0" w:line="240" w:lineRule="auto"/>
        <w:ind w:left="1440" w:hanging="306"/>
        <w:rPr>
          <w:rFonts w:cstheme="minorHAnsi"/>
          <w:sz w:val="18"/>
          <w:szCs w:val="18"/>
          <w:u w:val="single"/>
        </w:rPr>
      </w:pPr>
      <w:r w:rsidRPr="00A71861">
        <w:rPr>
          <w:rFonts w:cstheme="minorHAnsi"/>
          <w:sz w:val="18"/>
          <w:szCs w:val="18"/>
        </w:rPr>
        <w:t>One exception comes with terrorism offences (CC. s. 83.01(1)(b)(I)(A))</w:t>
      </w:r>
    </w:p>
    <w:p w14:paraId="6CB40A13" w14:textId="77777777" w:rsidR="00F270B5" w:rsidRPr="00A71861" w:rsidRDefault="00F270B5" w:rsidP="00AD0C70">
      <w:pPr>
        <w:numPr>
          <w:ilvl w:val="2"/>
          <w:numId w:val="26"/>
        </w:numPr>
        <w:tabs>
          <w:tab w:val="clear" w:pos="1779"/>
          <w:tab w:val="num" w:pos="2160"/>
        </w:tabs>
        <w:spacing w:before="0" w:after="0" w:line="240" w:lineRule="auto"/>
        <w:ind w:left="2160"/>
        <w:rPr>
          <w:rFonts w:cstheme="minorHAnsi"/>
          <w:sz w:val="18"/>
          <w:szCs w:val="18"/>
        </w:rPr>
      </w:pPr>
      <w:r w:rsidRPr="00A71861">
        <w:rPr>
          <w:rFonts w:cstheme="minorHAnsi"/>
          <w:sz w:val="18"/>
          <w:szCs w:val="18"/>
        </w:rPr>
        <w:t>Regarding such offence, the Crown must establish not only intent on the part of the accused, but also that the accused committed the prohibited act “in whole or in part for a political, religious, or ideological purpose, objective or cause”</w:t>
      </w:r>
    </w:p>
    <w:p w14:paraId="51F36CA5" w14:textId="77777777" w:rsidR="00F270B5" w:rsidRPr="00A71861" w:rsidRDefault="00F270B5" w:rsidP="00AD0C70">
      <w:pPr>
        <w:numPr>
          <w:ilvl w:val="2"/>
          <w:numId w:val="26"/>
        </w:numPr>
        <w:tabs>
          <w:tab w:val="clear" w:pos="1779"/>
          <w:tab w:val="num" w:pos="2160"/>
        </w:tabs>
        <w:spacing w:before="0" w:after="0" w:line="240" w:lineRule="auto"/>
        <w:ind w:left="2160"/>
        <w:rPr>
          <w:rFonts w:cstheme="minorHAnsi"/>
          <w:sz w:val="18"/>
          <w:szCs w:val="18"/>
        </w:rPr>
      </w:pPr>
      <w:r w:rsidRPr="00A71861">
        <w:rPr>
          <w:rFonts w:cstheme="minorHAnsi"/>
          <w:sz w:val="18"/>
          <w:szCs w:val="18"/>
        </w:rPr>
        <w:t xml:space="preserve">There is a continuum where motive is important to be introduced in cases. This is usually due to the details of the case. Lewis v. The Queen the SCC ruled the judge did NOT err by failing to address the absence of motive. </w:t>
      </w:r>
    </w:p>
    <w:p w14:paraId="029BC598" w14:textId="77777777" w:rsidR="00F270B5" w:rsidRPr="00A71861" w:rsidRDefault="00F270B5" w:rsidP="00AD0C70">
      <w:pPr>
        <w:numPr>
          <w:ilvl w:val="1"/>
          <w:numId w:val="26"/>
        </w:numPr>
        <w:tabs>
          <w:tab w:val="num" w:pos="1418"/>
        </w:tabs>
        <w:spacing w:before="0" w:after="0" w:line="240" w:lineRule="auto"/>
        <w:ind w:left="1418" w:hanging="284"/>
        <w:rPr>
          <w:rFonts w:cstheme="minorHAnsi"/>
          <w:sz w:val="18"/>
          <w:szCs w:val="18"/>
        </w:rPr>
      </w:pPr>
      <w:r w:rsidRPr="00A71861">
        <w:rPr>
          <w:rFonts w:cstheme="minorHAnsi"/>
          <w:sz w:val="18"/>
          <w:szCs w:val="18"/>
        </w:rPr>
        <w:t>Also, motive may be relevant for determining circumstances (ie. sexual nature). Motive, such as for the purposes of sexual gratification are motive indicators (BUT, this is not essential, only part of the sexual circumstances analysis)</w:t>
      </w:r>
    </w:p>
    <w:p w14:paraId="2CF80EEB" w14:textId="77777777" w:rsidR="00F270B5" w:rsidRPr="00A71861" w:rsidRDefault="00F270B5" w:rsidP="00AD0C70">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rPr>
      </w:pPr>
      <w:r w:rsidRPr="00A71861">
        <w:rPr>
          <w:rFonts w:cstheme="minorHAnsi"/>
          <w:sz w:val="18"/>
          <w:szCs w:val="18"/>
        </w:rPr>
        <w:t>It is one thing to establish that an accused did an act intentionally, or with intent; it is another thing to show that the accused did an act with the intent to bring about some consequence (</w:t>
      </w:r>
      <w:r w:rsidRPr="00A71861">
        <w:rPr>
          <w:rFonts w:cstheme="minorHAnsi"/>
          <w:i/>
          <w:sz w:val="18"/>
          <w:szCs w:val="18"/>
        </w:rPr>
        <w:t>Steane</w:t>
      </w:r>
      <w:r w:rsidRPr="00A71861">
        <w:rPr>
          <w:rFonts w:cstheme="minorHAnsi"/>
          <w:sz w:val="18"/>
          <w:szCs w:val="18"/>
        </w:rPr>
        <w:t>) – hard case to justify because it arguably conflates motive and intent…although he had no guilty motive he did the act intentionally but was still acquitted</w:t>
      </w:r>
    </w:p>
    <w:p w14:paraId="436117C7" w14:textId="77777777" w:rsidR="00F270B5" w:rsidRPr="00A71861" w:rsidRDefault="00F270B5" w:rsidP="00AD0C70">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Word ‘purpose’ is sometimes used to describe the culpable mental state necessary for criminal liability (</w:t>
      </w:r>
      <w:r w:rsidRPr="00A71861">
        <w:rPr>
          <w:rFonts w:cstheme="minorHAnsi"/>
          <w:i/>
          <w:sz w:val="18"/>
          <w:szCs w:val="18"/>
        </w:rPr>
        <w:t>Hibbert</w:t>
      </w:r>
      <w:r w:rsidRPr="00A71861">
        <w:rPr>
          <w:rFonts w:cstheme="minorHAnsi"/>
          <w:sz w:val="18"/>
          <w:szCs w:val="18"/>
        </w:rPr>
        <w:t xml:space="preserve">) – s. 21(1)(b)-party liability </w:t>
      </w:r>
    </w:p>
    <w:p w14:paraId="7EDA05EE" w14:textId="77777777" w:rsidR="00F270B5" w:rsidRPr="00A71861" w:rsidRDefault="00F270B5"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sz w:val="18"/>
          <w:szCs w:val="18"/>
        </w:rPr>
        <w:t>You can do something for a purpose even if you don’t want that purpose to happen</w:t>
      </w:r>
    </w:p>
    <w:p w14:paraId="0D227719" w14:textId="77777777" w:rsidR="00F270B5" w:rsidRPr="00A71861" w:rsidRDefault="00F270B5" w:rsidP="00AD0C70">
      <w:pPr>
        <w:numPr>
          <w:ilvl w:val="0"/>
          <w:numId w:val="26"/>
        </w:numPr>
        <w:tabs>
          <w:tab w:val="clear" w:pos="360"/>
          <w:tab w:val="num" w:pos="720"/>
        </w:tabs>
        <w:spacing w:before="0" w:after="0" w:line="240" w:lineRule="auto"/>
        <w:ind w:left="720"/>
        <w:rPr>
          <w:rFonts w:cstheme="minorHAnsi"/>
          <w:sz w:val="18"/>
          <w:szCs w:val="18"/>
        </w:rPr>
      </w:pPr>
      <w:r w:rsidRPr="00A71861">
        <w:rPr>
          <w:rFonts w:cstheme="minorHAnsi"/>
          <w:sz w:val="18"/>
          <w:szCs w:val="18"/>
        </w:rPr>
        <w:t>A person who foresees that a consequence is certain or substantially certain to result from an act which he does in order to achieve some other purpose, intends that consequence (</w:t>
      </w:r>
      <w:r w:rsidRPr="00A71861">
        <w:rPr>
          <w:rFonts w:cstheme="minorHAnsi"/>
          <w:i/>
          <w:sz w:val="18"/>
          <w:szCs w:val="18"/>
        </w:rPr>
        <w:t>Buzanga and Durocher</w:t>
      </w:r>
      <w:r w:rsidRPr="00A71861">
        <w:rPr>
          <w:rFonts w:cstheme="minorHAnsi"/>
          <w:sz w:val="18"/>
          <w:szCs w:val="18"/>
        </w:rPr>
        <w:t>) – this is still a subjective measure…did they actually foresee it?</w:t>
      </w:r>
    </w:p>
    <w:p w14:paraId="7E3FA277" w14:textId="77777777" w:rsidR="00F270B5" w:rsidRPr="00A71861" w:rsidRDefault="00F270B5" w:rsidP="00AD0C70">
      <w:pPr>
        <w:numPr>
          <w:ilvl w:val="1"/>
          <w:numId w:val="26"/>
        </w:numPr>
        <w:tabs>
          <w:tab w:val="num" w:pos="1440"/>
        </w:tabs>
        <w:spacing w:before="0" w:after="0" w:line="240" w:lineRule="auto"/>
        <w:ind w:left="1440"/>
        <w:rPr>
          <w:rFonts w:cstheme="minorHAnsi"/>
          <w:b/>
          <w:sz w:val="18"/>
          <w:szCs w:val="18"/>
        </w:rPr>
      </w:pPr>
      <w:r w:rsidRPr="00A71861">
        <w:rPr>
          <w:rFonts w:cstheme="minorHAnsi"/>
          <w:b/>
          <w:sz w:val="18"/>
          <w:szCs w:val="18"/>
        </w:rPr>
        <w:t>Two ways to intend a consequence:</w:t>
      </w:r>
    </w:p>
    <w:p w14:paraId="6A48ABC2" w14:textId="77777777" w:rsidR="00F270B5" w:rsidRPr="00A71861" w:rsidRDefault="00F270B5" w:rsidP="00AD0C70">
      <w:pPr>
        <w:numPr>
          <w:ilvl w:val="2"/>
          <w:numId w:val="26"/>
        </w:numPr>
        <w:tabs>
          <w:tab w:val="clear" w:pos="1779"/>
          <w:tab w:val="num" w:pos="2160"/>
        </w:tabs>
        <w:spacing w:before="0" w:after="0" w:line="240" w:lineRule="auto"/>
        <w:ind w:left="2160"/>
        <w:rPr>
          <w:rFonts w:cstheme="minorHAnsi"/>
          <w:b/>
          <w:sz w:val="18"/>
          <w:szCs w:val="18"/>
        </w:rPr>
      </w:pPr>
      <w:r w:rsidRPr="00A71861">
        <w:rPr>
          <w:rFonts w:cstheme="minorHAnsi"/>
          <w:b/>
          <w:sz w:val="18"/>
          <w:szCs w:val="18"/>
        </w:rPr>
        <w:t>(1) Conscious purpose is to commit the act</w:t>
      </w:r>
    </w:p>
    <w:p w14:paraId="00F22D7D" w14:textId="77777777" w:rsidR="00F270B5" w:rsidRPr="00A71861" w:rsidRDefault="00F270B5" w:rsidP="00AD0C70">
      <w:pPr>
        <w:numPr>
          <w:ilvl w:val="2"/>
          <w:numId w:val="26"/>
        </w:numPr>
        <w:tabs>
          <w:tab w:val="clear" w:pos="1779"/>
          <w:tab w:val="num" w:pos="2160"/>
        </w:tabs>
        <w:spacing w:before="0" w:after="0" w:line="240" w:lineRule="auto"/>
        <w:ind w:left="2160"/>
        <w:rPr>
          <w:rFonts w:cstheme="minorHAnsi"/>
          <w:b/>
          <w:sz w:val="18"/>
          <w:szCs w:val="18"/>
        </w:rPr>
      </w:pPr>
      <w:r w:rsidRPr="00A71861">
        <w:rPr>
          <w:rFonts w:cstheme="minorHAnsi"/>
          <w:b/>
          <w:sz w:val="18"/>
          <w:szCs w:val="18"/>
        </w:rPr>
        <w:t>(2) Foresaw that consequence was certain or morally certain to result</w:t>
      </w:r>
    </w:p>
    <w:p w14:paraId="7370A41B" w14:textId="64F409AC" w:rsidR="00F270B5" w:rsidRPr="00CA2E7C" w:rsidRDefault="00F270B5" w:rsidP="00CA2E7C">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Honest beliefs that a prohibited consequence will not occur do not negate the guilty mind when there is knowledge that the consequence could occur</w:t>
      </w:r>
      <w:r w:rsidR="00CA2E7C">
        <w:rPr>
          <w:rFonts w:cstheme="minorHAnsi"/>
          <w:sz w:val="18"/>
          <w:szCs w:val="18"/>
        </w:rPr>
        <w:t xml:space="preserve"> -</w:t>
      </w:r>
      <w:r w:rsidRPr="00CA2E7C">
        <w:rPr>
          <w:rFonts w:cstheme="minorHAnsi"/>
          <w:sz w:val="18"/>
          <w:szCs w:val="18"/>
        </w:rPr>
        <w:t>See mens rea of fraud (</w:t>
      </w:r>
      <w:r w:rsidRPr="00CA2E7C">
        <w:rPr>
          <w:rFonts w:cstheme="minorHAnsi"/>
          <w:i/>
          <w:sz w:val="18"/>
          <w:szCs w:val="18"/>
        </w:rPr>
        <w:t>Theroux</w:t>
      </w:r>
      <w:r w:rsidRPr="00CA2E7C">
        <w:rPr>
          <w:rFonts w:cstheme="minorHAnsi"/>
          <w:sz w:val="18"/>
          <w:szCs w:val="18"/>
        </w:rPr>
        <w:t>)</w:t>
      </w:r>
    </w:p>
    <w:p w14:paraId="43548F4D" w14:textId="77777777" w:rsidR="00F270B5" w:rsidRPr="00A71861" w:rsidRDefault="00F270B5" w:rsidP="00AD0C70">
      <w:pPr>
        <w:spacing w:line="240" w:lineRule="auto"/>
        <w:rPr>
          <w:rFonts w:cstheme="minorHAnsi"/>
          <w:sz w:val="18"/>
          <w:szCs w:val="18"/>
        </w:rPr>
      </w:pPr>
      <w:r w:rsidRPr="00A71861">
        <w:rPr>
          <w:rFonts w:cstheme="minorHAnsi"/>
          <w:sz w:val="18"/>
          <w:szCs w:val="18"/>
        </w:rPr>
        <w:t>Identify components of the Fault Requirements (Mens Rea):</w:t>
      </w:r>
    </w:p>
    <w:p w14:paraId="1E0A619B" w14:textId="77777777" w:rsidR="00F270B5" w:rsidRPr="00A71861" w:rsidRDefault="00F270B5" w:rsidP="00AD0C70">
      <w:pPr>
        <w:numPr>
          <w:ilvl w:val="0"/>
          <w:numId w:val="94"/>
        </w:numPr>
        <w:spacing w:before="0" w:after="0" w:line="240" w:lineRule="auto"/>
        <w:rPr>
          <w:rFonts w:cstheme="minorHAnsi"/>
          <w:sz w:val="18"/>
          <w:szCs w:val="18"/>
        </w:rPr>
      </w:pPr>
      <w:r w:rsidRPr="00A71861">
        <w:rPr>
          <w:rFonts w:cstheme="minorHAnsi"/>
          <w:sz w:val="18"/>
          <w:szCs w:val="18"/>
        </w:rPr>
        <w:t xml:space="preserve">Is the fault </w:t>
      </w:r>
      <w:r w:rsidRPr="00A71861">
        <w:rPr>
          <w:rFonts w:cstheme="minorHAnsi"/>
          <w:b/>
          <w:sz w:val="18"/>
          <w:szCs w:val="18"/>
        </w:rPr>
        <w:t>subjective</w:t>
      </w:r>
      <w:r w:rsidRPr="00A71861">
        <w:rPr>
          <w:rFonts w:cstheme="minorHAnsi"/>
          <w:sz w:val="18"/>
          <w:szCs w:val="18"/>
        </w:rPr>
        <w:t xml:space="preserve"> or </w:t>
      </w:r>
      <w:r w:rsidRPr="00A71861">
        <w:rPr>
          <w:rFonts w:cstheme="minorHAnsi"/>
          <w:b/>
          <w:sz w:val="18"/>
          <w:szCs w:val="18"/>
        </w:rPr>
        <w:t>objective</w:t>
      </w:r>
      <w:r w:rsidRPr="00A71861">
        <w:rPr>
          <w:rFonts w:cstheme="minorHAnsi"/>
          <w:sz w:val="18"/>
          <w:szCs w:val="18"/>
        </w:rPr>
        <w:t>?</w:t>
      </w:r>
    </w:p>
    <w:p w14:paraId="0F4F289D" w14:textId="77777777" w:rsidR="00F270B5" w:rsidRPr="00A71861" w:rsidRDefault="00F270B5" w:rsidP="00AD0C70">
      <w:pPr>
        <w:numPr>
          <w:ilvl w:val="0"/>
          <w:numId w:val="94"/>
        </w:numPr>
        <w:spacing w:before="0" w:after="0" w:line="240" w:lineRule="auto"/>
        <w:rPr>
          <w:rFonts w:cstheme="minorHAnsi"/>
          <w:sz w:val="18"/>
          <w:szCs w:val="18"/>
        </w:rPr>
      </w:pPr>
      <w:r w:rsidRPr="00A71861">
        <w:rPr>
          <w:rFonts w:cstheme="minorHAnsi"/>
          <w:sz w:val="18"/>
          <w:szCs w:val="18"/>
        </w:rPr>
        <w:t xml:space="preserve">If </w:t>
      </w:r>
      <w:r w:rsidRPr="00A71861">
        <w:rPr>
          <w:rFonts w:cstheme="minorHAnsi"/>
          <w:b/>
          <w:sz w:val="18"/>
          <w:szCs w:val="18"/>
        </w:rPr>
        <w:t>subjective</w:t>
      </w:r>
      <w:r w:rsidRPr="00A71861">
        <w:rPr>
          <w:rFonts w:cstheme="minorHAnsi"/>
          <w:sz w:val="18"/>
          <w:szCs w:val="18"/>
        </w:rPr>
        <w:t>, then is there:</w:t>
      </w:r>
    </w:p>
    <w:p w14:paraId="6AD5D671" w14:textId="77777777" w:rsidR="00F270B5" w:rsidRPr="00A71861" w:rsidRDefault="00F270B5" w:rsidP="00AD0C70">
      <w:pPr>
        <w:numPr>
          <w:ilvl w:val="0"/>
          <w:numId w:val="95"/>
        </w:numPr>
        <w:spacing w:before="0" w:after="0" w:line="240" w:lineRule="auto"/>
        <w:rPr>
          <w:rFonts w:cstheme="minorHAnsi"/>
          <w:sz w:val="18"/>
          <w:szCs w:val="18"/>
        </w:rPr>
      </w:pPr>
      <w:r w:rsidRPr="00A71861">
        <w:rPr>
          <w:rFonts w:cstheme="minorHAnsi"/>
          <w:b/>
          <w:sz w:val="18"/>
          <w:szCs w:val="18"/>
        </w:rPr>
        <w:t>Intention</w:t>
      </w:r>
      <w:r w:rsidRPr="00A71861">
        <w:rPr>
          <w:rFonts w:cstheme="minorHAnsi"/>
          <w:sz w:val="18"/>
          <w:szCs w:val="18"/>
        </w:rPr>
        <w:t>?</w:t>
      </w:r>
    </w:p>
    <w:p w14:paraId="28908ADD" w14:textId="77777777" w:rsidR="00F270B5" w:rsidRPr="00A71861" w:rsidRDefault="00F270B5" w:rsidP="00AD0C70">
      <w:pPr>
        <w:numPr>
          <w:ilvl w:val="1"/>
          <w:numId w:val="95"/>
        </w:numPr>
        <w:spacing w:before="0" w:after="0" w:line="240" w:lineRule="auto"/>
        <w:rPr>
          <w:rFonts w:cstheme="minorHAnsi"/>
          <w:sz w:val="18"/>
          <w:szCs w:val="18"/>
        </w:rPr>
      </w:pPr>
      <w:r w:rsidRPr="00A71861">
        <w:rPr>
          <w:rFonts w:cstheme="minorHAnsi"/>
          <w:b/>
          <w:sz w:val="18"/>
          <w:szCs w:val="18"/>
        </w:rPr>
        <w:t>Transferred Intent</w:t>
      </w:r>
      <w:r w:rsidRPr="00A71861">
        <w:rPr>
          <w:rFonts w:cstheme="minorHAnsi"/>
          <w:sz w:val="18"/>
          <w:szCs w:val="18"/>
        </w:rPr>
        <w:t>?</w:t>
      </w:r>
    </w:p>
    <w:p w14:paraId="4C2C03A5" w14:textId="77777777" w:rsidR="00F270B5" w:rsidRPr="00A71861" w:rsidRDefault="00F270B5" w:rsidP="00AD0C70">
      <w:pPr>
        <w:numPr>
          <w:ilvl w:val="1"/>
          <w:numId w:val="95"/>
        </w:numPr>
        <w:spacing w:before="0" w:after="0" w:line="240" w:lineRule="auto"/>
        <w:rPr>
          <w:rFonts w:cstheme="minorHAnsi"/>
          <w:sz w:val="18"/>
          <w:szCs w:val="18"/>
        </w:rPr>
      </w:pPr>
      <w:r w:rsidRPr="00A71861">
        <w:rPr>
          <w:rFonts w:cstheme="minorHAnsi"/>
          <w:b/>
          <w:sz w:val="18"/>
          <w:szCs w:val="18"/>
        </w:rPr>
        <w:t>Substituted Intent</w:t>
      </w:r>
      <w:r w:rsidRPr="00A71861">
        <w:rPr>
          <w:rFonts w:cstheme="minorHAnsi"/>
          <w:sz w:val="18"/>
          <w:szCs w:val="18"/>
        </w:rPr>
        <w:t>?</w:t>
      </w:r>
    </w:p>
    <w:p w14:paraId="4F94B618" w14:textId="77777777" w:rsidR="00F270B5" w:rsidRPr="00A71861" w:rsidRDefault="00F270B5" w:rsidP="00AD0C70">
      <w:pPr>
        <w:numPr>
          <w:ilvl w:val="1"/>
          <w:numId w:val="95"/>
        </w:numPr>
        <w:spacing w:before="0" w:after="0" w:line="240" w:lineRule="auto"/>
        <w:rPr>
          <w:rFonts w:cstheme="minorHAnsi"/>
          <w:sz w:val="18"/>
          <w:szCs w:val="18"/>
        </w:rPr>
      </w:pPr>
      <w:r w:rsidRPr="00A71861">
        <w:rPr>
          <w:rFonts w:cstheme="minorHAnsi"/>
          <w:sz w:val="18"/>
          <w:szCs w:val="18"/>
        </w:rPr>
        <w:t>Is intention negated by</w:t>
      </w:r>
      <w:r w:rsidRPr="00A71861">
        <w:rPr>
          <w:rFonts w:cstheme="minorHAnsi"/>
          <w:b/>
          <w:sz w:val="18"/>
          <w:szCs w:val="18"/>
        </w:rPr>
        <w:t xml:space="preserve"> duress</w:t>
      </w:r>
      <w:r w:rsidRPr="00A71861">
        <w:rPr>
          <w:rFonts w:cstheme="minorHAnsi"/>
          <w:sz w:val="18"/>
          <w:szCs w:val="18"/>
        </w:rPr>
        <w:t>?</w:t>
      </w:r>
    </w:p>
    <w:p w14:paraId="171A98CD" w14:textId="77777777" w:rsidR="00F270B5" w:rsidRPr="00A71861" w:rsidRDefault="00F270B5" w:rsidP="00AD0C70">
      <w:pPr>
        <w:numPr>
          <w:ilvl w:val="0"/>
          <w:numId w:val="95"/>
        </w:numPr>
        <w:spacing w:before="0" w:after="0" w:line="240" w:lineRule="auto"/>
        <w:rPr>
          <w:rFonts w:cstheme="minorHAnsi"/>
          <w:sz w:val="18"/>
          <w:szCs w:val="18"/>
        </w:rPr>
      </w:pPr>
      <w:r w:rsidRPr="00A71861">
        <w:rPr>
          <w:rFonts w:cstheme="minorHAnsi"/>
          <w:b/>
          <w:sz w:val="18"/>
          <w:szCs w:val="18"/>
        </w:rPr>
        <w:t>Knowledge</w:t>
      </w:r>
      <w:r w:rsidRPr="00A71861">
        <w:rPr>
          <w:rFonts w:cstheme="minorHAnsi"/>
          <w:sz w:val="18"/>
          <w:szCs w:val="18"/>
        </w:rPr>
        <w:t>?</w:t>
      </w:r>
    </w:p>
    <w:p w14:paraId="7264C164" w14:textId="77777777" w:rsidR="00F270B5" w:rsidRPr="00A71861" w:rsidRDefault="00F270B5" w:rsidP="00AD0C70">
      <w:pPr>
        <w:numPr>
          <w:ilvl w:val="1"/>
          <w:numId w:val="95"/>
        </w:numPr>
        <w:spacing w:before="0" w:after="0" w:line="240" w:lineRule="auto"/>
        <w:rPr>
          <w:rFonts w:cstheme="minorHAnsi"/>
          <w:sz w:val="18"/>
          <w:szCs w:val="18"/>
        </w:rPr>
      </w:pPr>
      <w:r w:rsidRPr="00A71861">
        <w:rPr>
          <w:rFonts w:cstheme="minorHAnsi"/>
          <w:b/>
          <w:sz w:val="18"/>
          <w:szCs w:val="18"/>
        </w:rPr>
        <w:t xml:space="preserve">Does absence of knowledge </w:t>
      </w:r>
      <w:r w:rsidRPr="00A71861">
        <w:rPr>
          <w:rFonts w:cstheme="minorHAnsi"/>
          <w:sz w:val="18"/>
          <w:szCs w:val="18"/>
        </w:rPr>
        <w:t>negate fault requirement?</w:t>
      </w:r>
    </w:p>
    <w:p w14:paraId="1E5C2020" w14:textId="77777777" w:rsidR="00F270B5" w:rsidRPr="00A71861" w:rsidRDefault="00F270B5" w:rsidP="00AD0C70">
      <w:pPr>
        <w:numPr>
          <w:ilvl w:val="0"/>
          <w:numId w:val="95"/>
        </w:numPr>
        <w:spacing w:before="0" w:after="0" w:line="240" w:lineRule="auto"/>
        <w:rPr>
          <w:rFonts w:cstheme="minorHAnsi"/>
          <w:sz w:val="18"/>
          <w:szCs w:val="18"/>
        </w:rPr>
      </w:pPr>
      <w:r w:rsidRPr="00A71861">
        <w:rPr>
          <w:rFonts w:cstheme="minorHAnsi"/>
          <w:b/>
          <w:sz w:val="18"/>
          <w:szCs w:val="18"/>
        </w:rPr>
        <w:t>Recklessness</w:t>
      </w:r>
      <w:r w:rsidRPr="00A71861">
        <w:rPr>
          <w:rFonts w:cstheme="minorHAnsi"/>
          <w:sz w:val="18"/>
          <w:szCs w:val="18"/>
        </w:rPr>
        <w:t>?</w:t>
      </w:r>
    </w:p>
    <w:p w14:paraId="4F493CC6" w14:textId="77777777" w:rsidR="00F270B5" w:rsidRPr="00A71861" w:rsidRDefault="00F270B5" w:rsidP="00AD0C70">
      <w:pPr>
        <w:numPr>
          <w:ilvl w:val="1"/>
          <w:numId w:val="95"/>
        </w:numPr>
        <w:spacing w:before="0" w:after="0" w:line="240" w:lineRule="auto"/>
        <w:rPr>
          <w:rFonts w:cstheme="minorHAnsi"/>
          <w:sz w:val="18"/>
          <w:szCs w:val="18"/>
        </w:rPr>
      </w:pPr>
      <w:r w:rsidRPr="00A71861">
        <w:rPr>
          <w:rFonts w:cstheme="minorHAnsi"/>
          <w:sz w:val="18"/>
          <w:szCs w:val="18"/>
        </w:rPr>
        <w:t xml:space="preserve">Is recklessness negated by </w:t>
      </w:r>
      <w:r w:rsidRPr="00A71861">
        <w:rPr>
          <w:rFonts w:cstheme="minorHAnsi"/>
          <w:b/>
          <w:sz w:val="18"/>
          <w:szCs w:val="18"/>
        </w:rPr>
        <w:t>honest mistake of fact</w:t>
      </w:r>
      <w:r w:rsidRPr="00A71861">
        <w:rPr>
          <w:rFonts w:cstheme="minorHAnsi"/>
          <w:sz w:val="18"/>
          <w:szCs w:val="18"/>
        </w:rPr>
        <w:t>?</w:t>
      </w:r>
    </w:p>
    <w:p w14:paraId="47AD46E7" w14:textId="77777777" w:rsidR="00F270B5" w:rsidRPr="00A71861" w:rsidRDefault="00F270B5" w:rsidP="00AD0C70">
      <w:pPr>
        <w:numPr>
          <w:ilvl w:val="0"/>
          <w:numId w:val="95"/>
        </w:numPr>
        <w:spacing w:before="0" w:after="0" w:line="240" w:lineRule="auto"/>
        <w:rPr>
          <w:rFonts w:cstheme="minorHAnsi"/>
          <w:sz w:val="18"/>
          <w:szCs w:val="18"/>
        </w:rPr>
      </w:pPr>
      <w:r w:rsidRPr="00A71861">
        <w:rPr>
          <w:rFonts w:cstheme="minorHAnsi"/>
          <w:b/>
          <w:sz w:val="18"/>
          <w:szCs w:val="18"/>
        </w:rPr>
        <w:t>Wilful blindness</w:t>
      </w:r>
      <w:r w:rsidRPr="00A71861">
        <w:rPr>
          <w:rFonts w:cstheme="minorHAnsi"/>
          <w:sz w:val="18"/>
          <w:szCs w:val="18"/>
        </w:rPr>
        <w:t>?</w:t>
      </w:r>
    </w:p>
    <w:p w14:paraId="5D85F6FD" w14:textId="77777777" w:rsidR="00F270B5" w:rsidRPr="00A71861" w:rsidRDefault="00F270B5" w:rsidP="00AD0C70">
      <w:pPr>
        <w:numPr>
          <w:ilvl w:val="0"/>
          <w:numId w:val="95"/>
        </w:numPr>
        <w:spacing w:before="0" w:after="0" w:line="240" w:lineRule="auto"/>
        <w:rPr>
          <w:rFonts w:cstheme="minorHAnsi"/>
          <w:sz w:val="18"/>
          <w:szCs w:val="18"/>
        </w:rPr>
      </w:pPr>
      <w:r w:rsidRPr="00A71861">
        <w:rPr>
          <w:rFonts w:cstheme="minorHAnsi"/>
          <w:sz w:val="18"/>
          <w:szCs w:val="18"/>
        </w:rPr>
        <w:t>(</w:t>
      </w:r>
      <w:r w:rsidRPr="00A71861">
        <w:rPr>
          <w:rFonts w:cstheme="minorHAnsi"/>
          <w:b/>
          <w:sz w:val="18"/>
          <w:szCs w:val="18"/>
        </w:rPr>
        <w:t>Motive</w:t>
      </w:r>
      <w:r w:rsidRPr="00A71861">
        <w:rPr>
          <w:rFonts w:cstheme="minorHAnsi"/>
          <w:sz w:val="18"/>
          <w:szCs w:val="18"/>
        </w:rPr>
        <w:t>)?</w:t>
      </w:r>
    </w:p>
    <w:p w14:paraId="77613767" w14:textId="77777777" w:rsidR="00F270B5" w:rsidRPr="00A71861" w:rsidRDefault="00F270B5" w:rsidP="00AD0C70">
      <w:pPr>
        <w:numPr>
          <w:ilvl w:val="0"/>
          <w:numId w:val="94"/>
        </w:numPr>
        <w:spacing w:before="0" w:after="0" w:line="240" w:lineRule="auto"/>
        <w:rPr>
          <w:rFonts w:cstheme="minorHAnsi"/>
          <w:sz w:val="18"/>
          <w:szCs w:val="18"/>
        </w:rPr>
      </w:pPr>
      <w:r w:rsidRPr="00A71861">
        <w:rPr>
          <w:rFonts w:cstheme="minorHAnsi"/>
          <w:sz w:val="18"/>
          <w:szCs w:val="18"/>
        </w:rPr>
        <w:t>If objective, then is it:</w:t>
      </w:r>
    </w:p>
    <w:p w14:paraId="67974F0B" w14:textId="77777777" w:rsidR="00F270B5" w:rsidRPr="00A71861" w:rsidRDefault="00F270B5" w:rsidP="00AD0C70">
      <w:pPr>
        <w:numPr>
          <w:ilvl w:val="0"/>
          <w:numId w:val="96"/>
        </w:numPr>
        <w:spacing w:before="0" w:after="0" w:line="240" w:lineRule="auto"/>
        <w:rPr>
          <w:rFonts w:cstheme="minorHAnsi"/>
          <w:sz w:val="18"/>
          <w:szCs w:val="18"/>
        </w:rPr>
      </w:pPr>
      <w:r w:rsidRPr="00A71861">
        <w:rPr>
          <w:rFonts w:cstheme="minorHAnsi"/>
          <w:b/>
          <w:sz w:val="18"/>
          <w:szCs w:val="18"/>
        </w:rPr>
        <w:t xml:space="preserve">Marked departure </w:t>
      </w:r>
      <w:r w:rsidRPr="00A71861">
        <w:rPr>
          <w:rFonts w:cstheme="minorHAnsi"/>
          <w:sz w:val="18"/>
          <w:szCs w:val="18"/>
        </w:rPr>
        <w:t>(from what would be expected from the reasonable person)?</w:t>
      </w:r>
    </w:p>
    <w:p w14:paraId="32C0571A" w14:textId="77777777" w:rsidR="00F270B5" w:rsidRPr="00A71861" w:rsidRDefault="00F270B5" w:rsidP="00AD0C70">
      <w:pPr>
        <w:numPr>
          <w:ilvl w:val="0"/>
          <w:numId w:val="96"/>
        </w:numPr>
        <w:spacing w:before="0" w:after="0" w:line="240" w:lineRule="auto"/>
        <w:rPr>
          <w:rFonts w:cstheme="minorHAnsi"/>
          <w:sz w:val="18"/>
          <w:szCs w:val="18"/>
        </w:rPr>
      </w:pPr>
      <w:r w:rsidRPr="00A71861">
        <w:rPr>
          <w:rFonts w:cstheme="minorHAnsi"/>
          <w:b/>
          <w:sz w:val="18"/>
          <w:szCs w:val="18"/>
        </w:rPr>
        <w:t>Marked and substantial departure</w:t>
      </w:r>
      <w:r w:rsidRPr="00A71861">
        <w:rPr>
          <w:rFonts w:cstheme="minorHAnsi"/>
          <w:sz w:val="18"/>
          <w:szCs w:val="18"/>
        </w:rPr>
        <w:t>?</w:t>
      </w:r>
    </w:p>
    <w:p w14:paraId="17DA4ED3" w14:textId="77777777" w:rsidR="00F270B5" w:rsidRPr="00A71861" w:rsidRDefault="00F270B5" w:rsidP="00AD0C70">
      <w:pPr>
        <w:numPr>
          <w:ilvl w:val="0"/>
          <w:numId w:val="94"/>
        </w:numPr>
        <w:spacing w:before="0" w:after="0" w:line="240" w:lineRule="auto"/>
        <w:rPr>
          <w:rFonts w:cstheme="minorHAnsi"/>
          <w:sz w:val="18"/>
          <w:szCs w:val="18"/>
        </w:rPr>
      </w:pPr>
      <w:r w:rsidRPr="00A71861">
        <w:rPr>
          <w:rFonts w:cstheme="minorHAnsi"/>
          <w:sz w:val="18"/>
          <w:szCs w:val="18"/>
        </w:rPr>
        <w:t xml:space="preserve">Is the mens rea </w:t>
      </w:r>
      <w:r w:rsidRPr="00A71861">
        <w:rPr>
          <w:rFonts w:cstheme="minorHAnsi"/>
          <w:b/>
          <w:sz w:val="18"/>
          <w:szCs w:val="18"/>
        </w:rPr>
        <w:t>transferred</w:t>
      </w:r>
      <w:r w:rsidRPr="00A71861">
        <w:rPr>
          <w:rFonts w:cstheme="minorHAnsi"/>
          <w:sz w:val="18"/>
          <w:szCs w:val="18"/>
        </w:rPr>
        <w:t>?</w:t>
      </w:r>
    </w:p>
    <w:p w14:paraId="2D0EA7FB" w14:textId="77777777" w:rsidR="00F270B5" w:rsidRPr="00A71861" w:rsidRDefault="00F270B5" w:rsidP="00AD0C70">
      <w:pPr>
        <w:numPr>
          <w:ilvl w:val="0"/>
          <w:numId w:val="94"/>
        </w:numPr>
        <w:spacing w:before="0" w:after="0" w:line="240" w:lineRule="auto"/>
        <w:rPr>
          <w:rFonts w:cstheme="minorHAnsi"/>
          <w:sz w:val="18"/>
          <w:szCs w:val="18"/>
        </w:rPr>
      </w:pPr>
      <w:r w:rsidRPr="00A71861">
        <w:rPr>
          <w:rFonts w:cstheme="minorHAnsi"/>
          <w:sz w:val="18"/>
          <w:szCs w:val="18"/>
        </w:rPr>
        <w:t xml:space="preserve">Is the mens rea </w:t>
      </w:r>
      <w:r w:rsidRPr="00A71861">
        <w:rPr>
          <w:rFonts w:cstheme="minorHAnsi"/>
          <w:b/>
          <w:sz w:val="18"/>
          <w:szCs w:val="18"/>
        </w:rPr>
        <w:t>constructed</w:t>
      </w:r>
      <w:r w:rsidRPr="00A71861">
        <w:rPr>
          <w:rFonts w:cstheme="minorHAnsi"/>
          <w:sz w:val="18"/>
          <w:szCs w:val="18"/>
        </w:rPr>
        <w:t>?</w:t>
      </w:r>
    </w:p>
    <w:p w14:paraId="264F0BEC" w14:textId="77777777" w:rsidR="00F270B5" w:rsidRPr="00A71861" w:rsidRDefault="00F270B5" w:rsidP="00AD0C70">
      <w:pPr>
        <w:numPr>
          <w:ilvl w:val="0"/>
          <w:numId w:val="94"/>
        </w:numPr>
        <w:spacing w:before="0" w:after="0" w:line="240" w:lineRule="auto"/>
        <w:rPr>
          <w:rFonts w:cstheme="minorHAnsi"/>
          <w:sz w:val="18"/>
          <w:szCs w:val="18"/>
        </w:rPr>
      </w:pPr>
      <w:r w:rsidRPr="00A71861">
        <w:rPr>
          <w:rFonts w:cstheme="minorHAnsi"/>
          <w:sz w:val="18"/>
          <w:szCs w:val="18"/>
        </w:rPr>
        <w:t xml:space="preserve">If objective, can it be negated by: </w:t>
      </w:r>
    </w:p>
    <w:p w14:paraId="41891801" w14:textId="77777777" w:rsidR="00F270B5" w:rsidRPr="00A71861" w:rsidRDefault="00F270B5" w:rsidP="00AD0C70">
      <w:pPr>
        <w:numPr>
          <w:ilvl w:val="0"/>
          <w:numId w:val="97"/>
        </w:numPr>
        <w:spacing w:before="0" w:after="0" w:line="240" w:lineRule="auto"/>
        <w:rPr>
          <w:rFonts w:cstheme="minorHAnsi"/>
          <w:sz w:val="18"/>
          <w:szCs w:val="18"/>
        </w:rPr>
      </w:pPr>
      <w:r w:rsidRPr="00A71861">
        <w:rPr>
          <w:rFonts w:cstheme="minorHAnsi"/>
          <w:b/>
          <w:sz w:val="18"/>
          <w:szCs w:val="18"/>
        </w:rPr>
        <w:t>Mistake of fact</w:t>
      </w:r>
      <w:r w:rsidRPr="00A71861">
        <w:rPr>
          <w:rFonts w:cstheme="minorHAnsi"/>
          <w:sz w:val="18"/>
          <w:szCs w:val="18"/>
        </w:rPr>
        <w:t>?</w:t>
      </w:r>
    </w:p>
    <w:p w14:paraId="172F1C07" w14:textId="1142EA4D" w:rsidR="00085991" w:rsidRPr="00CA2E7C" w:rsidRDefault="00F270B5" w:rsidP="00085991">
      <w:pPr>
        <w:numPr>
          <w:ilvl w:val="0"/>
          <w:numId w:val="97"/>
        </w:numPr>
        <w:spacing w:before="0" w:after="0" w:line="240" w:lineRule="auto"/>
        <w:rPr>
          <w:rFonts w:cstheme="minorHAnsi"/>
          <w:sz w:val="18"/>
          <w:szCs w:val="18"/>
        </w:rPr>
      </w:pPr>
      <w:r w:rsidRPr="00A71861">
        <w:rPr>
          <w:rFonts w:cstheme="minorHAnsi"/>
          <w:b/>
          <w:sz w:val="18"/>
          <w:szCs w:val="18"/>
        </w:rPr>
        <w:t>Mistake of law</w:t>
      </w:r>
      <w:r w:rsidRPr="00A71861">
        <w:rPr>
          <w:rFonts w:cstheme="minorHAnsi"/>
          <w:sz w:val="18"/>
          <w:szCs w:val="18"/>
        </w:rPr>
        <w:t xml:space="preserve">? </w:t>
      </w:r>
    </w:p>
    <w:p w14:paraId="5D31BF93" w14:textId="5DB63E0F" w:rsidR="00085991" w:rsidRPr="00A71861" w:rsidRDefault="00085991" w:rsidP="00085991">
      <w:pPr>
        <w:pStyle w:val="Heading1"/>
        <w:rPr>
          <w:rFonts w:cstheme="minorHAnsi"/>
          <w:sz w:val="18"/>
          <w:szCs w:val="18"/>
        </w:rPr>
      </w:pPr>
      <w:bookmarkStart w:id="295" w:name="_Toc530070036"/>
      <w:r w:rsidRPr="00A71861">
        <w:rPr>
          <w:rFonts w:cstheme="minorHAnsi"/>
          <w:sz w:val="18"/>
          <w:szCs w:val="18"/>
        </w:rPr>
        <w:t xml:space="preserve">R v ADH (2013) </w:t>
      </w:r>
      <w:r w:rsidR="00AB15FB" w:rsidRPr="00A71861">
        <w:rPr>
          <w:rFonts w:cstheme="minorHAnsi"/>
          <w:sz w:val="18"/>
          <w:szCs w:val="18"/>
        </w:rPr>
        <w:t>–</w:t>
      </w:r>
      <w:r w:rsidRPr="00A71861">
        <w:rPr>
          <w:rFonts w:cstheme="minorHAnsi"/>
          <w:sz w:val="18"/>
          <w:szCs w:val="18"/>
        </w:rPr>
        <w:t xml:space="preserve"> </w:t>
      </w:r>
      <w:r w:rsidR="00AB15FB" w:rsidRPr="00A71861">
        <w:rPr>
          <w:rFonts w:cstheme="minorHAnsi"/>
          <w:sz w:val="18"/>
          <w:szCs w:val="18"/>
        </w:rPr>
        <w:t>USing strict construction to determine fault ele</w:t>
      </w:r>
      <w:r w:rsidR="00CA2E7C">
        <w:rPr>
          <w:rFonts w:cstheme="minorHAnsi"/>
          <w:sz w:val="18"/>
          <w:szCs w:val="18"/>
        </w:rPr>
        <w:t>m</w:t>
      </w:r>
      <w:r w:rsidR="00AB15FB" w:rsidRPr="00A71861">
        <w:rPr>
          <w:rFonts w:cstheme="minorHAnsi"/>
          <w:sz w:val="18"/>
          <w:szCs w:val="18"/>
        </w:rPr>
        <w:t>ent</w:t>
      </w:r>
      <w:bookmarkEnd w:id="295"/>
    </w:p>
    <w:p w14:paraId="2C9CA4EC" w14:textId="18D06F5F" w:rsidR="00085991" w:rsidRPr="00A71861" w:rsidRDefault="00085991" w:rsidP="00085991">
      <w:pPr>
        <w:spacing w:before="0" w:after="0" w:line="240" w:lineRule="auto"/>
        <w:rPr>
          <w:rFonts w:cstheme="minorHAnsi"/>
          <w:sz w:val="18"/>
          <w:szCs w:val="18"/>
        </w:rPr>
      </w:pPr>
    </w:p>
    <w:p w14:paraId="173A5F9E" w14:textId="44AD9EEA" w:rsidR="00AB15FB" w:rsidRPr="00A71861" w:rsidRDefault="00AB15FB" w:rsidP="00AB15FB">
      <w:pPr>
        <w:pBdr>
          <w:top w:val="single" w:sz="4" w:space="1" w:color="auto"/>
          <w:left w:val="single" w:sz="4" w:space="4" w:color="auto"/>
          <w:bottom w:val="single" w:sz="4" w:space="1" w:color="auto"/>
          <w:right w:val="single" w:sz="4" w:space="4" w:color="auto"/>
        </w:pBdr>
        <w:spacing w:line="240" w:lineRule="auto"/>
        <w:rPr>
          <w:rFonts w:cstheme="minorHAnsi"/>
          <w:sz w:val="18"/>
          <w:szCs w:val="18"/>
          <w:lang w:val="en-CA"/>
        </w:rPr>
      </w:pPr>
      <w:r w:rsidRPr="00A71861">
        <w:rPr>
          <w:rFonts w:cstheme="minorHAnsi"/>
          <w:b/>
          <w:color w:val="FF0000"/>
          <w:sz w:val="18"/>
          <w:szCs w:val="18"/>
          <w:lang w:val="en-CA"/>
        </w:rPr>
        <w:t xml:space="preserve">Ratio </w:t>
      </w:r>
      <w:r w:rsidRPr="00A71861">
        <w:rPr>
          <w:rFonts w:cstheme="minorHAnsi"/>
          <w:b/>
          <w:sz w:val="18"/>
          <w:szCs w:val="18"/>
          <w:lang w:val="en-CA"/>
        </w:rPr>
        <w:t xml:space="preserve">– </w:t>
      </w:r>
      <w:r w:rsidRPr="00A71861">
        <w:rPr>
          <w:rFonts w:cstheme="minorHAnsi"/>
          <w:sz w:val="18"/>
          <w:szCs w:val="18"/>
          <w:lang w:val="en-CA"/>
        </w:rPr>
        <w:t>When parliament’s intent is unclear, the presumption of subjective fault ought to have its full operation</w:t>
      </w:r>
    </w:p>
    <w:p w14:paraId="13796FD2" w14:textId="1E9B653C" w:rsidR="00AB15FB" w:rsidRPr="00A71861" w:rsidRDefault="00AB15FB" w:rsidP="00085991">
      <w:pPr>
        <w:spacing w:before="0" w:after="0" w:line="240" w:lineRule="auto"/>
        <w:rPr>
          <w:rFonts w:cstheme="minorHAnsi"/>
          <w:sz w:val="18"/>
          <w:szCs w:val="18"/>
        </w:rPr>
      </w:pPr>
      <w:r w:rsidRPr="00A71861">
        <w:rPr>
          <w:rFonts w:cstheme="minorHAnsi"/>
          <w:sz w:val="18"/>
          <w:szCs w:val="18"/>
        </w:rPr>
        <w:t>Facts: Women who does not know she is pregnant gives birth in a Walmart bathroom. She thinks the baby is dead and leaves it there after she cleans herself up. Baby was not dead.</w:t>
      </w:r>
    </w:p>
    <w:p w14:paraId="494AC93D" w14:textId="77777777" w:rsidR="00AB15FB" w:rsidRPr="00A71861" w:rsidRDefault="00AB15FB" w:rsidP="00085991">
      <w:pPr>
        <w:spacing w:before="0" w:after="0" w:line="240" w:lineRule="auto"/>
        <w:rPr>
          <w:rFonts w:cstheme="minorHAnsi"/>
          <w:sz w:val="18"/>
          <w:szCs w:val="18"/>
        </w:rPr>
      </w:pPr>
    </w:p>
    <w:p w14:paraId="555E2C25" w14:textId="6A06AEE5" w:rsidR="00085991" w:rsidRPr="00A71861" w:rsidRDefault="00085991" w:rsidP="00085991">
      <w:pPr>
        <w:spacing w:before="0" w:after="0" w:line="240" w:lineRule="auto"/>
        <w:rPr>
          <w:rFonts w:cstheme="minorHAnsi"/>
          <w:sz w:val="18"/>
          <w:szCs w:val="18"/>
        </w:rPr>
      </w:pPr>
      <w:r w:rsidRPr="00A71861">
        <w:rPr>
          <w:rFonts w:cstheme="minorHAnsi"/>
          <w:sz w:val="18"/>
          <w:szCs w:val="18"/>
        </w:rPr>
        <w:t>Issue: Does s 218 of the Code require proof that the accused knew that the acts of alleged abandonment or exposure of a child were such that the abandoned child’s life was, or was likely to be endangered or his or her health permanently injured?</w:t>
      </w:r>
    </w:p>
    <w:p w14:paraId="4B4F1236" w14:textId="24446D08" w:rsidR="00F270B5" w:rsidRPr="00A71861" w:rsidRDefault="00F270B5" w:rsidP="00AD0C70">
      <w:pPr>
        <w:pStyle w:val="Heading1"/>
        <w:spacing w:line="240" w:lineRule="auto"/>
        <w:rPr>
          <w:rFonts w:cstheme="minorHAnsi"/>
          <w:sz w:val="18"/>
          <w:szCs w:val="18"/>
          <w:lang w:val="en-CA"/>
        </w:rPr>
      </w:pPr>
      <w:bookmarkStart w:id="296" w:name="_Toc499898344"/>
      <w:bookmarkStart w:id="297" w:name="_Toc499898670"/>
      <w:bookmarkStart w:id="298" w:name="_Toc530070037"/>
      <w:r w:rsidRPr="00A71861">
        <w:rPr>
          <w:rFonts w:cstheme="minorHAnsi"/>
          <w:sz w:val="18"/>
          <w:szCs w:val="18"/>
          <w:lang w:val="en-CA"/>
        </w:rPr>
        <w:t>R v Lewis (1979) – Motive can be relevant, but not essential to prove mens rea</w:t>
      </w:r>
      <w:bookmarkEnd w:id="296"/>
      <w:bookmarkEnd w:id="297"/>
      <w:bookmarkEnd w:id="298"/>
      <w:r w:rsidRPr="00A71861">
        <w:rPr>
          <w:rFonts w:cstheme="minorHAnsi"/>
          <w:sz w:val="18"/>
          <w:szCs w:val="18"/>
          <w:lang w:val="en-CA"/>
        </w:rPr>
        <w:t xml:space="preserve"> </w:t>
      </w:r>
    </w:p>
    <w:p w14:paraId="5454EA44" w14:textId="004350D8" w:rsidR="00F270B5" w:rsidRPr="00A71861" w:rsidRDefault="00F270B5"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lang w:val="en-CA"/>
        </w:rPr>
      </w:pPr>
      <w:r w:rsidRPr="00A71861">
        <w:rPr>
          <w:rFonts w:cstheme="minorHAnsi"/>
          <w:b/>
          <w:color w:val="FF0000"/>
          <w:sz w:val="18"/>
          <w:szCs w:val="18"/>
          <w:lang w:val="en-CA"/>
        </w:rPr>
        <w:t xml:space="preserve">Ratio </w:t>
      </w:r>
      <w:r w:rsidRPr="00A71861">
        <w:rPr>
          <w:rFonts w:cstheme="minorHAnsi"/>
          <w:b/>
          <w:sz w:val="18"/>
          <w:szCs w:val="18"/>
          <w:lang w:val="en-CA"/>
        </w:rPr>
        <w:t xml:space="preserve">– </w:t>
      </w:r>
      <w:r w:rsidRPr="00A71861">
        <w:rPr>
          <w:rFonts w:cstheme="minorHAnsi"/>
          <w:sz w:val="18"/>
          <w:szCs w:val="18"/>
          <w:lang w:val="en-CA"/>
        </w:rPr>
        <w:t xml:space="preserve">While motive can be relevant evidence in a case, it is not essential to prove mens rea </w:t>
      </w:r>
    </w:p>
    <w:p w14:paraId="502D9894" w14:textId="555D32FD" w:rsidR="00F270B5" w:rsidRPr="00A71861" w:rsidRDefault="00F270B5"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lang w:val="en-CA"/>
        </w:rPr>
      </w:pPr>
      <w:r w:rsidRPr="00A71861">
        <w:rPr>
          <w:rFonts w:cstheme="minorHAnsi"/>
          <w:sz w:val="18"/>
          <w:szCs w:val="18"/>
          <w:lang w:val="en-CA"/>
        </w:rPr>
        <w:t xml:space="preserve">Motive is no part of the crime and is legally irrelevant to criminal responsibility. It is not an essential element of the prosecution’s case as a matter of law </w:t>
      </w:r>
    </w:p>
    <w:p w14:paraId="7379F8D6" w14:textId="16544FCE" w:rsidR="00F270B5" w:rsidRPr="00CA2E7C" w:rsidRDefault="00F270B5" w:rsidP="00CA2E7C">
      <w:pPr>
        <w:spacing w:line="240" w:lineRule="auto"/>
        <w:rPr>
          <w:rFonts w:cstheme="minorHAnsi"/>
          <w:b/>
          <w:sz w:val="18"/>
          <w:szCs w:val="18"/>
          <w:lang w:val="en-CA"/>
        </w:rPr>
      </w:pPr>
      <w:r w:rsidRPr="00A71861">
        <w:rPr>
          <w:rFonts w:cstheme="minorHAnsi"/>
          <w:b/>
          <w:sz w:val="18"/>
          <w:szCs w:val="18"/>
          <w:lang w:val="en-CA"/>
        </w:rPr>
        <w:t xml:space="preserve">Facts: </w:t>
      </w:r>
      <w:r w:rsidR="00CA2E7C">
        <w:rPr>
          <w:rFonts w:cstheme="minorHAnsi"/>
          <w:b/>
          <w:sz w:val="18"/>
          <w:szCs w:val="18"/>
          <w:lang w:val="en-CA"/>
        </w:rPr>
        <w:t xml:space="preserve"> </w:t>
      </w:r>
      <w:r w:rsidRPr="00A71861">
        <w:rPr>
          <w:rFonts w:cstheme="minorHAnsi"/>
          <w:sz w:val="18"/>
          <w:szCs w:val="18"/>
          <w:lang w:val="en-CA"/>
        </w:rPr>
        <w:t xml:space="preserve">Accused participated in plan to mail co-accused’s daughter an electric kettle that was rigged with explosives. Plan succeeded. Accused claimed he had no idea package contained Kettle. No evident was adduced by crown as to accused’s motive in participating in murder + accused maintained he had been an innocent dupe </w:t>
      </w:r>
    </w:p>
    <w:p w14:paraId="77844AB6" w14:textId="2B25BD89" w:rsidR="00F270B5" w:rsidRPr="00A71861" w:rsidRDefault="00F270B5" w:rsidP="00AD0C70">
      <w:pPr>
        <w:spacing w:line="240" w:lineRule="auto"/>
        <w:rPr>
          <w:rFonts w:cstheme="minorHAnsi"/>
          <w:b/>
          <w:sz w:val="18"/>
          <w:szCs w:val="18"/>
          <w:lang w:val="en-CA"/>
        </w:rPr>
      </w:pPr>
      <w:r w:rsidRPr="00A71861">
        <w:rPr>
          <w:rFonts w:cstheme="minorHAnsi"/>
          <w:b/>
          <w:sz w:val="18"/>
          <w:szCs w:val="18"/>
          <w:lang w:val="en-CA"/>
        </w:rPr>
        <w:t xml:space="preserve">Reasons: </w:t>
      </w:r>
    </w:p>
    <w:p w14:paraId="615A7213" w14:textId="2F12BF8D" w:rsidR="00F270B5" w:rsidRPr="00A71861" w:rsidRDefault="00F270B5" w:rsidP="00AD0C70">
      <w:pPr>
        <w:pStyle w:val="ListParagraph"/>
        <w:numPr>
          <w:ilvl w:val="0"/>
          <w:numId w:val="98"/>
        </w:numPr>
        <w:spacing w:before="0" w:after="0" w:line="240" w:lineRule="auto"/>
        <w:ind w:hanging="357"/>
        <w:rPr>
          <w:rFonts w:cstheme="minorHAnsi"/>
          <w:sz w:val="18"/>
          <w:szCs w:val="18"/>
        </w:rPr>
      </w:pPr>
      <w:r w:rsidRPr="00A71861">
        <w:rPr>
          <w:rFonts w:cstheme="minorHAnsi"/>
          <w:sz w:val="18"/>
          <w:szCs w:val="18"/>
        </w:rPr>
        <w:t xml:space="preserve">In ordinary parlance, the words ‘intent’ and ‘motive’ are frequently used interchangeably, but in the criminal law they are distinct. The </w:t>
      </w:r>
      <w:r w:rsidRPr="00A71861">
        <w:rPr>
          <w:rFonts w:cstheme="minorHAnsi"/>
          <w:sz w:val="18"/>
          <w:szCs w:val="18"/>
          <w:u w:val="single"/>
        </w:rPr>
        <w:t>mens rea relates to intent</w:t>
      </w:r>
      <w:r w:rsidRPr="00A71861">
        <w:rPr>
          <w:rFonts w:cstheme="minorHAnsi"/>
          <w:sz w:val="18"/>
          <w:szCs w:val="18"/>
        </w:rPr>
        <w:t xml:space="preserve">, the exercise of a free will to use particular means to produce a particular result, whereas motive is that which preceded and induces the exercise of will. Motive is always relevant and hence evidence of motive is admissible. The existence of a motive makes it more likely that D in fact did commit the crime. However, </w:t>
      </w:r>
      <w:r w:rsidRPr="00A71861">
        <w:rPr>
          <w:rFonts w:cstheme="minorHAnsi"/>
          <w:sz w:val="18"/>
          <w:szCs w:val="18"/>
          <w:u w:val="single"/>
        </w:rPr>
        <w:t>motive is not a requisite part of mens rea that Crown has to prove</w:t>
      </w:r>
      <w:r w:rsidRPr="00A71861">
        <w:rPr>
          <w:rFonts w:cstheme="minorHAnsi"/>
          <w:sz w:val="18"/>
          <w:szCs w:val="18"/>
        </w:rPr>
        <w:t xml:space="preserve">, and thus not essential to prove accused’s guilt. Motive is not part of the crime and is legally irrelevant to criminal responsibility. </w:t>
      </w:r>
    </w:p>
    <w:p w14:paraId="65D74008" w14:textId="77777777" w:rsidR="00F270B5" w:rsidRPr="00A71861" w:rsidRDefault="00F270B5" w:rsidP="00AD0C70">
      <w:pPr>
        <w:pStyle w:val="ListParagraph"/>
        <w:numPr>
          <w:ilvl w:val="0"/>
          <w:numId w:val="98"/>
        </w:numPr>
        <w:spacing w:before="0" w:after="0" w:line="240" w:lineRule="auto"/>
        <w:ind w:hanging="357"/>
        <w:rPr>
          <w:rFonts w:cstheme="minorHAnsi"/>
          <w:sz w:val="18"/>
          <w:szCs w:val="18"/>
        </w:rPr>
      </w:pPr>
      <w:r w:rsidRPr="00A71861">
        <w:rPr>
          <w:rFonts w:cstheme="minorHAnsi"/>
          <w:sz w:val="18"/>
          <w:szCs w:val="18"/>
        </w:rPr>
        <w:t>Propositions as to motive formulated by Dickson J</w:t>
      </w:r>
    </w:p>
    <w:p w14:paraId="0DC059C9" w14:textId="77777777" w:rsidR="00F270B5" w:rsidRPr="00A71861" w:rsidRDefault="00F270B5" w:rsidP="00AD0C70">
      <w:pPr>
        <w:numPr>
          <w:ilvl w:val="1"/>
          <w:numId w:val="98"/>
        </w:numPr>
        <w:spacing w:before="0" w:after="0" w:line="240" w:lineRule="auto"/>
        <w:ind w:hanging="357"/>
        <w:rPr>
          <w:rFonts w:cstheme="minorHAnsi"/>
          <w:sz w:val="18"/>
          <w:szCs w:val="18"/>
        </w:rPr>
      </w:pPr>
      <w:r w:rsidRPr="00A71861">
        <w:rPr>
          <w:rFonts w:cstheme="minorHAnsi"/>
          <w:sz w:val="18"/>
          <w:szCs w:val="18"/>
        </w:rPr>
        <w:t>(1) As evidence, motive is always relevant and evidence of motive is admissible</w:t>
      </w:r>
    </w:p>
    <w:p w14:paraId="2741368F" w14:textId="77777777" w:rsidR="00F270B5" w:rsidRPr="00A71861" w:rsidRDefault="00F270B5" w:rsidP="00AD0C70">
      <w:pPr>
        <w:numPr>
          <w:ilvl w:val="1"/>
          <w:numId w:val="98"/>
        </w:numPr>
        <w:spacing w:before="0" w:after="0" w:line="240" w:lineRule="auto"/>
        <w:rPr>
          <w:rFonts w:cstheme="minorHAnsi"/>
          <w:sz w:val="18"/>
          <w:szCs w:val="18"/>
        </w:rPr>
      </w:pPr>
      <w:r w:rsidRPr="00A71861">
        <w:rPr>
          <w:rFonts w:cstheme="minorHAnsi"/>
          <w:sz w:val="18"/>
          <w:szCs w:val="18"/>
        </w:rPr>
        <w:t>(2) Motive does not have to be proven by the Crown</w:t>
      </w:r>
    </w:p>
    <w:p w14:paraId="0BD6CAD1" w14:textId="77777777" w:rsidR="00F270B5" w:rsidRPr="00A71861" w:rsidRDefault="00F270B5" w:rsidP="00AD0C70">
      <w:pPr>
        <w:numPr>
          <w:ilvl w:val="1"/>
          <w:numId w:val="98"/>
        </w:numPr>
        <w:spacing w:before="0" w:after="0" w:line="240" w:lineRule="auto"/>
        <w:rPr>
          <w:rFonts w:cstheme="minorHAnsi"/>
          <w:sz w:val="18"/>
          <w:szCs w:val="18"/>
        </w:rPr>
      </w:pPr>
      <w:r w:rsidRPr="00A71861">
        <w:rPr>
          <w:rFonts w:cstheme="minorHAnsi"/>
          <w:sz w:val="18"/>
          <w:szCs w:val="18"/>
        </w:rPr>
        <w:t>(3) Proved absence of motive (and absence of proved motive) is an important factor in favour of the accused</w:t>
      </w:r>
    </w:p>
    <w:p w14:paraId="4A2F769D" w14:textId="77777777" w:rsidR="00F270B5" w:rsidRPr="00A71861" w:rsidRDefault="00F270B5" w:rsidP="00AD0C70">
      <w:pPr>
        <w:numPr>
          <w:ilvl w:val="1"/>
          <w:numId w:val="98"/>
        </w:numPr>
        <w:spacing w:before="0" w:after="0" w:line="240" w:lineRule="auto"/>
        <w:rPr>
          <w:rFonts w:cstheme="minorHAnsi"/>
          <w:sz w:val="18"/>
          <w:szCs w:val="18"/>
        </w:rPr>
      </w:pPr>
      <w:r w:rsidRPr="00A71861">
        <w:rPr>
          <w:rFonts w:cstheme="minorHAnsi"/>
          <w:sz w:val="18"/>
          <w:szCs w:val="18"/>
        </w:rPr>
        <w:t>(4) Proved motive is favourable to the Crown on issues of identity and intention</w:t>
      </w:r>
    </w:p>
    <w:p w14:paraId="7A9D906F" w14:textId="543A1F53" w:rsidR="00F270B5" w:rsidRPr="00CA2E7C" w:rsidRDefault="00F270B5" w:rsidP="00AD0C70">
      <w:pPr>
        <w:numPr>
          <w:ilvl w:val="1"/>
          <w:numId w:val="98"/>
        </w:numPr>
        <w:spacing w:before="0" w:after="0" w:line="240" w:lineRule="auto"/>
        <w:rPr>
          <w:rFonts w:cstheme="minorHAnsi"/>
          <w:sz w:val="18"/>
          <w:szCs w:val="18"/>
        </w:rPr>
      </w:pPr>
      <w:r w:rsidRPr="00A71861">
        <w:rPr>
          <w:rFonts w:cstheme="minorHAnsi"/>
          <w:sz w:val="18"/>
          <w:szCs w:val="18"/>
        </w:rPr>
        <w:t>(5) motive is always a question of fact for the trier of fact to determine</w:t>
      </w:r>
    </w:p>
    <w:p w14:paraId="722B01CE" w14:textId="04BA89A5" w:rsidR="00F270B5" w:rsidRPr="00A71861" w:rsidRDefault="00F270B5" w:rsidP="00AD0C70">
      <w:pPr>
        <w:pStyle w:val="Heading1"/>
        <w:spacing w:line="240" w:lineRule="auto"/>
        <w:rPr>
          <w:rFonts w:cstheme="minorHAnsi"/>
          <w:sz w:val="18"/>
          <w:szCs w:val="18"/>
          <w:lang w:val="en-CA"/>
        </w:rPr>
      </w:pPr>
      <w:bookmarkStart w:id="299" w:name="_Toc499898345"/>
      <w:bookmarkStart w:id="300" w:name="_Toc499898671"/>
      <w:bookmarkStart w:id="301" w:name="_Toc530070038"/>
      <w:r w:rsidRPr="00A71861">
        <w:rPr>
          <w:rFonts w:cstheme="minorHAnsi"/>
          <w:sz w:val="18"/>
          <w:szCs w:val="18"/>
          <w:lang w:val="en-CA"/>
        </w:rPr>
        <w:t>R v Steane (1947) – Guilty intent cannot be presumed, it must be proven</w:t>
      </w:r>
      <w:bookmarkEnd w:id="299"/>
      <w:bookmarkEnd w:id="300"/>
      <w:bookmarkEnd w:id="301"/>
      <w:r w:rsidRPr="00A71861">
        <w:rPr>
          <w:rFonts w:cstheme="minorHAnsi"/>
          <w:sz w:val="18"/>
          <w:szCs w:val="18"/>
          <w:lang w:val="en-CA"/>
        </w:rPr>
        <w:t xml:space="preserve"> </w:t>
      </w:r>
    </w:p>
    <w:p w14:paraId="7246C120" w14:textId="04145D20" w:rsidR="00F270B5" w:rsidRPr="00A71861" w:rsidRDefault="00F270B5"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lang w:val="en-CA"/>
        </w:rPr>
      </w:pPr>
      <w:r w:rsidRPr="00A71861">
        <w:rPr>
          <w:rFonts w:cstheme="minorHAnsi"/>
          <w:b/>
          <w:color w:val="FF0000"/>
          <w:sz w:val="18"/>
          <w:szCs w:val="18"/>
          <w:lang w:val="en-CA"/>
        </w:rPr>
        <w:t>Ratio</w:t>
      </w:r>
      <w:r w:rsidRPr="00A71861">
        <w:rPr>
          <w:rFonts w:cstheme="minorHAnsi"/>
          <w:b/>
          <w:sz w:val="18"/>
          <w:szCs w:val="18"/>
          <w:lang w:val="en-CA"/>
        </w:rPr>
        <w:t xml:space="preserve">: </w:t>
      </w:r>
      <w:r w:rsidRPr="00A71861">
        <w:rPr>
          <w:rFonts w:cstheme="minorHAnsi"/>
          <w:sz w:val="18"/>
          <w:szCs w:val="18"/>
          <w:lang w:val="en-CA"/>
        </w:rPr>
        <w:t xml:space="preserve">The guilty intent of an accused cannot be presumed. It must be proven by the crown. There must be a distinction between an act done with intent, and an act done with the intent of bringing about specific consequences. This case arguable conflates motive and intent. A better analysis would be defence of duress. </w:t>
      </w:r>
    </w:p>
    <w:p w14:paraId="1C454D59" w14:textId="77777777" w:rsidR="00F270B5" w:rsidRPr="00A71861" w:rsidRDefault="00F270B5" w:rsidP="00AD0C70">
      <w:pPr>
        <w:spacing w:line="240" w:lineRule="auto"/>
        <w:rPr>
          <w:rFonts w:cstheme="minorHAnsi"/>
          <w:sz w:val="18"/>
          <w:szCs w:val="18"/>
        </w:rPr>
      </w:pPr>
      <w:r w:rsidRPr="00A71861">
        <w:rPr>
          <w:rFonts w:cstheme="minorHAnsi"/>
          <w:b/>
          <w:sz w:val="18"/>
          <w:szCs w:val="18"/>
        </w:rPr>
        <w:t>Facts</w:t>
      </w:r>
    </w:p>
    <w:p w14:paraId="29B51611" w14:textId="77777777" w:rsidR="00F270B5" w:rsidRPr="00A71861" w:rsidRDefault="00F270B5" w:rsidP="00AD0C70">
      <w:pPr>
        <w:pStyle w:val="ListParagraph"/>
        <w:numPr>
          <w:ilvl w:val="0"/>
          <w:numId w:val="98"/>
        </w:numPr>
        <w:spacing w:before="0" w:line="240" w:lineRule="auto"/>
        <w:rPr>
          <w:rFonts w:cstheme="minorHAnsi"/>
          <w:sz w:val="18"/>
          <w:szCs w:val="18"/>
        </w:rPr>
      </w:pPr>
      <w:r w:rsidRPr="00A71861">
        <w:rPr>
          <w:rFonts w:cstheme="minorHAnsi"/>
          <w:sz w:val="18"/>
          <w:szCs w:val="18"/>
        </w:rPr>
        <w:t xml:space="preserve">D a British subject was an actor employed in Germany prior to WWII, and was there with his wife and two sons at the war’s commencement. Was charged with doing acts likely to assist the enemy, with intent to assist the enemy, contrary to regulation 2A of the </w:t>
      </w:r>
      <w:r w:rsidRPr="00A71861">
        <w:rPr>
          <w:rFonts w:cstheme="minorHAnsi"/>
          <w:i/>
          <w:sz w:val="18"/>
          <w:szCs w:val="18"/>
        </w:rPr>
        <w:t>Defence (General) Regulations, 1939</w:t>
      </w:r>
      <w:r w:rsidRPr="00A71861">
        <w:rPr>
          <w:rFonts w:cstheme="minorHAnsi"/>
          <w:sz w:val="18"/>
          <w:szCs w:val="18"/>
        </w:rPr>
        <w:t>. He was forced into agreeing to work for them by threats of violence to his wife and kids (would be put in concentration camps) and was savagely beaten resulting in one of his ears being partly torn off. Maintained he only aided the Germans because of his fear for his family and never had the slightest idea or intention of assisting the enemy. At trial, he was convicted and sentenced to three years’ penal servitude. He appealed.</w:t>
      </w:r>
    </w:p>
    <w:p w14:paraId="231C4FA3" w14:textId="77777777" w:rsidR="00F270B5" w:rsidRPr="00A71861" w:rsidRDefault="00F270B5" w:rsidP="00AD0C70">
      <w:pPr>
        <w:pStyle w:val="ListParagraph"/>
        <w:numPr>
          <w:ilvl w:val="0"/>
          <w:numId w:val="98"/>
        </w:numPr>
        <w:spacing w:before="0" w:after="0" w:line="240" w:lineRule="auto"/>
        <w:rPr>
          <w:rFonts w:cstheme="minorHAnsi"/>
          <w:sz w:val="18"/>
          <w:szCs w:val="18"/>
        </w:rPr>
      </w:pPr>
      <w:r w:rsidRPr="00A71861">
        <w:rPr>
          <w:rFonts w:cstheme="minorHAnsi"/>
          <w:sz w:val="18"/>
          <w:szCs w:val="18"/>
        </w:rPr>
        <w:t>Did the TJ misdirect the jury with regard to whether the acts were done with intention of assisting the enemy?</w:t>
      </w:r>
    </w:p>
    <w:p w14:paraId="1027E24E" w14:textId="77777777" w:rsidR="00F270B5" w:rsidRPr="00A71861" w:rsidRDefault="00F270B5" w:rsidP="00AD0C70">
      <w:pPr>
        <w:spacing w:line="240" w:lineRule="auto"/>
        <w:rPr>
          <w:rFonts w:cstheme="minorHAnsi"/>
          <w:sz w:val="18"/>
          <w:szCs w:val="18"/>
        </w:rPr>
      </w:pPr>
      <w:r w:rsidRPr="00A71861">
        <w:rPr>
          <w:rFonts w:cstheme="minorHAnsi"/>
          <w:b/>
          <w:sz w:val="18"/>
          <w:szCs w:val="18"/>
        </w:rPr>
        <w:t>Reasons for Judgment</w:t>
      </w:r>
    </w:p>
    <w:p w14:paraId="652185C1" w14:textId="77777777" w:rsidR="00F270B5" w:rsidRPr="00A71861" w:rsidRDefault="00F270B5" w:rsidP="00AD0C70">
      <w:pPr>
        <w:spacing w:line="240" w:lineRule="auto"/>
        <w:rPr>
          <w:rFonts w:cstheme="minorHAnsi"/>
          <w:sz w:val="18"/>
          <w:szCs w:val="18"/>
        </w:rPr>
      </w:pPr>
      <w:r w:rsidRPr="00A71861">
        <w:rPr>
          <w:rFonts w:cstheme="minorHAnsi"/>
          <w:sz w:val="18"/>
          <w:szCs w:val="18"/>
        </w:rPr>
        <w:t>Lord Goddard CJ</w:t>
      </w:r>
    </w:p>
    <w:p w14:paraId="52151886" w14:textId="77777777" w:rsidR="00F270B5" w:rsidRPr="00A71861" w:rsidRDefault="00F270B5" w:rsidP="00AD0C70">
      <w:pPr>
        <w:spacing w:line="240" w:lineRule="auto"/>
        <w:rPr>
          <w:rFonts w:cstheme="minorHAnsi"/>
          <w:sz w:val="18"/>
          <w:szCs w:val="18"/>
        </w:rPr>
      </w:pPr>
      <w:r w:rsidRPr="00A71861">
        <w:rPr>
          <w:rFonts w:cstheme="minorHAnsi"/>
          <w:sz w:val="18"/>
          <w:szCs w:val="18"/>
        </w:rPr>
        <w:t>-The TJ misdirected the jury with regards to the full defence of the accused.</w:t>
      </w:r>
    </w:p>
    <w:p w14:paraId="0E5ABD9A" w14:textId="77777777" w:rsidR="00F270B5" w:rsidRPr="00A71861" w:rsidRDefault="00F270B5" w:rsidP="00AD0C70">
      <w:pPr>
        <w:spacing w:line="240" w:lineRule="auto"/>
        <w:rPr>
          <w:rFonts w:cstheme="minorHAnsi"/>
          <w:sz w:val="18"/>
          <w:szCs w:val="18"/>
        </w:rPr>
      </w:pPr>
      <w:r w:rsidRPr="00A71861">
        <w:rPr>
          <w:rFonts w:cstheme="minorHAnsi"/>
          <w:sz w:val="18"/>
          <w:szCs w:val="18"/>
        </w:rPr>
        <w:t xml:space="preserve">-A man is taken to intent the natural consequences of his act. Still when a specific intention is part of the offence (intent to assist the enemy) the Crown must prove that specific intention. The fact that the accused’s act was not the ‘result of a free uncontrolled action’ suggests that the natural consequences argument is inapplicable here. </w:t>
      </w:r>
    </w:p>
    <w:p w14:paraId="4A286628" w14:textId="77777777" w:rsidR="00F270B5" w:rsidRPr="00A71861" w:rsidRDefault="00F270B5" w:rsidP="00AD0C70">
      <w:pPr>
        <w:pStyle w:val="ListParagraph"/>
        <w:numPr>
          <w:ilvl w:val="0"/>
          <w:numId w:val="98"/>
        </w:numPr>
        <w:spacing w:before="0" w:after="0" w:line="240" w:lineRule="auto"/>
        <w:rPr>
          <w:rFonts w:cstheme="minorHAnsi"/>
          <w:sz w:val="18"/>
          <w:szCs w:val="18"/>
        </w:rPr>
      </w:pPr>
      <w:r w:rsidRPr="00A71861">
        <w:rPr>
          <w:rFonts w:cstheme="minorHAnsi"/>
          <w:sz w:val="18"/>
          <w:szCs w:val="18"/>
        </w:rPr>
        <w:t xml:space="preserve">It is impossible to say that where an act was done by a person in subjection to the power of others, especially if that other be a brutal enemy, an inference that he intended the natural consequences of his act must be drawn merely from the fact that he did it. The guilty intent cannot be presumed and must be proved. The proper direction to the jury in this case would have been that it was for the prosecution to prove the criminal intent, and that while the jury would be entitled to presume that intent if they thought that the act was done as a result of the free uncontrolled action of the accused, they would not be entitled to presume it, if the circumstances showed that the act was done in subjection to the power of the enemy. The learned judge did not remind the jury of the various threats to which the prisoner swore he had been exposed and the summing-up did not contain anything like a full enough direction as to the prisoner’s defence. </w:t>
      </w:r>
    </w:p>
    <w:p w14:paraId="42A2954F" w14:textId="2A4EBB54" w:rsidR="00F270B5" w:rsidRPr="00CA2E7C" w:rsidRDefault="00F270B5" w:rsidP="00CA2E7C">
      <w:pPr>
        <w:spacing w:line="240" w:lineRule="auto"/>
        <w:rPr>
          <w:rFonts w:cstheme="minorHAnsi"/>
          <w:b/>
          <w:sz w:val="18"/>
          <w:szCs w:val="18"/>
        </w:rPr>
      </w:pPr>
      <w:r w:rsidRPr="00A71861">
        <w:rPr>
          <w:rFonts w:cstheme="minorHAnsi"/>
          <w:b/>
          <w:sz w:val="18"/>
          <w:szCs w:val="18"/>
        </w:rPr>
        <w:t>Held</w:t>
      </w:r>
      <w:r w:rsidR="00CA2E7C">
        <w:rPr>
          <w:rFonts w:cstheme="minorHAnsi"/>
          <w:b/>
          <w:sz w:val="18"/>
          <w:szCs w:val="18"/>
        </w:rPr>
        <w:t xml:space="preserve"> - </w:t>
      </w:r>
      <w:r w:rsidRPr="00CA2E7C">
        <w:rPr>
          <w:rFonts w:cstheme="minorHAnsi"/>
          <w:sz w:val="18"/>
          <w:szCs w:val="18"/>
        </w:rPr>
        <w:t>Appeal allowed; conviction quashed.</w:t>
      </w:r>
      <w:r w:rsidR="00CA2E7C">
        <w:rPr>
          <w:rFonts w:cstheme="minorHAnsi"/>
          <w:b/>
          <w:sz w:val="18"/>
          <w:szCs w:val="18"/>
        </w:rPr>
        <w:t xml:space="preserve"> </w:t>
      </w:r>
      <w:r w:rsidRPr="00CA2E7C">
        <w:rPr>
          <w:rFonts w:cstheme="minorHAnsi"/>
          <w:sz w:val="18"/>
          <w:szCs w:val="18"/>
        </w:rPr>
        <w:t xml:space="preserve">It seems as though he </w:t>
      </w:r>
      <w:r w:rsidRPr="00CA2E7C">
        <w:rPr>
          <w:rFonts w:cstheme="minorHAnsi"/>
          <w:i/>
          <w:sz w:val="18"/>
          <w:szCs w:val="18"/>
        </w:rPr>
        <w:t xml:space="preserve">did </w:t>
      </w:r>
      <w:r w:rsidRPr="00CA2E7C">
        <w:rPr>
          <w:rFonts w:cstheme="minorHAnsi"/>
          <w:sz w:val="18"/>
          <w:szCs w:val="18"/>
        </w:rPr>
        <w:t>intend to assist the enemy. His ulterior intention was to aid his family. For all legal purposes, ulterior motive is not relevant.</w:t>
      </w:r>
    </w:p>
    <w:p w14:paraId="1B29B064" w14:textId="5C7A03AA" w:rsidR="00F270B5" w:rsidRPr="00A71861" w:rsidRDefault="00F270B5" w:rsidP="00AD0C70">
      <w:pPr>
        <w:pStyle w:val="Heading1"/>
        <w:spacing w:line="240" w:lineRule="auto"/>
        <w:rPr>
          <w:rFonts w:cstheme="minorHAnsi"/>
          <w:sz w:val="18"/>
          <w:szCs w:val="18"/>
          <w:lang w:val="en-CA"/>
        </w:rPr>
      </w:pPr>
      <w:bookmarkStart w:id="302" w:name="_Toc499898346"/>
      <w:bookmarkStart w:id="303" w:name="_Toc499898672"/>
      <w:bookmarkStart w:id="304" w:name="_Toc530070039"/>
      <w:r w:rsidRPr="00A71861">
        <w:rPr>
          <w:rFonts w:cstheme="minorHAnsi"/>
          <w:sz w:val="18"/>
          <w:szCs w:val="18"/>
          <w:lang w:val="en-CA"/>
        </w:rPr>
        <w:t>R v Buzzanga and Durcoher (1979) ONCA – CITE FOR INTENTION ***</w:t>
      </w:r>
      <w:bookmarkEnd w:id="302"/>
      <w:bookmarkEnd w:id="303"/>
      <w:bookmarkEnd w:id="304"/>
      <w:r w:rsidRPr="00A71861">
        <w:rPr>
          <w:rFonts w:cstheme="minorHAnsi"/>
          <w:sz w:val="18"/>
          <w:szCs w:val="18"/>
          <w:lang w:val="en-CA"/>
        </w:rPr>
        <w:t xml:space="preserve"> </w:t>
      </w:r>
    </w:p>
    <w:p w14:paraId="0198C2E9" w14:textId="5A4B3110" w:rsidR="00F270B5" w:rsidRPr="00A71861" w:rsidRDefault="00F270B5"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lang w:val="en-CA"/>
        </w:rPr>
      </w:pPr>
      <w:r w:rsidRPr="00A71861">
        <w:rPr>
          <w:rFonts w:cstheme="minorHAnsi"/>
          <w:b/>
          <w:sz w:val="18"/>
          <w:szCs w:val="18"/>
          <w:lang w:val="en-CA"/>
        </w:rPr>
        <w:t xml:space="preserve">Ratio: </w:t>
      </w:r>
      <w:r w:rsidRPr="00A71861">
        <w:rPr>
          <w:rFonts w:cstheme="minorHAnsi"/>
          <w:sz w:val="18"/>
          <w:szCs w:val="18"/>
          <w:lang w:val="en-CA"/>
        </w:rPr>
        <w:t xml:space="preserve">If a person acts with intention to bring about the prohibited consequence. Can be foresight or intention </w:t>
      </w:r>
      <w:r w:rsidRPr="00A71861">
        <w:rPr>
          <w:rFonts w:cstheme="minorHAnsi"/>
          <w:sz w:val="18"/>
          <w:szCs w:val="18"/>
          <w:u w:val="single"/>
          <w:lang w:val="en-CA"/>
        </w:rPr>
        <w:t xml:space="preserve">or </w:t>
      </w:r>
    </w:p>
    <w:p w14:paraId="11A6168C" w14:textId="772D6CEC" w:rsidR="00F270B5" w:rsidRPr="00A71861" w:rsidRDefault="00F270B5"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lang w:val="en-CA"/>
        </w:rPr>
      </w:pPr>
      <w:r w:rsidRPr="00A71861">
        <w:rPr>
          <w:rFonts w:cstheme="minorHAnsi"/>
          <w:sz w:val="18"/>
          <w:szCs w:val="18"/>
          <w:lang w:val="en-CA"/>
        </w:rPr>
        <w:t>A person who foresees that a consequence is certain or substantially certain to result from an act which he does in order t</w:t>
      </w:r>
      <w:r w:rsidR="004558DA" w:rsidRPr="00A71861">
        <w:rPr>
          <w:rFonts w:cstheme="minorHAnsi"/>
          <w:sz w:val="18"/>
          <w:szCs w:val="18"/>
          <w:lang w:val="en-CA"/>
        </w:rPr>
        <w:t>o</w:t>
      </w:r>
      <w:r w:rsidRPr="00A71861">
        <w:rPr>
          <w:rFonts w:cstheme="minorHAnsi"/>
          <w:sz w:val="18"/>
          <w:szCs w:val="18"/>
          <w:lang w:val="en-CA"/>
        </w:rPr>
        <w:t xml:space="preserve"> achieve some other purpose, </w:t>
      </w:r>
      <w:r w:rsidRPr="00A71861">
        <w:rPr>
          <w:rFonts w:cstheme="minorHAnsi"/>
          <w:sz w:val="18"/>
          <w:szCs w:val="18"/>
          <w:u w:val="single"/>
          <w:lang w:val="en-CA"/>
        </w:rPr>
        <w:t xml:space="preserve">intends </w:t>
      </w:r>
      <w:r w:rsidRPr="00A71861">
        <w:rPr>
          <w:rFonts w:cstheme="minorHAnsi"/>
          <w:sz w:val="18"/>
          <w:szCs w:val="18"/>
          <w:lang w:val="en-CA"/>
        </w:rPr>
        <w:t xml:space="preserve">that consequence </w:t>
      </w:r>
    </w:p>
    <w:p w14:paraId="4725E1E6" w14:textId="71BC1153" w:rsidR="00433274" w:rsidRPr="00A71861" w:rsidRDefault="00433274"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lang w:val="en-CA"/>
        </w:rPr>
      </w:pPr>
      <w:r w:rsidRPr="00A71861">
        <w:rPr>
          <w:rFonts w:cstheme="minorHAnsi"/>
          <w:sz w:val="18"/>
          <w:szCs w:val="18"/>
          <w:lang w:val="en-CA"/>
        </w:rPr>
        <w:t xml:space="preserve">This is a </w:t>
      </w:r>
      <w:r w:rsidRPr="00A71861">
        <w:rPr>
          <w:rFonts w:cstheme="minorHAnsi"/>
          <w:sz w:val="18"/>
          <w:szCs w:val="18"/>
          <w:u w:val="single"/>
          <w:lang w:val="en-CA"/>
        </w:rPr>
        <w:t xml:space="preserve">subjective </w:t>
      </w:r>
      <w:r w:rsidRPr="00A71861">
        <w:rPr>
          <w:rFonts w:cstheme="minorHAnsi"/>
          <w:sz w:val="18"/>
          <w:szCs w:val="18"/>
          <w:lang w:val="en-CA"/>
        </w:rPr>
        <w:t xml:space="preserve">test – the purpose of this process however, is to determine what the particular </w:t>
      </w:r>
      <w:r w:rsidR="007C4D0A" w:rsidRPr="00A71861">
        <w:rPr>
          <w:rFonts w:cstheme="minorHAnsi"/>
          <w:sz w:val="18"/>
          <w:szCs w:val="18"/>
          <w:lang w:val="en-CA"/>
        </w:rPr>
        <w:t>accused</w:t>
      </w:r>
      <w:r w:rsidRPr="00A71861">
        <w:rPr>
          <w:rFonts w:cstheme="minorHAnsi"/>
          <w:sz w:val="18"/>
          <w:szCs w:val="18"/>
          <w:lang w:val="en-CA"/>
        </w:rPr>
        <w:t xml:space="preserve"> intended, not to fix him with the intention that a reasonable person might be assumed to have in the circumstances, where doubt exists as to the actual intention of the accused” </w:t>
      </w:r>
    </w:p>
    <w:p w14:paraId="43C9E6DC" w14:textId="56F18753" w:rsidR="00433274" w:rsidRPr="00A71861" w:rsidRDefault="00433274" w:rsidP="00AD0C70">
      <w:pPr>
        <w:spacing w:line="240" w:lineRule="auto"/>
        <w:rPr>
          <w:rFonts w:cstheme="minorHAnsi"/>
          <w:sz w:val="18"/>
          <w:szCs w:val="18"/>
        </w:rPr>
      </w:pPr>
      <w:r w:rsidRPr="00A71861">
        <w:rPr>
          <w:rFonts w:cstheme="minorHAnsi"/>
          <w:b/>
          <w:sz w:val="18"/>
          <w:szCs w:val="18"/>
        </w:rPr>
        <w:t>FACTS:</w:t>
      </w:r>
      <w:r w:rsidRPr="00A71861">
        <w:rPr>
          <w:rFonts w:cstheme="minorHAnsi"/>
          <w:sz w:val="18"/>
          <w:szCs w:val="18"/>
        </w:rPr>
        <w:t xml:space="preserve"> Accused were charged </w:t>
      </w:r>
      <w:r w:rsidRPr="00A71861">
        <w:rPr>
          <w:rFonts w:cstheme="minorHAnsi"/>
          <w:b/>
          <w:sz w:val="18"/>
          <w:szCs w:val="18"/>
        </w:rPr>
        <w:t>with wilfully promoting hatred against Francophones</w:t>
      </w:r>
      <w:r w:rsidRPr="00A71861">
        <w:rPr>
          <w:rFonts w:cstheme="minorHAnsi"/>
          <w:sz w:val="18"/>
          <w:szCs w:val="18"/>
        </w:rPr>
        <w:t xml:space="preserve"> for publishing a pamphlet. Durocher testified that his purpose was to show the prejudice directed towards Francophones and expose the truth about the real problem that existed with respect to the French-language school. Buzzanga said that he wanted to expose the situation, to show the things that were being said so intelligent people could see how ridiculous they were. The pamphlet was intended as satire. **Defendants identified as French Canadian, which the pamphlet was directed against. They were convicted at trial and appeal was granted on the ground that the trial Judge misdirected himself with respect to the meaning of the word ‘wilfully’ in s. 281(2) of the </w:t>
      </w:r>
      <w:r w:rsidRPr="00A71861">
        <w:rPr>
          <w:rFonts w:cstheme="minorHAnsi"/>
          <w:i/>
          <w:sz w:val="18"/>
          <w:szCs w:val="18"/>
        </w:rPr>
        <w:t>Code</w:t>
      </w:r>
      <w:r w:rsidR="007C4D0A" w:rsidRPr="00A71861">
        <w:rPr>
          <w:rFonts w:cstheme="minorHAnsi"/>
          <w:i/>
          <w:sz w:val="18"/>
          <w:szCs w:val="18"/>
        </w:rPr>
        <w:t>.</w:t>
      </w:r>
    </w:p>
    <w:p w14:paraId="72873DA0" w14:textId="77777777" w:rsidR="00CA2E7C" w:rsidRDefault="00433274" w:rsidP="00AD0C70">
      <w:pPr>
        <w:spacing w:line="240" w:lineRule="auto"/>
        <w:rPr>
          <w:rFonts w:cstheme="minorHAnsi"/>
          <w:b/>
          <w:sz w:val="18"/>
          <w:szCs w:val="18"/>
        </w:rPr>
      </w:pPr>
      <w:r w:rsidRPr="00A71861">
        <w:rPr>
          <w:rFonts w:cstheme="minorHAnsi"/>
          <w:b/>
          <w:sz w:val="18"/>
          <w:szCs w:val="18"/>
        </w:rPr>
        <w:t>LEGAL ISSUE:</w:t>
      </w:r>
      <w:r w:rsidR="00CA2E7C">
        <w:rPr>
          <w:rFonts w:cstheme="minorHAnsi"/>
          <w:b/>
          <w:sz w:val="18"/>
          <w:szCs w:val="18"/>
        </w:rPr>
        <w:t xml:space="preserve"> </w:t>
      </w:r>
      <w:r w:rsidRPr="00A71861">
        <w:rPr>
          <w:rFonts w:cstheme="minorHAnsi"/>
          <w:sz w:val="18"/>
          <w:szCs w:val="18"/>
        </w:rPr>
        <w:t xml:space="preserve">What is the meaning of the word ‘wilfully’ in s. 281(2) of the </w:t>
      </w:r>
      <w:r w:rsidRPr="00A71861">
        <w:rPr>
          <w:rFonts w:cstheme="minorHAnsi"/>
          <w:i/>
          <w:sz w:val="18"/>
          <w:szCs w:val="18"/>
        </w:rPr>
        <w:t>Criminal Code</w:t>
      </w:r>
      <w:r w:rsidRPr="00A71861">
        <w:rPr>
          <w:rFonts w:cstheme="minorHAnsi"/>
          <w:sz w:val="18"/>
          <w:szCs w:val="18"/>
        </w:rPr>
        <w:t xml:space="preserve"> in the term “wilfully promotes hatred”?</w:t>
      </w:r>
    </w:p>
    <w:p w14:paraId="3F4B9CAC" w14:textId="20BC4A9D" w:rsidR="00433274" w:rsidRPr="00CA2E7C" w:rsidRDefault="00433274" w:rsidP="00AD0C70">
      <w:pPr>
        <w:spacing w:line="240" w:lineRule="auto"/>
        <w:rPr>
          <w:rFonts w:cstheme="minorHAnsi"/>
          <w:b/>
          <w:sz w:val="18"/>
          <w:szCs w:val="18"/>
        </w:rPr>
      </w:pPr>
      <w:r w:rsidRPr="00A71861">
        <w:rPr>
          <w:rFonts w:cstheme="minorHAnsi"/>
          <w:b/>
          <w:sz w:val="18"/>
          <w:szCs w:val="18"/>
        </w:rPr>
        <w:t>HELD</w:t>
      </w:r>
      <w:r w:rsidRPr="00A71861">
        <w:rPr>
          <w:rFonts w:cstheme="minorHAnsi"/>
          <w:sz w:val="18"/>
          <w:szCs w:val="18"/>
        </w:rPr>
        <w:t>:</w:t>
      </w:r>
      <w:r w:rsidR="00CA2E7C">
        <w:rPr>
          <w:rFonts w:cstheme="minorHAnsi"/>
          <w:sz w:val="18"/>
          <w:szCs w:val="18"/>
        </w:rPr>
        <w:t xml:space="preserve"> </w:t>
      </w:r>
      <w:r w:rsidRPr="00A71861">
        <w:rPr>
          <w:rFonts w:cstheme="minorHAnsi"/>
          <w:sz w:val="18"/>
          <w:szCs w:val="18"/>
        </w:rPr>
        <w:t xml:space="preserve">Appeal allowed, new trial ordered </w:t>
      </w:r>
    </w:p>
    <w:p w14:paraId="0C517131" w14:textId="3C467A67" w:rsidR="00F270B5" w:rsidRPr="00CA2E7C" w:rsidRDefault="00433274" w:rsidP="00CA2E7C">
      <w:pPr>
        <w:spacing w:line="240" w:lineRule="auto"/>
        <w:rPr>
          <w:rFonts w:cstheme="minorHAnsi"/>
          <w:b/>
          <w:sz w:val="18"/>
          <w:szCs w:val="18"/>
        </w:rPr>
      </w:pPr>
      <w:r w:rsidRPr="00A71861">
        <w:rPr>
          <w:rFonts w:cstheme="minorHAnsi"/>
          <w:b/>
          <w:sz w:val="18"/>
          <w:szCs w:val="18"/>
        </w:rPr>
        <w:t>REASONS:</w:t>
      </w:r>
      <w:r w:rsidRPr="00A71861">
        <w:rPr>
          <w:rFonts w:cstheme="minorHAnsi"/>
          <w:noProof/>
          <w:sz w:val="18"/>
          <w:szCs w:val="18"/>
        </w:rPr>
        <mc:AlternateContent>
          <mc:Choice Requires="wps">
            <w:drawing>
              <wp:anchor distT="0" distB="0" distL="114300" distR="114300" simplePos="0" relativeHeight="251659264" behindDoc="0" locked="0" layoutInCell="1" allowOverlap="1" wp14:anchorId="01E06770" wp14:editId="18ECE7EA">
                <wp:simplePos x="0" y="0"/>
                <wp:positionH relativeFrom="column">
                  <wp:posOffset>78105</wp:posOffset>
                </wp:positionH>
                <wp:positionV relativeFrom="paragraph">
                  <wp:posOffset>305435</wp:posOffset>
                </wp:positionV>
                <wp:extent cx="6332220" cy="1143000"/>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143000"/>
                        </a:xfrm>
                        <a:prstGeom prst="rect">
                          <a:avLst/>
                        </a:prstGeom>
                        <a:solidFill>
                          <a:srgbClr val="F2DBDB"/>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2F46B3E3" w14:textId="77777777" w:rsidR="00371E3A" w:rsidRPr="006A2DE8" w:rsidRDefault="00371E3A" w:rsidP="00433274">
                            <w:pPr>
                              <w:numPr>
                                <w:ilvl w:val="0"/>
                                <w:numId w:val="10"/>
                              </w:numPr>
                              <w:spacing w:before="0" w:after="0" w:line="240" w:lineRule="auto"/>
                            </w:pPr>
                            <w:r w:rsidRPr="006A2DE8">
                              <w:t xml:space="preserve">Two ways to </w:t>
                            </w:r>
                            <w:r w:rsidRPr="00DA39B1">
                              <w:rPr>
                                <w:i/>
                              </w:rPr>
                              <w:t>intend</w:t>
                            </w:r>
                            <w:r w:rsidRPr="006A2DE8">
                              <w:t xml:space="preserve"> a consequence:</w:t>
                            </w:r>
                          </w:p>
                          <w:p w14:paraId="466FCDED" w14:textId="77777777" w:rsidR="00371E3A" w:rsidRPr="00AE26A4" w:rsidRDefault="00371E3A" w:rsidP="00433274">
                            <w:pPr>
                              <w:numPr>
                                <w:ilvl w:val="1"/>
                                <w:numId w:val="10"/>
                              </w:numPr>
                              <w:spacing w:before="0" w:after="0" w:line="240" w:lineRule="auto"/>
                            </w:pPr>
                            <w:r w:rsidRPr="00AE26A4">
                              <w:t>(1) Conscious</w:t>
                            </w:r>
                            <w:r>
                              <w:t>ly/wilfully/intentionally act</w:t>
                            </w:r>
                            <w:r w:rsidRPr="00AE26A4">
                              <w:t xml:space="preserve"> </w:t>
                            </w:r>
                            <w:r>
                              <w:t xml:space="preserve">to bring about a certain consequence OR </w:t>
                            </w:r>
                          </w:p>
                          <w:p w14:paraId="4A3BDB5B" w14:textId="77777777" w:rsidR="00371E3A" w:rsidRPr="00C2763B" w:rsidRDefault="00371E3A" w:rsidP="00433274">
                            <w:pPr>
                              <w:numPr>
                                <w:ilvl w:val="1"/>
                                <w:numId w:val="10"/>
                              </w:numPr>
                              <w:spacing w:before="0" w:after="0" w:line="240" w:lineRule="auto"/>
                            </w:pPr>
                            <w:r w:rsidRPr="00AE26A4">
                              <w:t xml:space="preserve">(2) Foresaw </w:t>
                            </w:r>
                            <w:r>
                              <w:t>the prohibited</w:t>
                            </w:r>
                            <w:r w:rsidRPr="00AE26A4">
                              <w:t xml:space="preserve"> consequence </w:t>
                            </w:r>
                            <w:r w:rsidRPr="00D04E94">
                              <w:t xml:space="preserve">was </w:t>
                            </w:r>
                            <w:r w:rsidRPr="000F4065">
                              <w:rPr>
                                <w:b/>
                              </w:rPr>
                              <w:t>certain or morally certain to result</w:t>
                            </w:r>
                            <w:r>
                              <w:t xml:space="preserve"> from their act, even if intention was to bring about a difference consequence (Foresight is also assessed subjectively)</w:t>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06770" id="_x0000_t202" coordsize="21600,21600" o:spt="202" path="m,l,21600r21600,l21600,xe">
                <v:stroke joinstyle="miter"/>
                <v:path gradientshapeok="t" o:connecttype="rect"/>
              </v:shapetype>
              <v:shape id="Text Box 8" o:spid="_x0000_s1026" type="#_x0000_t202" style="position:absolute;margin-left:6.15pt;margin-top:24.05pt;width:498.6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" fillcolor="#f2dbdb" stroked="f">
                <v:textbox inset=",7.2pt,,7.2pt">
                  <w:txbxContent>
                    <w:p w14:paraId="2F46B3E3" w14:textId="77777777" w:rsidR="00371E3A" w:rsidRPr="006A2DE8" w:rsidRDefault="00371E3A" w:rsidP="00433274">
                      <w:pPr>
                        <w:numPr>
                          <w:ilvl w:val="0"/>
                          <w:numId w:val="10"/>
                        </w:numPr>
                        <w:spacing w:before="0" w:after="0" w:line="240" w:lineRule="auto"/>
                      </w:pPr>
                      <w:r w:rsidRPr="006A2DE8">
                        <w:t xml:space="preserve">Two ways to </w:t>
                      </w:r>
                      <w:r w:rsidRPr="00DA39B1">
                        <w:rPr>
                          <w:i/>
                        </w:rPr>
                        <w:t>intend</w:t>
                      </w:r>
                      <w:r w:rsidRPr="006A2DE8">
                        <w:t xml:space="preserve"> a consequence:</w:t>
                      </w:r>
                    </w:p>
                    <w:p w14:paraId="466FCDED" w14:textId="77777777" w:rsidR="00371E3A" w:rsidRPr="00AE26A4" w:rsidRDefault="00371E3A" w:rsidP="00433274">
                      <w:pPr>
                        <w:numPr>
                          <w:ilvl w:val="1"/>
                          <w:numId w:val="10"/>
                        </w:numPr>
                        <w:spacing w:before="0" w:after="0" w:line="240" w:lineRule="auto"/>
                      </w:pPr>
                      <w:r w:rsidRPr="00AE26A4">
                        <w:t>(1) Conscious</w:t>
                      </w:r>
                      <w:r>
                        <w:t>ly/wilfully/intentionally act</w:t>
                      </w:r>
                      <w:r w:rsidRPr="00AE26A4">
                        <w:t xml:space="preserve"> </w:t>
                      </w:r>
                      <w:r>
                        <w:t xml:space="preserve">to bring about a certain consequence OR </w:t>
                      </w:r>
                    </w:p>
                    <w:p w14:paraId="4A3BDB5B" w14:textId="77777777" w:rsidR="00371E3A" w:rsidRPr="00C2763B" w:rsidRDefault="00371E3A" w:rsidP="00433274">
                      <w:pPr>
                        <w:numPr>
                          <w:ilvl w:val="1"/>
                          <w:numId w:val="10"/>
                        </w:numPr>
                        <w:spacing w:before="0" w:after="0" w:line="240" w:lineRule="auto"/>
                      </w:pPr>
                      <w:r w:rsidRPr="00AE26A4">
                        <w:t xml:space="preserve">(2) Foresaw </w:t>
                      </w:r>
                      <w:r>
                        <w:t>the prohibited</w:t>
                      </w:r>
                      <w:r w:rsidRPr="00AE26A4">
                        <w:t xml:space="preserve"> consequence </w:t>
                      </w:r>
                      <w:r w:rsidRPr="00D04E94">
                        <w:t xml:space="preserve">was </w:t>
                      </w:r>
                      <w:r w:rsidRPr="000F4065">
                        <w:rPr>
                          <w:b/>
                        </w:rPr>
                        <w:t>certain or morally certain to result</w:t>
                      </w:r>
                      <w:r>
                        <w:t xml:space="preserve"> from their act, even if intention was to bring about a difference consequence (Foresight is also assessed subjectively)</w:t>
                      </w:r>
                    </w:p>
                  </w:txbxContent>
                </v:textbox>
                <w10:wrap type="square"/>
              </v:shape>
            </w:pict>
          </mc:Fallback>
        </mc:AlternateContent>
      </w:r>
      <w:r w:rsidR="00CA2E7C">
        <w:rPr>
          <w:rFonts w:cstheme="minorHAnsi"/>
          <w:b/>
          <w:sz w:val="18"/>
          <w:szCs w:val="18"/>
        </w:rPr>
        <w:t xml:space="preserve"> </w:t>
      </w:r>
      <w:r w:rsidRPr="00A71861">
        <w:rPr>
          <w:rFonts w:cstheme="minorHAnsi"/>
          <w:sz w:val="18"/>
          <w:szCs w:val="18"/>
        </w:rPr>
        <w:t>Did not consciously intend to promote hatred, and did not foresee that hatred would be promoted</w:t>
      </w:r>
    </w:p>
    <w:p w14:paraId="17341AAA" w14:textId="77777777" w:rsidR="00433274" w:rsidRPr="00A71861" w:rsidRDefault="00433274" w:rsidP="00AD0C70">
      <w:pPr>
        <w:spacing w:line="240" w:lineRule="auto"/>
        <w:rPr>
          <w:rFonts w:cstheme="minorHAnsi"/>
          <w:sz w:val="18"/>
          <w:szCs w:val="18"/>
          <w:u w:val="single"/>
        </w:rPr>
      </w:pPr>
      <w:r w:rsidRPr="00A71861">
        <w:rPr>
          <w:rFonts w:cstheme="minorHAnsi"/>
          <w:sz w:val="18"/>
          <w:szCs w:val="18"/>
          <w:u w:val="single"/>
        </w:rPr>
        <w:t>CONCLUSION (INTENT/MOTIVE)</w:t>
      </w:r>
    </w:p>
    <w:p w14:paraId="44EFB2F1" w14:textId="77777777" w:rsidR="00433274" w:rsidRPr="00A71861" w:rsidRDefault="00433274" w:rsidP="00AD0C70">
      <w:pPr>
        <w:numPr>
          <w:ilvl w:val="0"/>
          <w:numId w:val="99"/>
        </w:numPr>
        <w:tabs>
          <w:tab w:val="num" w:pos="720"/>
        </w:tabs>
        <w:spacing w:before="0" w:after="0" w:line="240" w:lineRule="auto"/>
        <w:rPr>
          <w:rFonts w:cstheme="minorHAnsi"/>
          <w:sz w:val="18"/>
          <w:szCs w:val="18"/>
        </w:rPr>
      </w:pPr>
      <w:r w:rsidRPr="00A71861">
        <w:rPr>
          <w:rFonts w:cstheme="minorHAnsi"/>
          <w:sz w:val="18"/>
          <w:szCs w:val="18"/>
        </w:rPr>
        <w:t>Three main cases:</w:t>
      </w:r>
    </w:p>
    <w:p w14:paraId="3AB09075" w14:textId="77777777" w:rsidR="00433274" w:rsidRPr="00A71861" w:rsidRDefault="00433274" w:rsidP="00AD0C70">
      <w:pPr>
        <w:numPr>
          <w:ilvl w:val="0"/>
          <w:numId w:val="100"/>
        </w:numPr>
        <w:spacing w:before="0" w:after="0" w:line="240" w:lineRule="auto"/>
        <w:rPr>
          <w:rFonts w:cstheme="minorHAnsi"/>
          <w:sz w:val="18"/>
          <w:szCs w:val="18"/>
        </w:rPr>
      </w:pPr>
      <w:r w:rsidRPr="00A71861">
        <w:rPr>
          <w:rFonts w:cstheme="minorHAnsi"/>
          <w:i/>
          <w:iCs/>
          <w:sz w:val="18"/>
          <w:szCs w:val="18"/>
        </w:rPr>
        <w:t>Lewis</w:t>
      </w:r>
      <w:r w:rsidRPr="00A71861">
        <w:rPr>
          <w:rFonts w:cstheme="minorHAnsi"/>
          <w:sz w:val="18"/>
          <w:szCs w:val="18"/>
        </w:rPr>
        <w:t>: introduces distinction between motive and intent: motive is evidentially relevant, but legally inessential</w:t>
      </w:r>
    </w:p>
    <w:p w14:paraId="22A2A83B" w14:textId="77777777" w:rsidR="00433274" w:rsidRPr="00A71861" w:rsidRDefault="00433274" w:rsidP="00AD0C70">
      <w:pPr>
        <w:numPr>
          <w:ilvl w:val="0"/>
          <w:numId w:val="100"/>
        </w:numPr>
        <w:spacing w:before="0" w:after="0" w:line="240" w:lineRule="auto"/>
        <w:rPr>
          <w:rFonts w:cstheme="minorHAnsi"/>
          <w:sz w:val="18"/>
          <w:szCs w:val="18"/>
        </w:rPr>
      </w:pPr>
      <w:r w:rsidRPr="00A71861">
        <w:rPr>
          <w:rFonts w:cstheme="minorHAnsi"/>
          <w:i/>
          <w:iCs/>
          <w:sz w:val="18"/>
          <w:szCs w:val="18"/>
        </w:rPr>
        <w:t>Steane</w:t>
      </w:r>
      <w:r w:rsidRPr="00A71861">
        <w:rPr>
          <w:rFonts w:cstheme="minorHAnsi"/>
          <w:sz w:val="18"/>
          <w:szCs w:val="18"/>
        </w:rPr>
        <w:t>: a difficult case, and arguably a case where motive and intent get conflated; also worth reading for its treatment of duress</w:t>
      </w:r>
    </w:p>
    <w:p w14:paraId="551C9D19" w14:textId="77777777" w:rsidR="00433274" w:rsidRPr="00A71861" w:rsidRDefault="00433274" w:rsidP="00AD0C70">
      <w:pPr>
        <w:numPr>
          <w:ilvl w:val="0"/>
          <w:numId w:val="100"/>
        </w:numPr>
        <w:spacing w:before="0" w:after="0" w:line="240" w:lineRule="auto"/>
        <w:rPr>
          <w:rFonts w:cstheme="minorHAnsi"/>
          <w:sz w:val="18"/>
          <w:szCs w:val="18"/>
        </w:rPr>
      </w:pPr>
      <w:r w:rsidRPr="00A71861">
        <w:rPr>
          <w:rFonts w:cstheme="minorHAnsi"/>
          <w:i/>
          <w:iCs/>
          <w:sz w:val="18"/>
          <w:szCs w:val="18"/>
        </w:rPr>
        <w:t>Buzzanga and Durocher</w:t>
      </w:r>
      <w:r w:rsidRPr="00A71861">
        <w:rPr>
          <w:rFonts w:cstheme="minorHAnsi"/>
          <w:sz w:val="18"/>
          <w:szCs w:val="18"/>
        </w:rPr>
        <w:t>: the leading Canadian case on the definition of intent in criminal law</w:t>
      </w:r>
    </w:p>
    <w:p w14:paraId="4B8E487D" w14:textId="7FF92BF1" w:rsidR="00F270B5" w:rsidRPr="00A71861" w:rsidRDefault="00433274" w:rsidP="00361358">
      <w:pPr>
        <w:pStyle w:val="Heading3"/>
        <w:rPr>
          <w:rFonts w:cstheme="minorHAnsi"/>
          <w:sz w:val="18"/>
          <w:szCs w:val="18"/>
        </w:rPr>
      </w:pPr>
      <w:bookmarkStart w:id="305" w:name="_Toc499898347"/>
      <w:bookmarkStart w:id="306" w:name="_Toc499898673"/>
      <w:bookmarkStart w:id="307" w:name="_Toc530070040"/>
      <w:r w:rsidRPr="00A71861">
        <w:rPr>
          <w:rFonts w:cstheme="minorHAnsi"/>
          <w:sz w:val="18"/>
          <w:szCs w:val="18"/>
        </w:rPr>
        <w:t>Recklessness + Wilful Blindness</w:t>
      </w:r>
      <w:bookmarkEnd w:id="305"/>
      <w:bookmarkEnd w:id="306"/>
      <w:bookmarkEnd w:id="307"/>
      <w:r w:rsidRPr="00A71861">
        <w:rPr>
          <w:rFonts w:cstheme="minorHAnsi"/>
          <w:sz w:val="18"/>
          <w:szCs w:val="18"/>
        </w:rPr>
        <w:t xml:space="preserve"> </w:t>
      </w:r>
    </w:p>
    <w:p w14:paraId="43302D55" w14:textId="77777777" w:rsidR="00E539BF" w:rsidRPr="00A71861" w:rsidRDefault="00E539BF" w:rsidP="00AD0C70">
      <w:pPr>
        <w:spacing w:before="0" w:after="0" w:line="240" w:lineRule="auto"/>
        <w:textAlignment w:val="center"/>
        <w:rPr>
          <w:rFonts w:eastAsia="Times New Roman" w:cstheme="minorHAnsi"/>
          <w:sz w:val="18"/>
          <w:szCs w:val="18"/>
        </w:rPr>
      </w:pPr>
    </w:p>
    <w:p w14:paraId="1D9CD585" w14:textId="77777777" w:rsidR="00E539BF" w:rsidRPr="00A71861" w:rsidRDefault="00E539BF" w:rsidP="00AD0C70">
      <w:pPr>
        <w:numPr>
          <w:ilvl w:val="0"/>
          <w:numId w:val="101"/>
        </w:numPr>
        <w:spacing w:before="0" w:after="0" w:line="240" w:lineRule="auto"/>
        <w:ind w:left="540"/>
        <w:textAlignment w:val="center"/>
        <w:rPr>
          <w:rFonts w:eastAsia="Times New Roman" w:cstheme="minorHAnsi"/>
          <w:sz w:val="18"/>
          <w:szCs w:val="18"/>
        </w:rPr>
      </w:pPr>
      <w:r w:rsidRPr="00A71861">
        <w:rPr>
          <w:rFonts w:eastAsia="Times New Roman" w:cstheme="minorHAnsi"/>
          <w:color w:val="000000"/>
          <w:sz w:val="18"/>
          <w:szCs w:val="18"/>
        </w:rPr>
        <w:t>“Willful blindness does not define the mens rea required for particular offences. Rather, it can substitute for actual knowledge whenever knowledge is a component of the mens rea.” (Charron J. in Briscoe)</w:t>
      </w:r>
    </w:p>
    <w:p w14:paraId="24B808A3" w14:textId="77777777" w:rsidR="00E539BF" w:rsidRPr="00A71861" w:rsidRDefault="00E539BF" w:rsidP="00AD0C70">
      <w:pPr>
        <w:numPr>
          <w:ilvl w:val="0"/>
          <w:numId w:val="101"/>
        </w:numPr>
        <w:spacing w:before="0" w:after="0" w:line="240" w:lineRule="auto"/>
        <w:ind w:left="540"/>
        <w:textAlignment w:val="center"/>
        <w:rPr>
          <w:rFonts w:eastAsia="Times New Roman" w:cstheme="minorHAnsi"/>
          <w:sz w:val="18"/>
          <w:szCs w:val="18"/>
          <w:lang w:val="en-CA"/>
        </w:rPr>
      </w:pPr>
      <w:r w:rsidRPr="00A71861">
        <w:rPr>
          <w:rFonts w:eastAsia="Times New Roman" w:cstheme="minorHAnsi"/>
          <w:sz w:val="18"/>
          <w:szCs w:val="18"/>
          <w:lang w:val="en-CA"/>
        </w:rPr>
        <w:t xml:space="preserve">You can substitute willful blindness with the knowledge in the criminal code – it is a way to impute knowledge to the accused </w:t>
      </w:r>
    </w:p>
    <w:p w14:paraId="43B01BD3" w14:textId="77777777" w:rsidR="00E539BF" w:rsidRPr="00A71861" w:rsidRDefault="00E539BF" w:rsidP="00AD0C70">
      <w:pPr>
        <w:numPr>
          <w:ilvl w:val="0"/>
          <w:numId w:val="101"/>
        </w:numPr>
        <w:spacing w:before="0" w:after="0" w:line="240" w:lineRule="auto"/>
        <w:rPr>
          <w:rFonts w:cstheme="minorHAnsi"/>
          <w:sz w:val="18"/>
          <w:szCs w:val="18"/>
        </w:rPr>
      </w:pPr>
      <w:r w:rsidRPr="00A71861">
        <w:rPr>
          <w:rFonts w:cstheme="minorHAnsi"/>
          <w:sz w:val="18"/>
          <w:szCs w:val="18"/>
        </w:rPr>
        <w:t xml:space="preserve">An individual would be wilfully blind with respect to some aspect of the </w:t>
      </w:r>
      <w:r w:rsidRPr="00A71861">
        <w:rPr>
          <w:rFonts w:cstheme="minorHAnsi"/>
          <w:i/>
          <w:sz w:val="18"/>
          <w:szCs w:val="18"/>
        </w:rPr>
        <w:t>actus reus</w:t>
      </w:r>
      <w:r w:rsidRPr="00A71861">
        <w:rPr>
          <w:rFonts w:cstheme="minorHAnsi"/>
          <w:sz w:val="18"/>
          <w:szCs w:val="18"/>
        </w:rPr>
        <w:t xml:space="preserve"> (ie. consent)</w:t>
      </w:r>
    </w:p>
    <w:p w14:paraId="56285760" w14:textId="77777777" w:rsidR="00E539BF" w:rsidRPr="00A71861" w:rsidRDefault="00E539BF" w:rsidP="00AD0C70">
      <w:pPr>
        <w:numPr>
          <w:ilvl w:val="1"/>
          <w:numId w:val="101"/>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 xml:space="preserve">“The culpability in recklessness is justified by consciousness of the risk and by proceeding in the face of it, while in wilful blindness it is justified by the accused’s fault in deliberately failing to inquire when he knows there is reason for inquiry” </w:t>
      </w:r>
    </w:p>
    <w:p w14:paraId="64ACE307" w14:textId="77777777" w:rsidR="00E539BF" w:rsidRPr="00A71861" w:rsidRDefault="00E539BF" w:rsidP="00AD0C70">
      <w:pPr>
        <w:numPr>
          <w:ilvl w:val="0"/>
          <w:numId w:val="101"/>
        </w:numPr>
        <w:spacing w:before="0" w:after="0" w:line="240" w:lineRule="auto"/>
        <w:rPr>
          <w:rFonts w:cstheme="minorHAnsi"/>
          <w:sz w:val="18"/>
          <w:szCs w:val="18"/>
        </w:rPr>
      </w:pPr>
      <w:r w:rsidRPr="00A71861">
        <w:rPr>
          <w:rFonts w:cstheme="minorHAnsi"/>
          <w:sz w:val="18"/>
          <w:szCs w:val="18"/>
        </w:rPr>
        <w:t xml:space="preserve">Wilful blindness does not define the </w:t>
      </w:r>
      <w:r w:rsidRPr="00A71861">
        <w:rPr>
          <w:rFonts w:cstheme="minorHAnsi"/>
          <w:i/>
          <w:sz w:val="18"/>
          <w:szCs w:val="18"/>
        </w:rPr>
        <w:t>mens rea</w:t>
      </w:r>
      <w:r w:rsidRPr="00A71861">
        <w:rPr>
          <w:rFonts w:cstheme="minorHAnsi"/>
          <w:sz w:val="18"/>
          <w:szCs w:val="18"/>
        </w:rPr>
        <w:t xml:space="preserve"> required for particular offences. Rather, it can substitute for actual knowledge whenever knowledge is a component of the </w:t>
      </w:r>
      <w:r w:rsidRPr="00A71861">
        <w:rPr>
          <w:rFonts w:cstheme="minorHAnsi"/>
          <w:i/>
          <w:sz w:val="18"/>
          <w:szCs w:val="18"/>
        </w:rPr>
        <w:t>mens rea</w:t>
      </w:r>
      <w:r w:rsidRPr="00A71861">
        <w:rPr>
          <w:rFonts w:cstheme="minorHAnsi"/>
          <w:sz w:val="18"/>
          <w:szCs w:val="18"/>
        </w:rPr>
        <w:t xml:space="preserve"> </w:t>
      </w:r>
      <w:r w:rsidRPr="00A71861">
        <w:rPr>
          <w:rFonts w:cstheme="minorHAnsi"/>
          <w:i/>
          <w:sz w:val="18"/>
          <w:szCs w:val="18"/>
        </w:rPr>
        <w:t>(Briscoe</w:t>
      </w:r>
      <w:r w:rsidRPr="00A71861">
        <w:rPr>
          <w:rFonts w:cstheme="minorHAnsi"/>
          <w:sz w:val="18"/>
          <w:szCs w:val="18"/>
        </w:rPr>
        <w:t>)</w:t>
      </w:r>
    </w:p>
    <w:p w14:paraId="578E659F" w14:textId="77777777" w:rsidR="00E539BF" w:rsidRPr="00A71861" w:rsidRDefault="00E539BF" w:rsidP="00AD0C70">
      <w:pPr>
        <w:numPr>
          <w:ilvl w:val="1"/>
          <w:numId w:val="101"/>
        </w:numPr>
        <w:spacing w:before="0" w:after="0" w:line="240" w:lineRule="auto"/>
        <w:rPr>
          <w:rFonts w:cstheme="minorHAnsi"/>
          <w:sz w:val="18"/>
          <w:szCs w:val="18"/>
        </w:rPr>
      </w:pPr>
      <w:r w:rsidRPr="00A71861">
        <w:rPr>
          <w:rFonts w:cstheme="minorHAnsi"/>
          <w:sz w:val="18"/>
          <w:szCs w:val="18"/>
        </w:rPr>
        <w:t>ie. drug trafficking, possession</w:t>
      </w:r>
    </w:p>
    <w:p w14:paraId="0CDD7C0D" w14:textId="77777777" w:rsidR="00E539BF" w:rsidRPr="00A71861" w:rsidRDefault="00E539BF" w:rsidP="00AD0C70">
      <w:pPr>
        <w:numPr>
          <w:ilvl w:val="0"/>
          <w:numId w:val="101"/>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Even if a person makes inquiries, they can still be wilfully blind if they harbour suspicions and refrain from making further inquiries (</w:t>
      </w:r>
      <w:r w:rsidRPr="00A71861">
        <w:rPr>
          <w:rFonts w:cstheme="minorHAnsi"/>
          <w:i/>
          <w:sz w:val="18"/>
          <w:szCs w:val="18"/>
        </w:rPr>
        <w:t>Lagace</w:t>
      </w:r>
      <w:r w:rsidRPr="00A71861">
        <w:rPr>
          <w:rFonts w:cstheme="minorHAnsi"/>
          <w:sz w:val="18"/>
          <w:szCs w:val="18"/>
        </w:rPr>
        <w:t>)</w:t>
      </w:r>
    </w:p>
    <w:p w14:paraId="27ECB8CB" w14:textId="77777777" w:rsidR="00E539BF" w:rsidRPr="00A71861" w:rsidRDefault="00E539BF" w:rsidP="00AD0C70">
      <w:pPr>
        <w:numPr>
          <w:ilvl w:val="0"/>
          <w:numId w:val="101"/>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No specific level of suspicion required, only that it is “a real suspicion in the mind of the accused that causes the accused to see the need for inquiry” (</w:t>
      </w:r>
      <w:r w:rsidRPr="00A71861">
        <w:rPr>
          <w:rFonts w:cstheme="minorHAnsi"/>
          <w:i/>
          <w:sz w:val="18"/>
          <w:szCs w:val="18"/>
        </w:rPr>
        <w:t>Lagace</w:t>
      </w:r>
      <w:r w:rsidRPr="00A71861">
        <w:rPr>
          <w:rFonts w:cstheme="minorHAnsi"/>
          <w:sz w:val="18"/>
          <w:szCs w:val="18"/>
        </w:rPr>
        <w:t>)</w:t>
      </w:r>
    </w:p>
    <w:p w14:paraId="7B1DDCE4" w14:textId="6F33A633" w:rsidR="00E539BF" w:rsidRPr="00A71861" w:rsidRDefault="00E539BF" w:rsidP="00AD0C70">
      <w:pPr>
        <w:numPr>
          <w:ilvl w:val="0"/>
          <w:numId w:val="101"/>
        </w:numPr>
        <w:autoSpaceDE w:val="0"/>
        <w:autoSpaceDN w:val="0"/>
        <w:adjustRightInd w:val="0"/>
        <w:spacing w:before="0" w:after="0" w:line="240" w:lineRule="auto"/>
        <w:rPr>
          <w:rFonts w:cstheme="minorHAnsi"/>
          <w:sz w:val="18"/>
          <w:szCs w:val="18"/>
          <w:u w:val="single"/>
        </w:rPr>
      </w:pPr>
      <w:r w:rsidRPr="00A71861">
        <w:rPr>
          <w:rFonts w:cstheme="minorHAnsi"/>
          <w:b/>
          <w:sz w:val="18"/>
          <w:szCs w:val="18"/>
        </w:rPr>
        <w:t>Wilful blindness must be determined</w:t>
      </w:r>
      <w:r w:rsidRPr="00A71861">
        <w:rPr>
          <w:rFonts w:cstheme="minorHAnsi"/>
          <w:sz w:val="18"/>
          <w:szCs w:val="18"/>
        </w:rPr>
        <w:t xml:space="preserve"> </w:t>
      </w:r>
      <w:r w:rsidRPr="00A71861">
        <w:rPr>
          <w:rFonts w:cstheme="minorHAnsi"/>
          <w:b/>
          <w:sz w:val="18"/>
          <w:szCs w:val="18"/>
        </w:rPr>
        <w:t>subjectively</w:t>
      </w:r>
      <w:r w:rsidRPr="00A71861">
        <w:rPr>
          <w:rFonts w:cstheme="minorHAnsi"/>
          <w:sz w:val="18"/>
          <w:szCs w:val="18"/>
        </w:rPr>
        <w:t>…question is not whether the accused should have been suspicious, but whether the accused was in fact suspicious (</w:t>
      </w:r>
      <w:r w:rsidRPr="00A71861">
        <w:rPr>
          <w:rFonts w:cstheme="minorHAnsi"/>
          <w:i/>
          <w:sz w:val="18"/>
          <w:szCs w:val="18"/>
        </w:rPr>
        <w:t xml:space="preserve">Mafar) </w:t>
      </w:r>
    </w:p>
    <w:p w14:paraId="45C3B4BA" w14:textId="37D0C6A4" w:rsidR="00433274" w:rsidRPr="00A71861" w:rsidRDefault="00E539BF" w:rsidP="00AD0C70">
      <w:pPr>
        <w:pStyle w:val="Heading1"/>
        <w:spacing w:line="240" w:lineRule="auto"/>
        <w:rPr>
          <w:rFonts w:cstheme="minorHAnsi"/>
          <w:sz w:val="18"/>
          <w:szCs w:val="18"/>
        </w:rPr>
      </w:pPr>
      <w:bookmarkStart w:id="308" w:name="_Toc499898348"/>
      <w:bookmarkStart w:id="309" w:name="_Toc499898674"/>
      <w:bookmarkStart w:id="310" w:name="_Toc530070041"/>
      <w:r w:rsidRPr="00A71861">
        <w:rPr>
          <w:rFonts w:cstheme="minorHAnsi"/>
          <w:sz w:val="18"/>
          <w:szCs w:val="18"/>
        </w:rPr>
        <w:t>R v Lagace – (2003) A person can be wilfully blind even if they make inquiries</w:t>
      </w:r>
      <w:bookmarkEnd w:id="308"/>
      <w:bookmarkEnd w:id="309"/>
      <w:bookmarkEnd w:id="310"/>
      <w:r w:rsidRPr="00A71861">
        <w:rPr>
          <w:rFonts w:cstheme="minorHAnsi"/>
          <w:sz w:val="18"/>
          <w:szCs w:val="18"/>
        </w:rPr>
        <w:t xml:space="preserve"> </w:t>
      </w:r>
    </w:p>
    <w:p w14:paraId="655CE52C" w14:textId="2FDC28AF" w:rsidR="00E539BF" w:rsidRPr="00A71861" w:rsidRDefault="00E539BF"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 xml:space="preserve">Ratio: </w:t>
      </w:r>
      <w:r w:rsidRPr="00A71861">
        <w:rPr>
          <w:rFonts w:cstheme="minorHAnsi"/>
          <w:sz w:val="18"/>
          <w:szCs w:val="18"/>
        </w:rPr>
        <w:t xml:space="preserve">A person can be willfully blind even if they make inquiries </w:t>
      </w:r>
    </w:p>
    <w:p w14:paraId="2E7093A0" w14:textId="2A759C2B" w:rsidR="00E539BF" w:rsidRPr="00A71861" w:rsidRDefault="00E539BF"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sz w:val="18"/>
          <w:szCs w:val="18"/>
        </w:rPr>
        <w:t xml:space="preserve">No specific level of suspicion is required, on that it is a ‘real suspicion in the mind of the accused’ </w:t>
      </w:r>
    </w:p>
    <w:p w14:paraId="5D1A7C2F" w14:textId="77777777" w:rsidR="00BD4117" w:rsidRPr="00A71861" w:rsidRDefault="00BD4117" w:rsidP="00AD0C70">
      <w:pPr>
        <w:spacing w:line="240" w:lineRule="auto"/>
        <w:rPr>
          <w:rFonts w:cstheme="minorHAnsi"/>
          <w:sz w:val="18"/>
          <w:szCs w:val="18"/>
        </w:rPr>
      </w:pPr>
      <w:r w:rsidRPr="00A71861">
        <w:rPr>
          <w:rFonts w:cstheme="minorHAnsi"/>
          <w:sz w:val="18"/>
          <w:szCs w:val="18"/>
        </w:rPr>
        <w:t>FACTS:</w:t>
      </w:r>
    </w:p>
    <w:p w14:paraId="5C1B0EF5" w14:textId="77777777" w:rsidR="00BD4117" w:rsidRPr="00A71861" w:rsidRDefault="00BD4117" w:rsidP="00AD0C70">
      <w:pPr>
        <w:numPr>
          <w:ilvl w:val="0"/>
          <w:numId w:val="10"/>
        </w:numPr>
        <w:tabs>
          <w:tab w:val="left" w:pos="720"/>
        </w:tabs>
        <w:spacing w:before="0" w:after="0" w:line="240" w:lineRule="auto"/>
        <w:rPr>
          <w:rFonts w:cstheme="minorHAnsi"/>
          <w:sz w:val="18"/>
          <w:szCs w:val="18"/>
        </w:rPr>
      </w:pPr>
      <w:r w:rsidRPr="00A71861">
        <w:rPr>
          <w:rFonts w:cstheme="minorHAnsi"/>
          <w:sz w:val="18"/>
          <w:szCs w:val="18"/>
        </w:rPr>
        <w:t>The accused is caught selling stolen cars. Some reason to think that he is part of a big stolen car selling operation Accused is convicted of fraud (mens rea for fraud is knowledge) Despite evidence that the accused inquired about the cars several times with reassurance that they weren’t stolen, TJ found that the accused did know. Convicted of fraud over $5,000 and possession of stolen property over $5,000. He was wilfully blind</w:t>
      </w:r>
    </w:p>
    <w:p w14:paraId="17BA54C2" w14:textId="08AF23BF" w:rsidR="00BD4117" w:rsidRPr="00A71861" w:rsidRDefault="00BD4117" w:rsidP="00CA2E7C">
      <w:pPr>
        <w:spacing w:line="240" w:lineRule="auto"/>
        <w:rPr>
          <w:rFonts w:cstheme="minorHAnsi"/>
          <w:sz w:val="18"/>
          <w:szCs w:val="18"/>
        </w:rPr>
      </w:pPr>
      <w:r w:rsidRPr="00A71861">
        <w:rPr>
          <w:rFonts w:cstheme="minorHAnsi"/>
          <w:sz w:val="18"/>
          <w:szCs w:val="18"/>
        </w:rPr>
        <w:t>LEGAL ISSUE:</w:t>
      </w:r>
      <w:r w:rsidR="00CA2E7C">
        <w:rPr>
          <w:rFonts w:cstheme="minorHAnsi"/>
          <w:sz w:val="18"/>
          <w:szCs w:val="18"/>
        </w:rPr>
        <w:t xml:space="preserve"> </w:t>
      </w:r>
      <w:r w:rsidRPr="00A71861">
        <w:rPr>
          <w:rFonts w:cstheme="minorHAnsi"/>
          <w:sz w:val="18"/>
          <w:szCs w:val="18"/>
        </w:rPr>
        <w:t>Was the accused aware that the cars he was receiving were stolen?</w:t>
      </w:r>
    </w:p>
    <w:p w14:paraId="6252617A" w14:textId="77777777" w:rsidR="00BD4117" w:rsidRPr="00A71861" w:rsidRDefault="00BD4117" w:rsidP="00AD0C70">
      <w:pPr>
        <w:numPr>
          <w:ilvl w:val="1"/>
          <w:numId w:val="10"/>
        </w:numPr>
        <w:tabs>
          <w:tab w:val="left" w:pos="720"/>
        </w:tabs>
        <w:spacing w:before="0" w:after="0" w:line="240" w:lineRule="auto"/>
        <w:rPr>
          <w:rFonts w:cstheme="minorHAnsi"/>
          <w:sz w:val="18"/>
          <w:szCs w:val="18"/>
        </w:rPr>
      </w:pPr>
      <w:r w:rsidRPr="00A71861">
        <w:rPr>
          <w:rFonts w:cstheme="minorHAnsi"/>
          <w:sz w:val="18"/>
          <w:szCs w:val="18"/>
        </w:rPr>
        <w:t>If wilful blindness can be established it can be substituted for knowledge</w:t>
      </w:r>
    </w:p>
    <w:p w14:paraId="0A05EA25" w14:textId="77777777" w:rsidR="00CA2E7C" w:rsidRDefault="00BD4117" w:rsidP="00AD0C70">
      <w:pPr>
        <w:spacing w:line="240" w:lineRule="auto"/>
        <w:rPr>
          <w:rFonts w:cstheme="minorHAnsi"/>
          <w:sz w:val="18"/>
          <w:szCs w:val="18"/>
        </w:rPr>
      </w:pPr>
      <w:r w:rsidRPr="00A71861">
        <w:rPr>
          <w:rFonts w:cstheme="minorHAnsi"/>
          <w:sz w:val="18"/>
          <w:szCs w:val="18"/>
        </w:rPr>
        <w:t>HELD:</w:t>
      </w:r>
      <w:r w:rsidR="00CA2E7C">
        <w:rPr>
          <w:rFonts w:cstheme="minorHAnsi"/>
          <w:sz w:val="18"/>
          <w:szCs w:val="18"/>
        </w:rPr>
        <w:t xml:space="preserve"> </w:t>
      </w:r>
      <w:r w:rsidRPr="00A71861">
        <w:rPr>
          <w:rFonts w:cstheme="minorHAnsi"/>
          <w:sz w:val="18"/>
          <w:szCs w:val="18"/>
        </w:rPr>
        <w:t xml:space="preserve">Accused was wilfully blind. While he did make inquiries as to the legality of the cars, those inquiries were not deep enough (however new trial was ordered for the TJs mistake in evidence) </w:t>
      </w:r>
    </w:p>
    <w:p w14:paraId="7B45AD08" w14:textId="4F4E4DA7" w:rsidR="00BD4117" w:rsidRPr="00A71861" w:rsidRDefault="00BD4117" w:rsidP="00AD0C70">
      <w:pPr>
        <w:spacing w:line="240" w:lineRule="auto"/>
        <w:rPr>
          <w:rFonts w:cstheme="minorHAnsi"/>
          <w:sz w:val="18"/>
          <w:szCs w:val="18"/>
        </w:rPr>
      </w:pPr>
      <w:r w:rsidRPr="00A71861">
        <w:rPr>
          <w:rFonts w:cstheme="minorHAnsi"/>
          <w:sz w:val="18"/>
          <w:szCs w:val="18"/>
        </w:rPr>
        <w:t>REASONS FOR JUDGMENT:</w:t>
      </w:r>
    </w:p>
    <w:p w14:paraId="3B0C04EB" w14:textId="77777777" w:rsidR="00BD4117" w:rsidRPr="00A71861" w:rsidRDefault="00BD4117" w:rsidP="00AD0C70">
      <w:pPr>
        <w:numPr>
          <w:ilvl w:val="0"/>
          <w:numId w:val="10"/>
        </w:numPr>
        <w:spacing w:before="0" w:after="0" w:line="240" w:lineRule="auto"/>
        <w:rPr>
          <w:rFonts w:cstheme="minorHAnsi"/>
          <w:sz w:val="18"/>
          <w:szCs w:val="18"/>
        </w:rPr>
      </w:pPr>
      <w:r w:rsidRPr="00A71861">
        <w:rPr>
          <w:rFonts w:cstheme="minorHAnsi"/>
          <w:sz w:val="18"/>
          <w:szCs w:val="18"/>
        </w:rPr>
        <w:t>Doherty J.A. replied to two arguments made on behalf of the accused</w:t>
      </w:r>
    </w:p>
    <w:p w14:paraId="57256C55" w14:textId="77777777" w:rsidR="00BD4117" w:rsidRPr="00A71861" w:rsidRDefault="00BD4117" w:rsidP="00AD0C70">
      <w:pPr>
        <w:numPr>
          <w:ilvl w:val="0"/>
          <w:numId w:val="10"/>
        </w:numPr>
        <w:tabs>
          <w:tab w:val="left" w:pos="720"/>
        </w:tabs>
        <w:spacing w:before="0" w:after="0" w:line="240" w:lineRule="auto"/>
        <w:rPr>
          <w:rFonts w:cstheme="minorHAnsi"/>
          <w:sz w:val="18"/>
          <w:szCs w:val="18"/>
        </w:rPr>
      </w:pPr>
      <w:r w:rsidRPr="00A71861">
        <w:rPr>
          <w:rFonts w:cstheme="minorHAnsi"/>
          <w:sz w:val="18"/>
          <w:szCs w:val="18"/>
        </w:rPr>
        <w:t xml:space="preserve">Argument #1: Inquiry was only required if there was a genuine suspicion that the vehicles were probably stolen, but the accused had a much lower level of suspicion </w:t>
      </w:r>
    </w:p>
    <w:p w14:paraId="51B9E539" w14:textId="77777777" w:rsidR="00BD4117" w:rsidRPr="00A71861" w:rsidRDefault="00BD4117" w:rsidP="00AD0C70">
      <w:pPr>
        <w:numPr>
          <w:ilvl w:val="1"/>
          <w:numId w:val="10"/>
        </w:numPr>
        <w:tabs>
          <w:tab w:val="left" w:pos="720"/>
        </w:tabs>
        <w:spacing w:before="0" w:after="0" w:line="240" w:lineRule="auto"/>
        <w:rPr>
          <w:rFonts w:cstheme="minorHAnsi"/>
          <w:sz w:val="18"/>
          <w:szCs w:val="18"/>
        </w:rPr>
      </w:pPr>
      <w:r w:rsidRPr="00A71861">
        <w:rPr>
          <w:rFonts w:cstheme="minorHAnsi"/>
          <w:sz w:val="18"/>
          <w:szCs w:val="18"/>
        </w:rPr>
        <w:t xml:space="preserve">Reply: no need to quantify the level of suspicion required, other than to say that it must be “a real suspicion in the mind of the accused that causes the accused to see the need for inquiry.” </w:t>
      </w:r>
    </w:p>
    <w:p w14:paraId="639BAE92" w14:textId="77777777" w:rsidR="00BD4117" w:rsidRPr="00A71861" w:rsidRDefault="00BD4117" w:rsidP="00AD0C70">
      <w:pPr>
        <w:numPr>
          <w:ilvl w:val="1"/>
          <w:numId w:val="10"/>
        </w:numPr>
        <w:tabs>
          <w:tab w:val="left" w:pos="720"/>
        </w:tabs>
        <w:spacing w:before="0" w:after="0" w:line="240" w:lineRule="auto"/>
        <w:rPr>
          <w:rFonts w:cstheme="minorHAnsi"/>
          <w:sz w:val="18"/>
          <w:szCs w:val="18"/>
        </w:rPr>
      </w:pPr>
      <w:r w:rsidRPr="00A71861">
        <w:rPr>
          <w:rFonts w:cstheme="minorHAnsi"/>
          <w:sz w:val="18"/>
          <w:szCs w:val="18"/>
        </w:rPr>
        <w:t>And that standard was arguably met in this case</w:t>
      </w:r>
    </w:p>
    <w:p w14:paraId="66850256" w14:textId="77777777" w:rsidR="00BD4117" w:rsidRPr="00A71861" w:rsidRDefault="00BD4117" w:rsidP="00AD0C70">
      <w:pPr>
        <w:numPr>
          <w:ilvl w:val="0"/>
          <w:numId w:val="10"/>
        </w:numPr>
        <w:tabs>
          <w:tab w:val="left" w:pos="720"/>
        </w:tabs>
        <w:spacing w:before="0" w:after="0" w:line="240" w:lineRule="auto"/>
        <w:rPr>
          <w:rFonts w:cstheme="minorHAnsi"/>
          <w:sz w:val="18"/>
          <w:szCs w:val="18"/>
        </w:rPr>
      </w:pPr>
      <w:r w:rsidRPr="00A71861">
        <w:rPr>
          <w:rFonts w:cstheme="minorHAnsi"/>
          <w:sz w:val="18"/>
          <w:szCs w:val="18"/>
        </w:rPr>
        <w:t>Argument #2: The appellant could not have been wilfully blind because he did, in fact, make an inquiry after his suspicion was aroused</w:t>
      </w:r>
    </w:p>
    <w:p w14:paraId="17B77B48" w14:textId="77777777" w:rsidR="00BD4117" w:rsidRPr="00A71861" w:rsidRDefault="00BD4117" w:rsidP="00AD0C70">
      <w:pPr>
        <w:numPr>
          <w:ilvl w:val="1"/>
          <w:numId w:val="10"/>
        </w:numPr>
        <w:tabs>
          <w:tab w:val="left" w:pos="720"/>
        </w:tabs>
        <w:spacing w:before="0" w:after="0" w:line="240" w:lineRule="auto"/>
        <w:rPr>
          <w:rFonts w:cstheme="minorHAnsi"/>
          <w:b/>
          <w:i/>
          <w:sz w:val="18"/>
          <w:szCs w:val="18"/>
        </w:rPr>
      </w:pPr>
      <w:r w:rsidRPr="00A71861">
        <w:rPr>
          <w:rFonts w:cstheme="minorHAnsi"/>
          <w:sz w:val="18"/>
          <w:szCs w:val="18"/>
        </w:rPr>
        <w:t xml:space="preserve">Reply: </w:t>
      </w:r>
      <w:r w:rsidRPr="00A71861">
        <w:rPr>
          <w:rFonts w:cstheme="minorHAnsi"/>
          <w:b/>
          <w:sz w:val="18"/>
          <w:szCs w:val="18"/>
        </w:rPr>
        <w:t>where an accused makes some inquiry, the question remains whether the accused harboured real suspicions after that inquiry and refrained from making further inquiries because she preferred to remain ignorant of the truth</w:t>
      </w:r>
    </w:p>
    <w:p w14:paraId="2B7BE1CC" w14:textId="434B1831" w:rsidR="00E539BF" w:rsidRPr="00A71861" w:rsidRDefault="00BD4117" w:rsidP="00AD0C70">
      <w:pPr>
        <w:numPr>
          <w:ilvl w:val="0"/>
          <w:numId w:val="10"/>
        </w:numPr>
        <w:spacing w:before="0" w:after="0" w:line="240" w:lineRule="auto"/>
        <w:rPr>
          <w:rFonts w:cstheme="minorHAnsi"/>
          <w:i/>
          <w:sz w:val="18"/>
          <w:szCs w:val="18"/>
        </w:rPr>
      </w:pPr>
      <w:r w:rsidRPr="00A71861">
        <w:rPr>
          <w:rFonts w:cstheme="minorHAnsi"/>
          <w:sz w:val="18"/>
          <w:szCs w:val="18"/>
        </w:rPr>
        <w:t xml:space="preserve">*Further appeal that the TJ left out important evidence in his decision, which was helpful to the accused defences (good character, prices reasonable with non-stolen vehicles, number of phone calls made, etc.) THEREFORE the conviction did not stand. </w:t>
      </w:r>
    </w:p>
    <w:p w14:paraId="2A47E0BC" w14:textId="6F8FE235" w:rsidR="00E539BF" w:rsidRPr="00A71861" w:rsidRDefault="00E539BF" w:rsidP="00AD0C70">
      <w:pPr>
        <w:pStyle w:val="Heading1"/>
        <w:spacing w:line="240" w:lineRule="auto"/>
        <w:rPr>
          <w:rFonts w:cstheme="minorHAnsi"/>
          <w:sz w:val="18"/>
          <w:szCs w:val="18"/>
        </w:rPr>
      </w:pPr>
      <w:bookmarkStart w:id="311" w:name="_Toc499898349"/>
      <w:bookmarkStart w:id="312" w:name="_Toc499898675"/>
      <w:bookmarkStart w:id="313" w:name="_Toc530070042"/>
      <w:r w:rsidRPr="00A71861">
        <w:rPr>
          <w:rFonts w:cstheme="minorHAnsi"/>
          <w:sz w:val="18"/>
          <w:szCs w:val="18"/>
        </w:rPr>
        <w:t>R v Sansragret</w:t>
      </w:r>
      <w:bookmarkEnd w:id="311"/>
      <w:bookmarkEnd w:id="312"/>
      <w:bookmarkEnd w:id="313"/>
      <w:r w:rsidRPr="00A71861">
        <w:rPr>
          <w:rFonts w:cstheme="minorHAnsi"/>
          <w:sz w:val="18"/>
          <w:szCs w:val="18"/>
        </w:rPr>
        <w:t xml:space="preserve"> </w:t>
      </w:r>
    </w:p>
    <w:p w14:paraId="4519DE14" w14:textId="77777777" w:rsidR="00BD4117" w:rsidRPr="00A71861" w:rsidRDefault="00BD4117" w:rsidP="00AD0C70">
      <w:pPr>
        <w:spacing w:before="0" w:after="0" w:line="240" w:lineRule="auto"/>
        <w:textAlignment w:val="center"/>
        <w:rPr>
          <w:rFonts w:eastAsia="Times New Roman" w:cstheme="minorHAnsi"/>
          <w:color w:val="000000"/>
          <w:sz w:val="18"/>
          <w:szCs w:val="18"/>
        </w:rPr>
      </w:pPr>
    </w:p>
    <w:p w14:paraId="06E6BB08" w14:textId="77777777" w:rsidR="00BD4117" w:rsidRPr="00A71861" w:rsidRDefault="00BD4117" w:rsidP="00AD0C70">
      <w:pPr>
        <w:spacing w:before="0" w:after="0" w:line="240" w:lineRule="auto"/>
        <w:textAlignment w:val="center"/>
        <w:rPr>
          <w:rFonts w:eastAsia="Times New Roman" w:cstheme="minorHAnsi"/>
          <w:sz w:val="18"/>
          <w:szCs w:val="18"/>
        </w:rPr>
      </w:pPr>
      <w:r w:rsidRPr="00A71861">
        <w:rPr>
          <w:rFonts w:eastAsia="Times New Roman" w:cstheme="minorHAnsi"/>
          <w:color w:val="000000"/>
          <w:sz w:val="18"/>
          <w:szCs w:val="18"/>
        </w:rPr>
        <w:t xml:space="preserve">“Willful blindness is distinct from recklessness because, while recklessness involves knowledge of a danger or risk and persistence in a course of conduct which creates a risk that the prohibited result will occur, </w:t>
      </w:r>
      <w:r w:rsidRPr="00A71861">
        <w:rPr>
          <w:rFonts w:eastAsia="Times New Roman" w:cstheme="minorHAnsi"/>
          <w:color w:val="000000"/>
          <w:sz w:val="18"/>
          <w:szCs w:val="18"/>
          <w:u w:val="single"/>
        </w:rPr>
        <w:t>willful blindness arises where a person who has become aware of the need for some inquiry declines to make the inquiry because he does not wish to know the truth. He would prefer to remain ignorant</w:t>
      </w:r>
      <w:r w:rsidRPr="00A71861">
        <w:rPr>
          <w:rFonts w:eastAsia="Times New Roman" w:cstheme="minorHAnsi"/>
          <w:color w:val="000000"/>
          <w:sz w:val="18"/>
          <w:szCs w:val="18"/>
        </w:rPr>
        <w:t xml:space="preserve">. The culpability in recklessness is justified by consciousness of the risk and by proceeding in the face of it, while in willful blindness it is justified by the accused's fault in </w:t>
      </w:r>
      <w:r w:rsidRPr="00A71861">
        <w:rPr>
          <w:rFonts w:eastAsia="Times New Roman" w:cstheme="minorHAnsi"/>
          <w:color w:val="000000"/>
          <w:sz w:val="18"/>
          <w:szCs w:val="18"/>
          <w:u w:val="single"/>
        </w:rPr>
        <w:t>deliberately failing to inquire when he knows there is reason for inquiry</w:t>
      </w:r>
      <w:r w:rsidRPr="00A71861">
        <w:rPr>
          <w:rFonts w:eastAsia="Times New Roman" w:cstheme="minorHAnsi"/>
          <w:color w:val="000000"/>
          <w:sz w:val="18"/>
          <w:szCs w:val="18"/>
        </w:rPr>
        <w:t>.”</w:t>
      </w:r>
    </w:p>
    <w:p w14:paraId="32EBE838" w14:textId="0C698254" w:rsidR="00BD4117" w:rsidRPr="00A71861" w:rsidRDefault="00BD4117" w:rsidP="00AD0C70">
      <w:pPr>
        <w:spacing w:before="0" w:after="0" w:line="240" w:lineRule="auto"/>
        <w:ind w:left="540"/>
        <w:rPr>
          <w:rFonts w:cstheme="minorHAnsi"/>
          <w:color w:val="000000"/>
          <w:sz w:val="18"/>
          <w:szCs w:val="18"/>
        </w:rPr>
      </w:pPr>
      <w:r w:rsidRPr="00A71861">
        <w:rPr>
          <w:rFonts w:cstheme="minorHAnsi"/>
          <w:color w:val="000000"/>
          <w:sz w:val="18"/>
          <w:szCs w:val="18"/>
        </w:rPr>
        <w:t> </w:t>
      </w:r>
    </w:p>
    <w:p w14:paraId="032F7C51" w14:textId="1789DD40" w:rsidR="00BD4117" w:rsidRPr="00A71861" w:rsidRDefault="00BD4117" w:rsidP="00AD0C70">
      <w:pPr>
        <w:spacing w:before="0" w:after="0" w:line="240" w:lineRule="auto"/>
        <w:textAlignment w:val="center"/>
        <w:rPr>
          <w:rFonts w:cstheme="minorHAnsi"/>
          <w:b/>
          <w:color w:val="000000"/>
          <w:sz w:val="18"/>
          <w:szCs w:val="18"/>
        </w:rPr>
      </w:pPr>
      <w:r w:rsidRPr="00A71861">
        <w:rPr>
          <w:rFonts w:cstheme="minorHAnsi"/>
          <w:b/>
          <w:color w:val="000000"/>
          <w:sz w:val="18"/>
          <w:szCs w:val="18"/>
        </w:rPr>
        <w:t xml:space="preserve">Recklessness – </w:t>
      </w:r>
    </w:p>
    <w:p w14:paraId="15D180AE" w14:textId="4FC0DE1B" w:rsidR="00BD4117" w:rsidRPr="00A71861" w:rsidRDefault="00BD4117" w:rsidP="00AD0C70">
      <w:pPr>
        <w:spacing w:before="0" w:after="0" w:line="240" w:lineRule="auto"/>
        <w:textAlignment w:val="center"/>
        <w:rPr>
          <w:rFonts w:eastAsia="Times New Roman" w:cstheme="minorHAnsi"/>
          <w:sz w:val="18"/>
          <w:szCs w:val="18"/>
        </w:rPr>
      </w:pPr>
      <w:r w:rsidRPr="00A71861">
        <w:rPr>
          <w:rFonts w:eastAsia="Times New Roman" w:cstheme="minorHAnsi"/>
          <w:color w:val="000000"/>
          <w:sz w:val="18"/>
          <w:szCs w:val="18"/>
        </w:rPr>
        <w:t xml:space="preserve">General Idea – recklessness is a subjective form of fault </w:t>
      </w:r>
    </w:p>
    <w:p w14:paraId="21426137" w14:textId="77777777" w:rsidR="00BD4117" w:rsidRPr="00A71861" w:rsidRDefault="00BD4117" w:rsidP="00AD0C70">
      <w:pPr>
        <w:numPr>
          <w:ilvl w:val="0"/>
          <w:numId w:val="102"/>
        </w:numPr>
        <w:spacing w:before="0" w:after="0" w:line="240" w:lineRule="auto"/>
        <w:ind w:left="540"/>
        <w:textAlignment w:val="center"/>
        <w:rPr>
          <w:rFonts w:eastAsia="Times New Roman" w:cstheme="minorHAnsi"/>
          <w:sz w:val="18"/>
          <w:szCs w:val="18"/>
        </w:rPr>
      </w:pPr>
      <w:r w:rsidRPr="00A71861">
        <w:rPr>
          <w:rFonts w:eastAsia="Times New Roman" w:cstheme="minorHAnsi"/>
          <w:color w:val="000000"/>
          <w:sz w:val="18"/>
          <w:szCs w:val="18"/>
        </w:rPr>
        <w:t xml:space="preserve">Doctrine </w:t>
      </w:r>
    </w:p>
    <w:p w14:paraId="0A9831D5" w14:textId="77777777" w:rsidR="00BD4117" w:rsidRPr="00A71861" w:rsidRDefault="00BD4117" w:rsidP="00AD0C70">
      <w:pPr>
        <w:numPr>
          <w:ilvl w:val="1"/>
          <w:numId w:val="102"/>
        </w:numPr>
        <w:spacing w:before="0" w:after="0" w:line="240" w:lineRule="auto"/>
        <w:ind w:left="1080"/>
        <w:textAlignment w:val="center"/>
        <w:rPr>
          <w:rFonts w:eastAsia="Times New Roman" w:cstheme="minorHAnsi"/>
          <w:sz w:val="18"/>
          <w:szCs w:val="18"/>
        </w:rPr>
      </w:pPr>
      <w:r w:rsidRPr="00A71861">
        <w:rPr>
          <w:rFonts w:eastAsia="Times New Roman" w:cstheme="minorHAnsi"/>
          <w:color w:val="000000"/>
          <w:sz w:val="18"/>
          <w:szCs w:val="18"/>
        </w:rPr>
        <w:t xml:space="preserve">To establish that the accused was reckless the crown must show </w:t>
      </w:r>
    </w:p>
    <w:p w14:paraId="0BBC6A5C" w14:textId="77777777" w:rsidR="00BD4117" w:rsidRPr="00A71861" w:rsidRDefault="00BD4117" w:rsidP="00AD0C70">
      <w:pPr>
        <w:numPr>
          <w:ilvl w:val="2"/>
          <w:numId w:val="102"/>
        </w:numPr>
        <w:spacing w:before="0" w:after="0" w:line="240" w:lineRule="auto"/>
        <w:ind w:left="1620"/>
        <w:textAlignment w:val="center"/>
        <w:rPr>
          <w:rFonts w:eastAsia="Times New Roman" w:cstheme="minorHAnsi"/>
          <w:sz w:val="18"/>
          <w:szCs w:val="18"/>
        </w:rPr>
      </w:pPr>
      <w:r w:rsidRPr="00A71861">
        <w:rPr>
          <w:rFonts w:eastAsia="Times New Roman" w:cstheme="minorHAnsi"/>
          <w:color w:val="000000"/>
          <w:sz w:val="18"/>
          <w:szCs w:val="18"/>
        </w:rPr>
        <w:t xml:space="preserve">That the accused was subjectively aware that her conduct could create a risk or danger of the prohibited circumstance or consequence </w:t>
      </w:r>
    </w:p>
    <w:p w14:paraId="564904D1" w14:textId="77777777" w:rsidR="00BD4117" w:rsidRPr="00A71861" w:rsidRDefault="00BD4117" w:rsidP="00AD0C70">
      <w:pPr>
        <w:numPr>
          <w:ilvl w:val="2"/>
          <w:numId w:val="102"/>
        </w:numPr>
        <w:spacing w:before="0" w:after="0" w:line="240" w:lineRule="auto"/>
        <w:ind w:left="1620"/>
        <w:textAlignment w:val="center"/>
        <w:rPr>
          <w:rFonts w:eastAsia="Times New Roman" w:cstheme="minorHAnsi"/>
          <w:sz w:val="18"/>
          <w:szCs w:val="18"/>
        </w:rPr>
      </w:pPr>
      <w:r w:rsidRPr="00A71861">
        <w:rPr>
          <w:rFonts w:eastAsia="Times New Roman" w:cstheme="minorHAnsi"/>
          <w:color w:val="000000"/>
          <w:sz w:val="18"/>
          <w:szCs w:val="18"/>
        </w:rPr>
        <w:t>That the accused acted anyway, in the face of that risk</w:t>
      </w:r>
    </w:p>
    <w:p w14:paraId="4A4AA502" w14:textId="77777777" w:rsidR="00BD4117" w:rsidRPr="00A71861" w:rsidRDefault="00BD4117" w:rsidP="00AD0C70">
      <w:pPr>
        <w:numPr>
          <w:ilvl w:val="0"/>
          <w:numId w:val="102"/>
        </w:numPr>
        <w:spacing w:before="0" w:after="0" w:line="240" w:lineRule="auto"/>
        <w:ind w:left="540"/>
        <w:textAlignment w:val="center"/>
        <w:rPr>
          <w:rFonts w:eastAsia="Times New Roman" w:cstheme="minorHAnsi"/>
          <w:sz w:val="18"/>
          <w:szCs w:val="18"/>
        </w:rPr>
      </w:pPr>
      <w:r w:rsidRPr="00A71861">
        <w:rPr>
          <w:rFonts w:eastAsia="Times New Roman" w:cstheme="minorHAnsi"/>
          <w:color w:val="000000"/>
          <w:sz w:val="18"/>
          <w:szCs w:val="18"/>
        </w:rPr>
        <w:t xml:space="preserve">Usually has to do with a consequence, but it could do with some other aspect of the actus reus </w:t>
      </w:r>
    </w:p>
    <w:p w14:paraId="2CA92AD3" w14:textId="77777777" w:rsidR="00BD4117" w:rsidRPr="00A71861" w:rsidRDefault="00BD4117" w:rsidP="00AD0C70">
      <w:pPr>
        <w:numPr>
          <w:ilvl w:val="1"/>
          <w:numId w:val="102"/>
        </w:numPr>
        <w:spacing w:before="0" w:after="0" w:line="240" w:lineRule="auto"/>
        <w:textAlignment w:val="center"/>
        <w:rPr>
          <w:rFonts w:eastAsia="Times New Roman" w:cstheme="minorHAnsi"/>
          <w:sz w:val="18"/>
          <w:szCs w:val="18"/>
        </w:rPr>
      </w:pPr>
      <w:r w:rsidRPr="00A71861">
        <w:rPr>
          <w:rFonts w:eastAsia="Times New Roman" w:cstheme="minorHAnsi"/>
          <w:color w:val="000000"/>
          <w:sz w:val="18"/>
          <w:szCs w:val="18"/>
        </w:rPr>
        <w:t xml:space="preserve">Sexual Assault (absence of consent) </w:t>
      </w:r>
    </w:p>
    <w:p w14:paraId="3A78C9FA" w14:textId="298B43C2" w:rsidR="00BD4117" w:rsidRPr="00A71861" w:rsidRDefault="00BD4117" w:rsidP="00AD0C70">
      <w:pPr>
        <w:numPr>
          <w:ilvl w:val="1"/>
          <w:numId w:val="102"/>
        </w:numPr>
        <w:spacing w:before="0" w:after="0" w:line="240" w:lineRule="auto"/>
        <w:textAlignment w:val="center"/>
        <w:rPr>
          <w:rFonts w:eastAsia="Times New Roman" w:cstheme="minorHAnsi"/>
          <w:sz w:val="18"/>
          <w:szCs w:val="18"/>
        </w:rPr>
      </w:pPr>
      <w:r w:rsidRPr="00A71861">
        <w:rPr>
          <w:rFonts w:eastAsia="Times New Roman" w:cstheme="minorHAnsi"/>
          <w:color w:val="000000"/>
          <w:sz w:val="18"/>
          <w:szCs w:val="18"/>
        </w:rPr>
        <w:t xml:space="preserve">Arson (reckless with respect to damage by fire) </w:t>
      </w:r>
    </w:p>
    <w:p w14:paraId="46E93EE2" w14:textId="77777777" w:rsidR="00BD4117" w:rsidRPr="00A71861" w:rsidRDefault="00BD4117" w:rsidP="00AD0C70">
      <w:pPr>
        <w:numPr>
          <w:ilvl w:val="0"/>
          <w:numId w:val="102"/>
        </w:numPr>
        <w:spacing w:before="0" w:after="0" w:line="240" w:lineRule="auto"/>
        <w:rPr>
          <w:rFonts w:cstheme="minorHAnsi"/>
          <w:b/>
          <w:sz w:val="18"/>
          <w:szCs w:val="18"/>
        </w:rPr>
      </w:pPr>
      <w:r w:rsidRPr="00A71861">
        <w:rPr>
          <w:rFonts w:cstheme="minorHAnsi"/>
          <w:sz w:val="18"/>
          <w:szCs w:val="18"/>
        </w:rPr>
        <w:t xml:space="preserve">To establish that the accused was reckless (e.g., with respect to a given element of the </w:t>
      </w:r>
      <w:r w:rsidRPr="00A71861">
        <w:rPr>
          <w:rFonts w:cstheme="minorHAnsi"/>
          <w:i/>
          <w:sz w:val="18"/>
          <w:szCs w:val="18"/>
        </w:rPr>
        <w:t xml:space="preserve">actus reus </w:t>
      </w:r>
      <w:r w:rsidRPr="00A71861">
        <w:rPr>
          <w:rFonts w:cstheme="minorHAnsi"/>
          <w:sz w:val="18"/>
          <w:szCs w:val="18"/>
        </w:rPr>
        <w:t xml:space="preserve">of an offence) the Crown must show: </w:t>
      </w:r>
    </w:p>
    <w:p w14:paraId="7D1E2D61" w14:textId="77777777" w:rsidR="00BD4117" w:rsidRPr="00A71861" w:rsidRDefault="00BD4117" w:rsidP="00AD0C70">
      <w:pPr>
        <w:numPr>
          <w:ilvl w:val="2"/>
          <w:numId w:val="102"/>
        </w:numPr>
        <w:spacing w:before="0" w:after="0" w:line="240" w:lineRule="auto"/>
        <w:rPr>
          <w:rFonts w:cstheme="minorHAnsi"/>
          <w:b/>
          <w:sz w:val="18"/>
          <w:szCs w:val="18"/>
        </w:rPr>
      </w:pPr>
      <w:r w:rsidRPr="00A71861">
        <w:rPr>
          <w:rFonts w:cstheme="minorHAnsi"/>
          <w:b/>
          <w:sz w:val="18"/>
          <w:szCs w:val="18"/>
        </w:rPr>
        <w:t xml:space="preserve">(i) that the accused was </w:t>
      </w:r>
      <w:r w:rsidRPr="00A71861">
        <w:rPr>
          <w:rFonts w:cstheme="minorHAnsi"/>
          <w:b/>
          <w:i/>
          <w:sz w:val="18"/>
          <w:szCs w:val="18"/>
        </w:rPr>
        <w:t>subjectively aware</w:t>
      </w:r>
      <w:r w:rsidRPr="00A71861">
        <w:rPr>
          <w:rFonts w:cstheme="minorHAnsi"/>
          <w:b/>
          <w:sz w:val="18"/>
          <w:szCs w:val="18"/>
        </w:rPr>
        <w:t xml:space="preserve"> that her conduct or action would create a risk or danger of the prohibited consequence, </w:t>
      </w:r>
      <w:r w:rsidRPr="00A71861">
        <w:rPr>
          <w:rFonts w:cstheme="minorHAnsi"/>
          <w:b/>
          <w:sz w:val="18"/>
          <w:szCs w:val="18"/>
          <w:u w:val="single"/>
        </w:rPr>
        <w:t>and</w:t>
      </w:r>
      <w:r w:rsidRPr="00A71861">
        <w:rPr>
          <w:rFonts w:cstheme="minorHAnsi"/>
          <w:b/>
          <w:sz w:val="18"/>
          <w:szCs w:val="18"/>
        </w:rPr>
        <w:t xml:space="preserve"> </w:t>
      </w:r>
    </w:p>
    <w:p w14:paraId="09BFD4CF" w14:textId="77777777" w:rsidR="00BD4117" w:rsidRPr="00A71861" w:rsidRDefault="00BD4117" w:rsidP="00AD0C70">
      <w:pPr>
        <w:numPr>
          <w:ilvl w:val="2"/>
          <w:numId w:val="102"/>
        </w:numPr>
        <w:spacing w:before="0" w:after="0" w:line="240" w:lineRule="auto"/>
        <w:rPr>
          <w:rFonts w:cstheme="minorHAnsi"/>
          <w:b/>
          <w:sz w:val="18"/>
          <w:szCs w:val="18"/>
        </w:rPr>
      </w:pPr>
      <w:r w:rsidRPr="00A71861">
        <w:rPr>
          <w:rFonts w:cstheme="minorHAnsi"/>
          <w:b/>
          <w:sz w:val="18"/>
          <w:szCs w:val="18"/>
        </w:rPr>
        <w:t xml:space="preserve">(ii) that the accused acted anyway, in the face of that risk </w:t>
      </w:r>
      <w:r w:rsidRPr="00A71861">
        <w:rPr>
          <w:rFonts w:cstheme="minorHAnsi"/>
          <w:sz w:val="18"/>
          <w:szCs w:val="18"/>
        </w:rPr>
        <w:t xml:space="preserve">– Doctrine </w:t>
      </w:r>
    </w:p>
    <w:p w14:paraId="1F53B256" w14:textId="77777777" w:rsidR="00BD4117" w:rsidRPr="00A71861" w:rsidRDefault="00BD4117" w:rsidP="00AD0C70">
      <w:pPr>
        <w:widowControl w:val="0"/>
        <w:numPr>
          <w:ilvl w:val="0"/>
          <w:numId w:val="102"/>
        </w:numPr>
        <w:tabs>
          <w:tab w:val="left" w:pos="220"/>
        </w:tabs>
        <w:autoSpaceDE w:val="0"/>
        <w:autoSpaceDN w:val="0"/>
        <w:adjustRightInd w:val="0"/>
        <w:spacing w:before="0" w:after="0" w:line="240" w:lineRule="auto"/>
        <w:rPr>
          <w:rFonts w:cstheme="minorHAnsi"/>
          <w:sz w:val="18"/>
          <w:szCs w:val="18"/>
        </w:rPr>
      </w:pPr>
      <w:r w:rsidRPr="00A71861">
        <w:rPr>
          <w:rFonts w:cstheme="minorHAnsi"/>
          <w:sz w:val="18"/>
          <w:szCs w:val="18"/>
        </w:rPr>
        <w:t>Recklessness is considered a lower form of mens rea than intent, but it is included on the basis that it is morally blameworthy to persist in conduct when you are aware of the risk that it may result in prohibited consequences or the commission of a prohibited act</w:t>
      </w:r>
    </w:p>
    <w:p w14:paraId="5BDD689F" w14:textId="5F6B8276" w:rsidR="00BD4117" w:rsidRPr="00A71861" w:rsidRDefault="00BD4117" w:rsidP="00AD0C70">
      <w:pPr>
        <w:spacing w:before="0" w:after="0" w:line="240" w:lineRule="auto"/>
        <w:textAlignment w:val="center"/>
        <w:rPr>
          <w:rFonts w:eastAsia="Times New Roman" w:cstheme="minorHAnsi"/>
          <w:sz w:val="18"/>
          <w:szCs w:val="18"/>
        </w:rPr>
      </w:pPr>
      <w:r w:rsidRPr="00A71861">
        <w:rPr>
          <w:rFonts w:eastAsia="Times New Roman" w:cstheme="minorHAnsi"/>
          <w:color w:val="000000"/>
          <w:sz w:val="18"/>
          <w:szCs w:val="18"/>
        </w:rPr>
        <w:t xml:space="preserve">Only case we have is </w:t>
      </w:r>
      <w:r w:rsidRPr="00A71861">
        <w:rPr>
          <w:rFonts w:eastAsia="Times New Roman" w:cstheme="minorHAnsi"/>
          <w:i/>
          <w:iCs/>
          <w:color w:val="000000"/>
          <w:sz w:val="18"/>
          <w:szCs w:val="18"/>
        </w:rPr>
        <w:t>R v G (2003)</w:t>
      </w:r>
    </w:p>
    <w:p w14:paraId="58037DB1" w14:textId="77777777" w:rsidR="00BD4117" w:rsidRPr="00A71861" w:rsidRDefault="00BD4117" w:rsidP="00AD0C70">
      <w:pPr>
        <w:numPr>
          <w:ilvl w:val="1"/>
          <w:numId w:val="102"/>
        </w:numPr>
        <w:spacing w:before="0" w:after="0" w:line="240" w:lineRule="auto"/>
        <w:ind w:left="1080"/>
        <w:textAlignment w:val="center"/>
        <w:rPr>
          <w:rFonts w:eastAsia="Times New Roman" w:cstheme="minorHAnsi"/>
          <w:sz w:val="18"/>
          <w:szCs w:val="18"/>
        </w:rPr>
      </w:pPr>
      <w:r w:rsidRPr="00A71861">
        <w:rPr>
          <w:rFonts w:eastAsia="Times New Roman" w:cstheme="minorHAnsi"/>
          <w:color w:val="000000"/>
          <w:sz w:val="18"/>
          <w:szCs w:val="18"/>
        </w:rPr>
        <w:t xml:space="preserve">Recklessness is a subjective form of fault (take home message) </w:t>
      </w:r>
    </w:p>
    <w:p w14:paraId="18F9D8A7" w14:textId="77777777" w:rsidR="00BD4117" w:rsidRPr="00A71861" w:rsidRDefault="00BD4117" w:rsidP="00AD0C70">
      <w:pPr>
        <w:numPr>
          <w:ilvl w:val="1"/>
          <w:numId w:val="102"/>
        </w:numPr>
        <w:spacing w:before="0" w:after="0" w:line="240" w:lineRule="auto"/>
        <w:ind w:left="1080"/>
        <w:textAlignment w:val="center"/>
        <w:rPr>
          <w:rFonts w:eastAsia="Times New Roman" w:cstheme="minorHAnsi"/>
          <w:sz w:val="18"/>
          <w:szCs w:val="18"/>
        </w:rPr>
      </w:pPr>
      <w:r w:rsidRPr="00A71861">
        <w:rPr>
          <w:rFonts w:eastAsia="Times New Roman" w:cstheme="minorHAnsi"/>
          <w:color w:val="000000"/>
          <w:sz w:val="18"/>
          <w:szCs w:val="18"/>
        </w:rPr>
        <w:t xml:space="preserve">Key factual assumption – neither boy in fact appreciated that there was any risk whatsoever of the fire spreading in the way it eventually did </w:t>
      </w:r>
    </w:p>
    <w:p w14:paraId="43F940FB" w14:textId="77777777" w:rsidR="00BD4117" w:rsidRPr="00A71861" w:rsidRDefault="00BD4117" w:rsidP="00AD0C70">
      <w:pPr>
        <w:numPr>
          <w:ilvl w:val="1"/>
          <w:numId w:val="102"/>
        </w:numPr>
        <w:spacing w:before="0" w:after="0" w:line="240" w:lineRule="auto"/>
        <w:ind w:left="1080"/>
        <w:textAlignment w:val="center"/>
        <w:rPr>
          <w:rFonts w:eastAsia="Times New Roman" w:cstheme="minorHAnsi"/>
          <w:sz w:val="18"/>
          <w:szCs w:val="18"/>
        </w:rPr>
      </w:pPr>
      <w:r w:rsidRPr="00A71861">
        <w:rPr>
          <w:rFonts w:eastAsia="Times New Roman" w:cstheme="minorHAnsi"/>
          <w:color w:val="000000"/>
          <w:sz w:val="18"/>
          <w:szCs w:val="18"/>
        </w:rPr>
        <w:t xml:space="preserve">According to House of Lords a preferable interpretation of recklessness is </w:t>
      </w:r>
    </w:p>
    <w:p w14:paraId="4C3EAD82" w14:textId="77777777" w:rsidR="00BD4117" w:rsidRPr="00A71861" w:rsidRDefault="00BD4117" w:rsidP="00AD0C70">
      <w:pPr>
        <w:numPr>
          <w:ilvl w:val="2"/>
          <w:numId w:val="102"/>
        </w:numPr>
        <w:spacing w:before="0" w:after="0" w:line="240" w:lineRule="auto"/>
        <w:ind w:left="1620"/>
        <w:textAlignment w:val="center"/>
        <w:rPr>
          <w:rFonts w:eastAsia="Times New Roman" w:cstheme="minorHAnsi"/>
          <w:sz w:val="18"/>
          <w:szCs w:val="18"/>
        </w:rPr>
      </w:pPr>
      <w:r w:rsidRPr="00A71861">
        <w:rPr>
          <w:rFonts w:eastAsia="Times New Roman" w:cstheme="minorHAnsi"/>
          <w:color w:val="000000"/>
          <w:sz w:val="18"/>
          <w:szCs w:val="18"/>
        </w:rPr>
        <w:t xml:space="preserve">A person acts recklessly with thin the meaning of section 1 of criminal damage act with respect to </w:t>
      </w:r>
    </w:p>
    <w:p w14:paraId="1B932347" w14:textId="77777777" w:rsidR="00BD4117" w:rsidRPr="00A71861" w:rsidRDefault="00BD4117" w:rsidP="00AD0C70">
      <w:pPr>
        <w:numPr>
          <w:ilvl w:val="3"/>
          <w:numId w:val="102"/>
        </w:numPr>
        <w:spacing w:before="0" w:after="0" w:line="240" w:lineRule="auto"/>
        <w:ind w:left="2160"/>
        <w:textAlignment w:val="center"/>
        <w:rPr>
          <w:rFonts w:eastAsia="Times New Roman" w:cstheme="minorHAnsi"/>
          <w:sz w:val="18"/>
          <w:szCs w:val="18"/>
        </w:rPr>
      </w:pPr>
      <w:r w:rsidRPr="00A71861">
        <w:rPr>
          <w:rFonts w:eastAsia="Times New Roman" w:cstheme="minorHAnsi"/>
          <w:color w:val="000000"/>
          <w:sz w:val="18"/>
          <w:szCs w:val="18"/>
        </w:rPr>
        <w:t xml:space="preserve">Circumstance when he is aware of a risk that exists or will exist </w:t>
      </w:r>
    </w:p>
    <w:p w14:paraId="46B99AEB" w14:textId="18345C04" w:rsidR="00BD4117" w:rsidRPr="00CA2E7C" w:rsidRDefault="00BD4117" w:rsidP="00AD0C70">
      <w:pPr>
        <w:numPr>
          <w:ilvl w:val="3"/>
          <w:numId w:val="102"/>
        </w:numPr>
        <w:spacing w:before="0" w:after="0" w:line="240" w:lineRule="auto"/>
        <w:ind w:left="2160"/>
        <w:textAlignment w:val="center"/>
        <w:rPr>
          <w:rFonts w:eastAsia="Times New Roman" w:cstheme="minorHAnsi"/>
          <w:sz w:val="18"/>
          <w:szCs w:val="18"/>
        </w:rPr>
      </w:pPr>
      <w:r w:rsidRPr="00A71861">
        <w:rPr>
          <w:rFonts w:eastAsia="Times New Roman" w:cstheme="minorHAnsi"/>
          <w:color w:val="000000"/>
          <w:sz w:val="18"/>
          <w:szCs w:val="18"/>
        </w:rPr>
        <w:t xml:space="preserve">A result when he is aware of a risk that will occur; and it is, in the circumstances known to him, unreasonable to take the risk </w:t>
      </w:r>
    </w:p>
    <w:p w14:paraId="7BD9CA1D" w14:textId="3E31809A" w:rsidR="00E539BF" w:rsidRPr="00A71861" w:rsidRDefault="00E539BF" w:rsidP="00AD0C70">
      <w:pPr>
        <w:pStyle w:val="Heading1"/>
        <w:spacing w:line="240" w:lineRule="auto"/>
        <w:rPr>
          <w:rFonts w:cstheme="minorHAnsi"/>
          <w:sz w:val="18"/>
          <w:szCs w:val="18"/>
        </w:rPr>
      </w:pPr>
      <w:bookmarkStart w:id="314" w:name="_Toc499898350"/>
      <w:bookmarkStart w:id="315" w:name="_Toc499898676"/>
      <w:bookmarkStart w:id="316" w:name="_Toc530070043"/>
      <w:r w:rsidRPr="00A71861">
        <w:rPr>
          <w:rFonts w:cstheme="minorHAnsi"/>
          <w:sz w:val="18"/>
          <w:szCs w:val="18"/>
        </w:rPr>
        <w:t xml:space="preserve">R v G </w:t>
      </w:r>
      <w:r w:rsidR="00BD4117" w:rsidRPr="00A71861">
        <w:rPr>
          <w:rFonts w:cstheme="minorHAnsi"/>
          <w:sz w:val="18"/>
          <w:szCs w:val="18"/>
        </w:rPr>
        <w:t>(2003) UKHL – RECKLESSNESS IS SUBJECTIVE AWARENESS OF RISK + PERFORMING THE ACT KNOWING THAT IT IS UNREASONABLE TO DO SO</w:t>
      </w:r>
      <w:bookmarkEnd w:id="314"/>
      <w:bookmarkEnd w:id="315"/>
      <w:bookmarkEnd w:id="316"/>
      <w:r w:rsidR="00BD4117" w:rsidRPr="00A71861">
        <w:rPr>
          <w:rFonts w:cstheme="minorHAnsi"/>
          <w:sz w:val="18"/>
          <w:szCs w:val="18"/>
        </w:rPr>
        <w:t xml:space="preserve"> </w:t>
      </w:r>
    </w:p>
    <w:p w14:paraId="48D56932" w14:textId="399F707D" w:rsidR="00BD4117" w:rsidRPr="00A71861" w:rsidRDefault="00BD4117"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sz w:val="18"/>
          <w:szCs w:val="18"/>
        </w:rPr>
        <w:t xml:space="preserve">RATIO: </w:t>
      </w:r>
      <w:r w:rsidRPr="00A71861">
        <w:rPr>
          <w:rFonts w:cstheme="minorHAnsi"/>
          <w:sz w:val="18"/>
          <w:szCs w:val="18"/>
        </w:rPr>
        <w:t xml:space="preserve">a person acts recklessly with respect to 1) a circumstance when he is subjectively aware of a risk that exists or will exist </w:t>
      </w:r>
      <w:r w:rsidRPr="00A71861">
        <w:rPr>
          <w:rFonts w:cstheme="minorHAnsi"/>
          <w:sz w:val="18"/>
          <w:szCs w:val="18"/>
          <w:u w:val="single"/>
        </w:rPr>
        <w:t xml:space="preserve">or </w:t>
      </w:r>
      <w:r w:rsidRPr="00A71861">
        <w:rPr>
          <w:rFonts w:cstheme="minorHAnsi"/>
          <w:sz w:val="18"/>
          <w:szCs w:val="18"/>
        </w:rPr>
        <w:t>2) a result when he is aware of a risk that will occur; and it is in the circumstance known to him unreasonable to take that risk</w:t>
      </w:r>
    </w:p>
    <w:p w14:paraId="3F94D7E9" w14:textId="77777777" w:rsidR="00406A1D" w:rsidRPr="00A71861" w:rsidRDefault="00406A1D" w:rsidP="00AD0C70">
      <w:pPr>
        <w:spacing w:line="240" w:lineRule="auto"/>
        <w:rPr>
          <w:rFonts w:cstheme="minorHAnsi"/>
          <w:sz w:val="18"/>
          <w:szCs w:val="18"/>
        </w:rPr>
      </w:pPr>
      <w:r w:rsidRPr="00A71861">
        <w:rPr>
          <w:rFonts w:cstheme="minorHAnsi"/>
          <w:b/>
          <w:sz w:val="18"/>
          <w:szCs w:val="18"/>
        </w:rPr>
        <w:t>FACTS</w:t>
      </w:r>
      <w:r w:rsidRPr="00A71861">
        <w:rPr>
          <w:rFonts w:cstheme="minorHAnsi"/>
          <w:sz w:val="18"/>
          <w:szCs w:val="18"/>
        </w:rPr>
        <w:t xml:space="preserve">: </w:t>
      </w:r>
      <w:r w:rsidRPr="00A71861">
        <w:rPr>
          <w:rFonts w:cstheme="minorHAnsi"/>
          <w:b/>
          <w:sz w:val="18"/>
          <w:szCs w:val="18"/>
        </w:rPr>
        <w:t>Two young boys</w:t>
      </w:r>
      <w:r w:rsidRPr="00A71861">
        <w:rPr>
          <w:rFonts w:cstheme="minorHAnsi"/>
          <w:sz w:val="18"/>
          <w:szCs w:val="18"/>
        </w:rPr>
        <w:t xml:space="preserve"> (11 and 12 years old) lit some newspapers and threw them under a </w:t>
      </w:r>
      <w:r w:rsidRPr="00A71861">
        <w:rPr>
          <w:rFonts w:cstheme="minorHAnsi"/>
          <w:b/>
          <w:sz w:val="18"/>
          <w:szCs w:val="18"/>
        </w:rPr>
        <w:t>wheelie bin</w:t>
      </w:r>
      <w:r w:rsidRPr="00A71861">
        <w:rPr>
          <w:rFonts w:cstheme="minorHAnsi"/>
          <w:sz w:val="18"/>
          <w:szCs w:val="18"/>
        </w:rPr>
        <w:t>. The bin caught on fire and set fire to another bin, which then set fire to a Co-Op shop. The fire caused approximately £1m worth of damage. Boys charged with causing damage to the Co-Op premises, not the garbage bins</w:t>
      </w:r>
    </w:p>
    <w:p w14:paraId="4C2BE5ED" w14:textId="77777777" w:rsidR="00406A1D" w:rsidRPr="00A71861" w:rsidRDefault="00406A1D" w:rsidP="00AD0C70">
      <w:pPr>
        <w:numPr>
          <w:ilvl w:val="1"/>
          <w:numId w:val="10"/>
        </w:numPr>
        <w:tabs>
          <w:tab w:val="left" w:pos="720"/>
        </w:tabs>
        <w:spacing w:before="0" w:after="0" w:line="240" w:lineRule="auto"/>
        <w:rPr>
          <w:rFonts w:cstheme="minorHAnsi"/>
          <w:sz w:val="18"/>
          <w:szCs w:val="18"/>
        </w:rPr>
      </w:pPr>
      <w:r w:rsidRPr="00A71861">
        <w:rPr>
          <w:rFonts w:cstheme="minorHAnsi"/>
          <w:sz w:val="18"/>
          <w:szCs w:val="18"/>
        </w:rPr>
        <w:t>Assumption: neither boy in fact appreciated that there was any risk whatsoever of the fire spreading in the way it eventually did</w:t>
      </w:r>
    </w:p>
    <w:p w14:paraId="4B209E99" w14:textId="77777777" w:rsidR="00406A1D" w:rsidRPr="00A71861" w:rsidRDefault="00406A1D" w:rsidP="00AD0C70">
      <w:pPr>
        <w:spacing w:line="240" w:lineRule="auto"/>
        <w:rPr>
          <w:rFonts w:cstheme="minorHAnsi"/>
          <w:b/>
          <w:sz w:val="18"/>
          <w:szCs w:val="18"/>
        </w:rPr>
      </w:pPr>
      <w:r w:rsidRPr="00A71861">
        <w:rPr>
          <w:rFonts w:cstheme="minorHAnsi"/>
          <w:b/>
          <w:sz w:val="18"/>
          <w:szCs w:val="18"/>
        </w:rPr>
        <w:t xml:space="preserve">ISSUE: </w:t>
      </w:r>
      <w:r w:rsidRPr="00A71861">
        <w:rPr>
          <w:rFonts w:cstheme="minorHAnsi"/>
          <w:sz w:val="18"/>
          <w:szCs w:val="18"/>
        </w:rPr>
        <w:t>Can recklessness be established if it is proved that the accused was in fact unaware of the risk in question, although a reasonable person in the situation of the accused would have been aware of/appreciated the risk?</w:t>
      </w:r>
    </w:p>
    <w:p w14:paraId="3D7123D5" w14:textId="77777777" w:rsidR="00406A1D" w:rsidRPr="00A71861" w:rsidRDefault="00406A1D" w:rsidP="00AD0C70">
      <w:pPr>
        <w:spacing w:line="240" w:lineRule="auto"/>
        <w:rPr>
          <w:rFonts w:cstheme="minorHAnsi"/>
          <w:sz w:val="18"/>
          <w:szCs w:val="18"/>
        </w:rPr>
      </w:pPr>
      <w:r w:rsidRPr="00A71861">
        <w:rPr>
          <w:rFonts w:cstheme="minorHAnsi"/>
          <w:b/>
          <w:sz w:val="18"/>
          <w:szCs w:val="18"/>
        </w:rPr>
        <w:t>ANALYSIS</w:t>
      </w:r>
      <w:r w:rsidRPr="00A71861">
        <w:rPr>
          <w:rFonts w:cstheme="minorHAnsi"/>
          <w:sz w:val="18"/>
          <w:szCs w:val="18"/>
        </w:rPr>
        <w:t>:</w:t>
      </w:r>
    </w:p>
    <w:p w14:paraId="38786A76" w14:textId="77777777" w:rsidR="00406A1D" w:rsidRPr="00A71861" w:rsidRDefault="00406A1D" w:rsidP="00AD0C70">
      <w:pPr>
        <w:numPr>
          <w:ilvl w:val="0"/>
          <w:numId w:val="10"/>
        </w:numPr>
        <w:tabs>
          <w:tab w:val="left" w:pos="720"/>
        </w:tabs>
        <w:spacing w:before="0" w:after="0" w:line="240" w:lineRule="auto"/>
        <w:rPr>
          <w:rFonts w:cstheme="minorHAnsi"/>
          <w:sz w:val="18"/>
          <w:szCs w:val="18"/>
        </w:rPr>
      </w:pPr>
      <w:r w:rsidRPr="00A71861">
        <w:rPr>
          <w:rFonts w:cstheme="minorHAnsi"/>
          <w:sz w:val="18"/>
          <w:szCs w:val="18"/>
        </w:rPr>
        <w:t>Criminal Damage Act 1971, s. 1</w:t>
      </w:r>
    </w:p>
    <w:p w14:paraId="7E9900AA" w14:textId="77777777" w:rsidR="00406A1D" w:rsidRPr="00A71861" w:rsidRDefault="00406A1D" w:rsidP="00AD0C70">
      <w:pPr>
        <w:numPr>
          <w:ilvl w:val="1"/>
          <w:numId w:val="10"/>
        </w:numPr>
        <w:tabs>
          <w:tab w:val="left" w:pos="720"/>
        </w:tabs>
        <w:spacing w:before="0" w:after="0" w:line="240" w:lineRule="auto"/>
        <w:rPr>
          <w:rFonts w:cstheme="minorHAnsi"/>
          <w:sz w:val="18"/>
          <w:szCs w:val="18"/>
        </w:rPr>
      </w:pPr>
      <w:r w:rsidRPr="00A71861">
        <w:rPr>
          <w:rFonts w:cstheme="minorHAnsi"/>
          <w:sz w:val="18"/>
          <w:szCs w:val="18"/>
        </w:rPr>
        <w:t xml:space="preserve">A person who without lawful excuse destroys or damages any property belonging to another, intending to destroy or damage any such property or </w:t>
      </w:r>
      <w:r w:rsidRPr="00A71861">
        <w:rPr>
          <w:rFonts w:cstheme="minorHAnsi"/>
          <w:sz w:val="18"/>
          <w:szCs w:val="18"/>
          <w:u w:val="single"/>
        </w:rPr>
        <w:t>being reckless as</w:t>
      </w:r>
      <w:r w:rsidRPr="00A71861">
        <w:rPr>
          <w:rFonts w:cstheme="minorHAnsi"/>
          <w:sz w:val="18"/>
          <w:szCs w:val="18"/>
        </w:rPr>
        <w:t xml:space="preserve"> to whether any such property would be destroyed or damaged shall be guilty of an offence</w:t>
      </w:r>
    </w:p>
    <w:p w14:paraId="4EBB64C1" w14:textId="77777777" w:rsidR="00406A1D" w:rsidRPr="00A71861" w:rsidRDefault="00406A1D" w:rsidP="00AD0C70">
      <w:pPr>
        <w:numPr>
          <w:ilvl w:val="0"/>
          <w:numId w:val="10"/>
        </w:numPr>
        <w:tabs>
          <w:tab w:val="left" w:pos="720"/>
        </w:tabs>
        <w:spacing w:before="0" w:after="0" w:line="240" w:lineRule="auto"/>
        <w:rPr>
          <w:rFonts w:cstheme="minorHAnsi"/>
          <w:sz w:val="18"/>
          <w:szCs w:val="18"/>
        </w:rPr>
      </w:pPr>
      <w:r w:rsidRPr="00A71861">
        <w:rPr>
          <w:rFonts w:cstheme="minorHAnsi"/>
          <w:sz w:val="18"/>
          <w:szCs w:val="18"/>
        </w:rPr>
        <w:t xml:space="preserve">In </w:t>
      </w:r>
      <w:r w:rsidRPr="00A71861">
        <w:rPr>
          <w:rFonts w:cstheme="minorHAnsi"/>
          <w:i/>
          <w:sz w:val="18"/>
          <w:szCs w:val="18"/>
        </w:rPr>
        <w:t>Caldwell</w:t>
      </w:r>
      <w:r w:rsidRPr="00A71861">
        <w:rPr>
          <w:rFonts w:cstheme="minorHAnsi"/>
          <w:sz w:val="18"/>
          <w:szCs w:val="18"/>
        </w:rPr>
        <w:t xml:space="preserve"> the House of Lords suggested that recklessness is present when a person decides to ignore a risk of harmful consequences resulting from her acts, but also when a person fails “to give any thought to whether or not there is any such risk in circumstances where, if any thought were given to the matter, it would be obvious that there was [such a risk].”</w:t>
      </w:r>
    </w:p>
    <w:p w14:paraId="061528A4" w14:textId="77777777" w:rsidR="00406A1D" w:rsidRPr="00A71861" w:rsidRDefault="00406A1D" w:rsidP="00AD0C70">
      <w:pPr>
        <w:numPr>
          <w:ilvl w:val="1"/>
          <w:numId w:val="10"/>
        </w:numPr>
        <w:tabs>
          <w:tab w:val="left" w:pos="720"/>
        </w:tabs>
        <w:spacing w:before="0" w:after="0" w:line="240" w:lineRule="auto"/>
        <w:rPr>
          <w:rFonts w:cstheme="minorHAnsi"/>
          <w:sz w:val="18"/>
          <w:szCs w:val="18"/>
        </w:rPr>
      </w:pPr>
      <w:r w:rsidRPr="00A71861">
        <w:rPr>
          <w:rFonts w:cstheme="minorHAnsi"/>
          <w:sz w:val="18"/>
          <w:szCs w:val="18"/>
        </w:rPr>
        <w:t>I.e., a person can be negligently reckless</w:t>
      </w:r>
    </w:p>
    <w:p w14:paraId="74C4DDF6" w14:textId="77777777" w:rsidR="00406A1D" w:rsidRPr="00A71861" w:rsidRDefault="00406A1D" w:rsidP="00AD0C70">
      <w:pPr>
        <w:numPr>
          <w:ilvl w:val="0"/>
          <w:numId w:val="10"/>
        </w:numPr>
        <w:tabs>
          <w:tab w:val="left" w:pos="720"/>
        </w:tabs>
        <w:spacing w:before="0" w:after="0" w:line="240" w:lineRule="auto"/>
        <w:rPr>
          <w:rFonts w:cstheme="minorHAnsi"/>
          <w:b/>
          <w:sz w:val="18"/>
          <w:szCs w:val="18"/>
        </w:rPr>
      </w:pPr>
      <w:r w:rsidRPr="00A71861">
        <w:rPr>
          <w:rFonts w:cstheme="minorHAnsi"/>
          <w:sz w:val="18"/>
          <w:szCs w:val="18"/>
        </w:rPr>
        <w:t xml:space="preserve">Trial judge in </w:t>
      </w:r>
      <w:r w:rsidRPr="00A71861">
        <w:rPr>
          <w:rFonts w:cstheme="minorHAnsi"/>
          <w:i/>
          <w:sz w:val="18"/>
          <w:szCs w:val="18"/>
        </w:rPr>
        <w:t>R. v. G</w:t>
      </w:r>
      <w:r w:rsidRPr="00A71861">
        <w:rPr>
          <w:rFonts w:cstheme="minorHAnsi"/>
          <w:sz w:val="18"/>
          <w:szCs w:val="18"/>
        </w:rPr>
        <w:t xml:space="preserve">, unhappily applies </w:t>
      </w:r>
      <w:r w:rsidRPr="00A71861">
        <w:rPr>
          <w:rFonts w:cstheme="minorHAnsi"/>
          <w:i/>
          <w:sz w:val="18"/>
          <w:szCs w:val="18"/>
        </w:rPr>
        <w:t>Caldwell</w:t>
      </w:r>
      <w:r w:rsidRPr="00A71861">
        <w:rPr>
          <w:rFonts w:cstheme="minorHAnsi"/>
          <w:sz w:val="18"/>
          <w:szCs w:val="18"/>
        </w:rPr>
        <w:t xml:space="preserve"> </w:t>
      </w:r>
    </w:p>
    <w:p w14:paraId="3F842406" w14:textId="77777777" w:rsidR="00406A1D" w:rsidRPr="00A71861" w:rsidRDefault="00406A1D" w:rsidP="00AD0C70">
      <w:pPr>
        <w:spacing w:line="240" w:lineRule="auto"/>
        <w:rPr>
          <w:rFonts w:cstheme="minorHAnsi"/>
          <w:sz w:val="18"/>
          <w:szCs w:val="18"/>
        </w:rPr>
      </w:pPr>
      <w:r w:rsidRPr="00A71861">
        <w:rPr>
          <w:rFonts w:cstheme="minorHAnsi"/>
          <w:b/>
          <w:sz w:val="18"/>
          <w:szCs w:val="18"/>
        </w:rPr>
        <w:t>RATIO</w:t>
      </w:r>
      <w:r w:rsidRPr="00A71861">
        <w:rPr>
          <w:rFonts w:cstheme="minorHAnsi"/>
          <w:sz w:val="18"/>
          <w:szCs w:val="18"/>
        </w:rPr>
        <w:t>:</w:t>
      </w:r>
    </w:p>
    <w:p w14:paraId="4B66C52F" w14:textId="77777777" w:rsidR="00406A1D" w:rsidRPr="00A71861" w:rsidRDefault="00406A1D" w:rsidP="00AD0C70">
      <w:pPr>
        <w:numPr>
          <w:ilvl w:val="0"/>
          <w:numId w:val="10"/>
        </w:numPr>
        <w:tabs>
          <w:tab w:val="left" w:pos="720"/>
        </w:tabs>
        <w:spacing w:before="0" w:after="0" w:line="240" w:lineRule="auto"/>
        <w:rPr>
          <w:rFonts w:cstheme="minorHAnsi"/>
          <w:sz w:val="18"/>
          <w:szCs w:val="18"/>
        </w:rPr>
      </w:pPr>
      <w:r w:rsidRPr="00A71861">
        <w:rPr>
          <w:rFonts w:cstheme="minorHAnsi"/>
          <w:sz w:val="18"/>
          <w:szCs w:val="18"/>
        </w:rPr>
        <w:t>House of Lords rejects reasoning in Caldwell.</w:t>
      </w:r>
    </w:p>
    <w:p w14:paraId="40A76F18" w14:textId="77777777" w:rsidR="00406A1D" w:rsidRPr="00A71861" w:rsidRDefault="00406A1D" w:rsidP="00AD0C70">
      <w:pPr>
        <w:numPr>
          <w:ilvl w:val="0"/>
          <w:numId w:val="10"/>
        </w:numPr>
        <w:tabs>
          <w:tab w:val="left" w:pos="720"/>
        </w:tabs>
        <w:spacing w:before="0" w:after="0" w:line="240" w:lineRule="auto"/>
        <w:rPr>
          <w:rFonts w:cstheme="minorHAnsi"/>
          <w:sz w:val="18"/>
          <w:szCs w:val="18"/>
        </w:rPr>
      </w:pPr>
      <w:r w:rsidRPr="00A71861">
        <w:rPr>
          <w:rFonts w:cstheme="minorHAnsi"/>
          <w:sz w:val="18"/>
          <w:szCs w:val="18"/>
        </w:rPr>
        <w:t>Four considerations/arguments:</w:t>
      </w:r>
    </w:p>
    <w:p w14:paraId="725DCF72" w14:textId="77777777" w:rsidR="00406A1D" w:rsidRPr="00A71861" w:rsidRDefault="00406A1D" w:rsidP="00AD0C70">
      <w:pPr>
        <w:numPr>
          <w:ilvl w:val="1"/>
          <w:numId w:val="10"/>
        </w:numPr>
        <w:tabs>
          <w:tab w:val="left" w:pos="720"/>
        </w:tabs>
        <w:spacing w:before="0" w:after="0" w:line="240" w:lineRule="auto"/>
        <w:rPr>
          <w:rFonts w:cstheme="minorHAnsi"/>
          <w:sz w:val="18"/>
          <w:szCs w:val="18"/>
        </w:rPr>
      </w:pPr>
      <w:r w:rsidRPr="00A71861">
        <w:rPr>
          <w:rFonts w:cstheme="minorHAnsi"/>
          <w:sz w:val="18"/>
          <w:szCs w:val="18"/>
        </w:rPr>
        <w:t>(1) Caldwell is contrary to fundamental mens rea principle – No criminal liability without fault</w:t>
      </w:r>
    </w:p>
    <w:p w14:paraId="13EC3F8E" w14:textId="77777777" w:rsidR="00406A1D" w:rsidRPr="00A71861" w:rsidRDefault="00406A1D" w:rsidP="00AD0C70">
      <w:pPr>
        <w:numPr>
          <w:ilvl w:val="1"/>
          <w:numId w:val="10"/>
        </w:numPr>
        <w:tabs>
          <w:tab w:val="left" w:pos="720"/>
        </w:tabs>
        <w:spacing w:before="0" w:after="0" w:line="240" w:lineRule="auto"/>
        <w:rPr>
          <w:rFonts w:cstheme="minorHAnsi"/>
          <w:sz w:val="18"/>
          <w:szCs w:val="18"/>
        </w:rPr>
      </w:pPr>
      <w:r w:rsidRPr="00A71861">
        <w:rPr>
          <w:rFonts w:cstheme="minorHAnsi"/>
          <w:sz w:val="18"/>
          <w:szCs w:val="18"/>
        </w:rPr>
        <w:t>(2) Caldwell’s definition of recklessness leads to unfairness (in jury minds)</w:t>
      </w:r>
    </w:p>
    <w:p w14:paraId="694ED6DE" w14:textId="77777777" w:rsidR="00406A1D" w:rsidRPr="00A71861" w:rsidRDefault="00406A1D" w:rsidP="00AD0C70">
      <w:pPr>
        <w:numPr>
          <w:ilvl w:val="1"/>
          <w:numId w:val="10"/>
        </w:numPr>
        <w:tabs>
          <w:tab w:val="left" w:pos="720"/>
        </w:tabs>
        <w:spacing w:before="0" w:after="0" w:line="240" w:lineRule="auto"/>
        <w:rPr>
          <w:rFonts w:cstheme="minorHAnsi"/>
          <w:sz w:val="18"/>
          <w:szCs w:val="18"/>
        </w:rPr>
      </w:pPr>
      <w:r w:rsidRPr="00A71861">
        <w:rPr>
          <w:rFonts w:cstheme="minorHAnsi"/>
          <w:sz w:val="18"/>
          <w:szCs w:val="18"/>
        </w:rPr>
        <w:t xml:space="preserve">(3) Caldwell has been criticized by academic and other commentators (sort of irrelevant) </w:t>
      </w:r>
    </w:p>
    <w:p w14:paraId="1095E9E7" w14:textId="77777777" w:rsidR="00406A1D" w:rsidRPr="00A71861" w:rsidRDefault="00406A1D" w:rsidP="00AD0C70">
      <w:pPr>
        <w:numPr>
          <w:ilvl w:val="1"/>
          <w:numId w:val="10"/>
        </w:numPr>
        <w:tabs>
          <w:tab w:val="left" w:pos="720"/>
        </w:tabs>
        <w:spacing w:before="0" w:after="0" w:line="240" w:lineRule="auto"/>
        <w:rPr>
          <w:rFonts w:cstheme="minorHAnsi"/>
          <w:sz w:val="18"/>
          <w:szCs w:val="18"/>
        </w:rPr>
      </w:pPr>
      <w:r w:rsidRPr="00A71861">
        <w:rPr>
          <w:rFonts w:cstheme="minorHAnsi"/>
          <w:sz w:val="18"/>
          <w:szCs w:val="18"/>
        </w:rPr>
        <w:t>(4) Court needs to correct misinterpretation in s. 1 of the 1971 Act</w:t>
      </w:r>
    </w:p>
    <w:p w14:paraId="789BA014" w14:textId="28FA6FED" w:rsidR="00036D04" w:rsidRPr="00A71861" w:rsidRDefault="00406A1D" w:rsidP="00AD0C70">
      <w:pPr>
        <w:numPr>
          <w:ilvl w:val="0"/>
          <w:numId w:val="10"/>
        </w:numPr>
        <w:tabs>
          <w:tab w:val="left" w:pos="720"/>
        </w:tabs>
        <w:spacing w:before="0" w:after="0" w:line="240" w:lineRule="auto"/>
        <w:rPr>
          <w:rFonts w:cstheme="minorHAnsi"/>
          <w:sz w:val="18"/>
          <w:szCs w:val="18"/>
        </w:rPr>
      </w:pPr>
      <w:r w:rsidRPr="00A71861">
        <w:rPr>
          <w:rFonts w:cstheme="minorHAnsi"/>
          <w:sz w:val="18"/>
          <w:szCs w:val="18"/>
        </w:rPr>
        <w:t>Suggest a modification where you compare with reasonable children of the same age.  However this is rejected</w:t>
      </w:r>
    </w:p>
    <w:p w14:paraId="055926D1" w14:textId="5E89433F" w:rsidR="00036D04" w:rsidRPr="00A71861" w:rsidRDefault="00036D04" w:rsidP="00361358">
      <w:pPr>
        <w:pStyle w:val="Heading3"/>
        <w:rPr>
          <w:rFonts w:cstheme="minorHAnsi"/>
          <w:sz w:val="18"/>
          <w:szCs w:val="18"/>
        </w:rPr>
      </w:pPr>
      <w:bookmarkStart w:id="317" w:name="_Toc499898351"/>
      <w:bookmarkStart w:id="318" w:name="_Toc499898677"/>
      <w:bookmarkStart w:id="319" w:name="_Toc530070044"/>
      <w:r w:rsidRPr="00A71861">
        <w:rPr>
          <w:rFonts w:cstheme="minorHAnsi"/>
          <w:sz w:val="18"/>
          <w:szCs w:val="18"/>
        </w:rPr>
        <w:t>The enigma of Criminal Negligence: Fault or Conduct Element</w:t>
      </w:r>
      <w:bookmarkEnd w:id="317"/>
      <w:bookmarkEnd w:id="318"/>
      <w:bookmarkEnd w:id="319"/>
      <w:r w:rsidRPr="00A71861">
        <w:rPr>
          <w:rFonts w:cstheme="minorHAnsi"/>
          <w:sz w:val="18"/>
          <w:szCs w:val="18"/>
        </w:rPr>
        <w:t xml:space="preserve"> </w:t>
      </w:r>
    </w:p>
    <w:p w14:paraId="3B43C716" w14:textId="60DE2AB9" w:rsidR="00036D04" w:rsidRPr="00A71861" w:rsidRDefault="00036D04" w:rsidP="00AD0C70">
      <w:pPr>
        <w:spacing w:line="240" w:lineRule="auto"/>
        <w:rPr>
          <w:rFonts w:cstheme="minorHAnsi"/>
          <w:sz w:val="18"/>
          <w:szCs w:val="18"/>
        </w:rPr>
      </w:pPr>
      <w:r w:rsidRPr="00A71861">
        <w:rPr>
          <w:rFonts w:cstheme="minorHAnsi"/>
          <w:sz w:val="18"/>
          <w:szCs w:val="18"/>
        </w:rPr>
        <w:t xml:space="preserve">3 Key Distinctions of Negligence </w:t>
      </w:r>
    </w:p>
    <w:p w14:paraId="5B4B9FEB" w14:textId="77777777" w:rsidR="00036D04" w:rsidRPr="00A71861" w:rsidRDefault="00036D04" w:rsidP="00AD0C70">
      <w:pPr>
        <w:numPr>
          <w:ilvl w:val="0"/>
          <w:numId w:val="103"/>
        </w:numPr>
        <w:spacing w:before="0" w:after="0" w:line="240" w:lineRule="auto"/>
        <w:ind w:left="540"/>
        <w:textAlignment w:val="center"/>
        <w:rPr>
          <w:rFonts w:eastAsia="Times New Roman" w:cstheme="minorHAnsi"/>
          <w:sz w:val="18"/>
          <w:szCs w:val="18"/>
          <w:lang w:val="en-CA"/>
        </w:rPr>
      </w:pPr>
      <w:r w:rsidRPr="00A71861">
        <w:rPr>
          <w:rFonts w:eastAsia="Times New Roman" w:cstheme="minorHAnsi"/>
          <w:sz w:val="18"/>
          <w:szCs w:val="18"/>
          <w:lang w:val="en-CA"/>
        </w:rPr>
        <w:t xml:space="preserve">Civil Negligence </w:t>
      </w:r>
    </w:p>
    <w:p w14:paraId="7F42CEA9" w14:textId="77777777" w:rsidR="00036D04" w:rsidRPr="00A71861" w:rsidRDefault="00036D04" w:rsidP="00AD0C70">
      <w:pPr>
        <w:numPr>
          <w:ilvl w:val="1"/>
          <w:numId w:val="104"/>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A departure from the standard of care expected of a reasonable person </w:t>
      </w:r>
    </w:p>
    <w:p w14:paraId="40FF36DC" w14:textId="77777777" w:rsidR="00036D04" w:rsidRPr="00A71861" w:rsidRDefault="00036D04" w:rsidP="00AD0C70">
      <w:pPr>
        <w:numPr>
          <w:ilvl w:val="2"/>
          <w:numId w:val="105"/>
        </w:numPr>
        <w:spacing w:before="0" w:after="0" w:line="240" w:lineRule="auto"/>
        <w:ind w:left="1620"/>
        <w:textAlignment w:val="center"/>
        <w:rPr>
          <w:rFonts w:eastAsia="Times New Roman" w:cstheme="minorHAnsi"/>
          <w:sz w:val="18"/>
          <w:szCs w:val="18"/>
          <w:lang w:val="en-CA"/>
        </w:rPr>
      </w:pPr>
      <w:r w:rsidRPr="00A71861">
        <w:rPr>
          <w:rFonts w:eastAsia="Times New Roman" w:cstheme="minorHAnsi"/>
          <w:sz w:val="18"/>
          <w:szCs w:val="18"/>
          <w:lang w:val="en-CA"/>
        </w:rPr>
        <w:t xml:space="preserve">This the standard of care characteristic of negligence law </w:t>
      </w:r>
    </w:p>
    <w:p w14:paraId="19E86D5E" w14:textId="77777777" w:rsidR="00036D04" w:rsidRPr="00A71861" w:rsidRDefault="00036D04" w:rsidP="00AD0C70">
      <w:pPr>
        <w:numPr>
          <w:ilvl w:val="2"/>
          <w:numId w:val="105"/>
        </w:numPr>
        <w:spacing w:before="0" w:after="0" w:line="240" w:lineRule="auto"/>
        <w:ind w:left="1620"/>
        <w:textAlignment w:val="center"/>
        <w:rPr>
          <w:rFonts w:eastAsia="Times New Roman" w:cstheme="minorHAnsi"/>
          <w:sz w:val="18"/>
          <w:szCs w:val="18"/>
          <w:lang w:val="en-CA"/>
        </w:rPr>
      </w:pPr>
      <w:r w:rsidRPr="00A71861">
        <w:rPr>
          <w:rFonts w:eastAsia="Times New Roman" w:cstheme="minorHAnsi"/>
          <w:sz w:val="18"/>
          <w:szCs w:val="18"/>
          <w:lang w:val="en-CA"/>
        </w:rPr>
        <w:t xml:space="preserve">Not a concept relevant to 'true crimes' </w:t>
      </w:r>
    </w:p>
    <w:p w14:paraId="04B861A7" w14:textId="77777777" w:rsidR="00036D04" w:rsidRPr="00A71861" w:rsidRDefault="00036D04" w:rsidP="00AD0C70">
      <w:pPr>
        <w:numPr>
          <w:ilvl w:val="2"/>
          <w:numId w:val="105"/>
        </w:numPr>
        <w:spacing w:before="0" w:after="0" w:line="240" w:lineRule="auto"/>
        <w:ind w:left="1620"/>
        <w:textAlignment w:val="center"/>
        <w:rPr>
          <w:rFonts w:eastAsia="Times New Roman" w:cstheme="minorHAnsi"/>
          <w:sz w:val="18"/>
          <w:szCs w:val="18"/>
          <w:lang w:val="en-CA"/>
        </w:rPr>
      </w:pPr>
      <w:r w:rsidRPr="00A71861">
        <w:rPr>
          <w:rFonts w:eastAsia="Times New Roman" w:cstheme="minorHAnsi"/>
          <w:sz w:val="18"/>
          <w:szCs w:val="18"/>
          <w:lang w:val="en-CA"/>
        </w:rPr>
        <w:t>T</w:t>
      </w:r>
    </w:p>
    <w:p w14:paraId="3087077B" w14:textId="77777777" w:rsidR="00036D04" w:rsidRPr="00A71861" w:rsidRDefault="00036D04" w:rsidP="00AD0C70">
      <w:pPr>
        <w:numPr>
          <w:ilvl w:val="0"/>
          <w:numId w:val="105"/>
        </w:numPr>
        <w:spacing w:before="0" w:after="0" w:line="240" w:lineRule="auto"/>
        <w:ind w:left="540"/>
        <w:textAlignment w:val="center"/>
        <w:rPr>
          <w:rFonts w:eastAsia="Times New Roman" w:cstheme="minorHAnsi"/>
          <w:sz w:val="18"/>
          <w:szCs w:val="18"/>
          <w:lang w:val="en-CA"/>
        </w:rPr>
      </w:pPr>
      <w:r w:rsidRPr="00A71861">
        <w:rPr>
          <w:rFonts w:eastAsia="Times New Roman" w:cstheme="minorHAnsi"/>
          <w:sz w:val="18"/>
          <w:szCs w:val="18"/>
          <w:lang w:val="en-CA"/>
        </w:rPr>
        <w:t xml:space="preserve">Penal Negligence </w:t>
      </w:r>
    </w:p>
    <w:p w14:paraId="4736BBEC" w14:textId="77777777" w:rsidR="00036D04" w:rsidRPr="00A71861" w:rsidRDefault="00036D04" w:rsidP="00AD0C70">
      <w:pPr>
        <w:numPr>
          <w:ilvl w:val="1"/>
          <w:numId w:val="106"/>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Kirby, Hundal, Beatty, R v L(J) </w:t>
      </w:r>
    </w:p>
    <w:p w14:paraId="19D41618" w14:textId="77777777" w:rsidR="00036D04" w:rsidRPr="00A71861" w:rsidRDefault="00036D04" w:rsidP="00AD0C70">
      <w:pPr>
        <w:numPr>
          <w:ilvl w:val="1"/>
          <w:numId w:val="106"/>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Failure to provide the necessities of life - a marked departure from the standard of care expected of a reasonable person </w:t>
      </w:r>
    </w:p>
    <w:p w14:paraId="78604386" w14:textId="77777777" w:rsidR="00036D04" w:rsidRPr="00A71861" w:rsidRDefault="00036D04" w:rsidP="00AD0C70">
      <w:pPr>
        <w:numPr>
          <w:ilvl w:val="0"/>
          <w:numId w:val="106"/>
        </w:numPr>
        <w:spacing w:before="0" w:after="0" w:line="240" w:lineRule="auto"/>
        <w:ind w:left="540"/>
        <w:textAlignment w:val="center"/>
        <w:rPr>
          <w:rFonts w:eastAsia="Times New Roman" w:cstheme="minorHAnsi"/>
          <w:sz w:val="18"/>
          <w:szCs w:val="18"/>
          <w:lang w:val="en-CA"/>
        </w:rPr>
      </w:pPr>
      <w:r w:rsidRPr="00A71861">
        <w:rPr>
          <w:rFonts w:eastAsia="Times New Roman" w:cstheme="minorHAnsi"/>
          <w:sz w:val="18"/>
          <w:szCs w:val="18"/>
          <w:lang w:val="en-CA"/>
        </w:rPr>
        <w:t xml:space="preserve">Criminal Negligence </w:t>
      </w:r>
    </w:p>
    <w:p w14:paraId="200B5D59" w14:textId="77777777" w:rsidR="00036D04" w:rsidRPr="00A71861" w:rsidRDefault="00036D04" w:rsidP="00AD0C70">
      <w:pPr>
        <w:numPr>
          <w:ilvl w:val="1"/>
          <w:numId w:val="107"/>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Tutton, Anderson, R v J(F) </w:t>
      </w:r>
    </w:p>
    <w:p w14:paraId="6F08E7EF" w14:textId="77777777" w:rsidR="00036D04" w:rsidRPr="00A71861" w:rsidRDefault="00036D04" w:rsidP="00AD0C70">
      <w:pPr>
        <w:numPr>
          <w:ilvl w:val="1"/>
          <w:numId w:val="107"/>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A marked and substantial departure from the standard of care expected of a reasonable person </w:t>
      </w:r>
    </w:p>
    <w:p w14:paraId="43B6BC67" w14:textId="77777777" w:rsidR="00036D04" w:rsidRPr="00A71861" w:rsidRDefault="00036D04" w:rsidP="00AD0C70">
      <w:pPr>
        <w:numPr>
          <w:ilvl w:val="1"/>
          <w:numId w:val="107"/>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Five provisions in the code - 220, 221, 222(5)(b), 249.2, 249.3 </w:t>
      </w:r>
    </w:p>
    <w:p w14:paraId="54668991" w14:textId="77777777" w:rsidR="00036D04" w:rsidRPr="00A71861" w:rsidRDefault="00036D04" w:rsidP="00AD0C70">
      <w:pPr>
        <w:numPr>
          <w:ilvl w:val="0"/>
          <w:numId w:val="107"/>
        </w:numPr>
        <w:spacing w:before="0" w:after="0" w:line="240" w:lineRule="auto"/>
        <w:ind w:left="540"/>
        <w:textAlignment w:val="center"/>
        <w:rPr>
          <w:rFonts w:eastAsia="Times New Roman" w:cstheme="minorHAnsi"/>
          <w:sz w:val="18"/>
          <w:szCs w:val="18"/>
          <w:lang w:val="en-CA"/>
        </w:rPr>
      </w:pPr>
      <w:r w:rsidRPr="00A71861">
        <w:rPr>
          <w:rFonts w:eastAsia="Times New Roman" w:cstheme="minorHAnsi"/>
          <w:sz w:val="18"/>
          <w:szCs w:val="18"/>
          <w:lang w:val="en-CA"/>
        </w:rPr>
        <w:t xml:space="preserve">Subjective Fault - intention, knowledge, recklessness </w:t>
      </w:r>
    </w:p>
    <w:p w14:paraId="7CB86AD2" w14:textId="77777777" w:rsidR="00036D04" w:rsidRPr="00A71861" w:rsidRDefault="00036D04" w:rsidP="00AD0C70">
      <w:pPr>
        <w:numPr>
          <w:ilvl w:val="1"/>
          <w:numId w:val="108"/>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Wilful Blindness (Lagace, Sansregret)</w:t>
      </w:r>
    </w:p>
    <w:p w14:paraId="49E6F0C0" w14:textId="77777777" w:rsidR="00036D04" w:rsidRPr="00A71861" w:rsidRDefault="00036D04" w:rsidP="00AD0C70">
      <w:pPr>
        <w:numPr>
          <w:ilvl w:val="1"/>
          <w:numId w:val="108"/>
        </w:numPr>
        <w:spacing w:before="0" w:after="0" w:line="240" w:lineRule="auto"/>
        <w:ind w:left="1080"/>
        <w:textAlignment w:val="center"/>
        <w:rPr>
          <w:rFonts w:eastAsia="Times New Roman" w:cstheme="minorHAnsi"/>
          <w:sz w:val="18"/>
          <w:szCs w:val="18"/>
          <w:lang w:val="en-CA"/>
        </w:rPr>
      </w:pPr>
      <w:r w:rsidRPr="00A71861">
        <w:rPr>
          <w:rFonts w:eastAsia="Times New Roman" w:cstheme="minorHAnsi"/>
          <w:sz w:val="18"/>
          <w:szCs w:val="18"/>
          <w:lang w:val="en-CA"/>
        </w:rPr>
        <w:t xml:space="preserve">Mere unreasonableness - should never give rise to criminal liability </w:t>
      </w:r>
    </w:p>
    <w:p w14:paraId="54421546" w14:textId="77777777" w:rsidR="00036D04" w:rsidRPr="00A71861" w:rsidRDefault="00036D04" w:rsidP="00AD0C70">
      <w:pPr>
        <w:spacing w:before="0" w:after="0" w:line="240" w:lineRule="auto"/>
        <w:textAlignment w:val="center"/>
        <w:rPr>
          <w:rFonts w:eastAsia="Times New Roman" w:cstheme="minorHAnsi"/>
          <w:sz w:val="18"/>
          <w:szCs w:val="18"/>
          <w:lang w:val="en-CA"/>
        </w:rPr>
      </w:pPr>
    </w:p>
    <w:p w14:paraId="06F61433" w14:textId="77777777" w:rsidR="00036D04" w:rsidRPr="00A71861" w:rsidRDefault="00036D04" w:rsidP="00AD0C70">
      <w:pPr>
        <w:numPr>
          <w:ilvl w:val="0"/>
          <w:numId w:val="26"/>
        </w:numPr>
        <w:tabs>
          <w:tab w:val="clear" w:pos="360"/>
          <w:tab w:val="num" w:pos="720"/>
        </w:tabs>
        <w:spacing w:before="0" w:after="0" w:line="240" w:lineRule="auto"/>
        <w:ind w:left="720"/>
        <w:rPr>
          <w:rFonts w:cstheme="minorHAnsi"/>
          <w:sz w:val="18"/>
          <w:szCs w:val="18"/>
        </w:rPr>
      </w:pPr>
      <w:r w:rsidRPr="00A71861">
        <w:rPr>
          <w:rFonts w:cstheme="minorHAnsi"/>
          <w:sz w:val="18"/>
          <w:szCs w:val="18"/>
        </w:rPr>
        <w:t>Objective standards of fault focus on what the accused ought to have thought or contemplated about his or her actions, as opposed to what he or she did actually think about</w:t>
      </w:r>
    </w:p>
    <w:p w14:paraId="29718B72" w14:textId="77777777" w:rsidR="00036D04" w:rsidRPr="00A71861" w:rsidRDefault="00036D04" w:rsidP="00AD0C70">
      <w:pPr>
        <w:numPr>
          <w:ilvl w:val="1"/>
          <w:numId w:val="26"/>
        </w:numPr>
        <w:tabs>
          <w:tab w:val="num" w:pos="1440"/>
        </w:tabs>
        <w:spacing w:before="0" w:after="0" w:line="240" w:lineRule="auto"/>
        <w:ind w:left="1440"/>
        <w:rPr>
          <w:rFonts w:cstheme="minorHAnsi"/>
          <w:sz w:val="18"/>
          <w:szCs w:val="18"/>
        </w:rPr>
      </w:pPr>
      <w:r w:rsidRPr="00A71861">
        <w:rPr>
          <w:rFonts w:cstheme="minorHAnsi"/>
          <w:sz w:val="18"/>
          <w:szCs w:val="18"/>
        </w:rPr>
        <w:t>Manslaughter is standard objective fault when it is unlawful act manslaughter</w:t>
      </w:r>
    </w:p>
    <w:p w14:paraId="03FF609F" w14:textId="77777777" w:rsidR="00036D04" w:rsidRPr="00A71861" w:rsidRDefault="00036D04" w:rsidP="00AD0C70">
      <w:pPr>
        <w:numPr>
          <w:ilvl w:val="2"/>
          <w:numId w:val="26"/>
        </w:numPr>
        <w:tabs>
          <w:tab w:val="clear" w:pos="1779"/>
          <w:tab w:val="num" w:pos="2160"/>
        </w:tabs>
        <w:spacing w:before="0" w:after="0" w:line="240" w:lineRule="auto"/>
        <w:ind w:left="2160"/>
        <w:rPr>
          <w:rFonts w:cstheme="minorHAnsi"/>
          <w:sz w:val="18"/>
          <w:szCs w:val="18"/>
        </w:rPr>
      </w:pPr>
      <w:r w:rsidRPr="00A71861">
        <w:rPr>
          <w:rFonts w:cstheme="minorHAnsi"/>
          <w:sz w:val="18"/>
          <w:szCs w:val="18"/>
        </w:rPr>
        <w:t xml:space="preserve">It must be reasonable foreseeability of bodily harm that is neither trivial nor transient (bodily harm not death comes from </w:t>
      </w:r>
      <w:r w:rsidRPr="00A71861">
        <w:rPr>
          <w:rFonts w:cstheme="minorHAnsi"/>
          <w:i/>
          <w:sz w:val="18"/>
          <w:szCs w:val="18"/>
        </w:rPr>
        <w:t>Creighton</w:t>
      </w:r>
      <w:r w:rsidRPr="00A71861">
        <w:rPr>
          <w:rFonts w:cstheme="minorHAnsi"/>
          <w:sz w:val="18"/>
          <w:szCs w:val="18"/>
        </w:rPr>
        <w:t>)</w:t>
      </w:r>
    </w:p>
    <w:p w14:paraId="772A5CD2" w14:textId="77777777" w:rsidR="00036D04" w:rsidRPr="00A71861" w:rsidRDefault="00036D04" w:rsidP="00AD0C70">
      <w:pPr>
        <w:numPr>
          <w:ilvl w:val="2"/>
          <w:numId w:val="26"/>
        </w:numPr>
        <w:tabs>
          <w:tab w:val="clear" w:pos="1779"/>
          <w:tab w:val="num" w:pos="2160"/>
        </w:tabs>
        <w:spacing w:before="0" w:after="0" w:line="240" w:lineRule="auto"/>
        <w:ind w:left="2160"/>
        <w:rPr>
          <w:rFonts w:cstheme="minorHAnsi"/>
          <w:sz w:val="18"/>
          <w:szCs w:val="18"/>
        </w:rPr>
      </w:pPr>
      <w:r w:rsidRPr="00A71861">
        <w:rPr>
          <w:rFonts w:cstheme="minorHAnsi"/>
          <w:sz w:val="18"/>
          <w:szCs w:val="18"/>
        </w:rPr>
        <w:t>Personal characteristics relevant to incapacity are still considered</w:t>
      </w:r>
    </w:p>
    <w:p w14:paraId="2F37D2CF" w14:textId="77777777" w:rsidR="00036D04" w:rsidRPr="00A71861" w:rsidRDefault="00036D04" w:rsidP="00AD0C70">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b/>
          <w:sz w:val="18"/>
          <w:szCs w:val="18"/>
        </w:rPr>
        <w:t>Modified objective (TEST) fault</w:t>
      </w:r>
      <w:r w:rsidRPr="00A71861">
        <w:rPr>
          <w:rFonts w:cstheme="minorHAnsi"/>
          <w:sz w:val="18"/>
          <w:szCs w:val="18"/>
        </w:rPr>
        <w:t xml:space="preserve"> arises with crimes of negligence, which there are two types:</w:t>
      </w:r>
    </w:p>
    <w:p w14:paraId="0B9F260B" w14:textId="77777777" w:rsidR="00036D04" w:rsidRPr="00A71861" w:rsidRDefault="00036D04"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sz w:val="18"/>
          <w:szCs w:val="18"/>
        </w:rPr>
        <w:t>(1) Penal negligence – lower level of fault than criminal negligence</w:t>
      </w:r>
    </w:p>
    <w:p w14:paraId="73833B7A" w14:textId="77777777" w:rsidR="00036D04" w:rsidRPr="00A71861" w:rsidRDefault="00036D04" w:rsidP="00AD0C70">
      <w:pPr>
        <w:numPr>
          <w:ilvl w:val="2"/>
          <w:numId w:val="26"/>
        </w:numPr>
        <w:tabs>
          <w:tab w:val="clear" w:pos="1779"/>
          <w:tab w:val="num" w:pos="2160"/>
        </w:tabs>
        <w:autoSpaceDE w:val="0"/>
        <w:autoSpaceDN w:val="0"/>
        <w:adjustRightInd w:val="0"/>
        <w:spacing w:before="0" w:after="0" w:line="240" w:lineRule="auto"/>
        <w:ind w:left="2160"/>
        <w:rPr>
          <w:rFonts w:cstheme="minorHAnsi"/>
          <w:b/>
          <w:sz w:val="18"/>
          <w:szCs w:val="18"/>
          <w:u w:val="single"/>
        </w:rPr>
      </w:pPr>
      <w:r w:rsidRPr="00A71861">
        <w:rPr>
          <w:rFonts w:cstheme="minorHAnsi"/>
          <w:sz w:val="18"/>
          <w:szCs w:val="18"/>
        </w:rPr>
        <w:t xml:space="preserve">With penal negligence you look for a </w:t>
      </w:r>
      <w:r w:rsidRPr="00A71861">
        <w:rPr>
          <w:rFonts w:cstheme="minorHAnsi"/>
          <w:b/>
          <w:sz w:val="18"/>
          <w:szCs w:val="18"/>
        </w:rPr>
        <w:t xml:space="preserve">marked departure </w:t>
      </w:r>
      <w:r w:rsidRPr="00A71861">
        <w:rPr>
          <w:rFonts w:cstheme="minorHAnsi"/>
          <w:i/>
          <w:sz w:val="18"/>
          <w:szCs w:val="18"/>
        </w:rPr>
        <w:t>(Kirby, Hundal, Beatty, R v L(J))</w:t>
      </w:r>
    </w:p>
    <w:p w14:paraId="0C8D9C1A" w14:textId="77777777" w:rsidR="00036D04" w:rsidRPr="00A71861" w:rsidRDefault="00036D04" w:rsidP="00AD0C70">
      <w:pPr>
        <w:numPr>
          <w:ilvl w:val="2"/>
          <w:numId w:val="26"/>
        </w:numPr>
        <w:tabs>
          <w:tab w:val="clear" w:pos="1779"/>
          <w:tab w:val="num" w:pos="2160"/>
        </w:tabs>
        <w:autoSpaceDE w:val="0"/>
        <w:autoSpaceDN w:val="0"/>
        <w:adjustRightInd w:val="0"/>
        <w:spacing w:before="0" w:after="0" w:line="240" w:lineRule="auto"/>
        <w:ind w:left="2160"/>
        <w:rPr>
          <w:rFonts w:cstheme="minorHAnsi"/>
          <w:sz w:val="18"/>
          <w:szCs w:val="18"/>
          <w:u w:val="single"/>
        </w:rPr>
      </w:pPr>
      <w:r w:rsidRPr="00A71861">
        <w:rPr>
          <w:rFonts w:cstheme="minorHAnsi"/>
          <w:sz w:val="18"/>
          <w:szCs w:val="18"/>
        </w:rPr>
        <w:t>Offences such as dangerous driving, failure to provide the necessaries of life, arson by negligence (it would have to specifically mention negligence in the offence)</w:t>
      </w:r>
    </w:p>
    <w:p w14:paraId="2FAA50C3" w14:textId="77777777" w:rsidR="00036D04" w:rsidRPr="00A71861" w:rsidRDefault="00036D04"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sz w:val="18"/>
          <w:szCs w:val="18"/>
        </w:rPr>
        <w:t>(2) Criminal negligence</w:t>
      </w:r>
    </w:p>
    <w:p w14:paraId="33E90EF9" w14:textId="77777777" w:rsidR="00036D04" w:rsidRPr="00A71861" w:rsidRDefault="00036D04" w:rsidP="00AD0C70">
      <w:pPr>
        <w:numPr>
          <w:ilvl w:val="2"/>
          <w:numId w:val="26"/>
        </w:numPr>
        <w:tabs>
          <w:tab w:val="clear" w:pos="1779"/>
          <w:tab w:val="num" w:pos="2160"/>
        </w:tabs>
        <w:autoSpaceDE w:val="0"/>
        <w:autoSpaceDN w:val="0"/>
        <w:adjustRightInd w:val="0"/>
        <w:spacing w:before="0" w:after="0" w:line="240" w:lineRule="auto"/>
        <w:ind w:left="2160"/>
        <w:rPr>
          <w:rFonts w:cstheme="minorHAnsi"/>
          <w:sz w:val="18"/>
          <w:szCs w:val="18"/>
          <w:u w:val="single"/>
        </w:rPr>
      </w:pPr>
      <w:r w:rsidRPr="00A71861">
        <w:rPr>
          <w:rFonts w:cstheme="minorHAnsi"/>
          <w:sz w:val="18"/>
          <w:szCs w:val="18"/>
        </w:rPr>
        <w:t xml:space="preserve">Section 219 (not an offence, just defines what criminal negligence is) – 219 provides for an omission, which req’s a legal duty (can be found in s. 215, or from any other legal duty). Charge would come under s. 220, not 219. </w:t>
      </w:r>
    </w:p>
    <w:p w14:paraId="0EF040E6" w14:textId="77777777" w:rsidR="00036D04" w:rsidRPr="00A71861" w:rsidRDefault="00036D04" w:rsidP="00AD0C70">
      <w:pPr>
        <w:numPr>
          <w:ilvl w:val="2"/>
          <w:numId w:val="26"/>
        </w:numPr>
        <w:tabs>
          <w:tab w:val="clear" w:pos="1779"/>
          <w:tab w:val="num" w:pos="2160"/>
        </w:tabs>
        <w:autoSpaceDE w:val="0"/>
        <w:autoSpaceDN w:val="0"/>
        <w:adjustRightInd w:val="0"/>
        <w:spacing w:before="0" w:after="0" w:line="240" w:lineRule="auto"/>
        <w:ind w:left="2160"/>
        <w:rPr>
          <w:rFonts w:cstheme="minorHAnsi"/>
          <w:sz w:val="18"/>
          <w:szCs w:val="18"/>
          <w:u w:val="single"/>
        </w:rPr>
      </w:pPr>
      <w:r w:rsidRPr="00A71861">
        <w:rPr>
          <w:rFonts w:cstheme="minorHAnsi"/>
          <w:sz w:val="18"/>
          <w:szCs w:val="18"/>
        </w:rPr>
        <w:t>220 (crim neg causing death), 221 (crim neg causing bodily harm), 222 (5)(b) (causing death by criminal negligence)</w:t>
      </w:r>
    </w:p>
    <w:p w14:paraId="31F6743F" w14:textId="77777777" w:rsidR="00036D04" w:rsidRPr="00A71861" w:rsidRDefault="00036D04" w:rsidP="00AD0C70">
      <w:pPr>
        <w:numPr>
          <w:ilvl w:val="3"/>
          <w:numId w:val="26"/>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220 and 222(5)(b) are the exact same processes</w:t>
      </w:r>
    </w:p>
    <w:p w14:paraId="56D673AC" w14:textId="77777777" w:rsidR="00036D04" w:rsidRPr="00A71861" w:rsidRDefault="00036D04" w:rsidP="00AD0C70">
      <w:pPr>
        <w:numPr>
          <w:ilvl w:val="2"/>
          <w:numId w:val="26"/>
        </w:numPr>
        <w:tabs>
          <w:tab w:val="clear" w:pos="1779"/>
          <w:tab w:val="num" w:pos="2160"/>
        </w:tabs>
        <w:autoSpaceDE w:val="0"/>
        <w:autoSpaceDN w:val="0"/>
        <w:adjustRightInd w:val="0"/>
        <w:spacing w:before="0" w:after="0" w:line="240" w:lineRule="auto"/>
        <w:ind w:left="2160"/>
        <w:rPr>
          <w:rFonts w:cstheme="minorHAnsi"/>
          <w:sz w:val="18"/>
          <w:szCs w:val="18"/>
          <w:u w:val="single"/>
        </w:rPr>
      </w:pPr>
      <w:r w:rsidRPr="00A71861">
        <w:rPr>
          <w:rFonts w:cstheme="minorHAnsi"/>
          <w:sz w:val="18"/>
          <w:szCs w:val="18"/>
        </w:rPr>
        <w:t xml:space="preserve">With criminal negligence you look for </w:t>
      </w:r>
      <w:r w:rsidRPr="00A71861">
        <w:rPr>
          <w:rFonts w:cstheme="minorHAnsi"/>
          <w:b/>
          <w:sz w:val="18"/>
          <w:szCs w:val="18"/>
        </w:rPr>
        <w:t>a marked and substantial departure</w:t>
      </w:r>
      <w:r w:rsidRPr="00A71861">
        <w:rPr>
          <w:rFonts w:cstheme="minorHAnsi"/>
          <w:sz w:val="18"/>
          <w:szCs w:val="18"/>
        </w:rPr>
        <w:t xml:space="preserve"> (</w:t>
      </w:r>
      <w:r w:rsidRPr="00A71861">
        <w:rPr>
          <w:rFonts w:cstheme="minorHAnsi"/>
          <w:i/>
          <w:sz w:val="18"/>
          <w:szCs w:val="18"/>
        </w:rPr>
        <w:t>Tutton, Anderson, R v. J(F)</w:t>
      </w:r>
      <w:r w:rsidRPr="00A71861">
        <w:rPr>
          <w:rFonts w:cstheme="minorHAnsi"/>
          <w:sz w:val="18"/>
          <w:szCs w:val="18"/>
        </w:rPr>
        <w:t>)</w:t>
      </w:r>
    </w:p>
    <w:p w14:paraId="7C205EB4" w14:textId="77777777" w:rsidR="00036D04" w:rsidRPr="00A71861" w:rsidRDefault="00036D04" w:rsidP="00AD0C70">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The modified objective test has two modifications:</w:t>
      </w:r>
    </w:p>
    <w:p w14:paraId="00DE1BB3" w14:textId="77777777" w:rsidR="00036D04" w:rsidRPr="00A71861" w:rsidRDefault="00036D04"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sz w:val="18"/>
          <w:szCs w:val="18"/>
        </w:rPr>
        <w:t>(1) The marked (or marked and substantial) departure</w:t>
      </w:r>
    </w:p>
    <w:p w14:paraId="63D962B0" w14:textId="77777777" w:rsidR="00036D04" w:rsidRPr="00A71861" w:rsidRDefault="00036D04"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sz w:val="18"/>
          <w:szCs w:val="18"/>
        </w:rPr>
        <w:t>(2) Examination of whether the accused was capable of appreciating the risk? [(in)capacity]</w:t>
      </w:r>
    </w:p>
    <w:p w14:paraId="0636FF8A" w14:textId="658BDF23" w:rsidR="00036D04" w:rsidRPr="00A71861" w:rsidRDefault="00036D04" w:rsidP="00AD0C70">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Objective fault also arises with the offence of unlawful act manslaughter, where it must be objectively foreseeable that the death was a cause</w:t>
      </w:r>
    </w:p>
    <w:p w14:paraId="3239722E" w14:textId="3BAED655" w:rsidR="00036D04" w:rsidRPr="00A71861" w:rsidRDefault="00036D04" w:rsidP="00AD0C70">
      <w:pPr>
        <w:spacing w:line="240" w:lineRule="auto"/>
        <w:rPr>
          <w:rFonts w:cstheme="minorHAnsi"/>
          <w:i/>
          <w:sz w:val="18"/>
          <w:szCs w:val="18"/>
        </w:rPr>
      </w:pPr>
      <w:r w:rsidRPr="00A71861">
        <w:rPr>
          <w:rFonts w:cstheme="minorHAnsi"/>
          <w:i/>
          <w:sz w:val="18"/>
          <w:szCs w:val="18"/>
        </w:rPr>
        <w:t xml:space="preserve">Criminal Negligence (CC. s.219(1)) </w:t>
      </w:r>
    </w:p>
    <w:p w14:paraId="2511157E" w14:textId="77777777" w:rsidR="00036D04" w:rsidRPr="00A71861" w:rsidRDefault="00036D04" w:rsidP="00AD0C70">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 xml:space="preserve">Criminal negligence is defined in s. 219 of the </w:t>
      </w:r>
      <w:r w:rsidRPr="00A71861">
        <w:rPr>
          <w:rFonts w:cstheme="minorHAnsi"/>
          <w:i/>
          <w:sz w:val="18"/>
          <w:szCs w:val="18"/>
        </w:rPr>
        <w:t>CC</w:t>
      </w:r>
    </w:p>
    <w:p w14:paraId="1B723607" w14:textId="77777777" w:rsidR="00036D04" w:rsidRPr="00A71861" w:rsidRDefault="00036D04" w:rsidP="00AD0C70">
      <w:pPr>
        <w:numPr>
          <w:ilvl w:val="1"/>
          <w:numId w:val="26"/>
        </w:numPr>
        <w:tabs>
          <w:tab w:val="num" w:pos="1440"/>
        </w:tabs>
        <w:spacing w:before="0" w:after="0" w:line="240" w:lineRule="auto"/>
        <w:ind w:left="1440"/>
        <w:rPr>
          <w:rFonts w:cstheme="minorHAnsi"/>
          <w:sz w:val="18"/>
          <w:szCs w:val="18"/>
        </w:rPr>
      </w:pPr>
      <w:r w:rsidRPr="00A71861">
        <w:rPr>
          <w:rFonts w:cstheme="minorHAnsi"/>
          <w:sz w:val="18"/>
          <w:szCs w:val="18"/>
        </w:rPr>
        <w:t>Everyone is criminally negligent who</w:t>
      </w:r>
    </w:p>
    <w:p w14:paraId="078F6750" w14:textId="77777777" w:rsidR="00036D04" w:rsidRPr="00A71861" w:rsidRDefault="00036D04" w:rsidP="00AD0C70">
      <w:pPr>
        <w:numPr>
          <w:ilvl w:val="2"/>
          <w:numId w:val="26"/>
        </w:numPr>
        <w:tabs>
          <w:tab w:val="clear" w:pos="1779"/>
          <w:tab w:val="num" w:pos="2160"/>
        </w:tabs>
        <w:spacing w:before="0" w:after="0" w:line="240" w:lineRule="auto"/>
        <w:ind w:left="2160"/>
        <w:rPr>
          <w:rFonts w:cstheme="minorHAnsi"/>
          <w:sz w:val="18"/>
          <w:szCs w:val="18"/>
        </w:rPr>
      </w:pPr>
      <w:r w:rsidRPr="00A71861">
        <w:rPr>
          <w:rFonts w:cstheme="minorHAnsi"/>
          <w:sz w:val="18"/>
          <w:szCs w:val="18"/>
        </w:rPr>
        <w:t>a) In doing anything, or</w:t>
      </w:r>
    </w:p>
    <w:p w14:paraId="237B2774" w14:textId="77777777" w:rsidR="00036D04" w:rsidRPr="00A71861" w:rsidRDefault="00036D04" w:rsidP="00AD0C70">
      <w:pPr>
        <w:numPr>
          <w:ilvl w:val="2"/>
          <w:numId w:val="26"/>
        </w:numPr>
        <w:tabs>
          <w:tab w:val="clear" w:pos="1779"/>
          <w:tab w:val="num" w:pos="2160"/>
        </w:tabs>
        <w:spacing w:before="0" w:after="0" w:line="240" w:lineRule="auto"/>
        <w:ind w:left="2160"/>
        <w:rPr>
          <w:rFonts w:cstheme="minorHAnsi"/>
          <w:sz w:val="18"/>
          <w:szCs w:val="18"/>
        </w:rPr>
      </w:pPr>
      <w:r w:rsidRPr="00A71861">
        <w:rPr>
          <w:rFonts w:cstheme="minorHAnsi"/>
          <w:sz w:val="18"/>
          <w:szCs w:val="18"/>
        </w:rPr>
        <w:t>b) In omitting to do anything that it is his duty to do</w:t>
      </w:r>
    </w:p>
    <w:p w14:paraId="46A55A3E" w14:textId="77777777" w:rsidR="00036D04" w:rsidRPr="00A71861" w:rsidRDefault="00036D04" w:rsidP="00AD0C70">
      <w:pPr>
        <w:spacing w:line="240" w:lineRule="auto"/>
        <w:ind w:left="1080" w:firstLine="360"/>
        <w:rPr>
          <w:rFonts w:cstheme="minorHAnsi"/>
          <w:sz w:val="18"/>
          <w:szCs w:val="18"/>
        </w:rPr>
      </w:pPr>
      <w:r w:rsidRPr="00A71861">
        <w:rPr>
          <w:rFonts w:cstheme="minorHAnsi"/>
          <w:sz w:val="18"/>
          <w:szCs w:val="18"/>
        </w:rPr>
        <w:t xml:space="preserve">Shows </w:t>
      </w:r>
      <w:r w:rsidRPr="00A71861">
        <w:rPr>
          <w:rFonts w:cstheme="minorHAnsi"/>
          <w:b/>
          <w:sz w:val="18"/>
          <w:szCs w:val="18"/>
        </w:rPr>
        <w:t>wanton or reckless disregard</w:t>
      </w:r>
      <w:r w:rsidRPr="00A71861">
        <w:rPr>
          <w:rFonts w:cstheme="minorHAnsi"/>
          <w:sz w:val="18"/>
          <w:szCs w:val="18"/>
        </w:rPr>
        <w:t xml:space="preserve"> for the lives of safety of other persons</w:t>
      </w:r>
    </w:p>
    <w:p w14:paraId="5083D2D7" w14:textId="77777777" w:rsidR="00036D04" w:rsidRPr="00A71861" w:rsidRDefault="00036D04" w:rsidP="00AD0C70">
      <w:pPr>
        <w:numPr>
          <w:ilvl w:val="0"/>
          <w:numId w:val="26"/>
        </w:numPr>
        <w:tabs>
          <w:tab w:val="clear" w:pos="360"/>
          <w:tab w:val="num" w:pos="720"/>
        </w:tabs>
        <w:spacing w:before="0" w:after="0" w:line="240" w:lineRule="auto"/>
        <w:ind w:left="720"/>
        <w:rPr>
          <w:rFonts w:cstheme="minorHAnsi"/>
          <w:sz w:val="18"/>
          <w:szCs w:val="18"/>
        </w:rPr>
      </w:pPr>
      <w:r w:rsidRPr="00A71861">
        <w:rPr>
          <w:rFonts w:cstheme="minorHAnsi"/>
          <w:i/>
          <w:sz w:val="18"/>
          <w:szCs w:val="18"/>
        </w:rPr>
        <w:t>CC</w:t>
      </w:r>
      <w:r w:rsidRPr="00A71861">
        <w:rPr>
          <w:rFonts w:cstheme="minorHAnsi"/>
          <w:sz w:val="18"/>
          <w:szCs w:val="18"/>
        </w:rPr>
        <w:t xml:space="preserve"> s. 220 = criminal negligence causing death, s. 221 = criminal negligence causing bodily harm</w:t>
      </w:r>
    </w:p>
    <w:p w14:paraId="6C3C6588" w14:textId="77777777" w:rsidR="00036D04" w:rsidRPr="00A71861" w:rsidRDefault="00036D04" w:rsidP="00AD0C70">
      <w:pPr>
        <w:numPr>
          <w:ilvl w:val="0"/>
          <w:numId w:val="26"/>
        </w:numPr>
        <w:tabs>
          <w:tab w:val="clear" w:pos="360"/>
          <w:tab w:val="num" w:pos="720"/>
        </w:tabs>
        <w:spacing w:before="0" w:after="0" w:line="240" w:lineRule="auto"/>
        <w:ind w:left="720"/>
        <w:rPr>
          <w:rFonts w:cstheme="minorHAnsi"/>
          <w:sz w:val="18"/>
          <w:szCs w:val="18"/>
        </w:rPr>
      </w:pPr>
      <w:r w:rsidRPr="00A71861">
        <w:rPr>
          <w:rFonts w:cstheme="minorHAnsi"/>
          <w:sz w:val="18"/>
          <w:szCs w:val="18"/>
        </w:rPr>
        <w:t>Neither ‘wanton’ nor ‘reckless’ is defined for the purpose of ss. 219-221</w:t>
      </w:r>
    </w:p>
    <w:p w14:paraId="64101408" w14:textId="77777777" w:rsidR="00036D04" w:rsidRPr="00A71861" w:rsidRDefault="00036D04" w:rsidP="00AD0C70">
      <w:pPr>
        <w:numPr>
          <w:ilvl w:val="1"/>
          <w:numId w:val="26"/>
        </w:numPr>
        <w:tabs>
          <w:tab w:val="num" w:pos="1440"/>
        </w:tabs>
        <w:spacing w:before="0" w:after="0" w:line="240" w:lineRule="auto"/>
        <w:ind w:left="1440"/>
        <w:rPr>
          <w:rFonts w:cstheme="minorHAnsi"/>
          <w:sz w:val="18"/>
          <w:szCs w:val="18"/>
        </w:rPr>
      </w:pPr>
      <w:r w:rsidRPr="00A71861">
        <w:rPr>
          <w:rFonts w:cstheme="minorHAnsi"/>
          <w:sz w:val="18"/>
          <w:szCs w:val="18"/>
        </w:rPr>
        <w:t>‘Wanton’ may suggest an objective standard</w:t>
      </w:r>
    </w:p>
    <w:p w14:paraId="57DD5A09" w14:textId="77777777" w:rsidR="00036D04" w:rsidRPr="00A71861" w:rsidRDefault="00036D04" w:rsidP="00AD0C70">
      <w:pPr>
        <w:numPr>
          <w:ilvl w:val="1"/>
          <w:numId w:val="26"/>
        </w:numPr>
        <w:tabs>
          <w:tab w:val="num" w:pos="1440"/>
        </w:tabs>
        <w:spacing w:before="0" w:after="0" w:line="240" w:lineRule="auto"/>
        <w:ind w:left="1440"/>
        <w:rPr>
          <w:rFonts w:cstheme="minorHAnsi"/>
          <w:sz w:val="18"/>
          <w:szCs w:val="18"/>
        </w:rPr>
      </w:pPr>
      <w:r w:rsidRPr="00A71861">
        <w:rPr>
          <w:rFonts w:cstheme="minorHAnsi"/>
          <w:sz w:val="18"/>
          <w:szCs w:val="18"/>
        </w:rPr>
        <w:t>‘Reckless’ seems to point to a subjective standard</w:t>
      </w:r>
    </w:p>
    <w:p w14:paraId="61D3F105" w14:textId="77777777" w:rsidR="00036D04" w:rsidRPr="00A71861" w:rsidRDefault="00036D04" w:rsidP="00AD0C70">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 xml:space="preserve">In </w:t>
      </w:r>
      <w:r w:rsidRPr="00A71861">
        <w:rPr>
          <w:rFonts w:cstheme="minorHAnsi"/>
          <w:i/>
          <w:sz w:val="18"/>
          <w:szCs w:val="18"/>
        </w:rPr>
        <w:t>Tutton and Tutton</w:t>
      </w:r>
      <w:r w:rsidRPr="00A71861">
        <w:rPr>
          <w:rFonts w:cstheme="minorHAnsi"/>
          <w:sz w:val="18"/>
          <w:szCs w:val="18"/>
        </w:rPr>
        <w:t xml:space="preserve">, the SCC was deadlocked 3-3 on whether or not </w:t>
      </w:r>
      <w:r w:rsidRPr="00A71861">
        <w:rPr>
          <w:rFonts w:cstheme="minorHAnsi"/>
          <w:i/>
          <w:sz w:val="18"/>
          <w:szCs w:val="18"/>
        </w:rPr>
        <w:t>mens rea</w:t>
      </w:r>
      <w:r w:rsidRPr="00A71861">
        <w:rPr>
          <w:rFonts w:cstheme="minorHAnsi"/>
          <w:sz w:val="18"/>
          <w:szCs w:val="18"/>
        </w:rPr>
        <w:t xml:space="preserve"> for criminal negligence was subjective or objective</w:t>
      </w:r>
    </w:p>
    <w:p w14:paraId="1AD24049" w14:textId="77777777" w:rsidR="00036D04" w:rsidRPr="00A71861" w:rsidRDefault="00036D04" w:rsidP="00AD0C70">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 xml:space="preserve">This issue was decided in </w:t>
      </w:r>
      <w:r w:rsidRPr="00A71861">
        <w:rPr>
          <w:rFonts w:cstheme="minorHAnsi"/>
          <w:b/>
          <w:i/>
          <w:sz w:val="18"/>
          <w:szCs w:val="18"/>
        </w:rPr>
        <w:t>Creighton</w:t>
      </w:r>
      <w:r w:rsidRPr="00A71861">
        <w:rPr>
          <w:rFonts w:cstheme="minorHAnsi"/>
          <w:sz w:val="18"/>
          <w:szCs w:val="18"/>
        </w:rPr>
        <w:t xml:space="preserve"> where the court decided on a </w:t>
      </w:r>
      <w:r w:rsidRPr="00A71861">
        <w:rPr>
          <w:rFonts w:cstheme="minorHAnsi"/>
          <w:i/>
          <w:sz w:val="18"/>
          <w:szCs w:val="18"/>
        </w:rPr>
        <w:t>modified objective test</w:t>
      </w:r>
      <w:r w:rsidRPr="00A71861">
        <w:rPr>
          <w:rFonts w:cstheme="minorHAnsi"/>
          <w:sz w:val="18"/>
          <w:szCs w:val="18"/>
        </w:rPr>
        <w:t>, but where the only personal factors of the accused that matters is capacity (marked (and) substantial departure still required)</w:t>
      </w:r>
    </w:p>
    <w:p w14:paraId="0EF8E07A" w14:textId="77777777" w:rsidR="00036D04" w:rsidRPr="00A71861" w:rsidRDefault="00036D04"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sz w:val="18"/>
          <w:szCs w:val="18"/>
        </w:rPr>
        <w:t xml:space="preserve">The particular characteristics of the accused, </w:t>
      </w:r>
      <w:r w:rsidRPr="00A71861">
        <w:rPr>
          <w:rFonts w:cstheme="minorHAnsi"/>
          <w:b/>
          <w:sz w:val="18"/>
          <w:szCs w:val="18"/>
        </w:rPr>
        <w:t>apart from capability</w:t>
      </w:r>
      <w:r w:rsidRPr="00A71861">
        <w:rPr>
          <w:rFonts w:cstheme="minorHAnsi"/>
          <w:sz w:val="18"/>
          <w:szCs w:val="18"/>
        </w:rPr>
        <w:t xml:space="preserve">, are not considered </w:t>
      </w:r>
    </w:p>
    <w:p w14:paraId="7CC86562" w14:textId="77777777" w:rsidR="00036D04" w:rsidRPr="00A71861" w:rsidRDefault="00036D04" w:rsidP="00AD0C70">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 xml:space="preserve">Actus reus for criminal negligence is </w:t>
      </w:r>
      <w:r w:rsidRPr="00A71861">
        <w:rPr>
          <w:rFonts w:cstheme="minorHAnsi"/>
          <w:i/>
          <w:sz w:val="18"/>
          <w:szCs w:val="18"/>
          <w:u w:val="single"/>
        </w:rPr>
        <w:t>wanton and reckless disregard</w:t>
      </w:r>
      <w:r w:rsidRPr="00A71861">
        <w:rPr>
          <w:rFonts w:cstheme="minorHAnsi"/>
          <w:sz w:val="18"/>
          <w:szCs w:val="18"/>
        </w:rPr>
        <w:t xml:space="preserve"> (s. 219) - (</w:t>
      </w:r>
      <w:r w:rsidRPr="00A71861">
        <w:rPr>
          <w:rFonts w:cstheme="minorHAnsi"/>
          <w:i/>
          <w:sz w:val="18"/>
          <w:szCs w:val="18"/>
        </w:rPr>
        <w:t>Beatty)</w:t>
      </w:r>
    </w:p>
    <w:p w14:paraId="2EE6623B" w14:textId="77777777" w:rsidR="00036D04" w:rsidRPr="00A71861" w:rsidRDefault="00036D04"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sz w:val="18"/>
          <w:szCs w:val="18"/>
        </w:rPr>
        <w:t xml:space="preserve">If </w:t>
      </w:r>
      <w:r w:rsidRPr="00A71861">
        <w:rPr>
          <w:rFonts w:cstheme="minorHAnsi"/>
          <w:i/>
          <w:sz w:val="18"/>
          <w:szCs w:val="18"/>
        </w:rPr>
        <w:t>Beatty</w:t>
      </w:r>
      <w:r w:rsidRPr="00A71861">
        <w:rPr>
          <w:rFonts w:cstheme="minorHAnsi"/>
          <w:sz w:val="18"/>
          <w:szCs w:val="18"/>
        </w:rPr>
        <w:t xml:space="preserve"> was applied to a present case, mens rea would still be marked and substantial departure BUT actus reus would be ‘showing wanton or reckless disregard’ as is stated in the </w:t>
      </w:r>
      <w:r w:rsidRPr="00A71861">
        <w:rPr>
          <w:rFonts w:cstheme="minorHAnsi"/>
          <w:i/>
          <w:sz w:val="18"/>
          <w:szCs w:val="18"/>
        </w:rPr>
        <w:t>CC</w:t>
      </w:r>
    </w:p>
    <w:p w14:paraId="57532E33" w14:textId="77777777" w:rsidR="00036D04" w:rsidRPr="00A71861" w:rsidRDefault="00036D04"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i/>
          <w:sz w:val="18"/>
          <w:szCs w:val="18"/>
        </w:rPr>
        <w:t>JF</w:t>
      </w:r>
      <w:r w:rsidRPr="00A71861">
        <w:rPr>
          <w:rFonts w:cstheme="minorHAnsi"/>
          <w:sz w:val="18"/>
          <w:szCs w:val="18"/>
        </w:rPr>
        <w:t xml:space="preserve">: SCC tells us difference bw penal neg and crim neg and the </w:t>
      </w:r>
      <w:r w:rsidRPr="00A71861">
        <w:rPr>
          <w:rFonts w:cstheme="minorHAnsi"/>
          <w:b/>
          <w:sz w:val="18"/>
          <w:szCs w:val="18"/>
        </w:rPr>
        <w:t>fault element</w:t>
      </w:r>
      <w:r w:rsidRPr="00A71861">
        <w:rPr>
          <w:rFonts w:cstheme="minorHAnsi"/>
          <w:sz w:val="18"/>
          <w:szCs w:val="18"/>
        </w:rPr>
        <w:t xml:space="preserve"> for crim neg</w:t>
      </w:r>
    </w:p>
    <w:p w14:paraId="2D204048" w14:textId="77777777" w:rsidR="00036D04" w:rsidRPr="00A71861" w:rsidRDefault="00036D04"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i/>
          <w:sz w:val="18"/>
          <w:szCs w:val="18"/>
        </w:rPr>
        <w:t xml:space="preserve">Penal neg = </w:t>
      </w:r>
      <w:r w:rsidRPr="00A71861">
        <w:rPr>
          <w:rFonts w:cstheme="minorHAnsi"/>
          <w:sz w:val="18"/>
          <w:szCs w:val="18"/>
        </w:rPr>
        <w:t>marked departure</w:t>
      </w:r>
    </w:p>
    <w:p w14:paraId="494ED742" w14:textId="77777777" w:rsidR="00036D04" w:rsidRPr="00A71861" w:rsidRDefault="00036D04"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i/>
          <w:sz w:val="18"/>
          <w:szCs w:val="18"/>
        </w:rPr>
        <w:t>Crim neg</w:t>
      </w:r>
      <w:r w:rsidRPr="00A71861">
        <w:rPr>
          <w:rFonts w:cstheme="minorHAnsi"/>
          <w:sz w:val="18"/>
          <w:szCs w:val="18"/>
        </w:rPr>
        <w:t xml:space="preserve"> = marked and substantial departure</w:t>
      </w:r>
    </w:p>
    <w:p w14:paraId="70A4D54B" w14:textId="77777777" w:rsidR="00036D04" w:rsidRPr="00A71861" w:rsidRDefault="00036D04"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b/>
          <w:i/>
          <w:sz w:val="18"/>
          <w:szCs w:val="18"/>
        </w:rPr>
        <w:t>Fault element</w:t>
      </w:r>
      <w:r w:rsidRPr="00A71861">
        <w:rPr>
          <w:rFonts w:cstheme="minorHAnsi"/>
          <w:i/>
          <w:sz w:val="18"/>
          <w:szCs w:val="18"/>
        </w:rPr>
        <w:t xml:space="preserve"> for crim neg</w:t>
      </w:r>
      <w:r w:rsidRPr="00A71861">
        <w:rPr>
          <w:rFonts w:cstheme="minorHAnsi"/>
          <w:sz w:val="18"/>
          <w:szCs w:val="18"/>
        </w:rPr>
        <w:t xml:space="preserve"> = adds substantial. </w:t>
      </w:r>
      <w:r w:rsidRPr="00A71861">
        <w:rPr>
          <w:rFonts w:cstheme="minorHAnsi"/>
          <w:b/>
          <w:sz w:val="18"/>
          <w:szCs w:val="18"/>
        </w:rPr>
        <w:t>Crim neg and Penal neg have difference fault elements (this is the distinguishing factor – Penal is lower)</w:t>
      </w:r>
    </w:p>
    <w:p w14:paraId="7E9781AC" w14:textId="77777777" w:rsidR="00036D04" w:rsidRPr="00A71861" w:rsidRDefault="00036D04"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sz w:val="18"/>
          <w:szCs w:val="18"/>
        </w:rPr>
        <w:t xml:space="preserve">In </w:t>
      </w:r>
      <w:r w:rsidRPr="00A71861">
        <w:rPr>
          <w:rFonts w:cstheme="minorHAnsi"/>
          <w:i/>
          <w:sz w:val="18"/>
          <w:szCs w:val="18"/>
        </w:rPr>
        <w:t>R v JF</w:t>
      </w:r>
      <w:r w:rsidRPr="00A71861">
        <w:rPr>
          <w:rFonts w:cstheme="minorHAnsi"/>
          <w:sz w:val="18"/>
          <w:szCs w:val="18"/>
        </w:rPr>
        <w:t xml:space="preserve"> jury charged JF with higher fault element (crim neg causing death) but acquitted on failure to provide necessities (lower fault element) </w:t>
      </w:r>
      <w:r w:rsidRPr="00A71861">
        <w:rPr>
          <w:rFonts w:cstheme="minorHAnsi"/>
          <w:sz w:val="18"/>
          <w:szCs w:val="18"/>
        </w:rPr>
        <w:sym w:font="Wingdings" w:char="F0E0"/>
      </w:r>
      <w:r w:rsidRPr="00A71861">
        <w:rPr>
          <w:rFonts w:cstheme="minorHAnsi"/>
          <w:sz w:val="18"/>
          <w:szCs w:val="18"/>
        </w:rPr>
        <w:t xml:space="preserve"> NOT RIGHT (cant meet high threshold if you fail on the low threshold) </w:t>
      </w:r>
    </w:p>
    <w:p w14:paraId="1556A530" w14:textId="77777777" w:rsidR="00036D04" w:rsidRPr="00A71861" w:rsidRDefault="00036D04" w:rsidP="00AD0C70">
      <w:pPr>
        <w:numPr>
          <w:ilvl w:val="2"/>
          <w:numId w:val="26"/>
        </w:numPr>
        <w:tabs>
          <w:tab w:val="clear" w:pos="1779"/>
          <w:tab w:val="num" w:pos="2160"/>
        </w:tabs>
        <w:autoSpaceDE w:val="0"/>
        <w:autoSpaceDN w:val="0"/>
        <w:adjustRightInd w:val="0"/>
        <w:spacing w:before="0" w:after="0" w:line="240" w:lineRule="auto"/>
        <w:ind w:left="2160"/>
        <w:rPr>
          <w:rFonts w:cstheme="minorHAnsi"/>
          <w:sz w:val="18"/>
          <w:szCs w:val="18"/>
          <w:u w:val="single"/>
        </w:rPr>
      </w:pPr>
      <w:r w:rsidRPr="00A71861">
        <w:rPr>
          <w:rFonts w:cstheme="minorHAnsi"/>
          <w:sz w:val="18"/>
          <w:szCs w:val="18"/>
        </w:rPr>
        <w:t xml:space="preserve">SCC quashed conviction </w:t>
      </w:r>
    </w:p>
    <w:p w14:paraId="380BE619" w14:textId="77777777" w:rsidR="00036D04" w:rsidRPr="00A71861" w:rsidRDefault="00036D04" w:rsidP="00AD0C70">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i/>
          <w:sz w:val="18"/>
          <w:szCs w:val="18"/>
        </w:rPr>
        <w:t>Mens rea</w:t>
      </w:r>
      <w:r w:rsidRPr="00A71861">
        <w:rPr>
          <w:rFonts w:cstheme="minorHAnsi"/>
          <w:sz w:val="18"/>
          <w:szCs w:val="18"/>
        </w:rPr>
        <w:t xml:space="preserve"> of criminal negligence is the modified objective test (marked and substantial departure) </w:t>
      </w:r>
    </w:p>
    <w:p w14:paraId="3B8727BF" w14:textId="77777777" w:rsidR="00036D04" w:rsidRPr="00A71861" w:rsidRDefault="00036D04" w:rsidP="00AD0C70">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Statutory enactments can change the fault standard (</w:t>
      </w:r>
      <w:r w:rsidRPr="00A71861">
        <w:rPr>
          <w:rFonts w:cstheme="minorHAnsi"/>
          <w:i/>
          <w:sz w:val="18"/>
          <w:szCs w:val="18"/>
        </w:rPr>
        <w:t>The State v. Williams</w:t>
      </w:r>
      <w:r w:rsidRPr="00A71861">
        <w:rPr>
          <w:rFonts w:cstheme="minorHAnsi"/>
          <w:sz w:val="18"/>
          <w:szCs w:val="18"/>
        </w:rPr>
        <w:t>)</w:t>
      </w:r>
    </w:p>
    <w:p w14:paraId="4B0C9BFC" w14:textId="77777777" w:rsidR="00036D04" w:rsidRPr="00A71861" w:rsidRDefault="00036D04" w:rsidP="00AD0C70">
      <w:pPr>
        <w:numPr>
          <w:ilvl w:val="0"/>
          <w:numId w:val="26"/>
        </w:numPr>
        <w:tabs>
          <w:tab w:val="clear" w:pos="360"/>
          <w:tab w:val="num" w:pos="720"/>
        </w:tabs>
        <w:autoSpaceDE w:val="0"/>
        <w:autoSpaceDN w:val="0"/>
        <w:adjustRightInd w:val="0"/>
        <w:spacing w:before="0" w:after="0" w:line="240" w:lineRule="auto"/>
        <w:ind w:left="720"/>
        <w:rPr>
          <w:rFonts w:cstheme="minorHAnsi"/>
          <w:sz w:val="18"/>
          <w:szCs w:val="18"/>
          <w:u w:val="single"/>
        </w:rPr>
      </w:pPr>
      <w:r w:rsidRPr="00A71861">
        <w:rPr>
          <w:rFonts w:cstheme="minorHAnsi"/>
          <w:sz w:val="18"/>
          <w:szCs w:val="18"/>
        </w:rPr>
        <w:t>There are only 2-3 offences of criminal negligence (causing death, causing bodily harm) for which the mens rea is marked and substantial departure</w:t>
      </w:r>
    </w:p>
    <w:p w14:paraId="41FC369A" w14:textId="0EEB3EA0" w:rsidR="00036D04" w:rsidRPr="00A71861" w:rsidRDefault="00036D04" w:rsidP="00AD0C70">
      <w:pPr>
        <w:numPr>
          <w:ilvl w:val="1"/>
          <w:numId w:val="26"/>
        </w:numPr>
        <w:tabs>
          <w:tab w:val="num" w:pos="1440"/>
        </w:tabs>
        <w:autoSpaceDE w:val="0"/>
        <w:autoSpaceDN w:val="0"/>
        <w:adjustRightInd w:val="0"/>
        <w:spacing w:before="0" w:after="0" w:line="240" w:lineRule="auto"/>
        <w:ind w:left="1440"/>
        <w:rPr>
          <w:rFonts w:cstheme="minorHAnsi"/>
          <w:sz w:val="18"/>
          <w:szCs w:val="18"/>
          <w:u w:val="single"/>
        </w:rPr>
      </w:pPr>
      <w:r w:rsidRPr="00A71861">
        <w:rPr>
          <w:rFonts w:cstheme="minorHAnsi"/>
          <w:sz w:val="18"/>
          <w:szCs w:val="18"/>
        </w:rPr>
        <w:t>There are also penal negligence offences which mention negligence and they require only a marked departure</w:t>
      </w:r>
    </w:p>
    <w:p w14:paraId="4832C3AB" w14:textId="52E5B6B4" w:rsidR="00036D04" w:rsidRPr="00A71861" w:rsidRDefault="00036D04" w:rsidP="00361358">
      <w:pPr>
        <w:pStyle w:val="Heading5"/>
        <w:rPr>
          <w:rFonts w:cstheme="minorHAnsi"/>
          <w:sz w:val="18"/>
          <w:szCs w:val="18"/>
        </w:rPr>
      </w:pPr>
      <w:bookmarkStart w:id="320" w:name="_Toc499898352"/>
      <w:bookmarkStart w:id="321" w:name="_Toc499898678"/>
      <w:bookmarkStart w:id="322" w:name="_Toc530070045"/>
      <w:r w:rsidRPr="00A71861">
        <w:rPr>
          <w:rFonts w:cstheme="minorHAnsi"/>
          <w:sz w:val="18"/>
          <w:szCs w:val="18"/>
        </w:rPr>
        <w:t>Offence of Crim Neg Causing Death</w:t>
      </w:r>
      <w:bookmarkEnd w:id="320"/>
      <w:bookmarkEnd w:id="321"/>
      <w:bookmarkEnd w:id="322"/>
      <w:r w:rsidRPr="00A71861">
        <w:rPr>
          <w:rFonts w:cstheme="minorHAnsi"/>
          <w:sz w:val="18"/>
          <w:szCs w:val="18"/>
        </w:rPr>
        <w:t xml:space="preserve"> </w:t>
      </w:r>
    </w:p>
    <w:p w14:paraId="519F0A08" w14:textId="71CE3F49" w:rsidR="00036D04" w:rsidRPr="00A71861" w:rsidRDefault="00036D04" w:rsidP="00AD0C70">
      <w:pPr>
        <w:pStyle w:val="Heading1"/>
        <w:spacing w:line="240" w:lineRule="auto"/>
        <w:rPr>
          <w:rFonts w:cstheme="minorHAnsi"/>
          <w:sz w:val="18"/>
          <w:szCs w:val="18"/>
        </w:rPr>
      </w:pPr>
      <w:bookmarkStart w:id="323" w:name="_Toc499898353"/>
      <w:bookmarkStart w:id="324" w:name="_Toc499898679"/>
      <w:bookmarkStart w:id="325" w:name="_Toc530070046"/>
      <w:r w:rsidRPr="00A71861">
        <w:rPr>
          <w:rFonts w:cstheme="minorHAnsi"/>
          <w:sz w:val="18"/>
          <w:szCs w:val="18"/>
        </w:rPr>
        <w:t>R v Tutton and Tutton  (1989) Crim neg Subjective/Objective Debate</w:t>
      </w:r>
      <w:bookmarkEnd w:id="323"/>
      <w:bookmarkEnd w:id="324"/>
      <w:bookmarkEnd w:id="325"/>
      <w:r w:rsidRPr="00A71861">
        <w:rPr>
          <w:rFonts w:cstheme="minorHAnsi"/>
          <w:sz w:val="18"/>
          <w:szCs w:val="18"/>
        </w:rPr>
        <w:t xml:space="preserve"> </w:t>
      </w:r>
    </w:p>
    <w:p w14:paraId="39C36B9B" w14:textId="77777777" w:rsidR="00036D04" w:rsidRPr="00A71861" w:rsidRDefault="00036D04" w:rsidP="00AD0C70">
      <w:pPr>
        <w:spacing w:line="240" w:lineRule="auto"/>
        <w:rPr>
          <w:rFonts w:cstheme="minorHAnsi"/>
          <w:sz w:val="18"/>
          <w:szCs w:val="18"/>
        </w:rPr>
      </w:pPr>
      <w:r w:rsidRPr="00A71861">
        <w:rPr>
          <w:rFonts w:cstheme="minorHAnsi"/>
          <w:sz w:val="18"/>
          <w:szCs w:val="18"/>
        </w:rPr>
        <w:t>FACTS:</w:t>
      </w:r>
    </w:p>
    <w:p w14:paraId="1903DB66" w14:textId="77777777" w:rsidR="00036D04" w:rsidRPr="00A71861" w:rsidRDefault="00036D04" w:rsidP="00AD0C70">
      <w:pPr>
        <w:numPr>
          <w:ilvl w:val="0"/>
          <w:numId w:val="10"/>
        </w:numPr>
        <w:spacing w:before="0" w:after="0" w:line="240" w:lineRule="auto"/>
        <w:rPr>
          <w:rFonts w:cstheme="minorHAnsi"/>
          <w:sz w:val="18"/>
          <w:szCs w:val="18"/>
        </w:rPr>
      </w:pPr>
      <w:r w:rsidRPr="00A71861">
        <w:rPr>
          <w:rFonts w:cstheme="minorHAnsi"/>
          <w:sz w:val="18"/>
          <w:szCs w:val="18"/>
        </w:rPr>
        <w:t xml:space="preserve">The accused were convicted of manslaughter through criminal negligence causing the death of their 5-year old son by omitting to provide the necessaries of life. Because of religious views and their belief in faith healing, they refused to administer insulin injections to their diabetic son. </w:t>
      </w:r>
    </w:p>
    <w:p w14:paraId="44049379" w14:textId="77777777" w:rsidR="00036D04" w:rsidRPr="00A71861" w:rsidRDefault="00036D04" w:rsidP="00AD0C70">
      <w:pPr>
        <w:spacing w:line="240" w:lineRule="auto"/>
        <w:rPr>
          <w:rFonts w:cstheme="minorHAnsi"/>
          <w:sz w:val="18"/>
          <w:szCs w:val="18"/>
        </w:rPr>
      </w:pPr>
      <w:r w:rsidRPr="00A71861">
        <w:rPr>
          <w:rFonts w:cstheme="minorHAnsi"/>
          <w:sz w:val="18"/>
          <w:szCs w:val="18"/>
        </w:rPr>
        <w:t>PREVIOUS HOLDINGS:</w:t>
      </w:r>
    </w:p>
    <w:p w14:paraId="7E9A645E" w14:textId="77777777" w:rsidR="00036D04" w:rsidRPr="00A71861" w:rsidRDefault="00036D04" w:rsidP="00AD0C70">
      <w:pPr>
        <w:numPr>
          <w:ilvl w:val="0"/>
          <w:numId w:val="10"/>
        </w:numPr>
        <w:spacing w:before="0" w:after="0" w:line="240" w:lineRule="auto"/>
        <w:rPr>
          <w:rFonts w:cstheme="minorHAnsi"/>
          <w:sz w:val="18"/>
          <w:szCs w:val="18"/>
        </w:rPr>
      </w:pPr>
      <w:r w:rsidRPr="00A71861">
        <w:rPr>
          <w:rFonts w:cstheme="minorHAnsi"/>
          <w:sz w:val="18"/>
          <w:szCs w:val="18"/>
        </w:rPr>
        <w:t>Convicted at trial. New trial was ordered by ONCA on basis that although an objective test is required for criminal negligence, a subjective test is necessary for acts of omission. Crown appealed to SCC.</w:t>
      </w:r>
    </w:p>
    <w:p w14:paraId="09150058" w14:textId="77777777" w:rsidR="008F7C5E" w:rsidRDefault="00036D04" w:rsidP="00AD0C70">
      <w:pPr>
        <w:spacing w:line="240" w:lineRule="auto"/>
        <w:rPr>
          <w:rFonts w:cstheme="minorHAnsi"/>
          <w:sz w:val="18"/>
          <w:szCs w:val="18"/>
        </w:rPr>
      </w:pPr>
      <w:r w:rsidRPr="00A71861">
        <w:rPr>
          <w:rFonts w:cstheme="minorHAnsi"/>
          <w:sz w:val="18"/>
          <w:szCs w:val="18"/>
        </w:rPr>
        <w:t>LEGAL ISSUE:</w:t>
      </w:r>
      <w:r w:rsidR="008F7C5E">
        <w:rPr>
          <w:rFonts w:cstheme="minorHAnsi"/>
          <w:sz w:val="18"/>
          <w:szCs w:val="18"/>
        </w:rPr>
        <w:t xml:space="preserve"> </w:t>
      </w:r>
      <w:r w:rsidRPr="00A71861">
        <w:rPr>
          <w:rFonts w:cstheme="minorHAnsi"/>
          <w:sz w:val="18"/>
          <w:szCs w:val="18"/>
        </w:rPr>
        <w:t>Is the test for criminal negligence subjective or objective?</w:t>
      </w:r>
    </w:p>
    <w:p w14:paraId="73172008" w14:textId="6EE51060" w:rsidR="00036D04" w:rsidRPr="00A71861" w:rsidRDefault="00036D04" w:rsidP="008F7C5E">
      <w:pPr>
        <w:spacing w:line="240" w:lineRule="auto"/>
        <w:rPr>
          <w:rFonts w:cstheme="minorHAnsi"/>
          <w:sz w:val="18"/>
          <w:szCs w:val="18"/>
        </w:rPr>
      </w:pPr>
      <w:r w:rsidRPr="00A71861">
        <w:rPr>
          <w:rFonts w:cstheme="minorHAnsi"/>
          <w:sz w:val="18"/>
          <w:szCs w:val="18"/>
        </w:rPr>
        <w:t>HELD:</w:t>
      </w:r>
      <w:r w:rsidR="008F7C5E">
        <w:rPr>
          <w:rFonts w:cstheme="minorHAnsi"/>
          <w:sz w:val="18"/>
          <w:szCs w:val="18"/>
        </w:rPr>
        <w:t xml:space="preserve"> </w:t>
      </w:r>
      <w:r w:rsidRPr="00A71861">
        <w:rPr>
          <w:rFonts w:cstheme="minorHAnsi"/>
          <w:sz w:val="18"/>
          <w:szCs w:val="18"/>
        </w:rPr>
        <w:t>New trial ordered, no member of the SCC accepted the distinction between omissions and commissions. Court is split 3-3 whether objective or subjective test is to be used</w:t>
      </w:r>
    </w:p>
    <w:p w14:paraId="5934C8D8" w14:textId="77777777" w:rsidR="00036D04" w:rsidRPr="00A71861" w:rsidRDefault="00036D04" w:rsidP="00AD0C70">
      <w:pPr>
        <w:spacing w:line="240" w:lineRule="auto"/>
        <w:rPr>
          <w:rFonts w:cstheme="minorHAnsi"/>
          <w:sz w:val="18"/>
          <w:szCs w:val="18"/>
        </w:rPr>
      </w:pPr>
      <w:r w:rsidRPr="00A71861">
        <w:rPr>
          <w:rFonts w:cstheme="minorHAnsi"/>
          <w:sz w:val="18"/>
          <w:szCs w:val="18"/>
        </w:rPr>
        <w:t>REASONS FOR JUDGMENT:</w:t>
      </w:r>
    </w:p>
    <w:p w14:paraId="5909DCB6" w14:textId="77777777" w:rsidR="00036D04" w:rsidRPr="00A71861" w:rsidRDefault="00036D04" w:rsidP="00AD0C70">
      <w:pPr>
        <w:numPr>
          <w:ilvl w:val="0"/>
          <w:numId w:val="10"/>
        </w:numPr>
        <w:spacing w:before="0" w:after="0" w:line="240" w:lineRule="auto"/>
        <w:rPr>
          <w:rFonts w:cstheme="minorHAnsi"/>
          <w:sz w:val="18"/>
          <w:szCs w:val="18"/>
        </w:rPr>
      </w:pPr>
      <w:r w:rsidRPr="00A71861">
        <w:rPr>
          <w:rFonts w:cstheme="minorHAnsi"/>
          <w:b/>
          <w:sz w:val="18"/>
          <w:szCs w:val="18"/>
        </w:rPr>
        <w:t>Objective Test:</w:t>
      </w:r>
    </w:p>
    <w:p w14:paraId="6A650E94" w14:textId="77777777" w:rsidR="00036D04" w:rsidRPr="00A71861" w:rsidRDefault="00036D04" w:rsidP="00AD0C70">
      <w:pPr>
        <w:numPr>
          <w:ilvl w:val="0"/>
          <w:numId w:val="10"/>
        </w:numPr>
        <w:spacing w:before="0" w:after="0" w:line="240" w:lineRule="auto"/>
        <w:rPr>
          <w:rFonts w:cstheme="minorHAnsi"/>
          <w:b/>
          <w:sz w:val="18"/>
          <w:szCs w:val="18"/>
        </w:rPr>
      </w:pPr>
      <w:r w:rsidRPr="00A71861">
        <w:rPr>
          <w:rFonts w:cstheme="minorHAnsi"/>
          <w:sz w:val="18"/>
          <w:szCs w:val="18"/>
        </w:rPr>
        <w:t>McIntyre J.</w:t>
      </w:r>
    </w:p>
    <w:p w14:paraId="41ED2326"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Criminal negligence punishes the consequences of mindless action (not a state of mind or intention)</w:t>
      </w:r>
    </w:p>
    <w:p w14:paraId="416A4B69" w14:textId="77777777" w:rsidR="00036D04" w:rsidRPr="00A71861" w:rsidRDefault="00036D04" w:rsidP="00AD0C70">
      <w:pPr>
        <w:numPr>
          <w:ilvl w:val="2"/>
          <w:numId w:val="10"/>
        </w:numPr>
        <w:spacing w:before="0" w:after="0" w:line="240" w:lineRule="auto"/>
        <w:rPr>
          <w:rFonts w:cstheme="minorHAnsi"/>
          <w:sz w:val="18"/>
          <w:szCs w:val="18"/>
        </w:rPr>
      </w:pPr>
      <w:r w:rsidRPr="00A71861">
        <w:rPr>
          <w:rFonts w:cstheme="minorHAnsi"/>
          <w:sz w:val="18"/>
          <w:szCs w:val="18"/>
        </w:rPr>
        <w:t>Objective standard must be applied because of the difference between the ordinary criminal offence, which requires subjective proof, and that of criminal negligence</w:t>
      </w:r>
    </w:p>
    <w:p w14:paraId="25DBD67C"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TEST: reasonableness - proof of conduct that reveals a marked and significant departure from the standard, which could be expected of a reasonable person in the same circumstances</w:t>
      </w:r>
    </w:p>
    <w:p w14:paraId="7DC016A1"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Criminal negligence does not import in its terms some element of malice or intention</w:t>
      </w:r>
    </w:p>
    <w:p w14:paraId="4D31188C" w14:textId="77777777" w:rsidR="00036D04" w:rsidRPr="00A71861" w:rsidRDefault="00036D04" w:rsidP="00AD0C70">
      <w:pPr>
        <w:numPr>
          <w:ilvl w:val="2"/>
          <w:numId w:val="10"/>
        </w:numPr>
        <w:spacing w:before="0" w:after="0" w:line="240" w:lineRule="auto"/>
        <w:rPr>
          <w:rFonts w:cstheme="minorHAnsi"/>
          <w:sz w:val="18"/>
          <w:szCs w:val="18"/>
        </w:rPr>
      </w:pPr>
      <w:r w:rsidRPr="00A71861">
        <w:rPr>
          <w:rFonts w:cstheme="minorHAnsi"/>
          <w:sz w:val="18"/>
          <w:szCs w:val="18"/>
        </w:rPr>
        <w:t>In regular cases, the act coupled with the mental state or intent is punished, in negligence cases, the act which exhibits the requisite degree of negligence is punished</w:t>
      </w:r>
    </w:p>
    <w:p w14:paraId="6F8788A6" w14:textId="77777777" w:rsidR="00036D04" w:rsidRPr="00A71861" w:rsidRDefault="00036D04" w:rsidP="00AD0C70">
      <w:pPr>
        <w:numPr>
          <w:ilvl w:val="0"/>
          <w:numId w:val="10"/>
        </w:numPr>
        <w:spacing w:before="0" w:after="0" w:line="240" w:lineRule="auto"/>
        <w:rPr>
          <w:rFonts w:cstheme="minorHAnsi"/>
          <w:sz w:val="18"/>
          <w:szCs w:val="18"/>
        </w:rPr>
      </w:pPr>
      <w:r w:rsidRPr="00A71861">
        <w:rPr>
          <w:rFonts w:cstheme="minorHAnsi"/>
          <w:sz w:val="18"/>
          <w:szCs w:val="18"/>
        </w:rPr>
        <w:t>Lamer J</w:t>
      </w:r>
    </w:p>
    <w:p w14:paraId="3D9247AF"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There should be an objective test, but there must be made a “general allowance” for factors which are particular to the accused, such as youth, mental development and education</w:t>
      </w:r>
    </w:p>
    <w:p w14:paraId="2FD4D653" w14:textId="77777777" w:rsidR="00036D04" w:rsidRPr="00A71861" w:rsidRDefault="00036D04" w:rsidP="00AD0C70">
      <w:pPr>
        <w:numPr>
          <w:ilvl w:val="0"/>
          <w:numId w:val="10"/>
        </w:numPr>
        <w:spacing w:before="0" w:after="0" w:line="240" w:lineRule="auto"/>
        <w:rPr>
          <w:rFonts w:cstheme="minorHAnsi"/>
          <w:sz w:val="18"/>
          <w:szCs w:val="18"/>
        </w:rPr>
      </w:pPr>
      <w:r w:rsidRPr="00A71861">
        <w:rPr>
          <w:rFonts w:cstheme="minorHAnsi"/>
          <w:b/>
          <w:sz w:val="18"/>
          <w:szCs w:val="18"/>
        </w:rPr>
        <w:t>Subjective Test</w:t>
      </w:r>
    </w:p>
    <w:p w14:paraId="132EE826" w14:textId="77777777" w:rsidR="00036D04" w:rsidRPr="00A71861" w:rsidRDefault="00036D04" w:rsidP="00AD0C70">
      <w:pPr>
        <w:numPr>
          <w:ilvl w:val="0"/>
          <w:numId w:val="10"/>
        </w:numPr>
        <w:spacing w:before="0" w:after="0" w:line="240" w:lineRule="auto"/>
        <w:rPr>
          <w:rFonts w:cstheme="minorHAnsi"/>
          <w:sz w:val="18"/>
          <w:szCs w:val="18"/>
        </w:rPr>
      </w:pPr>
      <w:r w:rsidRPr="00A71861">
        <w:rPr>
          <w:rFonts w:cstheme="minorHAnsi"/>
          <w:sz w:val="18"/>
          <w:szCs w:val="18"/>
        </w:rPr>
        <w:t>Wilson J</w:t>
      </w:r>
    </w:p>
    <w:p w14:paraId="098CC3EA"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 xml:space="preserve">Objective approach to criminal negligence would make it an absolute liability offence; contrary to </w:t>
      </w:r>
      <w:r w:rsidRPr="00A71861">
        <w:rPr>
          <w:rFonts w:cstheme="minorHAnsi"/>
          <w:i/>
          <w:sz w:val="18"/>
          <w:szCs w:val="18"/>
        </w:rPr>
        <w:t>Sault Ste. Marie</w:t>
      </w:r>
      <w:r w:rsidRPr="00A71861">
        <w:rPr>
          <w:rFonts w:cstheme="minorHAnsi"/>
          <w:sz w:val="18"/>
          <w:szCs w:val="18"/>
        </w:rPr>
        <w:t xml:space="preserve"> and Charter s. 7.</w:t>
      </w:r>
    </w:p>
    <w:p w14:paraId="78448DC5"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 xml:space="preserve">“reckless disregard” requires some degree of advertence/awareness, i.e. subjective standard; “wanton” connotes wilful blindness to the prohibited risk which by its nature constitutes </w:t>
      </w:r>
      <w:r w:rsidRPr="00A71861">
        <w:rPr>
          <w:rFonts w:cstheme="minorHAnsi"/>
          <w:i/>
          <w:sz w:val="18"/>
          <w:szCs w:val="18"/>
        </w:rPr>
        <w:t>prima facie</w:t>
      </w:r>
      <w:r w:rsidRPr="00A71861">
        <w:rPr>
          <w:rFonts w:cstheme="minorHAnsi"/>
          <w:sz w:val="18"/>
          <w:szCs w:val="18"/>
        </w:rPr>
        <w:t xml:space="preserve"> evidence of the mental element</w:t>
      </w:r>
    </w:p>
    <w:p w14:paraId="78FFAD62" w14:textId="77777777" w:rsidR="00036D04" w:rsidRPr="00A71861" w:rsidRDefault="00036D04" w:rsidP="00AD0C70">
      <w:pPr>
        <w:numPr>
          <w:ilvl w:val="0"/>
          <w:numId w:val="10"/>
        </w:numPr>
        <w:spacing w:before="0" w:after="0" w:line="240" w:lineRule="auto"/>
        <w:rPr>
          <w:rFonts w:cstheme="minorHAnsi"/>
          <w:sz w:val="18"/>
          <w:szCs w:val="18"/>
        </w:rPr>
      </w:pPr>
      <w:r w:rsidRPr="00A71861">
        <w:rPr>
          <w:rFonts w:cstheme="minorHAnsi"/>
          <w:sz w:val="18"/>
          <w:szCs w:val="18"/>
        </w:rPr>
        <w:t>Basis of the manslaughter charge?</w:t>
      </w:r>
    </w:p>
    <w:p w14:paraId="03AB7B52"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Causing death by criminal negligence via (now) 222(5)(b)</w:t>
      </w:r>
    </w:p>
    <w:p w14:paraId="64A6AFDC"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 xml:space="preserve">Criminal negligence? Via (now) 219(1)(b) – an omission </w:t>
      </w:r>
    </w:p>
    <w:p w14:paraId="69B5782A"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Omission? Failure to provide necessaries of life via (now) 215(1)(a)</w:t>
      </w:r>
    </w:p>
    <w:p w14:paraId="71CFDD03" w14:textId="77777777" w:rsidR="00036D04" w:rsidRPr="00A71861" w:rsidRDefault="00036D04" w:rsidP="00AD0C70">
      <w:pPr>
        <w:autoSpaceDE w:val="0"/>
        <w:autoSpaceDN w:val="0"/>
        <w:adjustRightInd w:val="0"/>
        <w:spacing w:line="240" w:lineRule="auto"/>
        <w:rPr>
          <w:rFonts w:cstheme="minorHAnsi"/>
          <w:sz w:val="18"/>
          <w:szCs w:val="18"/>
          <w:u w:val="single"/>
        </w:rPr>
      </w:pPr>
      <w:r w:rsidRPr="00A71861">
        <w:rPr>
          <w:rFonts w:cstheme="minorHAnsi"/>
          <w:sz w:val="18"/>
          <w:szCs w:val="18"/>
          <w:u w:val="single"/>
        </w:rPr>
        <w:t>Note: in this case the crown had to establish 3things:</w:t>
      </w:r>
    </w:p>
    <w:p w14:paraId="4E5EC2A9" w14:textId="77777777" w:rsidR="00036D04" w:rsidRPr="00A71861" w:rsidRDefault="00036D04" w:rsidP="00AD0C70">
      <w:pPr>
        <w:numPr>
          <w:ilvl w:val="4"/>
          <w:numId w:val="22"/>
        </w:numPr>
        <w:autoSpaceDE w:val="0"/>
        <w:autoSpaceDN w:val="0"/>
        <w:adjustRightInd w:val="0"/>
        <w:spacing w:before="0" w:after="0" w:line="240" w:lineRule="auto"/>
        <w:rPr>
          <w:rFonts w:cstheme="minorHAnsi"/>
          <w:sz w:val="18"/>
          <w:szCs w:val="18"/>
          <w:u w:val="single"/>
        </w:rPr>
      </w:pPr>
      <w:r w:rsidRPr="00A71861">
        <w:rPr>
          <w:rFonts w:cstheme="minorHAnsi"/>
          <w:sz w:val="18"/>
          <w:szCs w:val="18"/>
          <w:u w:val="single"/>
        </w:rPr>
        <w:t>That the Tuttons failure to provide the necessaries of life,</w:t>
      </w:r>
    </w:p>
    <w:p w14:paraId="245EAFED" w14:textId="77777777" w:rsidR="00036D04" w:rsidRPr="00A71861" w:rsidRDefault="00036D04" w:rsidP="00AD0C70">
      <w:pPr>
        <w:numPr>
          <w:ilvl w:val="4"/>
          <w:numId w:val="22"/>
        </w:numPr>
        <w:autoSpaceDE w:val="0"/>
        <w:autoSpaceDN w:val="0"/>
        <w:adjustRightInd w:val="0"/>
        <w:spacing w:before="0" w:after="0" w:line="240" w:lineRule="auto"/>
        <w:rPr>
          <w:rFonts w:cstheme="minorHAnsi"/>
          <w:sz w:val="18"/>
          <w:szCs w:val="18"/>
          <w:u w:val="single"/>
        </w:rPr>
      </w:pPr>
      <w:r w:rsidRPr="00A71861">
        <w:rPr>
          <w:rFonts w:cstheme="minorHAnsi"/>
          <w:sz w:val="18"/>
          <w:szCs w:val="18"/>
          <w:u w:val="single"/>
        </w:rPr>
        <w:t>Constituted crim neg, and</w:t>
      </w:r>
    </w:p>
    <w:p w14:paraId="17BFF269" w14:textId="4869C468" w:rsidR="00036D04" w:rsidRPr="00A71861" w:rsidRDefault="00036D04" w:rsidP="00AD0C70">
      <w:pPr>
        <w:numPr>
          <w:ilvl w:val="4"/>
          <w:numId w:val="22"/>
        </w:numPr>
        <w:autoSpaceDE w:val="0"/>
        <w:autoSpaceDN w:val="0"/>
        <w:adjustRightInd w:val="0"/>
        <w:spacing w:before="0" w:after="0" w:line="240" w:lineRule="auto"/>
        <w:rPr>
          <w:rFonts w:cstheme="minorHAnsi"/>
          <w:sz w:val="18"/>
          <w:szCs w:val="18"/>
          <w:u w:val="single"/>
        </w:rPr>
      </w:pPr>
      <w:r w:rsidRPr="00A71861">
        <w:rPr>
          <w:rFonts w:cstheme="minorHAnsi"/>
          <w:sz w:val="18"/>
          <w:szCs w:val="18"/>
          <w:u w:val="single"/>
        </w:rPr>
        <w:t xml:space="preserve">That the omission was a significant contributing cause of their son’s death. </w:t>
      </w:r>
    </w:p>
    <w:p w14:paraId="5D50AB4C" w14:textId="2ACD05E1" w:rsidR="00036D04" w:rsidRPr="00A71861" w:rsidRDefault="00036D04" w:rsidP="00AD0C70">
      <w:pPr>
        <w:pStyle w:val="Heading1"/>
        <w:spacing w:line="240" w:lineRule="auto"/>
        <w:rPr>
          <w:rFonts w:cstheme="minorHAnsi"/>
          <w:sz w:val="18"/>
          <w:szCs w:val="18"/>
        </w:rPr>
      </w:pPr>
      <w:bookmarkStart w:id="326" w:name="_Toc499898354"/>
      <w:bookmarkStart w:id="327" w:name="_Toc499898680"/>
      <w:bookmarkStart w:id="328" w:name="_Toc530070047"/>
      <w:r w:rsidRPr="00A71861">
        <w:rPr>
          <w:rFonts w:cstheme="minorHAnsi"/>
          <w:sz w:val="18"/>
          <w:szCs w:val="18"/>
        </w:rPr>
        <w:t>R v F(J) – Acquittal/Conviction screw up s.215 is a predicate offence t0 s.220</w:t>
      </w:r>
      <w:bookmarkEnd w:id="326"/>
      <w:bookmarkEnd w:id="327"/>
      <w:bookmarkEnd w:id="328"/>
    </w:p>
    <w:p w14:paraId="213C8BD4" w14:textId="154C4FD0" w:rsidR="00036D04" w:rsidRPr="00A71861" w:rsidRDefault="00036D04"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sz w:val="18"/>
          <w:szCs w:val="18"/>
        </w:rPr>
        <w:t xml:space="preserve">Ratio: </w:t>
      </w:r>
      <w:r w:rsidRPr="00A71861">
        <w:rPr>
          <w:rFonts w:cstheme="minorHAnsi"/>
          <w:sz w:val="18"/>
          <w:szCs w:val="18"/>
        </w:rPr>
        <w:t xml:space="preserve">Cannot convict an accused of manslaughter for an omission arising from 215, if he has been acquitted of 215. </w:t>
      </w:r>
    </w:p>
    <w:p w14:paraId="55E21979" w14:textId="77777777" w:rsidR="00036D04" w:rsidRPr="00A71861" w:rsidRDefault="00036D04" w:rsidP="00AD0C70">
      <w:pPr>
        <w:spacing w:line="240" w:lineRule="auto"/>
        <w:jc w:val="both"/>
        <w:rPr>
          <w:rFonts w:cstheme="minorHAnsi"/>
          <w:sz w:val="18"/>
          <w:szCs w:val="18"/>
        </w:rPr>
      </w:pPr>
      <w:r w:rsidRPr="00A71861">
        <w:rPr>
          <w:rFonts w:cstheme="minorHAnsi"/>
          <w:sz w:val="18"/>
          <w:szCs w:val="18"/>
        </w:rPr>
        <w:t xml:space="preserve">Facts: The accused was charged with two counts of unlawful act manslaughter, one for criminal negligence (omission), and the other for failing to provide the necessaries of life (215). The accused was convicted of the crim neg charge, but not the 215 charge, which has a lower threshold, as a penal negligence crime. </w:t>
      </w:r>
    </w:p>
    <w:p w14:paraId="5DF821FE" w14:textId="77777777" w:rsidR="00036D04" w:rsidRPr="00A71861" w:rsidRDefault="00036D04" w:rsidP="00AD0C70">
      <w:pPr>
        <w:pStyle w:val="ListParagraph"/>
        <w:numPr>
          <w:ilvl w:val="0"/>
          <w:numId w:val="22"/>
        </w:numPr>
        <w:spacing w:before="0" w:after="0" w:line="240" w:lineRule="auto"/>
        <w:jc w:val="both"/>
        <w:rPr>
          <w:rFonts w:cstheme="minorHAnsi"/>
          <w:sz w:val="18"/>
          <w:szCs w:val="18"/>
        </w:rPr>
      </w:pPr>
      <w:r w:rsidRPr="00A71861">
        <w:rPr>
          <w:rFonts w:cstheme="minorHAnsi"/>
          <w:sz w:val="18"/>
          <w:szCs w:val="18"/>
        </w:rPr>
        <w:t xml:space="preserve">the 215 charge only req’d a finding that the accused’s acts were a marked departure, whereas the crim neg charge req’d that the accused’s acts be a marked and substantial departure, which was based on the exact same omission. Therefore it </w:t>
      </w:r>
      <w:r w:rsidRPr="00A71861">
        <w:rPr>
          <w:rFonts w:cstheme="minorHAnsi"/>
          <w:b/>
          <w:sz w:val="18"/>
          <w:szCs w:val="18"/>
        </w:rPr>
        <w:t>was incomprehensible that the jury could acquit the accused for the lower threshold charge of 215, and convict on the higher threshold charge of 220</w:t>
      </w:r>
    </w:p>
    <w:p w14:paraId="2EF3B135" w14:textId="2255B6E4" w:rsidR="00036D04" w:rsidRPr="00A71861" w:rsidRDefault="00036D04" w:rsidP="00AD0C70">
      <w:pPr>
        <w:spacing w:line="240" w:lineRule="auto"/>
        <w:jc w:val="both"/>
        <w:rPr>
          <w:rFonts w:cstheme="minorHAnsi"/>
          <w:sz w:val="18"/>
          <w:szCs w:val="18"/>
        </w:rPr>
      </w:pPr>
      <w:r w:rsidRPr="00A71861">
        <w:rPr>
          <w:rFonts w:cstheme="minorHAnsi"/>
          <w:sz w:val="18"/>
          <w:szCs w:val="18"/>
        </w:rPr>
        <w:t xml:space="preserve">Held: The conviction of manslaughter by way of crim neg is to be quashed, bc the accused has already been acquitted of failing to provide the necessaries of life, and it order for a new trial to be ordered, he would need to be tried of the same crime that he has already been acquitted of. </w:t>
      </w:r>
    </w:p>
    <w:p w14:paraId="760ABCDD" w14:textId="321D43E5" w:rsidR="00036D04" w:rsidRPr="00A71861" w:rsidRDefault="00036D04" w:rsidP="00361358">
      <w:pPr>
        <w:pStyle w:val="Heading5"/>
        <w:rPr>
          <w:rFonts w:cstheme="minorHAnsi"/>
          <w:sz w:val="18"/>
          <w:szCs w:val="18"/>
        </w:rPr>
      </w:pPr>
      <w:bookmarkStart w:id="329" w:name="_Toc499898355"/>
      <w:bookmarkStart w:id="330" w:name="_Toc499898681"/>
      <w:bookmarkStart w:id="331" w:name="_Toc530070048"/>
      <w:r w:rsidRPr="00A71861">
        <w:rPr>
          <w:rFonts w:cstheme="minorHAnsi"/>
          <w:sz w:val="18"/>
          <w:szCs w:val="18"/>
        </w:rPr>
        <w:t>Neg as an element</w:t>
      </w:r>
      <w:bookmarkEnd w:id="329"/>
      <w:bookmarkEnd w:id="330"/>
      <w:bookmarkEnd w:id="331"/>
      <w:r w:rsidRPr="00A71861">
        <w:rPr>
          <w:rFonts w:cstheme="minorHAnsi"/>
          <w:sz w:val="18"/>
          <w:szCs w:val="18"/>
        </w:rPr>
        <w:t xml:space="preserve"> </w:t>
      </w:r>
    </w:p>
    <w:p w14:paraId="4D560B10" w14:textId="05B0E73B" w:rsidR="00036D04" w:rsidRPr="00A71861" w:rsidRDefault="00036D04" w:rsidP="00AD0C70">
      <w:pPr>
        <w:pStyle w:val="ListParagraph"/>
        <w:numPr>
          <w:ilvl w:val="1"/>
          <w:numId w:val="94"/>
        </w:numPr>
        <w:spacing w:line="240" w:lineRule="auto"/>
        <w:rPr>
          <w:rFonts w:cstheme="minorHAnsi"/>
          <w:sz w:val="18"/>
          <w:szCs w:val="18"/>
        </w:rPr>
      </w:pPr>
      <w:r w:rsidRPr="00A71861">
        <w:rPr>
          <w:rFonts w:cstheme="minorHAnsi"/>
          <w:sz w:val="18"/>
          <w:szCs w:val="18"/>
          <w:lang w:val="en-CA"/>
        </w:rPr>
        <w:t>Dangerous driving is an offense of penal negligence because it involves dangerous conduct, but not subjective fault because involves lack of attention</w:t>
      </w:r>
    </w:p>
    <w:p w14:paraId="33FDFE9B" w14:textId="0E01A089" w:rsidR="00036D04" w:rsidRPr="00A71861" w:rsidRDefault="00036D04" w:rsidP="00AD0C70">
      <w:pPr>
        <w:pStyle w:val="Heading1"/>
        <w:spacing w:line="240" w:lineRule="auto"/>
        <w:rPr>
          <w:rFonts w:cstheme="minorHAnsi"/>
          <w:sz w:val="18"/>
          <w:szCs w:val="18"/>
        </w:rPr>
      </w:pPr>
      <w:bookmarkStart w:id="332" w:name="_Toc499898356"/>
      <w:bookmarkStart w:id="333" w:name="_Toc499898682"/>
      <w:bookmarkStart w:id="334" w:name="_Toc530070049"/>
      <w:r w:rsidRPr="00A71861">
        <w:rPr>
          <w:rFonts w:cstheme="minorHAnsi"/>
          <w:sz w:val="18"/>
          <w:szCs w:val="18"/>
        </w:rPr>
        <w:t>R v Hundal (1993) – Dangerous driving – modified objective test</w:t>
      </w:r>
      <w:bookmarkEnd w:id="332"/>
      <w:bookmarkEnd w:id="333"/>
      <w:bookmarkEnd w:id="334"/>
      <w:r w:rsidRPr="00A71861">
        <w:rPr>
          <w:rFonts w:cstheme="minorHAnsi"/>
          <w:sz w:val="18"/>
          <w:szCs w:val="18"/>
        </w:rPr>
        <w:t xml:space="preserve"> </w:t>
      </w:r>
    </w:p>
    <w:p w14:paraId="511E2F19" w14:textId="248934E9" w:rsidR="00036D04" w:rsidRPr="00A71861" w:rsidRDefault="00036D04"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sz w:val="18"/>
          <w:szCs w:val="18"/>
        </w:rPr>
        <w:t xml:space="preserve">Ratio: </w:t>
      </w:r>
      <w:r w:rsidRPr="00A71861">
        <w:rPr>
          <w:rFonts w:cstheme="minorHAnsi"/>
          <w:sz w:val="18"/>
          <w:szCs w:val="18"/>
        </w:rPr>
        <w:t xml:space="preserve">The fault standard for dangerous driving is the modified objective test: a marked departure from the standard of care that a reasonable person would observe in the accused’s situation </w:t>
      </w:r>
    </w:p>
    <w:p w14:paraId="4722FE79" w14:textId="5711ACDA" w:rsidR="00036D04" w:rsidRPr="00A71861" w:rsidRDefault="00036D04"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sz w:val="18"/>
          <w:szCs w:val="18"/>
        </w:rPr>
        <w:t xml:space="preserve">Must consider all relevant factors in the circumstances </w:t>
      </w:r>
    </w:p>
    <w:p w14:paraId="458559D7" w14:textId="77777777" w:rsidR="00036D04" w:rsidRPr="00A71861" w:rsidRDefault="00036D04" w:rsidP="00AD0C70">
      <w:pPr>
        <w:spacing w:line="240" w:lineRule="auto"/>
        <w:rPr>
          <w:rFonts w:cstheme="minorHAnsi"/>
          <w:sz w:val="18"/>
          <w:szCs w:val="18"/>
        </w:rPr>
      </w:pPr>
      <w:r w:rsidRPr="00A71861">
        <w:rPr>
          <w:rFonts w:cstheme="minorHAnsi"/>
          <w:b/>
          <w:sz w:val="18"/>
          <w:szCs w:val="18"/>
        </w:rPr>
        <w:t>FACTS</w:t>
      </w:r>
      <w:r w:rsidRPr="00A71861">
        <w:rPr>
          <w:rFonts w:cstheme="minorHAnsi"/>
          <w:sz w:val="18"/>
          <w:szCs w:val="18"/>
        </w:rPr>
        <w:t>: The accused was charged with dangerous driving causing death. The accused was driving an overloaded dump truck and ran a red light and collided with another car, killing the other driver. Accused charged under what is now CC. s. 249(4), Dangerous operation of motor vehicles, vessels, and aircraft</w:t>
      </w:r>
    </w:p>
    <w:p w14:paraId="27D4630D" w14:textId="77777777" w:rsidR="00036D04" w:rsidRPr="00A71861" w:rsidRDefault="00036D04" w:rsidP="00AD0C70">
      <w:pPr>
        <w:spacing w:line="240" w:lineRule="auto"/>
        <w:rPr>
          <w:rFonts w:cstheme="minorHAnsi"/>
          <w:sz w:val="18"/>
          <w:szCs w:val="18"/>
        </w:rPr>
      </w:pPr>
      <w:r w:rsidRPr="00A71861">
        <w:rPr>
          <w:rFonts w:cstheme="minorHAnsi"/>
          <w:b/>
          <w:sz w:val="18"/>
          <w:szCs w:val="18"/>
        </w:rPr>
        <w:t>ISSUE:</w:t>
      </w:r>
      <w:r w:rsidRPr="00A71861">
        <w:rPr>
          <w:rFonts w:cstheme="minorHAnsi"/>
          <w:sz w:val="18"/>
          <w:szCs w:val="18"/>
        </w:rPr>
        <w:t xml:space="preserve"> What is the test for the mens rea of dangerous driving? Objective? Subjective? Mix of objective and subjective?</w:t>
      </w:r>
    </w:p>
    <w:p w14:paraId="19E8B8B3" w14:textId="77777777" w:rsidR="00036D04" w:rsidRPr="00A71861" w:rsidRDefault="00036D04" w:rsidP="00AD0C70">
      <w:pPr>
        <w:spacing w:line="240" w:lineRule="auto"/>
        <w:rPr>
          <w:rFonts w:cstheme="minorHAnsi"/>
          <w:sz w:val="18"/>
          <w:szCs w:val="18"/>
        </w:rPr>
      </w:pPr>
      <w:r w:rsidRPr="00A71861">
        <w:rPr>
          <w:rFonts w:cstheme="minorHAnsi"/>
          <w:b/>
          <w:sz w:val="18"/>
          <w:szCs w:val="18"/>
        </w:rPr>
        <w:t>HELD</w:t>
      </w:r>
      <w:r w:rsidRPr="00A71861">
        <w:rPr>
          <w:rFonts w:cstheme="minorHAnsi"/>
          <w:sz w:val="18"/>
          <w:szCs w:val="18"/>
        </w:rPr>
        <w:t>: Guilty on the modified objective test</w:t>
      </w:r>
    </w:p>
    <w:p w14:paraId="10026FBD" w14:textId="77777777" w:rsidR="00036D04" w:rsidRPr="00A71861" w:rsidRDefault="00036D04" w:rsidP="00AD0C70">
      <w:pPr>
        <w:spacing w:line="240" w:lineRule="auto"/>
        <w:rPr>
          <w:rFonts w:cstheme="minorHAnsi"/>
          <w:sz w:val="18"/>
          <w:szCs w:val="18"/>
        </w:rPr>
      </w:pPr>
      <w:r w:rsidRPr="00A71861">
        <w:rPr>
          <w:rFonts w:cstheme="minorHAnsi"/>
          <w:sz w:val="18"/>
          <w:szCs w:val="18"/>
        </w:rPr>
        <w:t>REASONS:</w:t>
      </w:r>
    </w:p>
    <w:p w14:paraId="48856ECA" w14:textId="77777777" w:rsidR="00036D04" w:rsidRPr="00A71861" w:rsidRDefault="00036D04" w:rsidP="00AD0C70">
      <w:pPr>
        <w:spacing w:line="240" w:lineRule="auto"/>
        <w:ind w:left="720"/>
        <w:rPr>
          <w:rFonts w:cstheme="minorHAnsi"/>
          <w:sz w:val="18"/>
          <w:szCs w:val="18"/>
          <w:u w:val="single"/>
        </w:rPr>
      </w:pPr>
      <w:r w:rsidRPr="00A71861">
        <w:rPr>
          <w:rFonts w:cstheme="minorHAnsi"/>
          <w:sz w:val="18"/>
          <w:szCs w:val="18"/>
          <w:u w:val="single"/>
        </w:rPr>
        <w:t xml:space="preserve"> Fours reasons why objective fault is suitable </w:t>
      </w:r>
    </w:p>
    <w:p w14:paraId="41F82003"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Licensing requirement – but why is that relevant?</w:t>
      </w:r>
    </w:p>
    <w:p w14:paraId="66F0EAC1" w14:textId="77777777" w:rsidR="00036D04" w:rsidRPr="00A71861" w:rsidRDefault="00036D04" w:rsidP="00AD0C70">
      <w:pPr>
        <w:numPr>
          <w:ilvl w:val="2"/>
          <w:numId w:val="10"/>
        </w:numPr>
        <w:spacing w:before="0" w:after="0" w:line="240" w:lineRule="auto"/>
        <w:rPr>
          <w:rFonts w:cstheme="minorHAnsi"/>
          <w:sz w:val="18"/>
          <w:szCs w:val="18"/>
        </w:rPr>
      </w:pPr>
      <w:r w:rsidRPr="00A71861">
        <w:rPr>
          <w:rFonts w:cstheme="minorHAnsi"/>
          <w:sz w:val="18"/>
          <w:szCs w:val="18"/>
        </w:rPr>
        <w:t>Licensing establishes that you have a minimum amount of skill (an objective standard that all drives are expected to meet)</w:t>
      </w:r>
    </w:p>
    <w:p w14:paraId="436ADBE2"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Automatic/reflexive nature of driving – again, relevance?</w:t>
      </w:r>
    </w:p>
    <w:p w14:paraId="75824AE9" w14:textId="77777777" w:rsidR="00036D04" w:rsidRPr="00A71861" w:rsidRDefault="00036D04" w:rsidP="00AD0C70">
      <w:pPr>
        <w:numPr>
          <w:ilvl w:val="2"/>
          <w:numId w:val="10"/>
        </w:numPr>
        <w:spacing w:before="0" w:after="0" w:line="240" w:lineRule="auto"/>
        <w:rPr>
          <w:rFonts w:cstheme="minorHAnsi"/>
          <w:sz w:val="18"/>
          <w:szCs w:val="18"/>
        </w:rPr>
      </w:pPr>
      <w:r w:rsidRPr="00A71861">
        <w:rPr>
          <w:rFonts w:cstheme="minorHAnsi"/>
          <w:sz w:val="18"/>
          <w:szCs w:val="18"/>
        </w:rPr>
        <w:t xml:space="preserve">Driving is such an automatic activity, no thought to it. </w:t>
      </w:r>
    </w:p>
    <w:p w14:paraId="2280B65F" w14:textId="77777777" w:rsidR="00036D04" w:rsidRPr="00A71861" w:rsidRDefault="00036D04" w:rsidP="00AD0C70">
      <w:pPr>
        <w:numPr>
          <w:ilvl w:val="2"/>
          <w:numId w:val="10"/>
        </w:numPr>
        <w:spacing w:before="0" w:after="0" w:line="240" w:lineRule="auto"/>
        <w:rPr>
          <w:rFonts w:cstheme="minorHAnsi"/>
          <w:sz w:val="18"/>
          <w:szCs w:val="18"/>
        </w:rPr>
      </w:pPr>
      <w:r w:rsidRPr="00A71861">
        <w:rPr>
          <w:rFonts w:cstheme="minorHAnsi"/>
          <w:sz w:val="18"/>
          <w:szCs w:val="18"/>
        </w:rPr>
        <w:t>This suggests that we don’t want to know what the accused was actually thinking, because they may not have been thinking anything</w:t>
      </w:r>
    </w:p>
    <w:p w14:paraId="3EE11960"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Wording of s. 249</w:t>
      </w:r>
    </w:p>
    <w:p w14:paraId="5C9760EC" w14:textId="77777777" w:rsidR="00036D04" w:rsidRPr="00A71861" w:rsidRDefault="00036D04" w:rsidP="00AD0C70">
      <w:pPr>
        <w:numPr>
          <w:ilvl w:val="2"/>
          <w:numId w:val="10"/>
        </w:numPr>
        <w:spacing w:before="0" w:after="0" w:line="240" w:lineRule="auto"/>
        <w:rPr>
          <w:rFonts w:cstheme="minorHAnsi"/>
          <w:sz w:val="18"/>
          <w:szCs w:val="18"/>
        </w:rPr>
      </w:pPr>
      <w:r w:rsidRPr="00A71861">
        <w:rPr>
          <w:rFonts w:cstheme="minorHAnsi"/>
          <w:sz w:val="18"/>
          <w:szCs w:val="18"/>
        </w:rPr>
        <w:t>Doesn’t seem to mention any subjective mens rea factors</w:t>
      </w:r>
    </w:p>
    <w:p w14:paraId="366E30E6"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Statistics:</w:t>
      </w:r>
    </w:p>
    <w:p w14:paraId="3C56C85D" w14:textId="77777777" w:rsidR="00036D04" w:rsidRPr="00A71861" w:rsidRDefault="00036D04" w:rsidP="00AD0C70">
      <w:pPr>
        <w:numPr>
          <w:ilvl w:val="2"/>
          <w:numId w:val="10"/>
        </w:numPr>
        <w:spacing w:before="0" w:after="0" w:line="240" w:lineRule="auto"/>
        <w:rPr>
          <w:rFonts w:cstheme="minorHAnsi"/>
          <w:sz w:val="18"/>
          <w:szCs w:val="18"/>
        </w:rPr>
      </w:pPr>
      <w:r w:rsidRPr="00A71861">
        <w:rPr>
          <w:rFonts w:cstheme="minorHAnsi"/>
          <w:sz w:val="18"/>
          <w:szCs w:val="18"/>
        </w:rPr>
        <w:t xml:space="preserve">The need for controlling dangerous conduct of drivers is obvious and urgent. </w:t>
      </w:r>
    </w:p>
    <w:p w14:paraId="68516555" w14:textId="77777777" w:rsidR="00036D04" w:rsidRPr="00A71861" w:rsidRDefault="00036D04" w:rsidP="00AD0C70">
      <w:pPr>
        <w:numPr>
          <w:ilvl w:val="0"/>
          <w:numId w:val="10"/>
        </w:numPr>
        <w:spacing w:before="0" w:after="0" w:line="240" w:lineRule="auto"/>
        <w:rPr>
          <w:rFonts w:cstheme="minorHAnsi"/>
          <w:sz w:val="18"/>
          <w:szCs w:val="18"/>
        </w:rPr>
      </w:pPr>
      <w:r w:rsidRPr="00A71861">
        <w:rPr>
          <w:rFonts w:cstheme="minorHAnsi"/>
          <w:sz w:val="18"/>
          <w:szCs w:val="18"/>
        </w:rPr>
        <w:t xml:space="preserve">Mix of subjective factors need to be considered though: (this is the “modified” part of the objective test) </w:t>
      </w:r>
    </w:p>
    <w:p w14:paraId="15A96E02"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“The test must be applied with some measure of flexibility. That is to say the objective test should not be applied in a vacuum but rather in the context of the events surrounding the incident”</w:t>
      </w:r>
    </w:p>
    <w:p w14:paraId="0A86127A" w14:textId="2EE93BB2" w:rsidR="00036D04" w:rsidRDefault="00036D04" w:rsidP="00AD0C70">
      <w:pPr>
        <w:numPr>
          <w:ilvl w:val="2"/>
          <w:numId w:val="10"/>
        </w:numPr>
        <w:spacing w:before="0" w:after="0" w:line="240" w:lineRule="auto"/>
        <w:rPr>
          <w:rFonts w:cstheme="minorHAnsi"/>
          <w:sz w:val="18"/>
          <w:szCs w:val="18"/>
        </w:rPr>
      </w:pPr>
      <w:r w:rsidRPr="00A71861">
        <w:rPr>
          <w:rFonts w:cstheme="minorHAnsi"/>
          <w:sz w:val="18"/>
          <w:szCs w:val="18"/>
        </w:rPr>
        <w:t>Consider contextual factors such as unforeseeable consequences/conditions (weather), condition of car, heart attacks, etc.</w:t>
      </w:r>
    </w:p>
    <w:p w14:paraId="61F1EAA8" w14:textId="77777777" w:rsidR="008F7C5E" w:rsidRPr="008F7C5E" w:rsidRDefault="008F7C5E" w:rsidP="008F7C5E">
      <w:pPr>
        <w:spacing w:before="0" w:after="0"/>
        <w:rPr>
          <w:b/>
          <w:i/>
          <w:sz w:val="18"/>
          <w:szCs w:val="18"/>
          <w:u w:val="single"/>
        </w:rPr>
      </w:pPr>
      <w:r w:rsidRPr="008F7C5E">
        <w:rPr>
          <w:b/>
          <w:i/>
          <w:sz w:val="18"/>
          <w:szCs w:val="18"/>
          <w:u w:val="single"/>
        </w:rPr>
        <w:t>Therefore the modified objective test modifies the objective test in two ways:</w:t>
      </w:r>
    </w:p>
    <w:p w14:paraId="18C4220D" w14:textId="77777777" w:rsidR="008F7C5E" w:rsidRPr="008F7C5E" w:rsidRDefault="008F7C5E" w:rsidP="008F7C5E">
      <w:pPr>
        <w:numPr>
          <w:ilvl w:val="0"/>
          <w:numId w:val="10"/>
        </w:numPr>
        <w:spacing w:before="0" w:after="0" w:line="240" w:lineRule="auto"/>
        <w:rPr>
          <w:b/>
          <w:i/>
          <w:sz w:val="18"/>
          <w:szCs w:val="18"/>
          <w:u w:val="single"/>
        </w:rPr>
      </w:pPr>
      <w:r w:rsidRPr="008F7C5E">
        <w:rPr>
          <w:b/>
          <w:i/>
          <w:sz w:val="18"/>
          <w:szCs w:val="18"/>
          <w:u w:val="single"/>
        </w:rPr>
        <w:t>Requires that the accused’s conduct amount to “a marked departure from the standard of care that a reasonable person would observe in the accused’s situations”</w:t>
      </w:r>
    </w:p>
    <w:p w14:paraId="375AF93B" w14:textId="77777777" w:rsidR="008F7C5E" w:rsidRPr="008F7C5E" w:rsidRDefault="008F7C5E" w:rsidP="008F7C5E">
      <w:pPr>
        <w:numPr>
          <w:ilvl w:val="0"/>
          <w:numId w:val="10"/>
        </w:numPr>
        <w:spacing w:before="0" w:after="0" w:line="240" w:lineRule="auto"/>
        <w:rPr>
          <w:b/>
          <w:i/>
          <w:sz w:val="18"/>
          <w:szCs w:val="18"/>
          <w:u w:val="single"/>
        </w:rPr>
      </w:pPr>
      <w:r w:rsidRPr="008F7C5E">
        <w:rPr>
          <w:b/>
          <w:i/>
          <w:sz w:val="18"/>
          <w:szCs w:val="18"/>
          <w:u w:val="single"/>
        </w:rPr>
        <w:t>Requires that all relevant circumstances be taken into account in “assessing whether a reasonable person would have been aware of the risks in the accused’s conduct”</w:t>
      </w:r>
    </w:p>
    <w:p w14:paraId="44A3F3DB" w14:textId="77777777" w:rsidR="008F7C5E" w:rsidRPr="00A71861" w:rsidRDefault="008F7C5E" w:rsidP="008F7C5E">
      <w:pPr>
        <w:spacing w:before="0" w:after="0" w:line="240" w:lineRule="auto"/>
        <w:ind w:left="1637"/>
        <w:rPr>
          <w:rFonts w:cstheme="minorHAnsi"/>
          <w:sz w:val="18"/>
          <w:szCs w:val="18"/>
        </w:rPr>
      </w:pPr>
    </w:p>
    <w:p w14:paraId="547F79CE" w14:textId="77777777" w:rsidR="00036D04" w:rsidRPr="00A71861" w:rsidRDefault="00036D04" w:rsidP="00AD0C70">
      <w:pPr>
        <w:numPr>
          <w:ilvl w:val="0"/>
          <w:numId w:val="10"/>
        </w:numPr>
        <w:spacing w:before="0" w:after="0" w:line="240" w:lineRule="auto"/>
        <w:rPr>
          <w:rFonts w:cstheme="minorHAnsi"/>
          <w:i/>
          <w:sz w:val="18"/>
          <w:szCs w:val="18"/>
        </w:rPr>
      </w:pPr>
      <w:r w:rsidRPr="00A71861">
        <w:rPr>
          <w:rFonts w:cstheme="minorHAnsi"/>
          <w:b/>
          <w:sz w:val="18"/>
          <w:szCs w:val="18"/>
        </w:rPr>
        <w:t>McLachlin J.</w:t>
      </w:r>
      <w:r w:rsidRPr="00A71861">
        <w:rPr>
          <w:rFonts w:cstheme="minorHAnsi"/>
          <w:sz w:val="18"/>
          <w:szCs w:val="18"/>
        </w:rPr>
        <w:t xml:space="preserve"> argues that there is no need to modify the objective test</w:t>
      </w:r>
    </w:p>
    <w:p w14:paraId="3970C979"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Either the objective test will suffice or lack of criminal liability will flow from alternative criminal law principles  – e.g., involuntariness from a heart attack</w:t>
      </w:r>
    </w:p>
    <w:p w14:paraId="36EE078A" w14:textId="77777777" w:rsidR="00036D04" w:rsidRPr="00A71861" w:rsidRDefault="00036D04" w:rsidP="00AD0C70">
      <w:pPr>
        <w:numPr>
          <w:ilvl w:val="1"/>
          <w:numId w:val="10"/>
        </w:numPr>
        <w:spacing w:before="0" w:after="0" w:line="240" w:lineRule="auto"/>
        <w:rPr>
          <w:rFonts w:cstheme="minorHAnsi"/>
          <w:sz w:val="18"/>
          <w:szCs w:val="18"/>
        </w:rPr>
      </w:pPr>
      <w:r w:rsidRPr="00A71861">
        <w:rPr>
          <w:rFonts w:cstheme="minorHAnsi"/>
          <w:sz w:val="18"/>
          <w:szCs w:val="18"/>
        </w:rPr>
        <w:t xml:space="preserve">Voluntariness speaks to the </w:t>
      </w:r>
      <w:r w:rsidRPr="00A71861">
        <w:rPr>
          <w:rFonts w:cstheme="minorHAnsi"/>
          <w:i/>
          <w:sz w:val="18"/>
          <w:szCs w:val="18"/>
        </w:rPr>
        <w:t>actus reus</w:t>
      </w:r>
      <w:r w:rsidRPr="00A71861">
        <w:rPr>
          <w:rFonts w:cstheme="minorHAnsi"/>
          <w:sz w:val="18"/>
          <w:szCs w:val="18"/>
        </w:rPr>
        <w:t xml:space="preserve">. </w:t>
      </w:r>
    </w:p>
    <w:p w14:paraId="64A41824" w14:textId="77777777" w:rsidR="00036D04" w:rsidRPr="00A71861" w:rsidRDefault="00036D04" w:rsidP="00AD0C70">
      <w:pPr>
        <w:numPr>
          <w:ilvl w:val="1"/>
          <w:numId w:val="10"/>
        </w:numPr>
        <w:spacing w:before="0" w:after="0" w:line="240" w:lineRule="auto"/>
        <w:rPr>
          <w:rFonts w:cstheme="minorHAnsi"/>
          <w:i/>
          <w:sz w:val="18"/>
          <w:szCs w:val="18"/>
        </w:rPr>
      </w:pPr>
      <w:r w:rsidRPr="00A71861">
        <w:rPr>
          <w:rFonts w:cstheme="minorHAnsi"/>
          <w:sz w:val="18"/>
          <w:szCs w:val="18"/>
        </w:rPr>
        <w:t>Marked departure is still needed, but all the same we don’t need to take into account particular characteristics of the accused</w:t>
      </w:r>
    </w:p>
    <w:p w14:paraId="3EBF9707" w14:textId="61D567B7" w:rsidR="00036D04" w:rsidRPr="00A71861" w:rsidRDefault="00036D04" w:rsidP="00AD0C70">
      <w:pPr>
        <w:numPr>
          <w:ilvl w:val="1"/>
          <w:numId w:val="10"/>
        </w:numPr>
        <w:spacing w:before="0" w:after="0" w:line="240" w:lineRule="auto"/>
        <w:rPr>
          <w:rFonts w:cstheme="minorHAnsi"/>
          <w:i/>
          <w:sz w:val="18"/>
          <w:szCs w:val="18"/>
        </w:rPr>
      </w:pPr>
      <w:r w:rsidRPr="00A71861">
        <w:rPr>
          <w:rFonts w:cstheme="minorHAnsi"/>
          <w:sz w:val="18"/>
          <w:szCs w:val="18"/>
        </w:rPr>
        <w:t xml:space="preserve">Will confuse juries who need to know if they are judging objectively or subjectively. </w:t>
      </w:r>
    </w:p>
    <w:p w14:paraId="27C27BE3" w14:textId="5F8AC0B4" w:rsidR="00036D04" w:rsidRPr="00A71861" w:rsidRDefault="00036D04" w:rsidP="00AD0C70">
      <w:pPr>
        <w:pStyle w:val="Heading1"/>
        <w:spacing w:line="240" w:lineRule="auto"/>
        <w:rPr>
          <w:rFonts w:cstheme="minorHAnsi"/>
          <w:sz w:val="18"/>
          <w:szCs w:val="18"/>
        </w:rPr>
      </w:pPr>
      <w:bookmarkStart w:id="335" w:name="_Toc499898357"/>
      <w:bookmarkStart w:id="336" w:name="_Toc499898683"/>
      <w:bookmarkStart w:id="337" w:name="_Toc530070050"/>
      <w:r w:rsidRPr="00A71861">
        <w:rPr>
          <w:rFonts w:cstheme="minorHAnsi"/>
          <w:sz w:val="18"/>
          <w:szCs w:val="18"/>
        </w:rPr>
        <w:t xml:space="preserve">R v Beatty </w:t>
      </w:r>
      <w:r w:rsidR="002F72A6" w:rsidRPr="00A71861">
        <w:rPr>
          <w:rFonts w:cstheme="minorHAnsi"/>
          <w:sz w:val="18"/>
          <w:szCs w:val="18"/>
        </w:rPr>
        <w:t>(2008) SCC CITE FOR DANGEROUS DRIVING PENAL NEGLIGENCE</w:t>
      </w:r>
      <w:bookmarkEnd w:id="335"/>
      <w:bookmarkEnd w:id="336"/>
      <w:bookmarkEnd w:id="337"/>
      <w:r w:rsidR="002F72A6" w:rsidRPr="00A71861">
        <w:rPr>
          <w:rFonts w:cstheme="minorHAnsi"/>
          <w:sz w:val="18"/>
          <w:szCs w:val="18"/>
        </w:rPr>
        <w:t xml:space="preserve"> </w:t>
      </w:r>
    </w:p>
    <w:p w14:paraId="1D624F59" w14:textId="1581EE31" w:rsidR="002F72A6" w:rsidRPr="00A71861" w:rsidRDefault="002F72A6"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Ratio</w:t>
      </w:r>
      <w:r w:rsidRPr="00A71861">
        <w:rPr>
          <w:rFonts w:cstheme="minorHAnsi"/>
          <w:b/>
          <w:sz w:val="18"/>
          <w:szCs w:val="18"/>
        </w:rPr>
        <w:t xml:space="preserve">: </w:t>
      </w:r>
      <w:r w:rsidRPr="00A71861">
        <w:rPr>
          <w:rFonts w:cstheme="minorHAnsi"/>
          <w:sz w:val="18"/>
          <w:szCs w:val="18"/>
        </w:rPr>
        <w:t xml:space="preserve">The test for a charge of dangerous driving of a moto vehicle causing death under s.249(4) </w:t>
      </w:r>
    </w:p>
    <w:p w14:paraId="16E620B8" w14:textId="0C083F8E" w:rsidR="002F72A6" w:rsidRPr="00A71861" w:rsidRDefault="002F72A6" w:rsidP="00AD0C70">
      <w:pPr>
        <w:pStyle w:val="ListParagraph"/>
        <w:numPr>
          <w:ilvl w:val="0"/>
          <w:numId w:val="110"/>
        </w:num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sz w:val="18"/>
          <w:szCs w:val="18"/>
        </w:rPr>
        <w:t xml:space="preserve">Actus Reus – the accuse was driving in a manner that was [objectively] dangerouns to the public having regard to all the circumstances </w:t>
      </w:r>
    </w:p>
    <w:p w14:paraId="63F6BEF2" w14:textId="7F8DD0CD" w:rsidR="002F72A6" w:rsidRPr="00A71861" w:rsidRDefault="002F72A6" w:rsidP="00AD0C70">
      <w:pPr>
        <w:pStyle w:val="ListParagraph"/>
        <w:numPr>
          <w:ilvl w:val="0"/>
          <w:numId w:val="110"/>
        </w:num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sz w:val="18"/>
          <w:szCs w:val="18"/>
        </w:rPr>
        <w:t xml:space="preserve">Mens Rea – the trier of the fact should be satisfied on the basis of all the evidence, including evidence about the accused’s actual state of mind, if any that objectively  shows the conduct amounted to a marked departure from the standard of care that a reasonable person would observe in the accused’s circumstances. Moreover, if an explanation is offered by the accused, then in order to convict, the trier of fact must be satisfied that a reasonable person in similar circumstances ought to have been aware of the risk and of the danger involved in the conduct manifested by the accused </w:t>
      </w:r>
    </w:p>
    <w:p w14:paraId="5E4A7349" w14:textId="77777777" w:rsidR="002F72A6" w:rsidRPr="00A71861" w:rsidRDefault="002F72A6" w:rsidP="00AD0C70">
      <w:pPr>
        <w:spacing w:line="240" w:lineRule="auto"/>
        <w:rPr>
          <w:rFonts w:cstheme="minorHAnsi"/>
          <w:sz w:val="18"/>
          <w:szCs w:val="18"/>
        </w:rPr>
      </w:pPr>
      <w:r w:rsidRPr="00A71861">
        <w:rPr>
          <w:rFonts w:cstheme="minorHAnsi"/>
          <w:b/>
          <w:sz w:val="18"/>
          <w:szCs w:val="18"/>
        </w:rPr>
        <w:t>FACTS</w:t>
      </w:r>
      <w:r w:rsidRPr="00A71861">
        <w:rPr>
          <w:rFonts w:cstheme="minorHAnsi"/>
          <w:sz w:val="18"/>
          <w:szCs w:val="18"/>
        </w:rPr>
        <w:t>: Accused was charged with three counts of dangerous driving causing death after his pickup truck, for no apparent reason, suddenly crossed the solid centre line into the path of an oncoming vehicle, killing all three occupants. Accused stated that he was not sure what happened but that he must have lost consciousness or fallen asleep and collided with the other vehicle. Evidence showed that before the accident the accused had been driving in a proper manner. Accused’s vehicle was in good working order, and intoxicants were not a factor.</w:t>
      </w:r>
    </w:p>
    <w:p w14:paraId="69359F38" w14:textId="77777777" w:rsidR="002F72A6" w:rsidRPr="00A71861" w:rsidRDefault="002F72A6" w:rsidP="00AD0C70">
      <w:pPr>
        <w:spacing w:line="240" w:lineRule="auto"/>
        <w:rPr>
          <w:rFonts w:cstheme="minorHAnsi"/>
          <w:sz w:val="18"/>
          <w:szCs w:val="18"/>
        </w:rPr>
      </w:pPr>
      <w:r w:rsidRPr="00A71861">
        <w:rPr>
          <w:rFonts w:cstheme="minorHAnsi"/>
          <w:b/>
          <w:sz w:val="18"/>
          <w:szCs w:val="18"/>
        </w:rPr>
        <w:t>ISSUE</w:t>
      </w:r>
      <w:r w:rsidRPr="00A71861">
        <w:rPr>
          <w:rFonts w:cstheme="minorHAnsi"/>
          <w:sz w:val="18"/>
          <w:szCs w:val="18"/>
        </w:rPr>
        <w:t>: Was the momentary act of negligence sufficient to constitute dangerous driving of a motor vehicle causing death with s. 249(4)?</w:t>
      </w:r>
    </w:p>
    <w:p w14:paraId="492A102B" w14:textId="77777777" w:rsidR="002F72A6" w:rsidRPr="00A71861" w:rsidRDefault="002F72A6" w:rsidP="00AD0C70">
      <w:pPr>
        <w:spacing w:line="240" w:lineRule="auto"/>
        <w:rPr>
          <w:rFonts w:cstheme="minorHAnsi"/>
          <w:sz w:val="18"/>
          <w:szCs w:val="18"/>
        </w:rPr>
      </w:pPr>
      <w:r w:rsidRPr="00A71861">
        <w:rPr>
          <w:rFonts w:cstheme="minorHAnsi"/>
          <w:b/>
          <w:sz w:val="18"/>
          <w:szCs w:val="18"/>
        </w:rPr>
        <w:t>HELD</w:t>
      </w:r>
      <w:r w:rsidRPr="00A71861">
        <w:rPr>
          <w:rFonts w:cstheme="minorHAnsi"/>
          <w:sz w:val="18"/>
          <w:szCs w:val="18"/>
        </w:rPr>
        <w:t>: Appeal allowed, acquittal restored</w:t>
      </w:r>
    </w:p>
    <w:p w14:paraId="6DBB1FE1" w14:textId="77777777" w:rsidR="002F72A6" w:rsidRPr="00A71861" w:rsidRDefault="002F72A6" w:rsidP="00AD0C70">
      <w:pPr>
        <w:spacing w:line="240" w:lineRule="auto"/>
        <w:rPr>
          <w:rFonts w:cstheme="minorHAnsi"/>
          <w:b/>
          <w:sz w:val="18"/>
          <w:szCs w:val="18"/>
        </w:rPr>
      </w:pPr>
      <w:r w:rsidRPr="00A71861">
        <w:rPr>
          <w:rFonts w:cstheme="minorHAnsi"/>
          <w:b/>
          <w:sz w:val="18"/>
          <w:szCs w:val="18"/>
        </w:rPr>
        <w:t>ANALYSIS:</w:t>
      </w:r>
    </w:p>
    <w:p w14:paraId="3EC2E7E9" w14:textId="77777777" w:rsidR="002F72A6" w:rsidRPr="00A71861" w:rsidRDefault="002F72A6" w:rsidP="00AD0C70">
      <w:pPr>
        <w:numPr>
          <w:ilvl w:val="0"/>
          <w:numId w:val="10"/>
        </w:numPr>
        <w:spacing w:before="0" w:after="0" w:line="240" w:lineRule="auto"/>
        <w:rPr>
          <w:rFonts w:cstheme="minorHAnsi"/>
          <w:sz w:val="18"/>
          <w:szCs w:val="18"/>
        </w:rPr>
      </w:pPr>
      <w:r w:rsidRPr="00A71861">
        <w:rPr>
          <w:rFonts w:cstheme="minorHAnsi"/>
          <w:b/>
          <w:sz w:val="18"/>
          <w:szCs w:val="18"/>
        </w:rPr>
        <w:t>Charron J. (majority)</w:t>
      </w:r>
    </w:p>
    <w:p w14:paraId="5647A225" w14:textId="77777777" w:rsidR="002F72A6" w:rsidRPr="00A71861" w:rsidRDefault="002F72A6" w:rsidP="00AD0C70">
      <w:pPr>
        <w:numPr>
          <w:ilvl w:val="0"/>
          <w:numId w:val="10"/>
        </w:numPr>
        <w:spacing w:before="0" w:after="0" w:line="240" w:lineRule="auto"/>
        <w:rPr>
          <w:rFonts w:cstheme="minorHAnsi"/>
          <w:sz w:val="18"/>
          <w:szCs w:val="18"/>
        </w:rPr>
      </w:pPr>
      <w:r w:rsidRPr="00A71861">
        <w:rPr>
          <w:rFonts w:cstheme="minorHAnsi"/>
          <w:sz w:val="18"/>
          <w:szCs w:val="18"/>
        </w:rPr>
        <w:t>Unlike civil negligence, which is concerned with the apportionment of loss, penal negligence is aimed at punishing blameworthy conduct</w:t>
      </w:r>
    </w:p>
    <w:p w14:paraId="152450BE" w14:textId="77777777" w:rsidR="002F72A6" w:rsidRPr="00A71861" w:rsidRDefault="002F72A6" w:rsidP="00AD0C70">
      <w:pPr>
        <w:numPr>
          <w:ilvl w:val="0"/>
          <w:numId w:val="10"/>
        </w:numPr>
        <w:spacing w:before="0" w:after="0" w:line="240" w:lineRule="auto"/>
        <w:rPr>
          <w:rFonts w:cstheme="minorHAnsi"/>
          <w:sz w:val="18"/>
          <w:szCs w:val="18"/>
        </w:rPr>
      </w:pPr>
      <w:r w:rsidRPr="00A71861">
        <w:rPr>
          <w:rFonts w:cstheme="minorHAnsi"/>
          <w:sz w:val="18"/>
          <w:szCs w:val="18"/>
        </w:rPr>
        <w:t>The modified objective test established by the Court’s jurisprudence remains the appropriate test to determine the requisite mens rea for negligence-based criminal offences</w:t>
      </w:r>
    </w:p>
    <w:p w14:paraId="2D3A40B2" w14:textId="77777777" w:rsidR="002F72A6" w:rsidRPr="00A71861" w:rsidRDefault="002F72A6" w:rsidP="00AD0C70">
      <w:pPr>
        <w:numPr>
          <w:ilvl w:val="1"/>
          <w:numId w:val="10"/>
        </w:numPr>
        <w:spacing w:before="0" w:after="0" w:line="240" w:lineRule="auto"/>
        <w:rPr>
          <w:rFonts w:cstheme="minorHAnsi"/>
          <w:sz w:val="18"/>
          <w:szCs w:val="18"/>
        </w:rPr>
      </w:pPr>
      <w:r w:rsidRPr="00A71861">
        <w:rPr>
          <w:rFonts w:cstheme="minorHAnsi"/>
          <w:sz w:val="18"/>
          <w:szCs w:val="18"/>
        </w:rPr>
        <w:t>This test ‘modifies’ the purely objective norm for determining civil negligence in two ways:</w:t>
      </w:r>
    </w:p>
    <w:p w14:paraId="2ED0C4EE" w14:textId="77777777" w:rsidR="002F72A6" w:rsidRPr="00A71861" w:rsidRDefault="002F72A6" w:rsidP="00AD0C70">
      <w:pPr>
        <w:numPr>
          <w:ilvl w:val="1"/>
          <w:numId w:val="10"/>
        </w:numPr>
        <w:spacing w:before="0" w:after="0" w:line="240" w:lineRule="auto"/>
        <w:rPr>
          <w:rFonts w:cstheme="minorHAnsi"/>
          <w:sz w:val="18"/>
          <w:szCs w:val="18"/>
        </w:rPr>
      </w:pPr>
      <w:r w:rsidRPr="00A71861">
        <w:rPr>
          <w:rFonts w:cstheme="minorHAnsi"/>
          <w:sz w:val="18"/>
          <w:szCs w:val="18"/>
        </w:rPr>
        <w:t>(1) There must be a ‘marked departure’ from the conduct of a reasonable prudent driver</w:t>
      </w:r>
    </w:p>
    <w:p w14:paraId="1A1FB741" w14:textId="77777777" w:rsidR="002F72A6" w:rsidRPr="00A71861" w:rsidRDefault="002F72A6" w:rsidP="00AD0C70">
      <w:pPr>
        <w:numPr>
          <w:ilvl w:val="1"/>
          <w:numId w:val="10"/>
        </w:numPr>
        <w:spacing w:before="0" w:after="0" w:line="240" w:lineRule="auto"/>
        <w:rPr>
          <w:rFonts w:cstheme="minorHAnsi"/>
          <w:sz w:val="18"/>
          <w:szCs w:val="18"/>
        </w:rPr>
      </w:pPr>
      <w:r w:rsidRPr="00A71861">
        <w:rPr>
          <w:rFonts w:cstheme="minorHAnsi"/>
          <w:sz w:val="18"/>
          <w:szCs w:val="18"/>
        </w:rPr>
        <w:t xml:space="preserve">(2) Because in considering the possibility of excusing condition we need to know whether a reasonable person in the position of the accused would have been subjectively aware of the risk that the accused was creating- and that means that we are asking questions about what the accused in fact knew at the time she acted. </w:t>
      </w:r>
    </w:p>
    <w:p w14:paraId="4DC5F574" w14:textId="77777777" w:rsidR="002F72A6" w:rsidRPr="00A71861" w:rsidRDefault="002F72A6" w:rsidP="00AD0C70">
      <w:pPr>
        <w:numPr>
          <w:ilvl w:val="2"/>
          <w:numId w:val="10"/>
        </w:numPr>
        <w:spacing w:before="0" w:after="0" w:line="240" w:lineRule="auto"/>
        <w:rPr>
          <w:rFonts w:cstheme="minorHAnsi"/>
          <w:sz w:val="18"/>
          <w:szCs w:val="18"/>
        </w:rPr>
      </w:pPr>
      <w:r w:rsidRPr="00A71861">
        <w:rPr>
          <w:rFonts w:cstheme="minorHAnsi"/>
          <w:sz w:val="18"/>
          <w:szCs w:val="18"/>
        </w:rPr>
        <w:t>Where the accused raises a reasonable doubt whether a reasonable person in his or her position would have been aware of the risks arising from the conduct, the premise for finding objective fault is no longer sound and there must be an acquittal</w:t>
      </w:r>
    </w:p>
    <w:p w14:paraId="3E664FDD" w14:textId="77777777" w:rsidR="002F72A6" w:rsidRPr="00A71861" w:rsidRDefault="002F72A6" w:rsidP="00AD0C70">
      <w:pPr>
        <w:numPr>
          <w:ilvl w:val="0"/>
          <w:numId w:val="10"/>
        </w:numPr>
        <w:spacing w:before="0" w:after="0" w:line="240" w:lineRule="auto"/>
        <w:rPr>
          <w:rFonts w:cstheme="minorHAnsi"/>
          <w:sz w:val="18"/>
          <w:szCs w:val="18"/>
        </w:rPr>
      </w:pPr>
      <w:r w:rsidRPr="00A71861">
        <w:rPr>
          <w:rFonts w:cstheme="minorHAnsi"/>
          <w:sz w:val="18"/>
          <w:szCs w:val="18"/>
        </w:rPr>
        <w:t>The reasonable person must be put in the circumstances that the accused found himself in when the events occurred in order to assess the reasonableness of the conduct</w:t>
      </w:r>
    </w:p>
    <w:p w14:paraId="76129A43" w14:textId="77777777" w:rsidR="002F72A6" w:rsidRPr="00A71861" w:rsidRDefault="002F72A6" w:rsidP="00AD0C70">
      <w:pPr>
        <w:spacing w:line="240" w:lineRule="auto"/>
        <w:rPr>
          <w:rFonts w:cstheme="minorHAnsi"/>
          <w:sz w:val="18"/>
          <w:szCs w:val="18"/>
        </w:rPr>
      </w:pPr>
      <w:r w:rsidRPr="00A71861">
        <w:rPr>
          <w:rFonts w:cstheme="minorHAnsi"/>
          <w:b/>
          <w:sz w:val="18"/>
          <w:szCs w:val="18"/>
        </w:rPr>
        <w:t>McLachlin C.J. (concurring)</w:t>
      </w:r>
    </w:p>
    <w:p w14:paraId="42B4F965" w14:textId="77777777" w:rsidR="002F72A6" w:rsidRPr="00A71861" w:rsidRDefault="002F72A6" w:rsidP="00AD0C70">
      <w:pPr>
        <w:numPr>
          <w:ilvl w:val="0"/>
          <w:numId w:val="10"/>
        </w:numPr>
        <w:spacing w:before="0" w:after="0" w:line="240" w:lineRule="auto"/>
        <w:rPr>
          <w:rFonts w:cstheme="minorHAnsi"/>
          <w:sz w:val="18"/>
          <w:szCs w:val="18"/>
        </w:rPr>
      </w:pPr>
      <w:r w:rsidRPr="00A71861">
        <w:rPr>
          <w:rFonts w:cstheme="minorHAnsi"/>
          <w:sz w:val="18"/>
          <w:szCs w:val="18"/>
        </w:rPr>
        <w:t xml:space="preserve">The </w:t>
      </w:r>
      <w:r w:rsidRPr="00A71861">
        <w:rPr>
          <w:rFonts w:cstheme="minorHAnsi"/>
          <w:i/>
          <w:iCs/>
          <w:sz w:val="18"/>
          <w:szCs w:val="18"/>
        </w:rPr>
        <w:t xml:space="preserve">actus reus </w:t>
      </w:r>
      <w:r w:rsidRPr="00A71861">
        <w:rPr>
          <w:rFonts w:cstheme="minorHAnsi"/>
          <w:sz w:val="18"/>
          <w:szCs w:val="18"/>
        </w:rPr>
        <w:t>requires a marked departure from the normal manner of driving</w:t>
      </w:r>
    </w:p>
    <w:p w14:paraId="33D077AD" w14:textId="77777777" w:rsidR="002F72A6" w:rsidRPr="00A71861" w:rsidRDefault="002F72A6" w:rsidP="00AD0C70">
      <w:pPr>
        <w:numPr>
          <w:ilvl w:val="0"/>
          <w:numId w:val="10"/>
        </w:numPr>
        <w:spacing w:before="0" w:after="0" w:line="240" w:lineRule="auto"/>
        <w:rPr>
          <w:rFonts w:cstheme="minorHAnsi"/>
          <w:sz w:val="18"/>
          <w:szCs w:val="18"/>
        </w:rPr>
      </w:pPr>
      <w:r w:rsidRPr="00A71861">
        <w:rPr>
          <w:rFonts w:cstheme="minorHAnsi"/>
          <w:sz w:val="18"/>
          <w:szCs w:val="18"/>
        </w:rPr>
        <w:t xml:space="preserve">The </w:t>
      </w:r>
      <w:r w:rsidRPr="00A71861">
        <w:rPr>
          <w:rFonts w:cstheme="minorHAnsi"/>
          <w:i/>
          <w:iCs/>
          <w:sz w:val="18"/>
          <w:szCs w:val="18"/>
        </w:rPr>
        <w:t xml:space="preserve">mens rea </w:t>
      </w:r>
      <w:r w:rsidRPr="00A71861">
        <w:rPr>
          <w:rFonts w:cstheme="minorHAnsi"/>
          <w:sz w:val="18"/>
          <w:szCs w:val="18"/>
        </w:rPr>
        <w:t>is lacking the requisite mental state of care expected f a reasonable person</w:t>
      </w:r>
    </w:p>
    <w:p w14:paraId="5F8BF579" w14:textId="77777777" w:rsidR="002F72A6" w:rsidRPr="00A71861" w:rsidRDefault="002F72A6" w:rsidP="00AD0C70">
      <w:pPr>
        <w:numPr>
          <w:ilvl w:val="0"/>
          <w:numId w:val="10"/>
        </w:numPr>
        <w:spacing w:before="0" w:after="0" w:line="240" w:lineRule="auto"/>
        <w:rPr>
          <w:rFonts w:cstheme="minorHAnsi"/>
          <w:sz w:val="18"/>
          <w:szCs w:val="18"/>
        </w:rPr>
      </w:pPr>
      <w:r w:rsidRPr="00A71861">
        <w:rPr>
          <w:rFonts w:cstheme="minorHAnsi"/>
          <w:sz w:val="18"/>
          <w:szCs w:val="18"/>
        </w:rPr>
        <w:t xml:space="preserve">This is generally inferred from the </w:t>
      </w:r>
      <w:r w:rsidRPr="00A71861">
        <w:rPr>
          <w:rFonts w:cstheme="minorHAnsi"/>
          <w:i/>
          <w:iCs/>
          <w:sz w:val="18"/>
          <w:szCs w:val="18"/>
        </w:rPr>
        <w:t>actus reus</w:t>
      </w:r>
    </w:p>
    <w:p w14:paraId="175503B1" w14:textId="77777777" w:rsidR="002F72A6" w:rsidRPr="00A71861" w:rsidRDefault="002F72A6" w:rsidP="00AD0C70">
      <w:pPr>
        <w:numPr>
          <w:ilvl w:val="0"/>
          <w:numId w:val="10"/>
        </w:numPr>
        <w:spacing w:before="0" w:after="0" w:line="240" w:lineRule="auto"/>
        <w:rPr>
          <w:rFonts w:cstheme="minorHAnsi"/>
          <w:sz w:val="18"/>
          <w:szCs w:val="18"/>
        </w:rPr>
      </w:pPr>
      <w:r w:rsidRPr="00A71861">
        <w:rPr>
          <w:rFonts w:cstheme="minorHAnsi"/>
          <w:sz w:val="18"/>
          <w:szCs w:val="18"/>
        </w:rPr>
        <w:t>However, evidence in a particular case may negate or cast a reasonable doubt on that inference.</w:t>
      </w:r>
    </w:p>
    <w:p w14:paraId="337B63E2" w14:textId="77777777" w:rsidR="002F72A6" w:rsidRPr="00A71861" w:rsidRDefault="002F72A6" w:rsidP="00AD0C70">
      <w:pPr>
        <w:spacing w:line="240" w:lineRule="auto"/>
        <w:rPr>
          <w:rFonts w:cstheme="minorHAnsi"/>
          <w:b/>
          <w:sz w:val="18"/>
          <w:szCs w:val="18"/>
        </w:rPr>
      </w:pPr>
      <w:r w:rsidRPr="00A71861">
        <w:rPr>
          <w:rFonts w:cstheme="minorHAnsi"/>
          <w:b/>
          <w:sz w:val="18"/>
          <w:szCs w:val="18"/>
        </w:rPr>
        <w:t>Fish (concurring)</w:t>
      </w:r>
    </w:p>
    <w:p w14:paraId="1FB3B2FD" w14:textId="77777777" w:rsidR="002F72A6" w:rsidRPr="00A71861" w:rsidRDefault="002F72A6" w:rsidP="00AD0C70">
      <w:pPr>
        <w:numPr>
          <w:ilvl w:val="0"/>
          <w:numId w:val="10"/>
        </w:numPr>
        <w:spacing w:before="0" w:after="0" w:line="240" w:lineRule="auto"/>
        <w:rPr>
          <w:rFonts w:cstheme="minorHAnsi"/>
          <w:sz w:val="18"/>
          <w:szCs w:val="18"/>
        </w:rPr>
      </w:pPr>
      <w:r w:rsidRPr="00A71861">
        <w:rPr>
          <w:rFonts w:cstheme="minorHAnsi"/>
          <w:sz w:val="18"/>
          <w:szCs w:val="18"/>
        </w:rPr>
        <w:t>Agreed with Charron regarding actus reus</w:t>
      </w:r>
    </w:p>
    <w:p w14:paraId="4BE65E3D" w14:textId="77777777" w:rsidR="002F72A6" w:rsidRPr="00A71861" w:rsidRDefault="002F72A6" w:rsidP="00AD0C70">
      <w:pPr>
        <w:numPr>
          <w:ilvl w:val="0"/>
          <w:numId w:val="10"/>
        </w:numPr>
        <w:spacing w:before="0" w:after="0" w:line="240" w:lineRule="auto"/>
        <w:rPr>
          <w:rFonts w:cstheme="minorHAnsi"/>
          <w:sz w:val="18"/>
          <w:szCs w:val="18"/>
        </w:rPr>
      </w:pPr>
      <w:r w:rsidRPr="00A71861">
        <w:rPr>
          <w:rFonts w:cstheme="minorHAnsi"/>
          <w:sz w:val="18"/>
          <w:szCs w:val="18"/>
        </w:rPr>
        <w:t>Mens rea: “Is not the marked departure from the norm of a reasonable prudent driver but the fact that a reasonable prudent drier in the accused circumstances would have been aware of the risk of that conduct and if able to do so would have affected to avert it”</w:t>
      </w:r>
    </w:p>
    <w:p w14:paraId="7A3FE053" w14:textId="0417D943" w:rsidR="002F72A6" w:rsidRPr="00A71861" w:rsidRDefault="002F72A6" w:rsidP="00AD0C70">
      <w:pPr>
        <w:spacing w:line="240" w:lineRule="auto"/>
        <w:rPr>
          <w:rFonts w:cstheme="minorHAnsi"/>
          <w:sz w:val="18"/>
          <w:szCs w:val="18"/>
        </w:rPr>
      </w:pPr>
      <w:r w:rsidRPr="00A71861">
        <w:rPr>
          <w:rFonts w:cstheme="minorHAnsi"/>
          <w:b/>
          <w:sz w:val="18"/>
          <w:szCs w:val="18"/>
        </w:rPr>
        <w:t>REASONS</w:t>
      </w:r>
      <w:r w:rsidRPr="00A71861">
        <w:rPr>
          <w:rFonts w:cstheme="minorHAnsi"/>
          <w:sz w:val="18"/>
          <w:szCs w:val="18"/>
        </w:rPr>
        <w:t xml:space="preserve">: Actus reus was made out, but mens rea was not because conduct did not consist of a marked departure from the standard of care we can expect of a reasonable driver (Momentary lack of attention is not a marked departure) </w:t>
      </w:r>
    </w:p>
    <w:p w14:paraId="52615A6D" w14:textId="08F6C60F" w:rsidR="00793F55" w:rsidRPr="00A71861" w:rsidRDefault="00793F55" w:rsidP="00AD0C70">
      <w:pPr>
        <w:spacing w:line="240" w:lineRule="auto"/>
        <w:rPr>
          <w:rFonts w:cstheme="minorHAnsi"/>
          <w:sz w:val="18"/>
          <w:szCs w:val="18"/>
        </w:rPr>
      </w:pPr>
      <w:r w:rsidRPr="00A71861">
        <w:rPr>
          <w:rFonts w:cstheme="minorHAnsi"/>
          <w:sz w:val="18"/>
          <w:szCs w:val="18"/>
        </w:rPr>
        <w:t xml:space="preserve">Negligence Summary </w:t>
      </w:r>
    </w:p>
    <w:p w14:paraId="053FEC0B" w14:textId="77777777" w:rsidR="00793F55" w:rsidRPr="00A71861" w:rsidRDefault="00793F55" w:rsidP="00AD0C70">
      <w:pPr>
        <w:numPr>
          <w:ilvl w:val="0"/>
          <w:numId w:val="26"/>
        </w:numPr>
        <w:spacing w:before="0" w:after="0" w:line="240" w:lineRule="auto"/>
        <w:rPr>
          <w:rFonts w:cstheme="minorHAnsi"/>
          <w:sz w:val="18"/>
          <w:szCs w:val="18"/>
          <w:u w:val="single"/>
        </w:rPr>
      </w:pPr>
      <w:r w:rsidRPr="00A71861">
        <w:rPr>
          <w:rFonts w:cstheme="minorHAnsi"/>
          <w:sz w:val="18"/>
          <w:szCs w:val="18"/>
        </w:rPr>
        <w:t xml:space="preserve">For dangerous driving, </w:t>
      </w:r>
      <w:r w:rsidRPr="00A71861">
        <w:rPr>
          <w:rFonts w:cstheme="minorHAnsi"/>
          <w:i/>
          <w:sz w:val="18"/>
          <w:szCs w:val="18"/>
        </w:rPr>
        <w:t>actus reus</w:t>
      </w:r>
      <w:r w:rsidRPr="00A71861">
        <w:rPr>
          <w:rFonts w:cstheme="minorHAnsi"/>
          <w:sz w:val="18"/>
          <w:szCs w:val="18"/>
        </w:rPr>
        <w:t xml:space="preserve"> is what the criminal code says it is, and the </w:t>
      </w:r>
      <w:r w:rsidRPr="00A71861">
        <w:rPr>
          <w:rFonts w:cstheme="minorHAnsi"/>
          <w:i/>
          <w:sz w:val="18"/>
          <w:szCs w:val="18"/>
        </w:rPr>
        <w:t>mens rea</w:t>
      </w:r>
      <w:r w:rsidRPr="00A71861">
        <w:rPr>
          <w:rFonts w:cstheme="minorHAnsi"/>
          <w:sz w:val="18"/>
          <w:szCs w:val="18"/>
        </w:rPr>
        <w:t xml:space="preserve"> is the modified objective test</w:t>
      </w:r>
    </w:p>
    <w:p w14:paraId="004F0BD0" w14:textId="77777777" w:rsidR="00793F55" w:rsidRPr="00A71861" w:rsidRDefault="00793F55" w:rsidP="00AD0C70">
      <w:pPr>
        <w:numPr>
          <w:ilvl w:val="0"/>
          <w:numId w:val="26"/>
        </w:numPr>
        <w:spacing w:before="0" w:after="0" w:line="240" w:lineRule="auto"/>
        <w:rPr>
          <w:rFonts w:cstheme="minorHAnsi"/>
          <w:sz w:val="18"/>
          <w:szCs w:val="18"/>
          <w:u w:val="single"/>
        </w:rPr>
      </w:pPr>
      <w:r w:rsidRPr="00A71861">
        <w:rPr>
          <w:rFonts w:cstheme="minorHAnsi"/>
          <w:sz w:val="18"/>
          <w:szCs w:val="18"/>
        </w:rPr>
        <w:t>For criminal negligence there are two possible readings:</w:t>
      </w:r>
    </w:p>
    <w:p w14:paraId="7384DC4D" w14:textId="77777777" w:rsidR="00793F55" w:rsidRPr="00A71861" w:rsidRDefault="00793F55" w:rsidP="00AD0C70">
      <w:pPr>
        <w:numPr>
          <w:ilvl w:val="1"/>
          <w:numId w:val="26"/>
        </w:numPr>
        <w:spacing w:before="0" w:after="0" w:line="240" w:lineRule="auto"/>
        <w:rPr>
          <w:rFonts w:cstheme="minorHAnsi"/>
          <w:sz w:val="18"/>
          <w:szCs w:val="18"/>
          <w:u w:val="single"/>
        </w:rPr>
      </w:pPr>
      <w:r w:rsidRPr="00A71861">
        <w:rPr>
          <w:rFonts w:cstheme="minorHAnsi"/>
          <w:sz w:val="18"/>
          <w:szCs w:val="18"/>
        </w:rPr>
        <w:t xml:space="preserve">From McLachlin in </w:t>
      </w:r>
      <w:r w:rsidRPr="00A71861">
        <w:rPr>
          <w:rFonts w:cstheme="minorHAnsi"/>
          <w:i/>
          <w:sz w:val="18"/>
          <w:szCs w:val="18"/>
        </w:rPr>
        <w:t>Creighton</w:t>
      </w:r>
      <w:r w:rsidRPr="00A71861">
        <w:rPr>
          <w:rFonts w:cstheme="minorHAnsi"/>
          <w:sz w:val="18"/>
          <w:szCs w:val="18"/>
        </w:rPr>
        <w:t xml:space="preserve">: </w:t>
      </w:r>
      <w:r w:rsidRPr="00A71861">
        <w:rPr>
          <w:rFonts w:cstheme="minorHAnsi"/>
          <w:i/>
          <w:sz w:val="18"/>
          <w:szCs w:val="18"/>
        </w:rPr>
        <w:t>actus reus</w:t>
      </w:r>
      <w:r w:rsidRPr="00A71861">
        <w:rPr>
          <w:rFonts w:cstheme="minorHAnsi"/>
          <w:sz w:val="18"/>
          <w:szCs w:val="18"/>
        </w:rPr>
        <w:t xml:space="preserve"> is marked and substantial departure from reasonable person and </w:t>
      </w:r>
      <w:r w:rsidRPr="00A71861">
        <w:rPr>
          <w:rFonts w:cstheme="minorHAnsi"/>
          <w:i/>
          <w:sz w:val="18"/>
          <w:szCs w:val="18"/>
        </w:rPr>
        <w:t>mens rea</w:t>
      </w:r>
      <w:r w:rsidRPr="00A71861">
        <w:rPr>
          <w:rFonts w:cstheme="minorHAnsi"/>
          <w:sz w:val="18"/>
          <w:szCs w:val="18"/>
        </w:rPr>
        <w:t xml:space="preserve"> is marked and substantial departure</w:t>
      </w:r>
    </w:p>
    <w:p w14:paraId="066E0267" w14:textId="4BBB96B1" w:rsidR="00793F55" w:rsidRPr="008F7C5E" w:rsidRDefault="00793F55" w:rsidP="00AD0C70">
      <w:pPr>
        <w:numPr>
          <w:ilvl w:val="1"/>
          <w:numId w:val="26"/>
        </w:numPr>
        <w:spacing w:before="0" w:after="0" w:line="240" w:lineRule="auto"/>
        <w:rPr>
          <w:rFonts w:cstheme="minorHAnsi"/>
          <w:sz w:val="18"/>
          <w:szCs w:val="18"/>
          <w:u w:val="single"/>
        </w:rPr>
      </w:pPr>
      <w:r w:rsidRPr="00A71861">
        <w:rPr>
          <w:rFonts w:cstheme="minorHAnsi"/>
          <w:sz w:val="18"/>
          <w:szCs w:val="18"/>
        </w:rPr>
        <w:t xml:space="preserve">If </w:t>
      </w:r>
      <w:r w:rsidRPr="00A71861">
        <w:rPr>
          <w:rFonts w:cstheme="minorHAnsi"/>
          <w:i/>
          <w:sz w:val="18"/>
          <w:szCs w:val="18"/>
        </w:rPr>
        <w:t>Beatty</w:t>
      </w:r>
      <w:r w:rsidRPr="00A71861">
        <w:rPr>
          <w:rFonts w:cstheme="minorHAnsi"/>
          <w:sz w:val="18"/>
          <w:szCs w:val="18"/>
        </w:rPr>
        <w:t xml:space="preserve"> is used, </w:t>
      </w:r>
      <w:r w:rsidRPr="00A71861">
        <w:rPr>
          <w:rFonts w:cstheme="minorHAnsi"/>
          <w:i/>
          <w:sz w:val="18"/>
          <w:szCs w:val="18"/>
        </w:rPr>
        <w:t>actus reus</w:t>
      </w:r>
      <w:r w:rsidRPr="00A71861">
        <w:rPr>
          <w:rFonts w:cstheme="minorHAnsi"/>
          <w:sz w:val="18"/>
          <w:szCs w:val="18"/>
        </w:rPr>
        <w:t xml:space="preserve"> is from </w:t>
      </w:r>
      <w:r w:rsidRPr="00A71861">
        <w:rPr>
          <w:rFonts w:cstheme="minorHAnsi"/>
          <w:i/>
          <w:sz w:val="18"/>
          <w:szCs w:val="18"/>
        </w:rPr>
        <w:t>CC</w:t>
      </w:r>
      <w:r w:rsidRPr="00A71861">
        <w:rPr>
          <w:rFonts w:cstheme="minorHAnsi"/>
          <w:sz w:val="18"/>
          <w:szCs w:val="18"/>
        </w:rPr>
        <w:t xml:space="preserve"> (‘showing wanton or reckless disregard’) and </w:t>
      </w:r>
      <w:r w:rsidRPr="00A71861">
        <w:rPr>
          <w:rFonts w:cstheme="minorHAnsi"/>
          <w:i/>
          <w:sz w:val="18"/>
          <w:szCs w:val="18"/>
        </w:rPr>
        <w:t>mens rea</w:t>
      </w:r>
      <w:r w:rsidRPr="00A71861">
        <w:rPr>
          <w:rFonts w:cstheme="minorHAnsi"/>
          <w:sz w:val="18"/>
          <w:szCs w:val="18"/>
        </w:rPr>
        <w:t xml:space="preserve"> would still be marked and substantial departure</w:t>
      </w:r>
    </w:p>
    <w:p w14:paraId="455EE642" w14:textId="77777777" w:rsidR="00793F55" w:rsidRPr="00A71861" w:rsidRDefault="00793F55" w:rsidP="00AD0C70">
      <w:pPr>
        <w:numPr>
          <w:ilvl w:val="0"/>
          <w:numId w:val="26"/>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With unlawful act manslaughter offences, after the actus reus and mens rea of the unlawful act are established, all that is needed is to show that the unlawful act caused the death, and that there was an objective foreseeability of a risk bodily harm that was neither trivial nor transient</w:t>
      </w:r>
    </w:p>
    <w:p w14:paraId="64B45EB2" w14:textId="77777777" w:rsidR="00793F55" w:rsidRPr="00A71861" w:rsidRDefault="00793F55" w:rsidP="00AD0C70">
      <w:pPr>
        <w:numPr>
          <w:ilvl w:val="0"/>
          <w:numId w:val="26"/>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Mens rea of unlawful act manslaughter is thus mens rea of the underlying offence and objective foreseeability of a risk of bodily harm that’s neither trivial nor transient</w:t>
      </w:r>
    </w:p>
    <w:p w14:paraId="76A1C201" w14:textId="77777777" w:rsidR="00793F55" w:rsidRPr="00A71861" w:rsidRDefault="00793F55" w:rsidP="00AD0C70">
      <w:pPr>
        <w:numPr>
          <w:ilvl w:val="0"/>
          <w:numId w:val="26"/>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Fault element = modified objective test (for Crim and penal neg)</w:t>
      </w:r>
    </w:p>
    <w:p w14:paraId="369C9D6B" w14:textId="77777777" w:rsidR="00793F55" w:rsidRPr="00A71861" w:rsidRDefault="00793F55" w:rsidP="00AD0C70">
      <w:pPr>
        <w:numPr>
          <w:ilvl w:val="0"/>
          <w:numId w:val="26"/>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Fault elements differ:</w:t>
      </w:r>
    </w:p>
    <w:p w14:paraId="314FF1DB" w14:textId="77777777" w:rsidR="00793F55" w:rsidRPr="00A71861" w:rsidRDefault="00793F55" w:rsidP="00AD0C70">
      <w:pPr>
        <w:numPr>
          <w:ilvl w:val="1"/>
          <w:numId w:val="26"/>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Crim neg = higher (marked and substantial) than penal (marked)</w:t>
      </w:r>
    </w:p>
    <w:p w14:paraId="62FE2C2F" w14:textId="77777777" w:rsidR="00793F55" w:rsidRPr="00A71861" w:rsidRDefault="00793F55" w:rsidP="00AD0C70">
      <w:pPr>
        <w:numPr>
          <w:ilvl w:val="1"/>
          <w:numId w:val="26"/>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If charged with two, if guilty of crim neg must be guilty of penal too (assuming charges on same facts)</w:t>
      </w:r>
    </w:p>
    <w:p w14:paraId="4BF1E7CE" w14:textId="77777777" w:rsidR="00793F55" w:rsidRPr="00A71861" w:rsidRDefault="00793F55" w:rsidP="00AD0C70">
      <w:pPr>
        <w:numPr>
          <w:ilvl w:val="0"/>
          <w:numId w:val="26"/>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Personal factors only relevant if they go to capacity</w:t>
      </w:r>
    </w:p>
    <w:p w14:paraId="1A56B6C9" w14:textId="77777777" w:rsidR="00793F55" w:rsidRPr="00A71861" w:rsidRDefault="00793F55" w:rsidP="00AD0C70">
      <w:pPr>
        <w:numPr>
          <w:ilvl w:val="0"/>
          <w:numId w:val="26"/>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 xml:space="preserve">Penal neg: cite </w:t>
      </w:r>
      <w:r w:rsidRPr="00A71861">
        <w:rPr>
          <w:rFonts w:cstheme="minorHAnsi"/>
          <w:i/>
          <w:sz w:val="18"/>
          <w:szCs w:val="18"/>
        </w:rPr>
        <w:t>Beatty</w:t>
      </w:r>
    </w:p>
    <w:p w14:paraId="7E18DFDF" w14:textId="0FAB3CFE" w:rsidR="00793F55" w:rsidRPr="00A71861" w:rsidRDefault="00793F55" w:rsidP="00AD0C70">
      <w:pPr>
        <w:numPr>
          <w:ilvl w:val="0"/>
          <w:numId w:val="26"/>
        </w:numPr>
        <w:autoSpaceDE w:val="0"/>
        <w:autoSpaceDN w:val="0"/>
        <w:adjustRightInd w:val="0"/>
        <w:spacing w:before="0" w:after="0" w:line="240" w:lineRule="auto"/>
        <w:rPr>
          <w:rFonts w:cstheme="minorHAnsi"/>
          <w:sz w:val="18"/>
          <w:szCs w:val="18"/>
          <w:u w:val="single"/>
        </w:rPr>
      </w:pPr>
      <w:r w:rsidRPr="00A71861">
        <w:rPr>
          <w:rFonts w:cstheme="minorHAnsi"/>
          <w:sz w:val="18"/>
          <w:szCs w:val="18"/>
        </w:rPr>
        <w:t xml:space="preserve">Crim neg: cite </w:t>
      </w:r>
      <w:r w:rsidRPr="00A71861">
        <w:rPr>
          <w:rFonts w:cstheme="minorHAnsi"/>
          <w:i/>
          <w:sz w:val="18"/>
          <w:szCs w:val="18"/>
        </w:rPr>
        <w:t>JF</w:t>
      </w:r>
    </w:p>
    <w:p w14:paraId="315EB720" w14:textId="3DEF92D8" w:rsidR="00406A1D" w:rsidRPr="00A71861" w:rsidRDefault="00036D04" w:rsidP="00361358">
      <w:pPr>
        <w:pStyle w:val="Heading3"/>
        <w:rPr>
          <w:rFonts w:cstheme="minorHAnsi"/>
          <w:sz w:val="18"/>
          <w:szCs w:val="18"/>
        </w:rPr>
      </w:pPr>
      <w:bookmarkStart w:id="338" w:name="_Toc499898358"/>
      <w:bookmarkStart w:id="339" w:name="_Toc499898684"/>
      <w:bookmarkStart w:id="340" w:name="_Toc530070051"/>
      <w:r w:rsidRPr="00A71861">
        <w:rPr>
          <w:rFonts w:cstheme="minorHAnsi"/>
          <w:sz w:val="18"/>
          <w:szCs w:val="18"/>
        </w:rPr>
        <w:t>Murder</w:t>
      </w:r>
      <w:bookmarkEnd w:id="338"/>
      <w:bookmarkEnd w:id="339"/>
      <w:bookmarkEnd w:id="340"/>
      <w:r w:rsidRPr="00A71861">
        <w:rPr>
          <w:rFonts w:cstheme="minorHAnsi"/>
          <w:sz w:val="18"/>
          <w:szCs w:val="18"/>
        </w:rPr>
        <w:t xml:space="preserve"> </w:t>
      </w:r>
    </w:p>
    <w:p w14:paraId="6AF745B4" w14:textId="77777777" w:rsidR="00186797" w:rsidRPr="00A71861" w:rsidRDefault="00036D04" w:rsidP="00361358">
      <w:pPr>
        <w:pStyle w:val="Heading5"/>
        <w:rPr>
          <w:rFonts w:cstheme="minorHAnsi"/>
          <w:sz w:val="18"/>
          <w:szCs w:val="18"/>
        </w:rPr>
      </w:pPr>
      <w:bookmarkStart w:id="341" w:name="_Toc499898359"/>
      <w:bookmarkStart w:id="342" w:name="_Toc499898685"/>
      <w:bookmarkStart w:id="343" w:name="_Toc530070052"/>
      <w:r w:rsidRPr="00A71861">
        <w:rPr>
          <w:rFonts w:cstheme="minorHAnsi"/>
          <w:sz w:val="18"/>
          <w:szCs w:val="18"/>
        </w:rPr>
        <w:t>Constitutional coNsiderations</w:t>
      </w:r>
      <w:bookmarkEnd w:id="341"/>
      <w:bookmarkEnd w:id="342"/>
      <w:bookmarkEnd w:id="343"/>
    </w:p>
    <w:p w14:paraId="6C08C2B9" w14:textId="77777777" w:rsidR="00186797" w:rsidRPr="00A71861" w:rsidRDefault="00186797" w:rsidP="00AD0C70">
      <w:pPr>
        <w:spacing w:line="240" w:lineRule="auto"/>
        <w:rPr>
          <w:rFonts w:cstheme="minorHAnsi"/>
          <w:sz w:val="18"/>
          <w:szCs w:val="18"/>
        </w:rPr>
      </w:pPr>
      <w:bookmarkStart w:id="344" w:name="_Toc437003654"/>
      <w:bookmarkStart w:id="345" w:name="_Toc469149897"/>
      <w:r w:rsidRPr="00A71861">
        <w:rPr>
          <w:rFonts w:cstheme="minorHAnsi"/>
          <w:sz w:val="18"/>
          <w:szCs w:val="18"/>
        </w:rPr>
        <w:t>Statutory Provisions – Murder/Culp Hom/Mansl</w:t>
      </w:r>
      <w:bookmarkEnd w:id="344"/>
      <w:bookmarkEnd w:id="345"/>
    </w:p>
    <w:p w14:paraId="272324A6" w14:textId="77777777" w:rsidR="00186797" w:rsidRPr="00A71861" w:rsidRDefault="00186797" w:rsidP="00AD0C70">
      <w:pPr>
        <w:spacing w:line="240" w:lineRule="auto"/>
        <w:rPr>
          <w:rFonts w:cstheme="minorHAnsi"/>
          <w:sz w:val="18"/>
          <w:szCs w:val="18"/>
        </w:rPr>
      </w:pPr>
      <w:bookmarkStart w:id="346" w:name="_Toc437003655"/>
      <w:r w:rsidRPr="00A71861">
        <w:rPr>
          <w:rFonts w:cstheme="minorHAnsi"/>
          <w:sz w:val="18"/>
          <w:szCs w:val="18"/>
        </w:rPr>
        <w:t>222(1): defines homicide</w:t>
      </w:r>
      <w:bookmarkEnd w:id="346"/>
    </w:p>
    <w:p w14:paraId="0A41CE72" w14:textId="77777777" w:rsidR="00186797" w:rsidRPr="00A71861" w:rsidRDefault="00186797" w:rsidP="00AD0C70">
      <w:pPr>
        <w:spacing w:line="240" w:lineRule="auto"/>
        <w:rPr>
          <w:rFonts w:cstheme="minorHAnsi"/>
          <w:sz w:val="18"/>
          <w:szCs w:val="18"/>
        </w:rPr>
      </w:pPr>
      <w:bookmarkStart w:id="347" w:name="_Toc437003656"/>
      <w:r w:rsidRPr="00A71861">
        <w:rPr>
          <w:rFonts w:cstheme="minorHAnsi"/>
          <w:sz w:val="18"/>
          <w:szCs w:val="18"/>
        </w:rPr>
        <w:t>222(2): introduces a distinction between culpable and non-culpable homicide; 222(3) says that non-culpable homicides are not crimes</w:t>
      </w:r>
      <w:bookmarkEnd w:id="347"/>
    </w:p>
    <w:p w14:paraId="1999B299" w14:textId="77777777" w:rsidR="00186797" w:rsidRPr="00A71861" w:rsidRDefault="00186797" w:rsidP="00AD0C70">
      <w:pPr>
        <w:spacing w:line="240" w:lineRule="auto"/>
        <w:rPr>
          <w:rFonts w:cstheme="minorHAnsi"/>
          <w:sz w:val="18"/>
          <w:szCs w:val="18"/>
        </w:rPr>
      </w:pPr>
      <w:bookmarkStart w:id="348" w:name="_Toc437003657"/>
      <w:r w:rsidRPr="00A71861">
        <w:rPr>
          <w:rFonts w:cstheme="minorHAnsi"/>
          <w:sz w:val="18"/>
          <w:szCs w:val="18"/>
        </w:rPr>
        <w:t>222(5): says what constitutes culpable homicide</w:t>
      </w:r>
      <w:bookmarkEnd w:id="348"/>
    </w:p>
    <w:p w14:paraId="3865607D" w14:textId="77777777" w:rsidR="00186797" w:rsidRPr="00A71861" w:rsidRDefault="00186797" w:rsidP="00AD0C70">
      <w:pPr>
        <w:spacing w:line="240" w:lineRule="auto"/>
        <w:rPr>
          <w:rFonts w:cstheme="minorHAnsi"/>
          <w:sz w:val="18"/>
          <w:szCs w:val="18"/>
        </w:rPr>
      </w:pPr>
      <w:bookmarkStart w:id="349" w:name="_Toc437003658"/>
      <w:r w:rsidRPr="00A71861">
        <w:rPr>
          <w:rFonts w:cstheme="minorHAnsi"/>
          <w:sz w:val="18"/>
          <w:szCs w:val="18"/>
        </w:rPr>
        <w:t>229: says what forms of culpable homicide constitute murder</w:t>
      </w:r>
      <w:bookmarkEnd w:id="349"/>
    </w:p>
    <w:p w14:paraId="24336B23" w14:textId="77777777" w:rsidR="00186797" w:rsidRPr="00A71861" w:rsidRDefault="00186797" w:rsidP="00AD0C70">
      <w:pPr>
        <w:spacing w:line="240" w:lineRule="auto"/>
        <w:rPr>
          <w:rFonts w:cstheme="minorHAnsi"/>
          <w:sz w:val="18"/>
          <w:szCs w:val="18"/>
        </w:rPr>
      </w:pPr>
      <w:bookmarkStart w:id="350" w:name="_Toc437003659"/>
      <w:r w:rsidRPr="00A71861">
        <w:rPr>
          <w:rFonts w:cstheme="minorHAnsi"/>
          <w:sz w:val="18"/>
          <w:szCs w:val="18"/>
        </w:rPr>
        <w:t>231: says what forms of murder constitute first-degree murder (we know its murder already)</w:t>
      </w:r>
      <w:bookmarkEnd w:id="350"/>
    </w:p>
    <w:p w14:paraId="63A1DB61" w14:textId="77777777" w:rsidR="00186797" w:rsidRPr="00A71861" w:rsidRDefault="00186797" w:rsidP="00AD0C70">
      <w:pPr>
        <w:spacing w:line="240" w:lineRule="auto"/>
        <w:rPr>
          <w:rFonts w:cstheme="minorHAnsi"/>
          <w:sz w:val="18"/>
          <w:szCs w:val="18"/>
        </w:rPr>
      </w:pPr>
      <w:bookmarkStart w:id="351" w:name="_Toc437003660"/>
      <w:r w:rsidRPr="00A71861">
        <w:rPr>
          <w:rFonts w:cstheme="minorHAnsi"/>
          <w:sz w:val="18"/>
          <w:szCs w:val="18"/>
        </w:rPr>
        <w:t>233: says what forms of culpable homicide constitute infanticide</w:t>
      </w:r>
      <w:bookmarkEnd w:id="351"/>
    </w:p>
    <w:p w14:paraId="2BB23523" w14:textId="479E12B5" w:rsidR="00186797" w:rsidRPr="00A71861" w:rsidRDefault="00186797" w:rsidP="00AD0C70">
      <w:pPr>
        <w:spacing w:line="240" w:lineRule="auto"/>
        <w:rPr>
          <w:rFonts w:cstheme="minorHAnsi"/>
          <w:sz w:val="18"/>
          <w:szCs w:val="18"/>
        </w:rPr>
      </w:pPr>
      <w:bookmarkStart w:id="352" w:name="_Toc437003661"/>
      <w:r w:rsidRPr="00A71861">
        <w:rPr>
          <w:rFonts w:cstheme="minorHAnsi"/>
          <w:sz w:val="18"/>
          <w:szCs w:val="18"/>
        </w:rPr>
        <w:t>234: says that a culpable homicide that is neither murder nor infanticide is manslaughter</w:t>
      </w:r>
      <w:bookmarkEnd w:id="352"/>
    </w:p>
    <w:p w14:paraId="6EAD38E2" w14:textId="77777777" w:rsidR="00186797" w:rsidRPr="00A71861" w:rsidRDefault="00186797" w:rsidP="00AD0C70">
      <w:pPr>
        <w:numPr>
          <w:ilvl w:val="0"/>
          <w:numId w:val="26"/>
        </w:numPr>
        <w:tabs>
          <w:tab w:val="clear" w:pos="360"/>
          <w:tab w:val="num" w:pos="720"/>
        </w:tabs>
        <w:spacing w:before="0" w:after="0" w:line="240" w:lineRule="auto"/>
        <w:ind w:left="720"/>
        <w:rPr>
          <w:rFonts w:cstheme="minorHAnsi"/>
          <w:sz w:val="18"/>
          <w:szCs w:val="18"/>
          <w:u w:val="single"/>
        </w:rPr>
      </w:pPr>
      <w:r w:rsidRPr="00A71861">
        <w:rPr>
          <w:rFonts w:cstheme="minorHAnsi"/>
          <w:sz w:val="18"/>
          <w:szCs w:val="18"/>
        </w:rPr>
        <w:t>A homicide occurs whenever a person causes the death of another human being, however not every homicide is culpable</w:t>
      </w:r>
    </w:p>
    <w:p w14:paraId="6396CC07" w14:textId="31769AC1" w:rsidR="00C0327D" w:rsidRPr="00A71861" w:rsidRDefault="00186797" w:rsidP="00AD0C70">
      <w:pPr>
        <w:numPr>
          <w:ilvl w:val="0"/>
          <w:numId w:val="26"/>
        </w:numPr>
        <w:tabs>
          <w:tab w:val="clear" w:pos="360"/>
          <w:tab w:val="num" w:pos="720"/>
        </w:tabs>
        <w:spacing w:before="0" w:after="0" w:line="240" w:lineRule="auto"/>
        <w:ind w:left="720"/>
        <w:rPr>
          <w:rFonts w:cstheme="minorHAnsi"/>
          <w:sz w:val="18"/>
          <w:szCs w:val="18"/>
          <w:u w:val="single"/>
        </w:rPr>
      </w:pPr>
      <w:r w:rsidRPr="00A71861">
        <w:rPr>
          <w:rFonts w:cstheme="minorHAnsi"/>
          <w:sz w:val="18"/>
          <w:szCs w:val="18"/>
        </w:rPr>
        <w:t xml:space="preserve">There are three types of culpable homicide in the </w:t>
      </w:r>
      <w:r w:rsidRPr="00A71861">
        <w:rPr>
          <w:rFonts w:cstheme="minorHAnsi"/>
          <w:i/>
          <w:sz w:val="18"/>
          <w:szCs w:val="18"/>
        </w:rPr>
        <w:t>Criminal Code</w:t>
      </w:r>
      <w:r w:rsidRPr="00A71861">
        <w:rPr>
          <w:rFonts w:cstheme="minorHAnsi"/>
          <w:sz w:val="18"/>
          <w:szCs w:val="18"/>
        </w:rPr>
        <w:t>: manslaughter, murder, infanticide (not dealt with for us)</w:t>
      </w:r>
    </w:p>
    <w:p w14:paraId="7E135B2F" w14:textId="77777777" w:rsidR="00186797" w:rsidRPr="00A71861" w:rsidRDefault="00186797" w:rsidP="00AD0C70">
      <w:pPr>
        <w:numPr>
          <w:ilvl w:val="0"/>
          <w:numId w:val="26"/>
        </w:numPr>
        <w:tabs>
          <w:tab w:val="clear" w:pos="360"/>
          <w:tab w:val="num" w:pos="720"/>
        </w:tabs>
        <w:spacing w:before="0" w:after="0" w:line="240" w:lineRule="auto"/>
        <w:ind w:left="720"/>
        <w:rPr>
          <w:rFonts w:cstheme="minorHAnsi"/>
          <w:sz w:val="18"/>
          <w:szCs w:val="18"/>
          <w:u w:val="single"/>
        </w:rPr>
      </w:pPr>
      <w:r w:rsidRPr="00A71861">
        <w:rPr>
          <w:rFonts w:cstheme="minorHAnsi"/>
          <w:b/>
          <w:sz w:val="18"/>
          <w:szCs w:val="18"/>
        </w:rPr>
        <w:t>Section 222(1-4)</w:t>
      </w:r>
      <w:r w:rsidRPr="00A71861">
        <w:rPr>
          <w:rFonts w:cstheme="minorHAnsi"/>
          <w:sz w:val="18"/>
          <w:szCs w:val="18"/>
        </w:rPr>
        <w:t xml:space="preserve"> of the </w:t>
      </w:r>
      <w:r w:rsidRPr="00A71861">
        <w:rPr>
          <w:rFonts w:cstheme="minorHAnsi"/>
          <w:i/>
          <w:sz w:val="18"/>
          <w:szCs w:val="18"/>
        </w:rPr>
        <w:t>Criminal Code</w:t>
      </w:r>
      <w:r w:rsidRPr="00A71861">
        <w:rPr>
          <w:rFonts w:cstheme="minorHAnsi"/>
          <w:sz w:val="18"/>
          <w:szCs w:val="18"/>
        </w:rPr>
        <w:t xml:space="preserve"> set out what homicide and culpable homicide are</w:t>
      </w:r>
    </w:p>
    <w:p w14:paraId="1DB3C3C8" w14:textId="77777777" w:rsidR="00C0327D" w:rsidRPr="00A71861" w:rsidRDefault="00C0327D" w:rsidP="00AD0C70">
      <w:pPr>
        <w:spacing w:before="0" w:after="0" w:line="240" w:lineRule="auto"/>
        <w:rPr>
          <w:rFonts w:cstheme="minorHAnsi"/>
          <w:sz w:val="18"/>
          <w:szCs w:val="18"/>
          <w:u w:val="single"/>
        </w:rPr>
      </w:pPr>
    </w:p>
    <w:p w14:paraId="2E1BA778" w14:textId="75F479C3" w:rsidR="00C0327D" w:rsidRPr="00A71861" w:rsidRDefault="00C0327D" w:rsidP="00AD0C70">
      <w:pPr>
        <w:spacing w:before="0" w:after="0" w:line="240" w:lineRule="auto"/>
        <w:rPr>
          <w:rFonts w:cstheme="minorHAnsi"/>
          <w:sz w:val="18"/>
          <w:szCs w:val="18"/>
          <w:u w:val="single"/>
        </w:rPr>
      </w:pPr>
      <w:r w:rsidRPr="00A71861">
        <w:rPr>
          <w:rFonts w:cstheme="minorHAnsi"/>
          <w:noProof/>
          <w:sz w:val="18"/>
          <w:szCs w:val="18"/>
        </w:rPr>
        <w:drawing>
          <wp:inline distT="0" distB="0" distL="0" distR="0" wp14:anchorId="3EF01F82" wp14:editId="1CF586D6">
            <wp:extent cx="3119120" cy="1841500"/>
            <wp:effectExtent l="0" t="0" r="5080" b="12700"/>
            <wp:docPr id="3" name="Picture 3" descr="/var/folders/5g/bjmkwps57wg2x52b4gb9s1yr0000gn/T/com.microsoft.Word/WebArchiveCopyPasteTempFiles/cid83AC2F7A-838B-994F-AAA3-CD6DD0ED49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g/bjmkwps57wg2x52b4gb9s1yr0000gn/T/com.microsoft.Word/WebArchiveCopyPasteTempFiles/cid83AC2F7A-838B-994F-AAA3-CD6DD0ED49C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9120" cy="1841500"/>
                    </a:xfrm>
                    <a:prstGeom prst="rect">
                      <a:avLst/>
                    </a:prstGeom>
                    <a:noFill/>
                    <a:ln>
                      <a:noFill/>
                    </a:ln>
                  </pic:spPr>
                </pic:pic>
              </a:graphicData>
            </a:graphic>
          </wp:inline>
        </w:drawing>
      </w:r>
    </w:p>
    <w:p w14:paraId="146A8D40" w14:textId="77777777" w:rsidR="00C0327D" w:rsidRPr="00A71861" w:rsidRDefault="00C0327D" w:rsidP="00AD0C70">
      <w:pPr>
        <w:spacing w:before="0" w:after="0" w:line="240" w:lineRule="auto"/>
        <w:rPr>
          <w:rFonts w:cstheme="minorHAnsi"/>
          <w:sz w:val="18"/>
          <w:szCs w:val="18"/>
          <w:u w:val="single"/>
        </w:rPr>
      </w:pPr>
    </w:p>
    <w:p w14:paraId="27C573CF" w14:textId="77777777" w:rsidR="00C0327D" w:rsidRPr="00A71861" w:rsidRDefault="00C0327D" w:rsidP="00AD0C70">
      <w:pPr>
        <w:spacing w:before="0" w:after="0" w:line="240" w:lineRule="auto"/>
        <w:rPr>
          <w:rFonts w:cstheme="minorHAnsi"/>
          <w:sz w:val="18"/>
          <w:szCs w:val="18"/>
          <w:u w:val="single"/>
        </w:rPr>
      </w:pPr>
      <w:r w:rsidRPr="00A71861">
        <w:rPr>
          <w:rFonts w:cstheme="minorHAnsi"/>
          <w:sz w:val="18"/>
          <w:szCs w:val="18"/>
        </w:rPr>
        <w:t xml:space="preserve">Section 229 of the </w:t>
      </w:r>
      <w:r w:rsidRPr="00A71861">
        <w:rPr>
          <w:rFonts w:cstheme="minorHAnsi"/>
          <w:i/>
          <w:sz w:val="18"/>
          <w:szCs w:val="18"/>
        </w:rPr>
        <w:t>Criminal Code</w:t>
      </w:r>
      <w:r w:rsidRPr="00A71861">
        <w:rPr>
          <w:rFonts w:cstheme="minorHAnsi"/>
          <w:sz w:val="18"/>
          <w:szCs w:val="18"/>
        </w:rPr>
        <w:t xml:space="preserve"> sets out what murder is:</w:t>
      </w:r>
    </w:p>
    <w:p w14:paraId="5CF8A6A3" w14:textId="77777777" w:rsidR="00C0327D" w:rsidRPr="00A71861" w:rsidRDefault="00C0327D" w:rsidP="00AD0C70">
      <w:pPr>
        <w:numPr>
          <w:ilvl w:val="0"/>
          <w:numId w:val="26"/>
        </w:numPr>
        <w:spacing w:before="0" w:after="0" w:line="240" w:lineRule="auto"/>
        <w:rPr>
          <w:rFonts w:cstheme="minorHAnsi"/>
          <w:sz w:val="18"/>
          <w:szCs w:val="18"/>
        </w:rPr>
      </w:pPr>
      <w:r w:rsidRPr="00A71861">
        <w:rPr>
          <w:rFonts w:cstheme="minorHAnsi"/>
          <w:sz w:val="18"/>
          <w:szCs w:val="18"/>
        </w:rPr>
        <w:t>229. Culpable homicide is murder</w:t>
      </w:r>
    </w:p>
    <w:p w14:paraId="4A1D9E45" w14:textId="77777777" w:rsidR="00C0327D" w:rsidRPr="00A71861" w:rsidRDefault="00C0327D" w:rsidP="00AD0C70">
      <w:pPr>
        <w:numPr>
          <w:ilvl w:val="1"/>
          <w:numId w:val="26"/>
        </w:numPr>
        <w:spacing w:before="0" w:after="0" w:line="240" w:lineRule="auto"/>
        <w:rPr>
          <w:rFonts w:cstheme="minorHAnsi"/>
          <w:sz w:val="18"/>
          <w:szCs w:val="18"/>
        </w:rPr>
      </w:pPr>
      <w:r w:rsidRPr="00A71861">
        <w:rPr>
          <w:rFonts w:cstheme="minorHAnsi"/>
          <w:sz w:val="18"/>
          <w:szCs w:val="18"/>
        </w:rPr>
        <w:t>(a) where the person who causes the death of another human being</w:t>
      </w:r>
    </w:p>
    <w:p w14:paraId="6D4D9BD9" w14:textId="77777777" w:rsidR="00C0327D" w:rsidRPr="00A71861" w:rsidRDefault="00C0327D" w:rsidP="00AD0C70">
      <w:pPr>
        <w:numPr>
          <w:ilvl w:val="2"/>
          <w:numId w:val="26"/>
        </w:numPr>
        <w:spacing w:before="0" w:after="0" w:line="240" w:lineRule="auto"/>
        <w:rPr>
          <w:rFonts w:cstheme="minorHAnsi"/>
          <w:sz w:val="18"/>
          <w:szCs w:val="18"/>
        </w:rPr>
      </w:pPr>
      <w:r w:rsidRPr="00A71861">
        <w:rPr>
          <w:rFonts w:cstheme="minorHAnsi"/>
          <w:sz w:val="18"/>
          <w:szCs w:val="18"/>
        </w:rPr>
        <w:t>(i) means to cause his death, or</w:t>
      </w:r>
    </w:p>
    <w:p w14:paraId="5560CB6B" w14:textId="77777777" w:rsidR="00C0327D" w:rsidRPr="00A71861" w:rsidRDefault="00C0327D" w:rsidP="00AD0C70">
      <w:pPr>
        <w:numPr>
          <w:ilvl w:val="2"/>
          <w:numId w:val="26"/>
        </w:numPr>
        <w:spacing w:before="0" w:after="0" w:line="240" w:lineRule="auto"/>
        <w:rPr>
          <w:rFonts w:cstheme="minorHAnsi"/>
          <w:sz w:val="18"/>
          <w:szCs w:val="18"/>
        </w:rPr>
      </w:pPr>
      <w:r w:rsidRPr="00A71861">
        <w:rPr>
          <w:rFonts w:cstheme="minorHAnsi"/>
          <w:sz w:val="18"/>
          <w:szCs w:val="18"/>
        </w:rPr>
        <w:t xml:space="preserve">(ii) means to cause him bodily harm that he knows is likely to cause death, and is reckless whether death ensues or not (Last part is redundant) </w:t>
      </w:r>
    </w:p>
    <w:p w14:paraId="7D689DCF" w14:textId="77777777" w:rsidR="00C0327D" w:rsidRPr="00A71861" w:rsidRDefault="00C0327D" w:rsidP="00AD0C70">
      <w:pPr>
        <w:numPr>
          <w:ilvl w:val="2"/>
          <w:numId w:val="26"/>
        </w:numPr>
        <w:spacing w:before="0" w:after="0" w:line="240" w:lineRule="auto"/>
        <w:rPr>
          <w:rFonts w:cstheme="minorHAnsi"/>
          <w:sz w:val="18"/>
          <w:szCs w:val="18"/>
        </w:rPr>
      </w:pPr>
      <w:r w:rsidRPr="00A71861">
        <w:rPr>
          <w:rFonts w:cstheme="minorHAnsi"/>
          <w:sz w:val="18"/>
          <w:szCs w:val="18"/>
        </w:rPr>
        <w:t>i and ii are the same culpability (</w:t>
      </w:r>
      <w:r w:rsidRPr="00A71861">
        <w:rPr>
          <w:rFonts w:cstheme="minorHAnsi"/>
          <w:i/>
          <w:sz w:val="18"/>
          <w:szCs w:val="18"/>
        </w:rPr>
        <w:t xml:space="preserve">Nygaard – </w:t>
      </w:r>
      <w:r w:rsidRPr="00A71861">
        <w:rPr>
          <w:rFonts w:cstheme="minorHAnsi"/>
          <w:sz w:val="18"/>
          <w:szCs w:val="18"/>
        </w:rPr>
        <w:t xml:space="preserve">not briefed) </w:t>
      </w:r>
    </w:p>
    <w:p w14:paraId="317B1B84" w14:textId="77777777" w:rsidR="00C0327D" w:rsidRPr="00A71861" w:rsidRDefault="00C0327D" w:rsidP="00AD0C70">
      <w:pPr>
        <w:numPr>
          <w:ilvl w:val="1"/>
          <w:numId w:val="26"/>
        </w:numPr>
        <w:spacing w:before="0" w:after="0" w:line="240" w:lineRule="auto"/>
        <w:rPr>
          <w:rFonts w:cstheme="minorHAnsi"/>
          <w:sz w:val="18"/>
          <w:szCs w:val="18"/>
        </w:rPr>
      </w:pPr>
      <w:r w:rsidRPr="00A71861">
        <w:rPr>
          <w:rFonts w:cstheme="minorHAnsi"/>
          <w:sz w:val="18"/>
          <w:szCs w:val="18"/>
        </w:rPr>
        <w:t xml:space="preserve">(b) Where a person, meaning to cause death to a human being or meaning to cause him bodily harm that he knows is likely to cause his death, and being reckless whether death ensues or not, </w:t>
      </w:r>
      <w:r w:rsidRPr="00A71861">
        <w:rPr>
          <w:rFonts w:cstheme="minorHAnsi"/>
          <w:sz w:val="18"/>
          <w:szCs w:val="18"/>
          <w:u w:val="single"/>
        </w:rPr>
        <w:t>by accident or mistake causes death to another human being, notwithstanding that he does not mean to cause death or bodily harm to that human being</w:t>
      </w:r>
    </w:p>
    <w:p w14:paraId="5ADB609B" w14:textId="77777777" w:rsidR="00C0327D" w:rsidRPr="00A71861" w:rsidRDefault="00C0327D" w:rsidP="00AD0C70">
      <w:pPr>
        <w:numPr>
          <w:ilvl w:val="1"/>
          <w:numId w:val="26"/>
        </w:numPr>
        <w:spacing w:before="0" w:after="0" w:line="240" w:lineRule="auto"/>
        <w:rPr>
          <w:rFonts w:cstheme="minorHAnsi"/>
          <w:sz w:val="18"/>
          <w:szCs w:val="18"/>
        </w:rPr>
      </w:pPr>
      <w:r w:rsidRPr="00A71861">
        <w:rPr>
          <w:rFonts w:cstheme="minorHAnsi"/>
          <w:sz w:val="18"/>
          <w:szCs w:val="18"/>
        </w:rPr>
        <w:t xml:space="preserve">(c) where a person, for an unlawful object, does anything that he knows </w:t>
      </w:r>
      <w:r w:rsidRPr="00A71861">
        <w:rPr>
          <w:rFonts w:cstheme="minorHAnsi"/>
          <w:b/>
          <w:strike/>
          <w:sz w:val="18"/>
          <w:szCs w:val="18"/>
        </w:rPr>
        <w:t>or ought to know</w:t>
      </w:r>
      <w:r w:rsidRPr="00A71861">
        <w:rPr>
          <w:rFonts w:cstheme="minorHAnsi"/>
          <w:strike/>
          <w:sz w:val="18"/>
          <w:szCs w:val="18"/>
        </w:rPr>
        <w:t xml:space="preserve"> </w:t>
      </w:r>
      <w:r w:rsidRPr="00A71861">
        <w:rPr>
          <w:rFonts w:cstheme="minorHAnsi"/>
          <w:sz w:val="18"/>
          <w:szCs w:val="18"/>
        </w:rPr>
        <w:t xml:space="preserve">is likely to cause death, and thereby causes death to a human being, notwithstanding that he desire to effect his object without causing death or bodily harm to any human being (JSR) (ought to know is taken out by Martineau) </w:t>
      </w:r>
    </w:p>
    <w:p w14:paraId="2D16095B" w14:textId="77777777" w:rsidR="00C0327D" w:rsidRPr="00A71861" w:rsidRDefault="00C0327D" w:rsidP="00AD0C70">
      <w:pPr>
        <w:numPr>
          <w:ilvl w:val="0"/>
          <w:numId w:val="26"/>
        </w:numPr>
        <w:tabs>
          <w:tab w:val="clear" w:pos="360"/>
          <w:tab w:val="num" w:pos="720"/>
        </w:tabs>
        <w:spacing w:before="0" w:after="0" w:line="240" w:lineRule="auto"/>
        <w:ind w:left="720"/>
        <w:rPr>
          <w:rFonts w:cstheme="minorHAnsi"/>
          <w:sz w:val="18"/>
          <w:szCs w:val="18"/>
          <w:u w:val="single"/>
        </w:rPr>
      </w:pPr>
      <w:r w:rsidRPr="00A71861">
        <w:rPr>
          <w:rFonts w:cstheme="minorHAnsi"/>
          <w:b/>
          <w:sz w:val="18"/>
          <w:szCs w:val="18"/>
        </w:rPr>
        <w:t xml:space="preserve">Fault under this section must be subjective </w:t>
      </w:r>
      <w:r w:rsidRPr="00A71861">
        <w:rPr>
          <w:rFonts w:cstheme="minorHAnsi"/>
          <w:sz w:val="18"/>
          <w:szCs w:val="18"/>
        </w:rPr>
        <w:t>(</w:t>
      </w:r>
      <w:r w:rsidRPr="00A71861">
        <w:rPr>
          <w:rFonts w:cstheme="minorHAnsi"/>
          <w:i/>
          <w:sz w:val="18"/>
          <w:szCs w:val="18"/>
        </w:rPr>
        <w:t>Martineau</w:t>
      </w:r>
      <w:r w:rsidRPr="00A71861">
        <w:rPr>
          <w:rFonts w:cstheme="minorHAnsi"/>
          <w:sz w:val="18"/>
          <w:szCs w:val="18"/>
        </w:rPr>
        <w:t>), and thus a jury cannot be told that an accused is guilty if they ‘ought to know’ if death is likely to occur</w:t>
      </w:r>
    </w:p>
    <w:p w14:paraId="4171A2E1" w14:textId="77777777" w:rsidR="00C0327D" w:rsidRPr="00A71861" w:rsidRDefault="00C0327D" w:rsidP="00AD0C70">
      <w:pPr>
        <w:numPr>
          <w:ilvl w:val="0"/>
          <w:numId w:val="26"/>
        </w:numPr>
        <w:tabs>
          <w:tab w:val="clear" w:pos="360"/>
          <w:tab w:val="num" w:pos="720"/>
        </w:tabs>
        <w:spacing w:before="0" w:after="0" w:line="240" w:lineRule="auto"/>
        <w:ind w:left="720"/>
        <w:rPr>
          <w:rFonts w:cstheme="minorHAnsi"/>
          <w:sz w:val="18"/>
          <w:szCs w:val="18"/>
          <w:u w:val="single"/>
        </w:rPr>
      </w:pPr>
      <w:r w:rsidRPr="00A71861">
        <w:rPr>
          <w:rFonts w:cstheme="minorHAnsi"/>
          <w:sz w:val="18"/>
          <w:szCs w:val="18"/>
        </w:rPr>
        <w:t xml:space="preserve">Under </w:t>
      </w:r>
      <w:r w:rsidRPr="00A71861">
        <w:rPr>
          <w:rFonts w:cstheme="minorHAnsi"/>
          <w:b/>
          <w:sz w:val="18"/>
          <w:szCs w:val="18"/>
        </w:rPr>
        <w:t>s.229 (a)(ii),</w:t>
      </w:r>
      <w:r w:rsidRPr="00A71861">
        <w:rPr>
          <w:rFonts w:cstheme="minorHAnsi"/>
          <w:sz w:val="18"/>
          <w:szCs w:val="18"/>
        </w:rPr>
        <w:t xml:space="preserve"> </w:t>
      </w:r>
      <w:r w:rsidRPr="00A71861">
        <w:rPr>
          <w:rFonts w:cstheme="minorHAnsi"/>
          <w:b/>
          <w:sz w:val="18"/>
          <w:szCs w:val="18"/>
          <w:u w:val="single"/>
        </w:rPr>
        <w:t>the fault element</w:t>
      </w:r>
      <w:r w:rsidRPr="00A71861">
        <w:rPr>
          <w:rFonts w:cstheme="minorHAnsi"/>
          <w:sz w:val="18"/>
          <w:szCs w:val="18"/>
        </w:rPr>
        <w:t xml:space="preserve"> that must be demonstrated is:</w:t>
      </w:r>
    </w:p>
    <w:p w14:paraId="3F825BC5" w14:textId="77777777" w:rsidR="00C0327D" w:rsidRPr="00A71861" w:rsidRDefault="00C0327D" w:rsidP="00AD0C70">
      <w:pPr>
        <w:numPr>
          <w:ilvl w:val="1"/>
          <w:numId w:val="10"/>
        </w:numPr>
        <w:spacing w:before="0" w:after="0" w:line="240" w:lineRule="auto"/>
        <w:rPr>
          <w:rFonts w:cstheme="minorHAnsi"/>
          <w:sz w:val="18"/>
          <w:szCs w:val="18"/>
        </w:rPr>
      </w:pPr>
      <w:r w:rsidRPr="00A71861">
        <w:rPr>
          <w:rFonts w:cstheme="minorHAnsi"/>
          <w:sz w:val="18"/>
          <w:szCs w:val="18"/>
        </w:rPr>
        <w:t>(1) There must be subjective intent to cause bodily harm</w:t>
      </w:r>
    </w:p>
    <w:p w14:paraId="070759BB" w14:textId="77777777" w:rsidR="00C0327D" w:rsidRPr="00A71861" w:rsidRDefault="00C0327D" w:rsidP="00AD0C70">
      <w:pPr>
        <w:numPr>
          <w:ilvl w:val="1"/>
          <w:numId w:val="26"/>
        </w:numPr>
        <w:tabs>
          <w:tab w:val="num" w:pos="1440"/>
        </w:tabs>
        <w:spacing w:before="0" w:after="0" w:line="240" w:lineRule="auto"/>
        <w:ind w:left="1440"/>
        <w:rPr>
          <w:rFonts w:cstheme="minorHAnsi"/>
          <w:sz w:val="18"/>
          <w:szCs w:val="18"/>
          <w:u w:val="single"/>
        </w:rPr>
      </w:pPr>
      <w:r w:rsidRPr="00A71861">
        <w:rPr>
          <w:rFonts w:cstheme="minorHAnsi"/>
          <w:sz w:val="18"/>
          <w:szCs w:val="18"/>
        </w:rPr>
        <w:t>(2) There must be subjective knowledge that the bodily harm is of such a nature that it is likely to result in death (</w:t>
      </w:r>
      <w:r w:rsidRPr="00A71861">
        <w:rPr>
          <w:rFonts w:cstheme="minorHAnsi"/>
          <w:i/>
          <w:sz w:val="18"/>
          <w:szCs w:val="18"/>
        </w:rPr>
        <w:t>Cooper –</w:t>
      </w:r>
      <w:r w:rsidRPr="00A71861">
        <w:rPr>
          <w:rFonts w:cstheme="minorHAnsi"/>
          <w:sz w:val="18"/>
          <w:szCs w:val="18"/>
        </w:rPr>
        <w:t xml:space="preserve"> not briefed)</w:t>
      </w:r>
    </w:p>
    <w:p w14:paraId="400A0126" w14:textId="77777777" w:rsidR="00C0327D" w:rsidRPr="00A71861" w:rsidRDefault="00C0327D" w:rsidP="00AD0C70">
      <w:pPr>
        <w:numPr>
          <w:ilvl w:val="2"/>
          <w:numId w:val="26"/>
        </w:numPr>
        <w:tabs>
          <w:tab w:val="clear" w:pos="1779"/>
          <w:tab w:val="num" w:pos="2160"/>
        </w:tabs>
        <w:spacing w:before="0" w:after="0" w:line="240" w:lineRule="auto"/>
        <w:ind w:left="2160"/>
        <w:rPr>
          <w:rFonts w:cstheme="minorHAnsi"/>
          <w:sz w:val="18"/>
          <w:szCs w:val="18"/>
          <w:u w:val="single"/>
        </w:rPr>
      </w:pPr>
      <w:r w:rsidRPr="00A71861">
        <w:rPr>
          <w:rFonts w:cstheme="minorHAnsi"/>
          <w:sz w:val="18"/>
          <w:szCs w:val="18"/>
        </w:rPr>
        <w:t xml:space="preserve">Following the decision in </w:t>
      </w:r>
      <w:r w:rsidRPr="00A71861">
        <w:rPr>
          <w:rFonts w:cstheme="minorHAnsi"/>
          <w:i/>
          <w:sz w:val="18"/>
          <w:szCs w:val="18"/>
        </w:rPr>
        <w:t>Cooper</w:t>
      </w:r>
      <w:r w:rsidRPr="00A71861">
        <w:rPr>
          <w:rFonts w:cstheme="minorHAnsi"/>
          <w:sz w:val="18"/>
          <w:szCs w:val="18"/>
        </w:rPr>
        <w:t xml:space="preserve">, the reference to recklessness can be considered an ‘afterthought’ because an intent has already been established, and the accused has already shown deliberate disregard for the integrity of the victim </w:t>
      </w:r>
    </w:p>
    <w:p w14:paraId="5ADADAB5" w14:textId="77777777" w:rsidR="00C0327D" w:rsidRPr="00A71861" w:rsidRDefault="00C0327D" w:rsidP="00AD0C70">
      <w:pPr>
        <w:numPr>
          <w:ilvl w:val="0"/>
          <w:numId w:val="26"/>
        </w:numPr>
        <w:tabs>
          <w:tab w:val="clear" w:pos="360"/>
          <w:tab w:val="num" w:pos="720"/>
        </w:tabs>
        <w:spacing w:before="0" w:after="0" w:line="240" w:lineRule="auto"/>
        <w:ind w:left="720"/>
        <w:rPr>
          <w:rFonts w:cstheme="minorHAnsi"/>
          <w:sz w:val="18"/>
          <w:szCs w:val="18"/>
          <w:u w:val="single"/>
        </w:rPr>
      </w:pPr>
      <w:r w:rsidRPr="00A71861">
        <w:rPr>
          <w:rFonts w:cstheme="minorHAnsi"/>
          <w:sz w:val="18"/>
          <w:szCs w:val="18"/>
        </w:rPr>
        <w:t xml:space="preserve">Section </w:t>
      </w:r>
      <w:r w:rsidRPr="00A71861">
        <w:rPr>
          <w:rFonts w:cstheme="minorHAnsi"/>
          <w:b/>
          <w:sz w:val="18"/>
          <w:szCs w:val="18"/>
        </w:rPr>
        <w:t>229(b)</w:t>
      </w:r>
      <w:r w:rsidRPr="00A71861">
        <w:rPr>
          <w:rFonts w:cstheme="minorHAnsi"/>
          <w:sz w:val="18"/>
          <w:szCs w:val="18"/>
        </w:rPr>
        <w:t xml:space="preserve"> sets out what is known as </w:t>
      </w:r>
      <w:r w:rsidRPr="00A71861">
        <w:rPr>
          <w:rFonts w:cstheme="minorHAnsi"/>
          <w:i/>
          <w:sz w:val="18"/>
          <w:szCs w:val="18"/>
          <w:u w:val="single"/>
        </w:rPr>
        <w:t>transferred intent</w:t>
      </w:r>
      <w:r w:rsidRPr="00A71861">
        <w:rPr>
          <w:rFonts w:cstheme="minorHAnsi"/>
          <w:sz w:val="18"/>
          <w:szCs w:val="18"/>
        </w:rPr>
        <w:t>: A intends to kill V1, but mistakenly kills V2 instead, the initial intent to kill V1 is transferred to V2 to satisfy the intent requirement</w:t>
      </w:r>
    </w:p>
    <w:p w14:paraId="19052BAC" w14:textId="77777777" w:rsidR="00C0327D" w:rsidRPr="00A71861" w:rsidRDefault="00C0327D" w:rsidP="00AD0C70">
      <w:pPr>
        <w:numPr>
          <w:ilvl w:val="0"/>
          <w:numId w:val="26"/>
        </w:numPr>
        <w:tabs>
          <w:tab w:val="clear" w:pos="360"/>
          <w:tab w:val="num" w:pos="720"/>
        </w:tabs>
        <w:spacing w:before="0" w:after="0" w:line="240" w:lineRule="auto"/>
        <w:ind w:left="720"/>
        <w:rPr>
          <w:rFonts w:cstheme="minorHAnsi"/>
          <w:sz w:val="18"/>
          <w:szCs w:val="18"/>
          <w:u w:val="single"/>
        </w:rPr>
      </w:pPr>
      <w:r w:rsidRPr="00A71861">
        <w:rPr>
          <w:rFonts w:cstheme="minorHAnsi"/>
          <w:sz w:val="18"/>
          <w:szCs w:val="18"/>
        </w:rPr>
        <w:t xml:space="preserve">Section </w:t>
      </w:r>
      <w:r w:rsidRPr="00A71861">
        <w:rPr>
          <w:rFonts w:cstheme="minorHAnsi"/>
          <w:b/>
          <w:sz w:val="18"/>
          <w:szCs w:val="18"/>
        </w:rPr>
        <w:t>229(c)</w:t>
      </w:r>
      <w:r w:rsidRPr="00A71861">
        <w:rPr>
          <w:rFonts w:cstheme="minorHAnsi"/>
          <w:sz w:val="18"/>
          <w:szCs w:val="18"/>
        </w:rPr>
        <w:t xml:space="preserve"> covers what is known as unlawful object murder</w:t>
      </w:r>
    </w:p>
    <w:p w14:paraId="766917C2" w14:textId="77777777" w:rsidR="00C0327D" w:rsidRPr="00A71861" w:rsidRDefault="00C0327D" w:rsidP="00AD0C70">
      <w:pPr>
        <w:numPr>
          <w:ilvl w:val="1"/>
          <w:numId w:val="26"/>
        </w:numPr>
        <w:tabs>
          <w:tab w:val="num" w:pos="1440"/>
        </w:tabs>
        <w:spacing w:before="0" w:after="0" w:line="240" w:lineRule="auto"/>
        <w:ind w:left="1440"/>
        <w:rPr>
          <w:rFonts w:cstheme="minorHAnsi"/>
          <w:sz w:val="18"/>
          <w:szCs w:val="18"/>
          <w:u w:val="single"/>
        </w:rPr>
      </w:pPr>
      <w:r w:rsidRPr="00A71861">
        <w:rPr>
          <w:rFonts w:cstheme="minorHAnsi"/>
          <w:sz w:val="18"/>
          <w:szCs w:val="18"/>
        </w:rPr>
        <w:t xml:space="preserve">There is a </w:t>
      </w:r>
      <w:r w:rsidRPr="00A71861">
        <w:rPr>
          <w:rFonts w:cstheme="minorHAnsi"/>
          <w:sz w:val="18"/>
          <w:szCs w:val="18"/>
          <w:u w:val="single"/>
        </w:rPr>
        <w:t>constitutional problem</w:t>
      </w:r>
      <w:r w:rsidRPr="00A71861">
        <w:rPr>
          <w:rFonts w:cstheme="minorHAnsi"/>
          <w:sz w:val="18"/>
          <w:szCs w:val="18"/>
        </w:rPr>
        <w:t xml:space="preserve"> with this provision as objectivity arises from the words </w:t>
      </w:r>
      <w:r w:rsidRPr="00A71861">
        <w:rPr>
          <w:rFonts w:cstheme="minorHAnsi"/>
          <w:b/>
          <w:sz w:val="18"/>
          <w:szCs w:val="18"/>
        </w:rPr>
        <w:t>‘ought to know’</w:t>
      </w:r>
      <w:r w:rsidRPr="00A71861">
        <w:rPr>
          <w:rFonts w:cstheme="minorHAnsi"/>
          <w:sz w:val="18"/>
          <w:szCs w:val="18"/>
        </w:rPr>
        <w:t xml:space="preserve"> and murders require a subjective fault element</w:t>
      </w:r>
    </w:p>
    <w:p w14:paraId="38C1691C" w14:textId="77777777" w:rsidR="00C0327D" w:rsidRPr="00A71861" w:rsidRDefault="00C0327D" w:rsidP="00AD0C70">
      <w:pPr>
        <w:numPr>
          <w:ilvl w:val="2"/>
          <w:numId w:val="26"/>
        </w:numPr>
        <w:tabs>
          <w:tab w:val="clear" w:pos="1779"/>
          <w:tab w:val="num" w:pos="2160"/>
        </w:tabs>
        <w:spacing w:before="0" w:after="0" w:line="240" w:lineRule="auto"/>
        <w:ind w:left="2160"/>
        <w:rPr>
          <w:rFonts w:cstheme="minorHAnsi"/>
          <w:sz w:val="18"/>
          <w:szCs w:val="18"/>
          <w:u w:val="single"/>
        </w:rPr>
      </w:pPr>
      <w:r w:rsidRPr="00A71861">
        <w:rPr>
          <w:rFonts w:cstheme="minorHAnsi"/>
          <w:sz w:val="18"/>
          <w:szCs w:val="18"/>
        </w:rPr>
        <w:t>The courts have basically just ignored the ‘ought to know’ part</w:t>
      </w:r>
    </w:p>
    <w:p w14:paraId="6EEA25EB" w14:textId="77777777" w:rsidR="00C0327D" w:rsidRPr="00A71861" w:rsidRDefault="00C0327D" w:rsidP="00AD0C70">
      <w:pPr>
        <w:numPr>
          <w:ilvl w:val="1"/>
          <w:numId w:val="26"/>
        </w:numPr>
        <w:tabs>
          <w:tab w:val="num" w:pos="1440"/>
        </w:tabs>
        <w:spacing w:before="0" w:after="0" w:line="240" w:lineRule="auto"/>
        <w:ind w:left="1440"/>
        <w:rPr>
          <w:rFonts w:cstheme="minorHAnsi"/>
          <w:sz w:val="18"/>
          <w:szCs w:val="18"/>
          <w:u w:val="single"/>
        </w:rPr>
      </w:pPr>
      <w:r w:rsidRPr="00A71861">
        <w:rPr>
          <w:rFonts w:cstheme="minorHAnsi"/>
          <w:sz w:val="18"/>
          <w:szCs w:val="18"/>
        </w:rPr>
        <w:t xml:space="preserve">Additionally, the unlawful object must be distinct from the injury otherwise it looks a lot like 229(a) </w:t>
      </w:r>
    </w:p>
    <w:p w14:paraId="27BDA4E7" w14:textId="77777777" w:rsidR="00C0327D" w:rsidRPr="00A71861" w:rsidRDefault="00C0327D" w:rsidP="00AD0C70">
      <w:pPr>
        <w:numPr>
          <w:ilvl w:val="1"/>
          <w:numId w:val="26"/>
        </w:numPr>
        <w:tabs>
          <w:tab w:val="num" w:pos="1440"/>
        </w:tabs>
        <w:spacing w:before="0" w:after="0" w:line="240" w:lineRule="auto"/>
        <w:ind w:left="1440"/>
        <w:rPr>
          <w:rFonts w:cstheme="minorHAnsi"/>
          <w:sz w:val="18"/>
          <w:szCs w:val="18"/>
          <w:u w:val="single"/>
        </w:rPr>
      </w:pPr>
      <w:r w:rsidRPr="00A71861">
        <w:rPr>
          <w:rFonts w:cstheme="minorHAnsi"/>
          <w:sz w:val="18"/>
          <w:szCs w:val="18"/>
        </w:rPr>
        <w:t xml:space="preserve">HOWEVER 229(c) still seems to stick out. Doesn’t look great. </w:t>
      </w:r>
    </w:p>
    <w:p w14:paraId="316C0790" w14:textId="77777777" w:rsidR="00C0327D" w:rsidRPr="00A71861" w:rsidRDefault="00C0327D" w:rsidP="00AD0C70">
      <w:pPr>
        <w:numPr>
          <w:ilvl w:val="0"/>
          <w:numId w:val="26"/>
        </w:numPr>
        <w:tabs>
          <w:tab w:val="clear" w:pos="360"/>
          <w:tab w:val="num" w:pos="720"/>
        </w:tabs>
        <w:spacing w:before="0" w:after="0" w:line="240" w:lineRule="auto"/>
        <w:ind w:left="720"/>
        <w:rPr>
          <w:rFonts w:cstheme="minorHAnsi"/>
          <w:sz w:val="18"/>
          <w:szCs w:val="18"/>
          <w:u w:val="single"/>
        </w:rPr>
      </w:pPr>
      <w:r w:rsidRPr="00A71861">
        <w:rPr>
          <w:rFonts w:cstheme="minorHAnsi"/>
          <w:sz w:val="18"/>
          <w:szCs w:val="18"/>
        </w:rPr>
        <w:t xml:space="preserve">In </w:t>
      </w:r>
      <w:r w:rsidRPr="00A71861">
        <w:rPr>
          <w:rFonts w:cstheme="minorHAnsi"/>
          <w:i/>
          <w:sz w:val="18"/>
          <w:szCs w:val="18"/>
        </w:rPr>
        <w:t>R. v. J.S.R.</w:t>
      </w:r>
      <w:r w:rsidRPr="00A71861">
        <w:rPr>
          <w:rFonts w:cstheme="minorHAnsi"/>
          <w:sz w:val="18"/>
          <w:szCs w:val="18"/>
        </w:rPr>
        <w:t xml:space="preserve">, it was held that </w:t>
      </w:r>
      <w:r w:rsidRPr="00A71861">
        <w:rPr>
          <w:rFonts w:cstheme="minorHAnsi"/>
          <w:b/>
          <w:sz w:val="18"/>
          <w:szCs w:val="18"/>
        </w:rPr>
        <w:t>229(c)</w:t>
      </w:r>
      <w:r w:rsidRPr="00A71861">
        <w:rPr>
          <w:rFonts w:cstheme="minorHAnsi"/>
          <w:sz w:val="18"/>
          <w:szCs w:val="18"/>
        </w:rPr>
        <w:t xml:space="preserve"> would be satisfied provided that a jury was convinced beyond a reasonable doubt that the accused:</w:t>
      </w:r>
    </w:p>
    <w:p w14:paraId="186AEA65" w14:textId="77777777" w:rsidR="00C0327D" w:rsidRPr="00A71861" w:rsidRDefault="00C0327D" w:rsidP="00AD0C70">
      <w:pPr>
        <w:numPr>
          <w:ilvl w:val="1"/>
          <w:numId w:val="26"/>
        </w:numPr>
        <w:tabs>
          <w:tab w:val="num" w:pos="1440"/>
        </w:tabs>
        <w:spacing w:before="0" w:after="0" w:line="240" w:lineRule="auto"/>
        <w:ind w:left="1440"/>
        <w:rPr>
          <w:rFonts w:cstheme="minorHAnsi"/>
          <w:sz w:val="18"/>
          <w:szCs w:val="18"/>
        </w:rPr>
      </w:pPr>
      <w:r w:rsidRPr="00A71861">
        <w:rPr>
          <w:rFonts w:cstheme="minorHAnsi"/>
          <w:sz w:val="18"/>
          <w:szCs w:val="18"/>
        </w:rPr>
        <w:t>(1) For an unlawful object</w:t>
      </w:r>
    </w:p>
    <w:p w14:paraId="58AED851" w14:textId="77777777" w:rsidR="00C0327D" w:rsidRPr="00A71861" w:rsidRDefault="00C0327D" w:rsidP="00AD0C70">
      <w:pPr>
        <w:numPr>
          <w:ilvl w:val="1"/>
          <w:numId w:val="26"/>
        </w:numPr>
        <w:tabs>
          <w:tab w:val="num" w:pos="1440"/>
        </w:tabs>
        <w:spacing w:before="0" w:after="0" w:line="240" w:lineRule="auto"/>
        <w:ind w:left="1440"/>
        <w:rPr>
          <w:rFonts w:cstheme="minorHAnsi"/>
          <w:sz w:val="18"/>
          <w:szCs w:val="18"/>
        </w:rPr>
      </w:pPr>
      <w:r w:rsidRPr="00A71861">
        <w:rPr>
          <w:rFonts w:cstheme="minorHAnsi"/>
          <w:sz w:val="18"/>
          <w:szCs w:val="18"/>
        </w:rPr>
        <w:t>(2) Did anything</w:t>
      </w:r>
    </w:p>
    <w:p w14:paraId="46AD7B09" w14:textId="77777777" w:rsidR="00C0327D" w:rsidRPr="00A71861" w:rsidRDefault="00C0327D" w:rsidP="00AD0C70">
      <w:pPr>
        <w:numPr>
          <w:ilvl w:val="1"/>
          <w:numId w:val="26"/>
        </w:numPr>
        <w:tabs>
          <w:tab w:val="num" w:pos="1440"/>
        </w:tabs>
        <w:spacing w:before="0" w:after="0" w:line="240" w:lineRule="auto"/>
        <w:ind w:left="1440"/>
        <w:rPr>
          <w:rFonts w:cstheme="minorHAnsi"/>
          <w:sz w:val="18"/>
          <w:szCs w:val="18"/>
        </w:rPr>
      </w:pPr>
      <w:r w:rsidRPr="00A71861">
        <w:rPr>
          <w:rFonts w:cstheme="minorHAnsi"/>
          <w:sz w:val="18"/>
          <w:szCs w:val="18"/>
        </w:rPr>
        <w:t>(3) That he knew was likely to cause the death of a human being (not only the target)</w:t>
      </w:r>
    </w:p>
    <w:p w14:paraId="0855D96C" w14:textId="77777777" w:rsidR="00C0327D" w:rsidRPr="00A71861" w:rsidRDefault="00C0327D" w:rsidP="00AD0C70">
      <w:pPr>
        <w:numPr>
          <w:ilvl w:val="1"/>
          <w:numId w:val="26"/>
        </w:numPr>
        <w:tabs>
          <w:tab w:val="num" w:pos="1440"/>
        </w:tabs>
        <w:spacing w:before="0" w:after="0" w:line="240" w:lineRule="auto"/>
        <w:ind w:left="1440"/>
        <w:rPr>
          <w:rFonts w:cstheme="minorHAnsi"/>
          <w:sz w:val="18"/>
          <w:szCs w:val="18"/>
        </w:rPr>
      </w:pPr>
      <w:r w:rsidRPr="00A71861">
        <w:rPr>
          <w:rFonts w:cstheme="minorHAnsi"/>
          <w:sz w:val="18"/>
          <w:szCs w:val="18"/>
        </w:rPr>
        <w:t xml:space="preserve">(4) and that did cause the death of a human being </w:t>
      </w:r>
    </w:p>
    <w:p w14:paraId="6082ACD8" w14:textId="77777777" w:rsidR="00C0327D" w:rsidRPr="00A71861" w:rsidRDefault="00C0327D" w:rsidP="00AD0C70">
      <w:pPr>
        <w:numPr>
          <w:ilvl w:val="2"/>
          <w:numId w:val="26"/>
        </w:numPr>
        <w:tabs>
          <w:tab w:val="clear" w:pos="1779"/>
          <w:tab w:val="num" w:pos="2160"/>
        </w:tabs>
        <w:spacing w:before="0" w:after="0" w:line="240" w:lineRule="auto"/>
        <w:ind w:left="2160"/>
        <w:rPr>
          <w:rFonts w:cstheme="minorHAnsi"/>
          <w:sz w:val="18"/>
          <w:szCs w:val="18"/>
        </w:rPr>
      </w:pPr>
      <w:r w:rsidRPr="00A71861">
        <w:rPr>
          <w:rFonts w:cstheme="minorHAnsi"/>
          <w:sz w:val="18"/>
          <w:szCs w:val="18"/>
        </w:rPr>
        <w:t>It is important that the victim is not the target of the unlawful object, or else it would be more effective to charge under 229(a)</w:t>
      </w:r>
    </w:p>
    <w:p w14:paraId="102DC58B" w14:textId="77777777" w:rsidR="00C0327D" w:rsidRPr="00A71861" w:rsidRDefault="00C0327D" w:rsidP="00AD0C70">
      <w:pPr>
        <w:numPr>
          <w:ilvl w:val="0"/>
          <w:numId w:val="26"/>
        </w:numPr>
        <w:tabs>
          <w:tab w:val="clear" w:pos="360"/>
          <w:tab w:val="num" w:pos="720"/>
        </w:tabs>
        <w:spacing w:before="0" w:after="0" w:line="240" w:lineRule="auto"/>
        <w:ind w:left="720"/>
        <w:rPr>
          <w:rFonts w:cstheme="minorHAnsi"/>
          <w:sz w:val="18"/>
          <w:szCs w:val="18"/>
          <w:u w:val="single"/>
        </w:rPr>
      </w:pPr>
      <w:r w:rsidRPr="00A71861">
        <w:rPr>
          <w:rFonts w:cstheme="minorHAnsi"/>
          <w:sz w:val="18"/>
          <w:szCs w:val="18"/>
        </w:rPr>
        <w:t>Although some offences do not require a subjective fault element, there are others that do have this requirement</w:t>
      </w:r>
    </w:p>
    <w:p w14:paraId="47002EA0" w14:textId="77777777" w:rsidR="00C0327D" w:rsidRPr="00A71861" w:rsidRDefault="00C0327D" w:rsidP="00AD0C70">
      <w:pPr>
        <w:numPr>
          <w:ilvl w:val="1"/>
          <w:numId w:val="26"/>
        </w:numPr>
        <w:tabs>
          <w:tab w:val="num" w:pos="1440"/>
        </w:tabs>
        <w:spacing w:before="0" w:after="0" w:line="240" w:lineRule="auto"/>
        <w:ind w:left="1440"/>
        <w:rPr>
          <w:rFonts w:cstheme="minorHAnsi"/>
          <w:sz w:val="18"/>
          <w:szCs w:val="18"/>
          <w:u w:val="single"/>
        </w:rPr>
      </w:pPr>
      <w:r w:rsidRPr="00A71861">
        <w:rPr>
          <w:rFonts w:cstheme="minorHAnsi"/>
          <w:sz w:val="18"/>
          <w:szCs w:val="18"/>
        </w:rPr>
        <w:t xml:space="preserve">After the </w:t>
      </w:r>
      <w:r w:rsidRPr="00A71861">
        <w:rPr>
          <w:rFonts w:cstheme="minorHAnsi"/>
          <w:i/>
          <w:sz w:val="18"/>
          <w:szCs w:val="18"/>
        </w:rPr>
        <w:t>Charter</w:t>
      </w:r>
      <w:r w:rsidRPr="00A71861">
        <w:rPr>
          <w:rFonts w:cstheme="minorHAnsi"/>
          <w:sz w:val="18"/>
          <w:szCs w:val="18"/>
        </w:rPr>
        <w:t xml:space="preserve"> came into force, the SCC decided a number of cases that measured statutory fault requirements against the principles of fundamental justice in s. 7</w:t>
      </w:r>
    </w:p>
    <w:p w14:paraId="6D0994C0" w14:textId="77777777" w:rsidR="00C0327D" w:rsidRPr="00A71861" w:rsidRDefault="00C0327D" w:rsidP="00AD0C70">
      <w:pPr>
        <w:numPr>
          <w:ilvl w:val="0"/>
          <w:numId w:val="26"/>
        </w:numPr>
        <w:tabs>
          <w:tab w:val="clear" w:pos="360"/>
          <w:tab w:val="num" w:pos="720"/>
        </w:tabs>
        <w:spacing w:before="0" w:after="0" w:line="240" w:lineRule="auto"/>
        <w:ind w:left="720"/>
        <w:rPr>
          <w:rFonts w:cstheme="minorHAnsi"/>
          <w:sz w:val="18"/>
          <w:szCs w:val="18"/>
          <w:u w:val="single"/>
        </w:rPr>
      </w:pPr>
      <w:r w:rsidRPr="00A71861">
        <w:rPr>
          <w:rFonts w:cstheme="minorHAnsi"/>
          <w:sz w:val="18"/>
          <w:szCs w:val="18"/>
        </w:rPr>
        <w:t xml:space="preserve">In </w:t>
      </w:r>
      <w:r w:rsidRPr="00A71861">
        <w:rPr>
          <w:rFonts w:cstheme="minorHAnsi"/>
          <w:i/>
          <w:sz w:val="18"/>
          <w:szCs w:val="18"/>
        </w:rPr>
        <w:t>Vaillancourt</w:t>
      </w:r>
      <w:r w:rsidRPr="00A71861">
        <w:rPr>
          <w:rFonts w:cstheme="minorHAnsi"/>
          <w:sz w:val="18"/>
          <w:szCs w:val="18"/>
        </w:rPr>
        <w:t>, the court held that it is a principle of fundamental justice that absent proof beyond a reasonable doubt of at least objective foreseeability, there cannot be a murder conviction</w:t>
      </w:r>
    </w:p>
    <w:p w14:paraId="239C87C8" w14:textId="77777777" w:rsidR="00C0327D" w:rsidRPr="00A71861" w:rsidRDefault="00C0327D" w:rsidP="00AD0C70">
      <w:pPr>
        <w:numPr>
          <w:ilvl w:val="1"/>
          <w:numId w:val="26"/>
        </w:numPr>
        <w:tabs>
          <w:tab w:val="num" w:pos="1440"/>
        </w:tabs>
        <w:spacing w:before="0" w:after="0" w:line="240" w:lineRule="auto"/>
        <w:ind w:left="1440"/>
        <w:rPr>
          <w:rFonts w:cstheme="minorHAnsi"/>
          <w:sz w:val="18"/>
          <w:szCs w:val="18"/>
          <w:u w:val="single"/>
        </w:rPr>
      </w:pPr>
      <w:r w:rsidRPr="00A71861">
        <w:rPr>
          <w:rFonts w:cstheme="minorHAnsi"/>
          <w:sz w:val="18"/>
          <w:szCs w:val="18"/>
        </w:rPr>
        <w:t>Lamer J. was restricting his decision to objective foreseeability because that standard was not met on the facts</w:t>
      </w:r>
    </w:p>
    <w:p w14:paraId="4711CB36" w14:textId="77777777" w:rsidR="00C0327D" w:rsidRPr="00A71861" w:rsidRDefault="00C0327D" w:rsidP="00AD0C70">
      <w:pPr>
        <w:numPr>
          <w:ilvl w:val="0"/>
          <w:numId w:val="26"/>
        </w:numPr>
        <w:tabs>
          <w:tab w:val="clear" w:pos="360"/>
          <w:tab w:val="num" w:pos="720"/>
        </w:tabs>
        <w:spacing w:before="0" w:after="0" w:line="240" w:lineRule="auto"/>
        <w:ind w:left="720"/>
        <w:rPr>
          <w:rFonts w:cstheme="minorHAnsi"/>
          <w:sz w:val="18"/>
          <w:szCs w:val="18"/>
          <w:u w:val="single"/>
        </w:rPr>
      </w:pPr>
      <w:r w:rsidRPr="00A71861">
        <w:rPr>
          <w:rFonts w:cstheme="minorHAnsi"/>
          <w:sz w:val="18"/>
          <w:szCs w:val="18"/>
        </w:rPr>
        <w:t xml:space="preserve">In </w:t>
      </w:r>
      <w:r w:rsidRPr="00A71861">
        <w:rPr>
          <w:rFonts w:cstheme="minorHAnsi"/>
          <w:i/>
          <w:sz w:val="18"/>
          <w:szCs w:val="18"/>
        </w:rPr>
        <w:t>Martineau</w:t>
      </w:r>
      <w:r w:rsidRPr="00A71861">
        <w:rPr>
          <w:rFonts w:cstheme="minorHAnsi"/>
          <w:sz w:val="18"/>
          <w:szCs w:val="18"/>
        </w:rPr>
        <w:t>, the court went even further and held that to satisfy the principles of fundamental justice, a murder conviction must be reserved for those who either intend to cause death or who intend to cause bodily harm that they know will likely cause death</w:t>
      </w:r>
    </w:p>
    <w:p w14:paraId="10ADC25E" w14:textId="77777777" w:rsidR="00C0327D" w:rsidRPr="00A71861" w:rsidRDefault="00C0327D" w:rsidP="00AD0C70">
      <w:pPr>
        <w:numPr>
          <w:ilvl w:val="1"/>
          <w:numId w:val="26"/>
        </w:numPr>
        <w:tabs>
          <w:tab w:val="num" w:pos="1440"/>
        </w:tabs>
        <w:spacing w:before="0" w:after="0" w:line="240" w:lineRule="auto"/>
        <w:ind w:left="1440"/>
        <w:rPr>
          <w:rFonts w:cstheme="minorHAnsi"/>
          <w:b/>
          <w:sz w:val="18"/>
          <w:szCs w:val="18"/>
          <w:u w:val="single"/>
        </w:rPr>
      </w:pPr>
      <w:r w:rsidRPr="00A71861">
        <w:rPr>
          <w:rFonts w:cstheme="minorHAnsi"/>
          <w:b/>
          <w:sz w:val="18"/>
          <w:szCs w:val="18"/>
          <w:u w:val="single"/>
        </w:rPr>
        <w:t>Thus for murder, some type of subjective foresight of death is required</w:t>
      </w:r>
    </w:p>
    <w:p w14:paraId="75064B44" w14:textId="77777777" w:rsidR="00C0327D" w:rsidRPr="00A71861" w:rsidRDefault="00C0327D" w:rsidP="00AD0C70">
      <w:pPr>
        <w:numPr>
          <w:ilvl w:val="0"/>
          <w:numId w:val="26"/>
        </w:numPr>
        <w:tabs>
          <w:tab w:val="clear" w:pos="360"/>
          <w:tab w:val="num" w:pos="720"/>
        </w:tabs>
        <w:spacing w:before="0" w:after="0" w:line="240" w:lineRule="auto"/>
        <w:ind w:left="720"/>
        <w:rPr>
          <w:rFonts w:cstheme="minorHAnsi"/>
          <w:sz w:val="18"/>
          <w:szCs w:val="18"/>
          <w:u w:val="single"/>
        </w:rPr>
      </w:pPr>
      <w:r w:rsidRPr="00A71861">
        <w:rPr>
          <w:rFonts w:cstheme="minorHAnsi"/>
          <w:sz w:val="18"/>
          <w:szCs w:val="18"/>
        </w:rPr>
        <w:t xml:space="preserve">These cases rendered s. 230(d) of the </w:t>
      </w:r>
      <w:r w:rsidRPr="00A71861">
        <w:rPr>
          <w:rFonts w:cstheme="minorHAnsi"/>
          <w:i/>
          <w:sz w:val="18"/>
          <w:szCs w:val="18"/>
        </w:rPr>
        <w:t xml:space="preserve">CC </w:t>
      </w:r>
      <w:r w:rsidRPr="00A71861">
        <w:rPr>
          <w:rFonts w:cstheme="minorHAnsi"/>
          <w:sz w:val="18"/>
          <w:szCs w:val="18"/>
        </w:rPr>
        <w:t>being repealed and findings that s.230 (a) and (c) are unconstitutional</w:t>
      </w:r>
    </w:p>
    <w:p w14:paraId="0D82559C" w14:textId="77777777" w:rsidR="00C0327D" w:rsidRPr="00A71861" w:rsidRDefault="00C0327D" w:rsidP="00AD0C70">
      <w:pPr>
        <w:numPr>
          <w:ilvl w:val="0"/>
          <w:numId w:val="26"/>
        </w:numPr>
        <w:tabs>
          <w:tab w:val="clear" w:pos="360"/>
          <w:tab w:val="num" w:pos="720"/>
        </w:tabs>
        <w:spacing w:before="0" w:after="0" w:line="240" w:lineRule="auto"/>
        <w:ind w:left="720"/>
        <w:rPr>
          <w:rFonts w:cstheme="minorHAnsi"/>
          <w:sz w:val="18"/>
          <w:szCs w:val="18"/>
          <w:u w:val="single"/>
        </w:rPr>
      </w:pPr>
      <w:r w:rsidRPr="00A71861">
        <w:rPr>
          <w:rFonts w:cstheme="minorHAnsi"/>
          <w:sz w:val="18"/>
          <w:szCs w:val="18"/>
        </w:rPr>
        <w:t xml:space="preserve">Strike out all of 230 (a-c are invalid from </w:t>
      </w:r>
      <w:r w:rsidRPr="00A71861">
        <w:rPr>
          <w:rFonts w:cstheme="minorHAnsi"/>
          <w:i/>
          <w:sz w:val="18"/>
          <w:szCs w:val="18"/>
        </w:rPr>
        <w:t>Martineau</w:t>
      </w:r>
      <w:r w:rsidRPr="00A71861">
        <w:rPr>
          <w:rFonts w:cstheme="minorHAnsi"/>
          <w:sz w:val="18"/>
          <w:szCs w:val="18"/>
        </w:rPr>
        <w:t xml:space="preserve">, d from </w:t>
      </w:r>
      <w:r w:rsidRPr="00A71861">
        <w:rPr>
          <w:rFonts w:cstheme="minorHAnsi"/>
          <w:i/>
          <w:sz w:val="18"/>
          <w:szCs w:val="18"/>
        </w:rPr>
        <w:t>Vaillancourt</w:t>
      </w:r>
      <w:r w:rsidRPr="00A71861">
        <w:rPr>
          <w:rFonts w:cstheme="minorHAnsi"/>
          <w:sz w:val="18"/>
          <w:szCs w:val="18"/>
        </w:rPr>
        <w:t>)</w:t>
      </w:r>
    </w:p>
    <w:p w14:paraId="5C1AF658" w14:textId="77777777" w:rsidR="00C0327D" w:rsidRPr="00A71861" w:rsidRDefault="00C0327D" w:rsidP="00AD0C70">
      <w:pPr>
        <w:numPr>
          <w:ilvl w:val="0"/>
          <w:numId w:val="26"/>
        </w:numPr>
        <w:tabs>
          <w:tab w:val="clear" w:pos="360"/>
          <w:tab w:val="num" w:pos="720"/>
        </w:tabs>
        <w:spacing w:before="0" w:after="0" w:line="240" w:lineRule="auto"/>
        <w:ind w:left="720"/>
        <w:rPr>
          <w:rFonts w:cstheme="minorHAnsi"/>
          <w:sz w:val="18"/>
          <w:szCs w:val="18"/>
          <w:u w:val="single"/>
        </w:rPr>
      </w:pPr>
      <w:r w:rsidRPr="00A71861">
        <w:rPr>
          <w:rFonts w:cstheme="minorHAnsi"/>
          <w:sz w:val="18"/>
          <w:szCs w:val="18"/>
        </w:rPr>
        <w:t xml:space="preserve">Offence of murder has a </w:t>
      </w:r>
      <w:r w:rsidRPr="00A71861">
        <w:rPr>
          <w:rFonts w:cstheme="minorHAnsi"/>
          <w:b/>
          <w:sz w:val="18"/>
          <w:szCs w:val="18"/>
        </w:rPr>
        <w:t>constitutionally required fault element of subjective foresight of death</w:t>
      </w:r>
    </w:p>
    <w:p w14:paraId="10B65535" w14:textId="64D3AA38" w:rsidR="00036D04" w:rsidRPr="00A71861" w:rsidRDefault="00C0327D" w:rsidP="00AD0C70">
      <w:pPr>
        <w:numPr>
          <w:ilvl w:val="1"/>
          <w:numId w:val="26"/>
        </w:numPr>
        <w:tabs>
          <w:tab w:val="num" w:pos="1440"/>
        </w:tabs>
        <w:spacing w:before="0" w:after="0" w:line="240" w:lineRule="auto"/>
        <w:ind w:left="1440"/>
        <w:rPr>
          <w:rFonts w:cstheme="minorHAnsi"/>
          <w:sz w:val="18"/>
          <w:szCs w:val="18"/>
          <w:u w:val="single"/>
        </w:rPr>
      </w:pPr>
      <w:r w:rsidRPr="00A71861">
        <w:rPr>
          <w:rFonts w:cstheme="minorHAnsi"/>
          <w:sz w:val="18"/>
          <w:szCs w:val="18"/>
        </w:rPr>
        <w:t>i.e. any offence called murder with less than that fault requirement is unconstitutional</w:t>
      </w:r>
    </w:p>
    <w:p w14:paraId="2AE13D7A" w14:textId="5468B7D1" w:rsidR="00036D04" w:rsidRPr="00A71861" w:rsidRDefault="00036D04" w:rsidP="00AD0C70">
      <w:pPr>
        <w:pStyle w:val="Heading1"/>
        <w:spacing w:line="240" w:lineRule="auto"/>
        <w:rPr>
          <w:rFonts w:cstheme="minorHAnsi"/>
          <w:sz w:val="18"/>
          <w:szCs w:val="18"/>
        </w:rPr>
      </w:pPr>
      <w:bookmarkStart w:id="353" w:name="_Toc499898360"/>
      <w:bookmarkStart w:id="354" w:name="_Toc499898686"/>
      <w:bookmarkStart w:id="355" w:name="_Toc530070053"/>
      <w:r w:rsidRPr="00A71861">
        <w:rPr>
          <w:rFonts w:cstheme="minorHAnsi"/>
          <w:sz w:val="18"/>
          <w:szCs w:val="18"/>
        </w:rPr>
        <w:t xml:space="preserve">R v Vaillancourt </w:t>
      </w:r>
      <w:r w:rsidR="00C0327D" w:rsidRPr="00A71861">
        <w:rPr>
          <w:rFonts w:cstheme="minorHAnsi"/>
          <w:sz w:val="18"/>
          <w:szCs w:val="18"/>
        </w:rPr>
        <w:t>– (1987) SCC – s.213(d) now s.230(d) is repealed</w:t>
      </w:r>
      <w:bookmarkEnd w:id="353"/>
      <w:bookmarkEnd w:id="354"/>
      <w:bookmarkEnd w:id="355"/>
      <w:r w:rsidR="00C0327D" w:rsidRPr="00A71861">
        <w:rPr>
          <w:rFonts w:cstheme="minorHAnsi"/>
          <w:sz w:val="18"/>
          <w:szCs w:val="18"/>
        </w:rPr>
        <w:t xml:space="preserve"> </w:t>
      </w:r>
    </w:p>
    <w:p w14:paraId="5EA9119F" w14:textId="77777777" w:rsidR="00C0327D" w:rsidRPr="00A71861" w:rsidRDefault="00C0327D"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RATIO</w:t>
      </w:r>
      <w:r w:rsidRPr="00A71861">
        <w:rPr>
          <w:rFonts w:cstheme="minorHAnsi"/>
          <w:sz w:val="18"/>
          <w:szCs w:val="18"/>
        </w:rPr>
        <w:t xml:space="preserve">: It is a principle of fundamental justice that, absent proof beyond a reasonable doubt of </w:t>
      </w:r>
      <w:r w:rsidRPr="00A71861">
        <w:rPr>
          <w:rFonts w:cstheme="minorHAnsi"/>
          <w:b/>
          <w:sz w:val="18"/>
          <w:szCs w:val="18"/>
        </w:rPr>
        <w:t>at least objective foreseeability of death</w:t>
      </w:r>
      <w:r w:rsidRPr="00A71861">
        <w:rPr>
          <w:rFonts w:cstheme="minorHAnsi"/>
          <w:sz w:val="18"/>
          <w:szCs w:val="18"/>
        </w:rPr>
        <w:t>, there surely cannot be a murder conviction</w:t>
      </w:r>
    </w:p>
    <w:p w14:paraId="1715F760" w14:textId="77777777" w:rsidR="00C0327D" w:rsidRPr="00A71861" w:rsidRDefault="00C0327D" w:rsidP="00AD0C70">
      <w:pPr>
        <w:numPr>
          <w:ilvl w:val="1"/>
          <w:numId w:val="10"/>
        </w:numPr>
        <w:pBdr>
          <w:top w:val="single" w:sz="4" w:space="1" w:color="auto"/>
          <w:left w:val="single" w:sz="4" w:space="4" w:color="auto"/>
          <w:bottom w:val="single" w:sz="4" w:space="1" w:color="auto"/>
          <w:right w:val="single" w:sz="4" w:space="4" w:color="auto"/>
        </w:pBdr>
        <w:spacing w:before="0" w:after="0" w:line="240" w:lineRule="auto"/>
        <w:rPr>
          <w:rFonts w:cstheme="minorHAnsi"/>
          <w:sz w:val="18"/>
          <w:szCs w:val="18"/>
        </w:rPr>
      </w:pPr>
      <w:r w:rsidRPr="00A71861">
        <w:rPr>
          <w:rFonts w:cstheme="minorHAnsi"/>
          <w:sz w:val="18"/>
          <w:szCs w:val="18"/>
        </w:rPr>
        <w:t xml:space="preserve">Lamer J. was trying to restrict this decision to only this part of the </w:t>
      </w:r>
      <w:r w:rsidRPr="00A71861">
        <w:rPr>
          <w:rFonts w:cstheme="minorHAnsi"/>
          <w:i/>
          <w:sz w:val="18"/>
          <w:szCs w:val="18"/>
        </w:rPr>
        <w:t>CC</w:t>
      </w:r>
      <w:r w:rsidRPr="00A71861">
        <w:rPr>
          <w:rFonts w:cstheme="minorHAnsi"/>
          <w:sz w:val="18"/>
          <w:szCs w:val="18"/>
        </w:rPr>
        <w:t xml:space="preserve"> and so did not examine subjectivity vs. objectivity (</w:t>
      </w:r>
      <w:r w:rsidRPr="00A71861">
        <w:rPr>
          <w:rFonts w:cstheme="minorHAnsi"/>
          <w:i/>
          <w:sz w:val="18"/>
          <w:szCs w:val="18"/>
        </w:rPr>
        <w:t>Martineau</w:t>
      </w:r>
      <w:r w:rsidRPr="00A71861">
        <w:rPr>
          <w:rFonts w:cstheme="minorHAnsi"/>
          <w:sz w:val="18"/>
          <w:szCs w:val="18"/>
        </w:rPr>
        <w:t xml:space="preserve"> he states minimum is Subjective)</w:t>
      </w:r>
    </w:p>
    <w:p w14:paraId="40BFE5F5" w14:textId="77777777" w:rsidR="00C0327D" w:rsidRPr="00A71861" w:rsidRDefault="00C0327D" w:rsidP="00AD0C70">
      <w:pPr>
        <w:spacing w:line="240" w:lineRule="auto"/>
        <w:rPr>
          <w:rFonts w:cstheme="minorHAnsi"/>
          <w:sz w:val="18"/>
          <w:szCs w:val="18"/>
        </w:rPr>
      </w:pPr>
      <w:r w:rsidRPr="00A71861">
        <w:rPr>
          <w:rFonts w:cstheme="minorHAnsi"/>
          <w:b/>
          <w:sz w:val="18"/>
          <w:szCs w:val="18"/>
        </w:rPr>
        <w:t>FACTS</w:t>
      </w:r>
      <w:r w:rsidRPr="00A71861">
        <w:rPr>
          <w:rFonts w:cstheme="minorHAnsi"/>
          <w:sz w:val="18"/>
          <w:szCs w:val="18"/>
        </w:rPr>
        <w:t>: The accused and his accomplice committed an armed robbery of a pool hall. The accused was armed with a knife and his accomplice had a gun (which the accused was certain was unloaded). During the robbery, there was a struggle between the accomplice and a patron of the pool hall and the patron was killed. The accused was arrested but his accomplice escaped</w:t>
      </w:r>
    </w:p>
    <w:p w14:paraId="1CE5B7CE" w14:textId="77777777" w:rsidR="00C0327D" w:rsidRPr="00A71861" w:rsidRDefault="00C0327D" w:rsidP="00AD0C70">
      <w:pPr>
        <w:spacing w:line="240" w:lineRule="auto"/>
        <w:rPr>
          <w:rFonts w:cstheme="minorHAnsi"/>
          <w:sz w:val="18"/>
          <w:szCs w:val="18"/>
        </w:rPr>
      </w:pPr>
      <w:r w:rsidRPr="00A71861">
        <w:rPr>
          <w:rFonts w:cstheme="minorHAnsi"/>
          <w:sz w:val="18"/>
          <w:szCs w:val="18"/>
        </w:rPr>
        <w:t>LEGAL ISSUE:</w:t>
      </w:r>
    </w:p>
    <w:p w14:paraId="33C91E79" w14:textId="77777777" w:rsidR="00C0327D" w:rsidRPr="00A71861" w:rsidRDefault="00C0327D" w:rsidP="00AD0C70">
      <w:pPr>
        <w:numPr>
          <w:ilvl w:val="0"/>
          <w:numId w:val="10"/>
        </w:numPr>
        <w:spacing w:before="0" w:after="0" w:line="240" w:lineRule="auto"/>
        <w:rPr>
          <w:rFonts w:cstheme="minorHAnsi"/>
          <w:sz w:val="18"/>
          <w:szCs w:val="18"/>
        </w:rPr>
      </w:pPr>
      <w:r w:rsidRPr="00A71861">
        <w:rPr>
          <w:rFonts w:cstheme="minorHAnsi"/>
          <w:sz w:val="18"/>
          <w:szCs w:val="18"/>
        </w:rPr>
        <w:t xml:space="preserve">Is s. 213(d) of the </w:t>
      </w:r>
      <w:r w:rsidRPr="00A71861">
        <w:rPr>
          <w:rFonts w:cstheme="minorHAnsi"/>
          <w:i/>
          <w:sz w:val="18"/>
          <w:szCs w:val="18"/>
        </w:rPr>
        <w:t>Criminal Code</w:t>
      </w:r>
      <w:r w:rsidRPr="00A71861">
        <w:rPr>
          <w:rFonts w:cstheme="minorHAnsi"/>
          <w:sz w:val="18"/>
          <w:szCs w:val="18"/>
        </w:rPr>
        <w:t xml:space="preserve"> inconsistent with the provisions of either s.7 or s.11(d) of the </w:t>
      </w:r>
      <w:r w:rsidRPr="00A71861">
        <w:rPr>
          <w:rFonts w:cstheme="minorHAnsi"/>
          <w:i/>
          <w:sz w:val="18"/>
          <w:szCs w:val="18"/>
        </w:rPr>
        <w:t>Charter</w:t>
      </w:r>
      <w:r w:rsidRPr="00A71861">
        <w:rPr>
          <w:rFonts w:cstheme="minorHAnsi"/>
          <w:sz w:val="18"/>
          <w:szCs w:val="18"/>
        </w:rPr>
        <w:t xml:space="preserve"> and thus of no force or effect?</w:t>
      </w:r>
    </w:p>
    <w:p w14:paraId="45A2CA1E" w14:textId="77777777" w:rsidR="00C0327D" w:rsidRPr="00A71861" w:rsidRDefault="00C0327D" w:rsidP="00AD0C70">
      <w:pPr>
        <w:numPr>
          <w:ilvl w:val="0"/>
          <w:numId w:val="10"/>
        </w:numPr>
        <w:spacing w:before="0" w:after="0" w:line="240" w:lineRule="auto"/>
        <w:rPr>
          <w:rFonts w:cstheme="minorHAnsi"/>
          <w:sz w:val="18"/>
          <w:szCs w:val="18"/>
        </w:rPr>
      </w:pPr>
      <w:r w:rsidRPr="00A71861">
        <w:rPr>
          <w:rFonts w:cstheme="minorHAnsi"/>
          <w:sz w:val="18"/>
          <w:szCs w:val="18"/>
        </w:rPr>
        <w:t xml:space="preserve">This effectively raises manslaughter to murder, even if there is no intention to kill. </w:t>
      </w:r>
    </w:p>
    <w:p w14:paraId="1130C9A7" w14:textId="77777777" w:rsidR="00C0327D" w:rsidRPr="00A71861" w:rsidRDefault="00C0327D" w:rsidP="00AD0C70">
      <w:pPr>
        <w:spacing w:line="240" w:lineRule="auto"/>
        <w:rPr>
          <w:rFonts w:cstheme="minorHAnsi"/>
          <w:sz w:val="18"/>
          <w:szCs w:val="18"/>
        </w:rPr>
      </w:pPr>
      <w:r w:rsidRPr="00A71861">
        <w:rPr>
          <w:rFonts w:cstheme="minorHAnsi"/>
          <w:sz w:val="18"/>
          <w:szCs w:val="18"/>
        </w:rPr>
        <w:t xml:space="preserve">HELD: Appeal allowed, 213(d) is unconstitutional </w:t>
      </w:r>
    </w:p>
    <w:p w14:paraId="17B4BC99" w14:textId="77777777" w:rsidR="00C0327D" w:rsidRPr="00A71861" w:rsidRDefault="00C0327D" w:rsidP="00AD0C70">
      <w:pPr>
        <w:numPr>
          <w:ilvl w:val="1"/>
          <w:numId w:val="10"/>
        </w:numPr>
        <w:spacing w:before="0" w:after="0" w:line="240" w:lineRule="auto"/>
        <w:rPr>
          <w:rFonts w:cstheme="minorHAnsi"/>
          <w:sz w:val="18"/>
          <w:szCs w:val="18"/>
        </w:rPr>
      </w:pPr>
      <w:r w:rsidRPr="00A71861">
        <w:rPr>
          <w:rFonts w:cstheme="minorHAnsi"/>
          <w:sz w:val="18"/>
          <w:szCs w:val="18"/>
        </w:rPr>
        <w:t>(bc an accused could be convicted of 2</w:t>
      </w:r>
      <w:r w:rsidRPr="00A71861">
        <w:rPr>
          <w:rFonts w:cstheme="minorHAnsi"/>
          <w:sz w:val="18"/>
          <w:szCs w:val="18"/>
          <w:vertAlign w:val="superscript"/>
        </w:rPr>
        <w:t>nd</w:t>
      </w:r>
      <w:r w:rsidRPr="00A71861">
        <w:rPr>
          <w:rFonts w:cstheme="minorHAnsi"/>
          <w:sz w:val="18"/>
          <w:szCs w:val="18"/>
        </w:rPr>
        <w:t xml:space="preserve"> degree murder even if he wasn’t objectively aware that death would ensue – ie if the accused was drunk)</w:t>
      </w:r>
    </w:p>
    <w:p w14:paraId="0BB40484" w14:textId="77777777" w:rsidR="00C0327D" w:rsidRPr="00A71861" w:rsidRDefault="00C0327D" w:rsidP="00AD0C70">
      <w:pPr>
        <w:spacing w:line="240" w:lineRule="auto"/>
        <w:rPr>
          <w:rFonts w:cstheme="minorHAnsi"/>
          <w:sz w:val="18"/>
          <w:szCs w:val="18"/>
        </w:rPr>
      </w:pPr>
      <w:r w:rsidRPr="00A71861">
        <w:rPr>
          <w:rFonts w:cstheme="minorHAnsi"/>
          <w:sz w:val="18"/>
          <w:szCs w:val="18"/>
        </w:rPr>
        <w:t>REASONS/ANALYSIS:</w:t>
      </w:r>
    </w:p>
    <w:p w14:paraId="141DE1A5" w14:textId="77777777" w:rsidR="00C0327D" w:rsidRPr="00A71861" w:rsidRDefault="00C0327D" w:rsidP="00AD0C70">
      <w:pPr>
        <w:numPr>
          <w:ilvl w:val="0"/>
          <w:numId w:val="10"/>
        </w:numPr>
        <w:spacing w:before="0" w:after="0" w:line="240" w:lineRule="auto"/>
        <w:rPr>
          <w:rFonts w:cstheme="minorHAnsi"/>
          <w:sz w:val="18"/>
          <w:szCs w:val="18"/>
        </w:rPr>
      </w:pPr>
      <w:r w:rsidRPr="00A71861">
        <w:rPr>
          <w:rFonts w:cstheme="minorHAnsi"/>
          <w:sz w:val="18"/>
          <w:szCs w:val="18"/>
        </w:rPr>
        <w:t>Section 213 substitutes proof beyond a reasonable doubt of objective foreseeability of death for proof beyond a reasonable doubt of certain forms of intentional dangerous conduct causing death</w:t>
      </w:r>
    </w:p>
    <w:p w14:paraId="5966386D" w14:textId="77777777" w:rsidR="00C0327D" w:rsidRPr="00A71861" w:rsidRDefault="00C0327D" w:rsidP="00AD0C70">
      <w:pPr>
        <w:numPr>
          <w:ilvl w:val="1"/>
          <w:numId w:val="10"/>
        </w:numPr>
        <w:spacing w:before="0" w:after="0" w:line="240" w:lineRule="auto"/>
        <w:rPr>
          <w:rFonts w:cstheme="minorHAnsi"/>
          <w:sz w:val="18"/>
          <w:szCs w:val="18"/>
        </w:rPr>
      </w:pPr>
      <w:r w:rsidRPr="00A71861">
        <w:rPr>
          <w:rFonts w:cstheme="minorHAnsi"/>
          <w:sz w:val="18"/>
          <w:szCs w:val="18"/>
        </w:rPr>
        <w:t xml:space="preserve">Requires neither subjective nor objective foresight of death. </w:t>
      </w:r>
    </w:p>
    <w:p w14:paraId="418FA45C" w14:textId="77777777" w:rsidR="00C0327D" w:rsidRPr="00A71861" w:rsidRDefault="00C0327D" w:rsidP="00AD0C70">
      <w:pPr>
        <w:numPr>
          <w:ilvl w:val="1"/>
          <w:numId w:val="10"/>
        </w:numPr>
        <w:spacing w:before="0" w:after="0" w:line="240" w:lineRule="auto"/>
        <w:rPr>
          <w:rFonts w:cstheme="minorHAnsi"/>
          <w:sz w:val="18"/>
          <w:szCs w:val="18"/>
        </w:rPr>
      </w:pPr>
      <w:r w:rsidRPr="00A71861">
        <w:rPr>
          <w:rFonts w:cstheme="minorHAnsi"/>
          <w:sz w:val="18"/>
          <w:szCs w:val="18"/>
        </w:rPr>
        <w:t xml:space="preserve">This substitution cannot be made without violating ss.7 &amp; 11(d) of the </w:t>
      </w:r>
      <w:r w:rsidRPr="00A71861">
        <w:rPr>
          <w:rFonts w:cstheme="minorHAnsi"/>
          <w:i/>
          <w:sz w:val="18"/>
          <w:szCs w:val="18"/>
        </w:rPr>
        <w:t>Charter</w:t>
      </w:r>
      <w:r w:rsidRPr="00A71861">
        <w:rPr>
          <w:rFonts w:cstheme="minorHAnsi"/>
          <w:sz w:val="18"/>
          <w:szCs w:val="18"/>
        </w:rPr>
        <w:t xml:space="preserve"> because it could catch an accused who performs one of the acts listed and thereby causes death but who otherwise would have been acquitted of murder because he did not foresee and could not have reasonably foreseen that death would be likely to result</w:t>
      </w:r>
    </w:p>
    <w:p w14:paraId="3EA13371" w14:textId="77777777" w:rsidR="00C0327D" w:rsidRPr="00A71861" w:rsidRDefault="00C0327D" w:rsidP="00AD0C70">
      <w:pPr>
        <w:numPr>
          <w:ilvl w:val="0"/>
          <w:numId w:val="10"/>
        </w:numPr>
        <w:spacing w:before="0" w:after="0" w:line="240" w:lineRule="auto"/>
        <w:rPr>
          <w:rFonts w:cstheme="minorHAnsi"/>
          <w:sz w:val="18"/>
          <w:szCs w:val="18"/>
        </w:rPr>
      </w:pPr>
      <w:r w:rsidRPr="00A71861">
        <w:rPr>
          <w:rFonts w:cstheme="minorHAnsi"/>
          <w:sz w:val="18"/>
          <w:szCs w:val="18"/>
        </w:rPr>
        <w:t xml:space="preserve">This finding does not however end the inquiry of constitutional validity as the legislation could be saved under s. 1 of the </w:t>
      </w:r>
      <w:r w:rsidRPr="00A71861">
        <w:rPr>
          <w:rFonts w:cstheme="minorHAnsi"/>
          <w:i/>
          <w:sz w:val="18"/>
          <w:szCs w:val="18"/>
        </w:rPr>
        <w:t xml:space="preserve">Charter </w:t>
      </w:r>
      <w:r w:rsidRPr="00A71861">
        <w:rPr>
          <w:rFonts w:cstheme="minorHAnsi"/>
          <w:sz w:val="18"/>
          <w:szCs w:val="18"/>
        </w:rPr>
        <w:t>(Oakes Test)</w:t>
      </w:r>
    </w:p>
    <w:p w14:paraId="493F3D9B" w14:textId="77777777" w:rsidR="00C0327D" w:rsidRPr="00A71861" w:rsidRDefault="00C0327D" w:rsidP="00AD0C70">
      <w:pPr>
        <w:numPr>
          <w:ilvl w:val="1"/>
          <w:numId w:val="10"/>
        </w:numPr>
        <w:spacing w:before="0" w:after="0" w:line="240" w:lineRule="auto"/>
        <w:rPr>
          <w:rFonts w:cstheme="minorHAnsi"/>
          <w:sz w:val="18"/>
          <w:szCs w:val="18"/>
        </w:rPr>
      </w:pPr>
      <w:r w:rsidRPr="00A71861">
        <w:rPr>
          <w:rFonts w:cstheme="minorHAnsi"/>
          <w:sz w:val="18"/>
          <w:szCs w:val="18"/>
        </w:rPr>
        <w:t xml:space="preserve">Is the objective of the statute of sufficient importance to consider overriding a charter right? </w:t>
      </w:r>
    </w:p>
    <w:p w14:paraId="1A2B4F0F" w14:textId="77777777" w:rsidR="00C0327D" w:rsidRPr="00A71861" w:rsidRDefault="00C0327D" w:rsidP="00AD0C70">
      <w:pPr>
        <w:numPr>
          <w:ilvl w:val="2"/>
          <w:numId w:val="10"/>
        </w:numPr>
        <w:spacing w:before="0" w:after="0" w:line="240" w:lineRule="auto"/>
        <w:rPr>
          <w:rFonts w:cstheme="minorHAnsi"/>
          <w:sz w:val="18"/>
          <w:szCs w:val="18"/>
        </w:rPr>
      </w:pPr>
      <w:r w:rsidRPr="00A71861">
        <w:rPr>
          <w:rFonts w:cstheme="minorHAnsi"/>
          <w:sz w:val="18"/>
          <w:szCs w:val="18"/>
        </w:rPr>
        <w:t>Yes. Preventing death, deterring people from using weapons during commission of an offence</w:t>
      </w:r>
    </w:p>
    <w:p w14:paraId="0A84AD92" w14:textId="77777777" w:rsidR="00C0327D" w:rsidRPr="00A71861" w:rsidRDefault="00C0327D" w:rsidP="00AD0C70">
      <w:pPr>
        <w:numPr>
          <w:ilvl w:val="1"/>
          <w:numId w:val="10"/>
        </w:numPr>
        <w:spacing w:before="0" w:after="0" w:line="240" w:lineRule="auto"/>
        <w:rPr>
          <w:rFonts w:cstheme="minorHAnsi"/>
          <w:sz w:val="18"/>
          <w:szCs w:val="18"/>
        </w:rPr>
      </w:pPr>
      <w:r w:rsidRPr="00A71861">
        <w:rPr>
          <w:rFonts w:cstheme="minorHAnsi"/>
          <w:sz w:val="18"/>
          <w:szCs w:val="18"/>
        </w:rPr>
        <w:t>Is the measure rationally connected to the objective sought (proportionality test)</w:t>
      </w:r>
    </w:p>
    <w:p w14:paraId="52F8C7DF" w14:textId="429EF8FE" w:rsidR="00BD3F38" w:rsidRPr="008F7C5E" w:rsidRDefault="00C0327D" w:rsidP="00AD0C70">
      <w:pPr>
        <w:numPr>
          <w:ilvl w:val="2"/>
          <w:numId w:val="10"/>
        </w:numPr>
        <w:spacing w:before="0" w:after="0" w:line="240" w:lineRule="auto"/>
        <w:rPr>
          <w:rFonts w:cstheme="minorHAnsi"/>
          <w:sz w:val="18"/>
          <w:szCs w:val="18"/>
        </w:rPr>
      </w:pPr>
      <w:r w:rsidRPr="00A71861">
        <w:rPr>
          <w:rFonts w:cstheme="minorHAnsi"/>
          <w:sz w:val="18"/>
          <w:szCs w:val="18"/>
        </w:rPr>
        <w:t>No. Measures would unduly impair the rights and freedoms in question. It is not necessary to convict of murder persons who did not intend or foresee the death and who could not even have foreseen the death in order to deter others from using weapons</w:t>
      </w:r>
    </w:p>
    <w:p w14:paraId="635BFDCD" w14:textId="77777777" w:rsidR="00C0327D" w:rsidRPr="00A71861" w:rsidRDefault="00C0327D" w:rsidP="00AD0C70">
      <w:pPr>
        <w:spacing w:line="240" w:lineRule="auto"/>
        <w:rPr>
          <w:rFonts w:cstheme="minorHAnsi"/>
          <w:sz w:val="18"/>
          <w:szCs w:val="18"/>
        </w:rPr>
      </w:pPr>
      <w:r w:rsidRPr="00A71861">
        <w:rPr>
          <w:rFonts w:cstheme="minorHAnsi"/>
          <w:sz w:val="18"/>
          <w:szCs w:val="18"/>
        </w:rPr>
        <w:t>Lamar’s 4 reasons:</w:t>
      </w:r>
    </w:p>
    <w:p w14:paraId="5B2495E9" w14:textId="77777777" w:rsidR="00C0327D" w:rsidRPr="00A71861" w:rsidRDefault="00C0327D" w:rsidP="00AD0C70">
      <w:pPr>
        <w:numPr>
          <w:ilvl w:val="0"/>
          <w:numId w:val="111"/>
        </w:numPr>
        <w:spacing w:before="0" w:after="0" w:line="240" w:lineRule="auto"/>
        <w:rPr>
          <w:rFonts w:cstheme="minorHAnsi"/>
          <w:sz w:val="18"/>
          <w:szCs w:val="18"/>
        </w:rPr>
      </w:pPr>
      <w:r w:rsidRPr="00A71861">
        <w:rPr>
          <w:rFonts w:cstheme="minorHAnsi"/>
          <w:sz w:val="18"/>
          <w:szCs w:val="18"/>
        </w:rPr>
        <w:t>Courts ability according to the Charter to be able to do this</w:t>
      </w:r>
    </w:p>
    <w:p w14:paraId="2597EFD3" w14:textId="77777777" w:rsidR="00C0327D" w:rsidRPr="00A71861" w:rsidRDefault="00C0327D" w:rsidP="00AD0C70">
      <w:pPr>
        <w:numPr>
          <w:ilvl w:val="0"/>
          <w:numId w:val="111"/>
        </w:numPr>
        <w:spacing w:before="0" w:after="0" w:line="240" w:lineRule="auto"/>
        <w:rPr>
          <w:rFonts w:cstheme="minorHAnsi"/>
          <w:sz w:val="18"/>
          <w:szCs w:val="18"/>
        </w:rPr>
      </w:pPr>
      <w:r w:rsidRPr="00A71861">
        <w:rPr>
          <w:rFonts w:cstheme="minorHAnsi"/>
          <w:sz w:val="18"/>
          <w:szCs w:val="18"/>
        </w:rPr>
        <w:t>Principles of fundamental justice and stigma</w:t>
      </w:r>
    </w:p>
    <w:p w14:paraId="50D845DF" w14:textId="77777777" w:rsidR="00C0327D" w:rsidRPr="00A71861" w:rsidRDefault="00C0327D" w:rsidP="00AD0C70">
      <w:pPr>
        <w:numPr>
          <w:ilvl w:val="0"/>
          <w:numId w:val="111"/>
        </w:numPr>
        <w:spacing w:before="0" w:after="0" w:line="240" w:lineRule="auto"/>
        <w:rPr>
          <w:rFonts w:cstheme="minorHAnsi"/>
          <w:sz w:val="18"/>
          <w:szCs w:val="18"/>
        </w:rPr>
      </w:pPr>
      <w:r w:rsidRPr="00A71861">
        <w:rPr>
          <w:rFonts w:cstheme="minorHAnsi"/>
          <w:i/>
          <w:sz w:val="18"/>
          <w:szCs w:val="18"/>
        </w:rPr>
        <w:t>CC</w:t>
      </w:r>
      <w:r w:rsidRPr="00A71861">
        <w:rPr>
          <w:rFonts w:cstheme="minorHAnsi"/>
          <w:sz w:val="18"/>
          <w:szCs w:val="18"/>
        </w:rPr>
        <w:t xml:space="preserve"> s. 213 is too broad, captures too much conduct</w:t>
      </w:r>
    </w:p>
    <w:p w14:paraId="13FD5C26" w14:textId="77777777" w:rsidR="00C0327D" w:rsidRPr="00A71861" w:rsidRDefault="00C0327D" w:rsidP="00AD0C70">
      <w:pPr>
        <w:numPr>
          <w:ilvl w:val="0"/>
          <w:numId w:val="111"/>
        </w:numPr>
        <w:spacing w:before="0" w:after="0" w:line="240" w:lineRule="auto"/>
        <w:rPr>
          <w:rFonts w:cstheme="minorHAnsi"/>
          <w:sz w:val="18"/>
          <w:szCs w:val="18"/>
        </w:rPr>
      </w:pPr>
      <w:r w:rsidRPr="00A71861">
        <w:rPr>
          <w:rFonts w:cstheme="minorHAnsi"/>
          <w:sz w:val="18"/>
          <w:szCs w:val="18"/>
        </w:rPr>
        <w:t>Not saved under s. 1</w:t>
      </w:r>
    </w:p>
    <w:p w14:paraId="0EDFA5DB" w14:textId="6276D85C" w:rsidR="00C0327D" w:rsidRPr="00A71861" w:rsidRDefault="00C0327D" w:rsidP="00AD0C70">
      <w:pPr>
        <w:spacing w:line="240" w:lineRule="auto"/>
        <w:rPr>
          <w:rFonts w:cstheme="minorHAnsi"/>
          <w:sz w:val="18"/>
          <w:szCs w:val="18"/>
        </w:rPr>
      </w:pPr>
      <w:r w:rsidRPr="00A71861">
        <w:rPr>
          <w:rFonts w:cstheme="minorHAnsi"/>
          <w:sz w:val="18"/>
          <w:szCs w:val="18"/>
        </w:rPr>
        <w:t xml:space="preserve">DISSENT: </w:t>
      </w:r>
      <w:r w:rsidRPr="00A71861">
        <w:rPr>
          <w:rFonts w:cstheme="minorHAnsi"/>
          <w:b/>
          <w:sz w:val="18"/>
          <w:szCs w:val="18"/>
        </w:rPr>
        <w:t>McIntyre J.</w:t>
      </w:r>
    </w:p>
    <w:p w14:paraId="34EA89F7" w14:textId="77777777" w:rsidR="00C0327D" w:rsidRPr="00A71861" w:rsidRDefault="00C0327D" w:rsidP="00AD0C70">
      <w:pPr>
        <w:numPr>
          <w:ilvl w:val="0"/>
          <w:numId w:val="10"/>
        </w:numPr>
        <w:spacing w:before="0" w:after="0" w:line="240" w:lineRule="auto"/>
        <w:rPr>
          <w:rFonts w:cstheme="minorHAnsi"/>
          <w:sz w:val="18"/>
          <w:szCs w:val="18"/>
        </w:rPr>
      </w:pPr>
      <w:r w:rsidRPr="00A71861">
        <w:rPr>
          <w:rFonts w:cstheme="minorHAnsi"/>
          <w:sz w:val="18"/>
          <w:szCs w:val="18"/>
        </w:rPr>
        <w:t>The principal complaint in this case is not that the accused should not have been convicted of a serious crime deserving of severe punishment, but simply that Parliament should not have chosen to call that crime ‘murder’</w:t>
      </w:r>
    </w:p>
    <w:p w14:paraId="24BBA68B" w14:textId="77777777" w:rsidR="00C0327D" w:rsidRPr="00A71861" w:rsidRDefault="00C0327D" w:rsidP="00AD0C70">
      <w:pPr>
        <w:numPr>
          <w:ilvl w:val="1"/>
          <w:numId w:val="10"/>
        </w:numPr>
        <w:spacing w:before="0" w:after="0" w:line="240" w:lineRule="auto"/>
        <w:rPr>
          <w:rFonts w:cstheme="minorHAnsi"/>
          <w:sz w:val="18"/>
          <w:szCs w:val="18"/>
        </w:rPr>
      </w:pPr>
      <w:r w:rsidRPr="00A71861">
        <w:rPr>
          <w:rFonts w:cstheme="minorHAnsi"/>
          <w:sz w:val="18"/>
          <w:szCs w:val="18"/>
        </w:rPr>
        <w:t>No PFJ violated simply because a serious crime is called “murder” and not something else</w:t>
      </w:r>
    </w:p>
    <w:p w14:paraId="2DAEE7B7" w14:textId="5E8D9B1B" w:rsidR="00C0327D" w:rsidRPr="00A71861" w:rsidRDefault="00C0327D" w:rsidP="00AD0C70">
      <w:pPr>
        <w:numPr>
          <w:ilvl w:val="0"/>
          <w:numId w:val="10"/>
        </w:numPr>
        <w:spacing w:before="0" w:after="0" w:line="240" w:lineRule="auto"/>
        <w:rPr>
          <w:rFonts w:cstheme="minorHAnsi"/>
          <w:sz w:val="18"/>
          <w:szCs w:val="18"/>
        </w:rPr>
      </w:pPr>
      <w:r w:rsidRPr="00A71861">
        <w:rPr>
          <w:rFonts w:cstheme="minorHAnsi"/>
          <w:sz w:val="18"/>
          <w:szCs w:val="18"/>
        </w:rPr>
        <w:t xml:space="preserve">Parliament had good reasons to criminalize carrying weapons and it’s not the courts job to substitute their judgement for this. </w:t>
      </w:r>
    </w:p>
    <w:p w14:paraId="273606A1" w14:textId="269CE25E" w:rsidR="00C0327D" w:rsidRPr="00A71861" w:rsidRDefault="00C0327D" w:rsidP="00AD0C70">
      <w:pPr>
        <w:spacing w:line="240" w:lineRule="auto"/>
        <w:ind w:left="720"/>
        <w:rPr>
          <w:rFonts w:cstheme="minorHAnsi"/>
          <w:sz w:val="18"/>
          <w:szCs w:val="18"/>
        </w:rPr>
      </w:pPr>
      <w:r w:rsidRPr="00A71861">
        <w:rPr>
          <w:rFonts w:cstheme="minorHAnsi"/>
          <w:sz w:val="18"/>
          <w:szCs w:val="18"/>
        </w:rPr>
        <w:t xml:space="preserve">NOTE: Lamar argues as </w:t>
      </w:r>
      <w:r w:rsidRPr="00A71861">
        <w:rPr>
          <w:rFonts w:cstheme="minorHAnsi"/>
          <w:i/>
          <w:sz w:val="18"/>
          <w:szCs w:val="18"/>
        </w:rPr>
        <w:t>Obiter</w:t>
      </w:r>
      <w:r w:rsidRPr="00A71861">
        <w:rPr>
          <w:rFonts w:cstheme="minorHAnsi"/>
          <w:sz w:val="18"/>
          <w:szCs w:val="18"/>
        </w:rPr>
        <w:t xml:space="preserve"> for a constitutionally required minimum fault requirement for murder, which is AT LEAST objective. However this is revisited in Martineau where a subjective foresight of murder is required. </w:t>
      </w:r>
    </w:p>
    <w:p w14:paraId="33691EFF" w14:textId="33E3AD4F" w:rsidR="00036D04" w:rsidRPr="00A71861" w:rsidRDefault="00036D04" w:rsidP="00AD0C70">
      <w:pPr>
        <w:pStyle w:val="Heading1"/>
        <w:spacing w:line="240" w:lineRule="auto"/>
        <w:rPr>
          <w:rFonts w:cstheme="minorHAnsi"/>
          <w:sz w:val="18"/>
          <w:szCs w:val="18"/>
        </w:rPr>
      </w:pPr>
      <w:bookmarkStart w:id="356" w:name="_Toc499898361"/>
      <w:bookmarkStart w:id="357" w:name="_Toc499898687"/>
      <w:bookmarkStart w:id="358" w:name="_Toc530070054"/>
      <w:r w:rsidRPr="00A71861">
        <w:rPr>
          <w:rFonts w:cstheme="minorHAnsi"/>
          <w:sz w:val="18"/>
          <w:szCs w:val="18"/>
        </w:rPr>
        <w:t xml:space="preserve">R v Martineau </w:t>
      </w:r>
      <w:r w:rsidR="00C0327D" w:rsidRPr="00A71861">
        <w:rPr>
          <w:rFonts w:cstheme="minorHAnsi"/>
          <w:sz w:val="18"/>
          <w:szCs w:val="18"/>
        </w:rPr>
        <w:t>(1990) SCC – s.213(c) unconstitutional</w:t>
      </w:r>
      <w:bookmarkEnd w:id="356"/>
      <w:bookmarkEnd w:id="357"/>
      <w:bookmarkEnd w:id="358"/>
      <w:r w:rsidR="00C0327D" w:rsidRPr="00A71861">
        <w:rPr>
          <w:rFonts w:cstheme="minorHAnsi"/>
          <w:sz w:val="18"/>
          <w:szCs w:val="18"/>
        </w:rPr>
        <w:t xml:space="preserve"> </w:t>
      </w:r>
    </w:p>
    <w:p w14:paraId="6486BA00" w14:textId="77777777" w:rsidR="00C0327D" w:rsidRPr="00A71861" w:rsidRDefault="00C0327D" w:rsidP="00AD0C70">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A71861">
        <w:rPr>
          <w:rFonts w:cstheme="minorHAnsi"/>
          <w:b/>
          <w:color w:val="FF0000"/>
          <w:sz w:val="18"/>
          <w:szCs w:val="18"/>
        </w:rPr>
        <w:t>RATIO</w:t>
      </w:r>
      <w:r w:rsidRPr="00A71861">
        <w:rPr>
          <w:rFonts w:cstheme="minorHAnsi"/>
          <w:sz w:val="18"/>
          <w:szCs w:val="18"/>
        </w:rPr>
        <w:t>: It is essential that to satisfy the principles of fundamental justice, the stigma and punishment attaching to a murder conviction must be reserved for those who either intend to cause death or who intend to cause bodily harm that they know will likely cause death</w:t>
      </w:r>
    </w:p>
    <w:p w14:paraId="1F9A6EB0" w14:textId="77777777" w:rsidR="00C0327D" w:rsidRPr="00A71861" w:rsidRDefault="00C0327D" w:rsidP="00AD0C70">
      <w:pPr>
        <w:numPr>
          <w:ilvl w:val="1"/>
          <w:numId w:val="10"/>
        </w:numPr>
        <w:pBdr>
          <w:top w:val="single" w:sz="4" w:space="1" w:color="auto"/>
          <w:left w:val="single" w:sz="4" w:space="4" w:color="auto"/>
          <w:bottom w:val="single" w:sz="4" w:space="1" w:color="auto"/>
          <w:right w:val="single" w:sz="4" w:space="4" w:color="auto"/>
        </w:pBdr>
        <w:spacing w:before="0" w:after="0" w:line="240" w:lineRule="auto"/>
        <w:rPr>
          <w:rFonts w:cstheme="minorHAnsi"/>
          <w:b/>
          <w:sz w:val="18"/>
          <w:szCs w:val="18"/>
        </w:rPr>
      </w:pPr>
      <w:r w:rsidRPr="00A71861">
        <w:rPr>
          <w:rFonts w:cstheme="minorHAnsi"/>
          <w:b/>
          <w:sz w:val="18"/>
          <w:szCs w:val="18"/>
        </w:rPr>
        <w:t>Some type of subjective foresight of death is required</w:t>
      </w:r>
    </w:p>
    <w:p w14:paraId="029523DE" w14:textId="77777777" w:rsidR="00C0327D" w:rsidRPr="00A71861" w:rsidRDefault="00C0327D" w:rsidP="00AD0C70">
      <w:pPr>
        <w:numPr>
          <w:ilvl w:val="1"/>
          <w:numId w:val="10"/>
        </w:numPr>
        <w:pBdr>
          <w:top w:val="single" w:sz="4" w:space="1" w:color="auto"/>
          <w:left w:val="single" w:sz="4" w:space="4" w:color="auto"/>
          <w:bottom w:val="single" w:sz="4" w:space="1" w:color="auto"/>
          <w:right w:val="single" w:sz="4" w:space="4" w:color="auto"/>
        </w:pBdr>
        <w:spacing w:before="0" w:after="0" w:line="240" w:lineRule="auto"/>
        <w:rPr>
          <w:rFonts w:cstheme="minorHAnsi"/>
          <w:sz w:val="18"/>
          <w:szCs w:val="18"/>
        </w:rPr>
      </w:pPr>
      <w:r w:rsidRPr="00A71861">
        <w:rPr>
          <w:rFonts w:cstheme="minorHAnsi"/>
          <w:sz w:val="18"/>
          <w:szCs w:val="18"/>
        </w:rPr>
        <w:t xml:space="preserve">As a result the “ought to know” is ineffective in 229(c) </w:t>
      </w:r>
    </w:p>
    <w:p w14:paraId="2E8DAB87" w14:textId="77777777" w:rsidR="00C0327D" w:rsidRPr="00A71861" w:rsidRDefault="00C0327D" w:rsidP="00AD0C70">
      <w:pPr>
        <w:numPr>
          <w:ilvl w:val="1"/>
          <w:numId w:val="10"/>
        </w:numPr>
        <w:pBdr>
          <w:top w:val="single" w:sz="4" w:space="1" w:color="auto"/>
          <w:left w:val="single" w:sz="4" w:space="4" w:color="auto"/>
          <w:bottom w:val="single" w:sz="4" w:space="1" w:color="auto"/>
          <w:right w:val="single" w:sz="4" w:space="4" w:color="auto"/>
        </w:pBdr>
        <w:spacing w:before="0" w:after="0" w:line="240" w:lineRule="auto"/>
        <w:rPr>
          <w:rFonts w:cstheme="minorHAnsi"/>
          <w:sz w:val="18"/>
          <w:szCs w:val="18"/>
        </w:rPr>
      </w:pPr>
      <w:r w:rsidRPr="00A71861">
        <w:rPr>
          <w:rFonts w:cstheme="minorHAnsi"/>
          <w:sz w:val="18"/>
          <w:szCs w:val="18"/>
        </w:rPr>
        <w:t>ALL of s. 230 is unconstitutional, bc it allows for conviction without subjective intent/knowledge or foresight. It has yet to be repealed, but it is no longer in force or effect</w:t>
      </w:r>
    </w:p>
    <w:p w14:paraId="0BFA3683" w14:textId="77777777" w:rsidR="00C0327D" w:rsidRPr="00A71861" w:rsidRDefault="00C0327D" w:rsidP="00AD0C70">
      <w:pPr>
        <w:spacing w:line="240" w:lineRule="auto"/>
        <w:rPr>
          <w:rFonts w:cstheme="minorHAnsi"/>
          <w:sz w:val="18"/>
          <w:szCs w:val="18"/>
        </w:rPr>
      </w:pPr>
      <w:r w:rsidRPr="00A71861">
        <w:rPr>
          <w:rFonts w:cstheme="minorHAnsi"/>
          <w:b/>
          <w:sz w:val="18"/>
          <w:szCs w:val="18"/>
        </w:rPr>
        <w:t>FACTS</w:t>
      </w:r>
      <w:r w:rsidRPr="00A71861">
        <w:rPr>
          <w:rFonts w:cstheme="minorHAnsi"/>
          <w:sz w:val="18"/>
          <w:szCs w:val="18"/>
        </w:rPr>
        <w:t xml:space="preserve">: The accused and his accomplice had set out to commit a robbery, and the accused carried with him a pellet pistol while is accomplice had a rifle. During the commission of the robbery, the accomplice killed two people because they had seen his face. He was charged with murder under s.213 (now 230)(a) of the </w:t>
      </w:r>
      <w:r w:rsidRPr="00A71861">
        <w:rPr>
          <w:rFonts w:cstheme="minorHAnsi"/>
          <w:i/>
          <w:sz w:val="18"/>
          <w:szCs w:val="18"/>
        </w:rPr>
        <w:t>CC</w:t>
      </w:r>
      <w:r w:rsidRPr="00A71861">
        <w:rPr>
          <w:rFonts w:cstheme="minorHAnsi"/>
          <w:sz w:val="18"/>
          <w:szCs w:val="18"/>
        </w:rPr>
        <w:t xml:space="preserve"> </w:t>
      </w:r>
    </w:p>
    <w:p w14:paraId="1909E941" w14:textId="77777777" w:rsidR="00C0327D" w:rsidRPr="00A71861" w:rsidRDefault="00C0327D" w:rsidP="00AD0C70">
      <w:pPr>
        <w:numPr>
          <w:ilvl w:val="1"/>
          <w:numId w:val="10"/>
        </w:numPr>
        <w:spacing w:before="0" w:after="0" w:line="240" w:lineRule="auto"/>
        <w:rPr>
          <w:rFonts w:cstheme="minorHAnsi"/>
          <w:sz w:val="18"/>
          <w:szCs w:val="18"/>
        </w:rPr>
      </w:pPr>
      <w:r w:rsidRPr="00A71861">
        <w:rPr>
          <w:rFonts w:cstheme="minorHAnsi"/>
          <w:sz w:val="18"/>
          <w:szCs w:val="18"/>
        </w:rPr>
        <w:t>This section defines culpable homicide as murder where a person causes the death of a human being while committing or attempting to commit a range of listed offences, whether or not the person means to cause death or whether or not he or she knows that death is likely to ensue if that person means to cause bodily harm for the purpose either of the commission of the offence or flight after committing the offence. This removes from the Crown the burden of proving beyond a reasonable doubt that the accused had subjective foresight of death</w:t>
      </w:r>
    </w:p>
    <w:p w14:paraId="2C4615CA" w14:textId="77777777" w:rsidR="00C0327D" w:rsidRPr="00A71861" w:rsidRDefault="00C0327D" w:rsidP="00AD0C70">
      <w:pPr>
        <w:spacing w:line="240" w:lineRule="auto"/>
        <w:rPr>
          <w:rFonts w:cstheme="minorHAnsi"/>
          <w:sz w:val="18"/>
          <w:szCs w:val="18"/>
        </w:rPr>
      </w:pPr>
      <w:r w:rsidRPr="00A71861">
        <w:rPr>
          <w:rFonts w:cstheme="minorHAnsi"/>
          <w:b/>
          <w:sz w:val="18"/>
          <w:szCs w:val="18"/>
        </w:rPr>
        <w:t>ISSUE</w:t>
      </w:r>
      <w:r w:rsidRPr="00A71861">
        <w:rPr>
          <w:rFonts w:cstheme="minorHAnsi"/>
          <w:sz w:val="18"/>
          <w:szCs w:val="18"/>
        </w:rPr>
        <w:t xml:space="preserve">: Does s. 213(a) of the </w:t>
      </w:r>
      <w:r w:rsidRPr="00A71861">
        <w:rPr>
          <w:rFonts w:cstheme="minorHAnsi"/>
          <w:i/>
          <w:sz w:val="18"/>
          <w:szCs w:val="18"/>
        </w:rPr>
        <w:t>Code</w:t>
      </w:r>
      <w:r w:rsidRPr="00A71861">
        <w:rPr>
          <w:rFonts w:cstheme="minorHAnsi"/>
          <w:sz w:val="18"/>
          <w:szCs w:val="18"/>
        </w:rPr>
        <w:t xml:space="preserve"> violate either s.7 or 11(d) of the </w:t>
      </w:r>
      <w:r w:rsidRPr="00A71861">
        <w:rPr>
          <w:rFonts w:cstheme="minorHAnsi"/>
          <w:i/>
          <w:sz w:val="18"/>
          <w:szCs w:val="18"/>
        </w:rPr>
        <w:t>Charter</w:t>
      </w:r>
      <w:r w:rsidRPr="00A71861">
        <w:rPr>
          <w:rFonts w:cstheme="minorHAnsi"/>
          <w:sz w:val="18"/>
          <w:szCs w:val="18"/>
        </w:rPr>
        <w:t>?</w:t>
      </w:r>
    </w:p>
    <w:p w14:paraId="17BEC28C" w14:textId="77777777" w:rsidR="00C0327D" w:rsidRPr="00A71861" w:rsidRDefault="00C0327D" w:rsidP="00AD0C70">
      <w:pPr>
        <w:spacing w:line="240" w:lineRule="auto"/>
        <w:rPr>
          <w:rFonts w:cstheme="minorHAnsi"/>
          <w:sz w:val="18"/>
          <w:szCs w:val="18"/>
        </w:rPr>
      </w:pPr>
      <w:r w:rsidRPr="00A71861">
        <w:rPr>
          <w:rFonts w:cstheme="minorHAnsi"/>
          <w:b/>
          <w:sz w:val="18"/>
          <w:szCs w:val="18"/>
        </w:rPr>
        <w:t>HELD</w:t>
      </w:r>
      <w:r w:rsidRPr="00A71861">
        <w:rPr>
          <w:rFonts w:cstheme="minorHAnsi"/>
          <w:sz w:val="18"/>
          <w:szCs w:val="18"/>
        </w:rPr>
        <w:t xml:space="preserve">: The </w:t>
      </w:r>
      <w:r w:rsidRPr="00A71861">
        <w:rPr>
          <w:rFonts w:cstheme="minorHAnsi"/>
          <w:i/>
          <w:sz w:val="18"/>
          <w:szCs w:val="18"/>
        </w:rPr>
        <w:t xml:space="preserve">Charter </w:t>
      </w:r>
      <w:r w:rsidRPr="00A71861">
        <w:rPr>
          <w:rFonts w:cstheme="minorHAnsi"/>
          <w:sz w:val="18"/>
          <w:szCs w:val="18"/>
        </w:rPr>
        <w:t xml:space="preserve">is violated by s. 213(a) and it this violation is not saved under s.1 of the </w:t>
      </w:r>
      <w:r w:rsidRPr="00A71861">
        <w:rPr>
          <w:rFonts w:cstheme="minorHAnsi"/>
          <w:i/>
          <w:sz w:val="18"/>
          <w:szCs w:val="18"/>
        </w:rPr>
        <w:t>Charter</w:t>
      </w:r>
      <w:r w:rsidRPr="00A71861">
        <w:rPr>
          <w:rFonts w:cstheme="minorHAnsi"/>
          <w:sz w:val="18"/>
          <w:szCs w:val="18"/>
        </w:rPr>
        <w:t>.</w:t>
      </w:r>
    </w:p>
    <w:p w14:paraId="0C3A3860" w14:textId="77777777" w:rsidR="00C0327D" w:rsidRPr="00A71861" w:rsidRDefault="00C0327D" w:rsidP="00AD0C70">
      <w:pPr>
        <w:spacing w:line="240" w:lineRule="auto"/>
        <w:rPr>
          <w:rFonts w:cstheme="minorHAnsi"/>
          <w:b/>
          <w:sz w:val="18"/>
          <w:szCs w:val="18"/>
        </w:rPr>
      </w:pPr>
      <w:r w:rsidRPr="00A71861">
        <w:rPr>
          <w:rFonts w:cstheme="minorHAnsi"/>
          <w:b/>
          <w:sz w:val="18"/>
          <w:szCs w:val="18"/>
        </w:rPr>
        <w:t>REASONS/ANALYSIS:</w:t>
      </w:r>
    </w:p>
    <w:p w14:paraId="3091613D" w14:textId="77777777" w:rsidR="00C0327D" w:rsidRPr="00A71861" w:rsidRDefault="00C0327D" w:rsidP="00AD0C70">
      <w:pPr>
        <w:numPr>
          <w:ilvl w:val="0"/>
          <w:numId w:val="10"/>
        </w:numPr>
        <w:spacing w:before="0" w:after="0" w:line="240" w:lineRule="auto"/>
        <w:rPr>
          <w:rFonts w:cstheme="minorHAnsi"/>
          <w:sz w:val="18"/>
          <w:szCs w:val="18"/>
        </w:rPr>
      </w:pPr>
      <w:r w:rsidRPr="00A71861">
        <w:rPr>
          <w:rFonts w:cstheme="minorHAnsi"/>
          <w:sz w:val="18"/>
          <w:szCs w:val="18"/>
        </w:rPr>
        <w:t>The effect of s. 213 is to violate the principle that punishment must be proportionate to the moral blameworthiness of the offender</w:t>
      </w:r>
    </w:p>
    <w:p w14:paraId="544C3B00" w14:textId="77777777" w:rsidR="00C0327D" w:rsidRPr="00A71861" w:rsidRDefault="00C0327D" w:rsidP="00AD0C70">
      <w:pPr>
        <w:numPr>
          <w:ilvl w:val="1"/>
          <w:numId w:val="10"/>
        </w:numPr>
        <w:spacing w:before="0" w:after="0" w:line="240" w:lineRule="auto"/>
        <w:rPr>
          <w:rFonts w:cstheme="minorHAnsi"/>
          <w:sz w:val="18"/>
          <w:szCs w:val="18"/>
        </w:rPr>
      </w:pPr>
      <w:r w:rsidRPr="00A71861">
        <w:rPr>
          <w:rFonts w:cstheme="minorHAnsi"/>
          <w:sz w:val="18"/>
          <w:szCs w:val="18"/>
        </w:rPr>
        <w:t xml:space="preserve">“The essential role of requiring subjective foresight of death in the context of murder is to maintain a proportionality between the stigma and punishment attached to a murder conviction and the moral blameworthiness of the offender.” </w:t>
      </w:r>
    </w:p>
    <w:p w14:paraId="0B8040AD" w14:textId="77777777" w:rsidR="00C0327D" w:rsidRPr="00A71861" w:rsidRDefault="00C0327D" w:rsidP="00AD0C70">
      <w:pPr>
        <w:spacing w:line="240" w:lineRule="auto"/>
        <w:rPr>
          <w:rFonts w:cstheme="minorHAnsi"/>
          <w:b/>
          <w:sz w:val="18"/>
          <w:szCs w:val="18"/>
        </w:rPr>
      </w:pPr>
      <w:r w:rsidRPr="00A71861">
        <w:rPr>
          <w:rFonts w:cstheme="minorHAnsi"/>
          <w:b/>
          <w:sz w:val="18"/>
          <w:szCs w:val="18"/>
        </w:rPr>
        <w:t>DISSENT - L’Heureux Dube J:</w:t>
      </w:r>
    </w:p>
    <w:p w14:paraId="523DDFDF" w14:textId="77777777" w:rsidR="00C0327D" w:rsidRPr="00A71861" w:rsidRDefault="00C0327D" w:rsidP="00AD0C70">
      <w:pPr>
        <w:numPr>
          <w:ilvl w:val="0"/>
          <w:numId w:val="10"/>
        </w:numPr>
        <w:spacing w:before="0" w:after="0" w:line="240" w:lineRule="auto"/>
        <w:rPr>
          <w:rFonts w:cstheme="minorHAnsi"/>
          <w:sz w:val="18"/>
          <w:szCs w:val="18"/>
        </w:rPr>
      </w:pPr>
      <w:r w:rsidRPr="00A71861">
        <w:rPr>
          <w:rFonts w:cstheme="minorHAnsi"/>
          <w:sz w:val="18"/>
          <w:szCs w:val="18"/>
        </w:rPr>
        <w:t xml:space="preserve">Those who are critical of all forms of the "felony-murder" rule base their denunciation on the premise that </w:t>
      </w:r>
      <w:r w:rsidRPr="00A71861">
        <w:rPr>
          <w:rFonts w:cstheme="minorHAnsi"/>
          <w:i/>
          <w:sz w:val="18"/>
          <w:szCs w:val="18"/>
        </w:rPr>
        <w:t xml:space="preserve">mens rea </w:t>
      </w:r>
      <w:r w:rsidRPr="00A71861">
        <w:rPr>
          <w:rFonts w:cstheme="minorHAnsi"/>
          <w:sz w:val="18"/>
          <w:szCs w:val="18"/>
        </w:rPr>
        <w:t xml:space="preserve">is the exclusive determinant of the level of "stigma" that is properly applied to an offender.  This … ignores the pivotal contribution of </w:t>
      </w:r>
      <w:r w:rsidRPr="00A71861">
        <w:rPr>
          <w:rFonts w:cstheme="minorHAnsi"/>
          <w:i/>
          <w:sz w:val="18"/>
          <w:szCs w:val="18"/>
        </w:rPr>
        <w:t xml:space="preserve">actus reus </w:t>
      </w:r>
      <w:r w:rsidRPr="00A71861">
        <w:rPr>
          <w:rFonts w:cstheme="minorHAnsi"/>
          <w:sz w:val="18"/>
          <w:szCs w:val="18"/>
        </w:rPr>
        <w:t xml:space="preserve">to the definition and appropriate response to proscribed criminal offences.  If both components, </w:t>
      </w:r>
      <w:r w:rsidRPr="00A71861">
        <w:rPr>
          <w:rFonts w:cstheme="minorHAnsi"/>
          <w:i/>
          <w:sz w:val="18"/>
          <w:szCs w:val="18"/>
        </w:rPr>
        <w:t xml:space="preserve">actus reus </w:t>
      </w:r>
      <w:r w:rsidRPr="00A71861">
        <w:rPr>
          <w:rFonts w:cstheme="minorHAnsi"/>
          <w:sz w:val="18"/>
          <w:szCs w:val="18"/>
        </w:rPr>
        <w:t xml:space="preserve">as well as </w:t>
      </w:r>
      <w:r w:rsidRPr="00A71861">
        <w:rPr>
          <w:rFonts w:cstheme="minorHAnsi"/>
          <w:i/>
          <w:sz w:val="18"/>
          <w:szCs w:val="18"/>
        </w:rPr>
        <w:t xml:space="preserve">mens rea, </w:t>
      </w:r>
      <w:r w:rsidRPr="00A71861">
        <w:rPr>
          <w:rFonts w:cstheme="minorHAnsi"/>
          <w:sz w:val="18"/>
          <w:szCs w:val="18"/>
        </w:rPr>
        <w:t>are not considered when assessing the level of fault attributable to an offender, we would see manslaughter and assault causing bodily harm as no more worthy of condemnation than an assault</w:t>
      </w:r>
    </w:p>
    <w:p w14:paraId="2AC2629A" w14:textId="77777777" w:rsidR="00C0327D" w:rsidRPr="00A71861" w:rsidRDefault="00C0327D" w:rsidP="00AD0C70">
      <w:pPr>
        <w:numPr>
          <w:ilvl w:val="1"/>
          <w:numId w:val="26"/>
        </w:numPr>
        <w:tabs>
          <w:tab w:val="num" w:pos="1440"/>
        </w:tabs>
        <w:spacing w:before="0" w:after="0" w:line="240" w:lineRule="auto"/>
        <w:ind w:left="1440"/>
        <w:rPr>
          <w:rFonts w:cstheme="minorHAnsi"/>
          <w:sz w:val="18"/>
          <w:szCs w:val="18"/>
        </w:rPr>
      </w:pPr>
      <w:r w:rsidRPr="00A71861">
        <w:rPr>
          <w:rFonts w:cstheme="minorHAnsi"/>
          <w:sz w:val="18"/>
          <w:szCs w:val="18"/>
        </w:rPr>
        <w:t>Murder is a legal concept and so consequently, it does not have to be defined in terms of intentional killing, so long as some elevated fault element is specified</w:t>
      </w:r>
    </w:p>
    <w:p w14:paraId="04572A40" w14:textId="407C85A4" w:rsidR="00C0327D" w:rsidRPr="00A71861" w:rsidRDefault="00C0327D" w:rsidP="00AD0C70">
      <w:pPr>
        <w:spacing w:line="240" w:lineRule="auto"/>
        <w:ind w:left="1080"/>
        <w:rPr>
          <w:rFonts w:cstheme="minorHAnsi"/>
          <w:sz w:val="18"/>
          <w:szCs w:val="18"/>
        </w:rPr>
      </w:pPr>
      <w:r w:rsidRPr="00A71861">
        <w:rPr>
          <w:rFonts w:cstheme="minorHAnsi"/>
          <w:sz w:val="18"/>
          <w:szCs w:val="18"/>
        </w:rPr>
        <w:t xml:space="preserve">Also point about changing parliament’s intention is not part of the courts role! </w:t>
      </w:r>
    </w:p>
    <w:p w14:paraId="6A366973" w14:textId="563F109C" w:rsidR="00036D04" w:rsidRPr="00A71861" w:rsidRDefault="00036D04" w:rsidP="00361358">
      <w:pPr>
        <w:pStyle w:val="Heading5"/>
        <w:rPr>
          <w:rFonts w:cstheme="minorHAnsi"/>
          <w:sz w:val="18"/>
          <w:szCs w:val="18"/>
        </w:rPr>
      </w:pPr>
      <w:bookmarkStart w:id="359" w:name="_Toc499898362"/>
      <w:bookmarkStart w:id="360" w:name="_Toc499898688"/>
      <w:bookmarkStart w:id="361" w:name="_Toc530070055"/>
      <w:r w:rsidRPr="00A71861">
        <w:rPr>
          <w:rFonts w:cstheme="minorHAnsi"/>
          <w:sz w:val="18"/>
          <w:szCs w:val="18"/>
        </w:rPr>
        <w:t>The Elements</w:t>
      </w:r>
      <w:bookmarkEnd w:id="359"/>
      <w:bookmarkEnd w:id="360"/>
      <w:bookmarkEnd w:id="361"/>
      <w:r w:rsidRPr="00A71861">
        <w:rPr>
          <w:rFonts w:cstheme="minorHAnsi"/>
          <w:sz w:val="18"/>
          <w:szCs w:val="18"/>
        </w:rPr>
        <w:t xml:space="preserve"> </w:t>
      </w:r>
    </w:p>
    <w:p w14:paraId="5969B748" w14:textId="77777777" w:rsidR="003201BC" w:rsidRPr="00A71861" w:rsidRDefault="003201BC" w:rsidP="00AD0C70">
      <w:pPr>
        <w:spacing w:line="240" w:lineRule="auto"/>
        <w:rPr>
          <w:rFonts w:cstheme="minorHAnsi"/>
          <w:sz w:val="18"/>
          <w:szCs w:val="18"/>
        </w:rPr>
      </w:pPr>
      <w:bookmarkStart w:id="362" w:name="_Toc437003682"/>
      <w:r w:rsidRPr="00A71861">
        <w:rPr>
          <w:rFonts w:cstheme="minorHAnsi"/>
          <w:sz w:val="18"/>
          <w:szCs w:val="18"/>
        </w:rPr>
        <w:t>1. All culpable homicide that is not murder or infanticide</w:t>
      </w:r>
      <w:bookmarkEnd w:id="362"/>
    </w:p>
    <w:p w14:paraId="47A91C73" w14:textId="77777777" w:rsidR="003201BC" w:rsidRPr="00A71861" w:rsidRDefault="003201BC" w:rsidP="00AD0C70">
      <w:pPr>
        <w:spacing w:line="240" w:lineRule="auto"/>
        <w:rPr>
          <w:rFonts w:cstheme="minorHAnsi"/>
          <w:sz w:val="18"/>
          <w:szCs w:val="18"/>
        </w:rPr>
      </w:pPr>
      <w:bookmarkStart w:id="363" w:name="_Toc437003683"/>
      <w:r w:rsidRPr="00A71861">
        <w:rPr>
          <w:rFonts w:cstheme="minorHAnsi"/>
          <w:sz w:val="18"/>
          <w:szCs w:val="18"/>
        </w:rPr>
        <w:t>2. Essentially an UNINTENDED killing (or murder reduced by provocation)</w:t>
      </w:r>
      <w:bookmarkEnd w:id="363"/>
    </w:p>
    <w:p w14:paraId="3DB532B5" w14:textId="77777777" w:rsidR="003201BC" w:rsidRPr="00A71861" w:rsidRDefault="003201BC" w:rsidP="00AD0C70">
      <w:pPr>
        <w:spacing w:line="240" w:lineRule="auto"/>
        <w:rPr>
          <w:rFonts w:cstheme="minorHAnsi"/>
          <w:sz w:val="18"/>
          <w:szCs w:val="18"/>
        </w:rPr>
      </w:pPr>
      <w:bookmarkStart w:id="364" w:name="_Toc437003684"/>
      <w:r w:rsidRPr="00A71861">
        <w:rPr>
          <w:rFonts w:cstheme="minorHAnsi"/>
          <w:sz w:val="18"/>
          <w:szCs w:val="18"/>
        </w:rPr>
        <w:t>3. Death caused by an unlawful act, that factor coupled with some form of mens rea (whether objective or subjective) directed towards causing any bodily harm should suffice</w:t>
      </w:r>
      <w:bookmarkEnd w:id="364"/>
    </w:p>
    <w:p w14:paraId="6B6715CE" w14:textId="77777777" w:rsidR="003201BC" w:rsidRPr="00A71861" w:rsidRDefault="003201BC" w:rsidP="00AD0C70">
      <w:pPr>
        <w:spacing w:line="240" w:lineRule="auto"/>
        <w:rPr>
          <w:rFonts w:cstheme="minorHAnsi"/>
          <w:sz w:val="18"/>
          <w:szCs w:val="18"/>
        </w:rPr>
      </w:pPr>
      <w:bookmarkStart w:id="365" w:name="_Toc437003685"/>
      <w:r w:rsidRPr="00A71861">
        <w:rPr>
          <w:rFonts w:cstheme="minorHAnsi"/>
          <w:sz w:val="18"/>
          <w:szCs w:val="18"/>
        </w:rPr>
        <w:t>4. No requirement for foreseeability of death whether objective or subjective - at least foreseeability of bodily harm</w:t>
      </w:r>
      <w:bookmarkEnd w:id="365"/>
    </w:p>
    <w:p w14:paraId="1CBD3A9E" w14:textId="67C2EEA1" w:rsidR="00C61EE2" w:rsidRPr="008F7C5E" w:rsidRDefault="003201BC" w:rsidP="00AD0C70">
      <w:pPr>
        <w:spacing w:line="240" w:lineRule="auto"/>
        <w:rPr>
          <w:rFonts w:cstheme="minorHAnsi"/>
          <w:sz w:val="18"/>
          <w:szCs w:val="18"/>
        </w:rPr>
      </w:pPr>
      <w:bookmarkStart w:id="366" w:name="_Toc437003686"/>
      <w:r w:rsidRPr="00A71861">
        <w:rPr>
          <w:rFonts w:cstheme="minorHAnsi"/>
          <w:sz w:val="18"/>
          <w:szCs w:val="18"/>
        </w:rPr>
        <w:t>5. Main types of manslaughter (s. 222(5)): Unlawful act manslaughter, MS by criminal negligence</w:t>
      </w:r>
      <w:bookmarkStart w:id="367" w:name="_Toc152932288"/>
      <w:bookmarkStart w:id="368" w:name="_Toc152932463"/>
      <w:bookmarkEnd w:id="366"/>
    </w:p>
    <w:p w14:paraId="43DDED96" w14:textId="77777777" w:rsidR="003201BC" w:rsidRPr="00A71861" w:rsidRDefault="003201BC" w:rsidP="00AD0C70">
      <w:pPr>
        <w:spacing w:line="240" w:lineRule="auto"/>
        <w:rPr>
          <w:rFonts w:cstheme="minorHAnsi"/>
          <w:b/>
          <w:sz w:val="18"/>
          <w:szCs w:val="18"/>
          <w:u w:val="single"/>
        </w:rPr>
      </w:pPr>
      <w:r w:rsidRPr="00A71861">
        <w:rPr>
          <w:rFonts w:cstheme="minorHAnsi"/>
          <w:b/>
          <w:sz w:val="18"/>
          <w:szCs w:val="18"/>
          <w:u w:val="single"/>
        </w:rPr>
        <w:t>Manslaughter by Criminal Negligence</w:t>
      </w:r>
      <w:bookmarkEnd w:id="367"/>
      <w:bookmarkEnd w:id="368"/>
    </w:p>
    <w:p w14:paraId="33F0768C" w14:textId="77777777" w:rsidR="003201BC" w:rsidRPr="00A71861" w:rsidRDefault="003201BC" w:rsidP="00AD0C70">
      <w:pPr>
        <w:pStyle w:val="ListParagraph"/>
        <w:numPr>
          <w:ilvl w:val="0"/>
          <w:numId w:val="119"/>
        </w:numPr>
        <w:spacing w:line="240" w:lineRule="auto"/>
        <w:rPr>
          <w:rFonts w:cstheme="minorHAnsi"/>
          <w:sz w:val="18"/>
          <w:szCs w:val="18"/>
        </w:rPr>
      </w:pPr>
      <w:r w:rsidRPr="00A71861">
        <w:rPr>
          <w:rFonts w:cstheme="minorHAnsi"/>
          <w:sz w:val="18"/>
          <w:szCs w:val="18"/>
        </w:rPr>
        <w:t>Manslaughter by crim neg covers the same ground as s.220 of the CC (Crim neg causing death)</w:t>
      </w:r>
    </w:p>
    <w:p w14:paraId="2B00B7A5" w14:textId="77777777" w:rsidR="003201BC" w:rsidRPr="00A71861" w:rsidRDefault="003201BC" w:rsidP="00AD0C70">
      <w:pPr>
        <w:pStyle w:val="ListParagraph"/>
        <w:numPr>
          <w:ilvl w:val="0"/>
          <w:numId w:val="119"/>
        </w:numPr>
        <w:spacing w:line="240" w:lineRule="auto"/>
        <w:rPr>
          <w:rFonts w:cstheme="minorHAnsi"/>
          <w:sz w:val="18"/>
          <w:szCs w:val="18"/>
        </w:rPr>
      </w:pPr>
      <w:r w:rsidRPr="00A71861">
        <w:rPr>
          <w:rFonts w:cstheme="minorHAnsi"/>
          <w:sz w:val="18"/>
          <w:szCs w:val="18"/>
        </w:rPr>
        <w:t>The form of manslaughter by criminal negligence mirrors the form of UAM: Criminally negligent act + death = manslaughter by criminal negligence</w:t>
      </w:r>
    </w:p>
    <w:p w14:paraId="5592062A" w14:textId="77777777" w:rsidR="003201BC" w:rsidRPr="00A71861" w:rsidRDefault="003201BC" w:rsidP="00AD0C70">
      <w:pPr>
        <w:pStyle w:val="ListParagraph"/>
        <w:numPr>
          <w:ilvl w:val="0"/>
          <w:numId w:val="119"/>
        </w:numPr>
        <w:spacing w:line="240" w:lineRule="auto"/>
        <w:rPr>
          <w:rFonts w:cstheme="minorHAnsi"/>
          <w:sz w:val="18"/>
          <w:szCs w:val="18"/>
        </w:rPr>
      </w:pPr>
      <w:r w:rsidRPr="00A71861">
        <w:rPr>
          <w:rFonts w:cstheme="minorHAnsi"/>
          <w:sz w:val="18"/>
          <w:szCs w:val="18"/>
        </w:rPr>
        <w:t>The actus reus will be actus reus for criminal negligence (marked and substantial departure), plus showing that the negligence was a significant contributing cause of the death (Nette test)</w:t>
      </w:r>
    </w:p>
    <w:p w14:paraId="5E034F33" w14:textId="77777777" w:rsidR="003201BC" w:rsidRPr="00A71861" w:rsidRDefault="003201BC" w:rsidP="00AD0C70">
      <w:pPr>
        <w:pStyle w:val="ListParagraph"/>
        <w:numPr>
          <w:ilvl w:val="0"/>
          <w:numId w:val="119"/>
        </w:numPr>
        <w:spacing w:line="240" w:lineRule="auto"/>
        <w:rPr>
          <w:rFonts w:cstheme="minorHAnsi"/>
          <w:sz w:val="18"/>
          <w:szCs w:val="18"/>
        </w:rPr>
      </w:pPr>
      <w:r w:rsidRPr="00A71861">
        <w:rPr>
          <w:rFonts w:cstheme="minorHAnsi"/>
          <w:sz w:val="18"/>
          <w:szCs w:val="18"/>
        </w:rPr>
        <w:t>BUT, for the first part, Beatty could be applied (even though it was a penal negligence case) which would make the actus reus whatever the Code says negligence is (showing a wanton or reckless disregard)</w:t>
      </w:r>
    </w:p>
    <w:p w14:paraId="3123BE31" w14:textId="07A40142" w:rsidR="003201BC" w:rsidRPr="00A71861" w:rsidRDefault="003201BC" w:rsidP="00AD0C70">
      <w:pPr>
        <w:pStyle w:val="ListParagraph"/>
        <w:numPr>
          <w:ilvl w:val="0"/>
          <w:numId w:val="119"/>
        </w:numPr>
        <w:spacing w:line="240" w:lineRule="auto"/>
        <w:rPr>
          <w:rFonts w:cstheme="minorHAnsi"/>
          <w:sz w:val="18"/>
          <w:szCs w:val="18"/>
        </w:rPr>
      </w:pPr>
      <w:r w:rsidRPr="00A71861">
        <w:rPr>
          <w:rFonts w:cstheme="minorHAnsi"/>
          <w:sz w:val="18"/>
          <w:szCs w:val="18"/>
        </w:rPr>
        <w:t>The mens rea will be the mens rea for criminal negligence (modified objective test), and an objective foreseeability of bodily harm that is neither trivial nor transient</w:t>
      </w:r>
    </w:p>
    <w:p w14:paraId="4344188B" w14:textId="77777777" w:rsidR="003201BC" w:rsidRPr="00A71861" w:rsidRDefault="003201BC" w:rsidP="00AD0C70">
      <w:pPr>
        <w:spacing w:line="240" w:lineRule="auto"/>
        <w:rPr>
          <w:rFonts w:cstheme="minorHAnsi"/>
          <w:b/>
          <w:sz w:val="18"/>
          <w:szCs w:val="18"/>
          <w:u w:val="single"/>
        </w:rPr>
      </w:pPr>
      <w:r w:rsidRPr="00A71861">
        <w:rPr>
          <w:rFonts w:cstheme="minorHAnsi"/>
          <w:b/>
          <w:sz w:val="18"/>
          <w:szCs w:val="18"/>
          <w:u w:val="single"/>
        </w:rPr>
        <w:t>Manslaughter by Crim neg SUMMARY: Culpable homicide analysis under 222(5)(b)</w:t>
      </w:r>
    </w:p>
    <w:p w14:paraId="266E75EC" w14:textId="77777777" w:rsidR="003201BC" w:rsidRPr="00A71861" w:rsidRDefault="003201BC" w:rsidP="00AD0C70">
      <w:pPr>
        <w:spacing w:line="240" w:lineRule="auto"/>
        <w:rPr>
          <w:rFonts w:cstheme="minorHAnsi"/>
          <w:sz w:val="18"/>
          <w:szCs w:val="18"/>
        </w:rPr>
      </w:pPr>
      <w:r w:rsidRPr="00A71861">
        <w:rPr>
          <w:rFonts w:cstheme="minorHAnsi"/>
          <w:sz w:val="18"/>
          <w:szCs w:val="18"/>
        </w:rPr>
        <w:t>1) Identify the criminally negligent act or omission</w:t>
      </w:r>
    </w:p>
    <w:p w14:paraId="76AEA803" w14:textId="77777777" w:rsidR="003201BC" w:rsidRPr="00A71861" w:rsidRDefault="003201BC" w:rsidP="00AD0C70">
      <w:pPr>
        <w:spacing w:line="240" w:lineRule="auto"/>
        <w:rPr>
          <w:rFonts w:cstheme="minorHAnsi"/>
          <w:sz w:val="18"/>
          <w:szCs w:val="18"/>
        </w:rPr>
      </w:pPr>
      <w:r w:rsidRPr="00A71861">
        <w:rPr>
          <w:rFonts w:cstheme="minorHAnsi"/>
          <w:sz w:val="18"/>
          <w:szCs w:val="18"/>
        </w:rPr>
        <w:t>2) Analyze the MR and AR for that act or omission</w:t>
      </w:r>
    </w:p>
    <w:p w14:paraId="25706DA8" w14:textId="77777777" w:rsidR="003201BC" w:rsidRPr="00A71861" w:rsidRDefault="003201BC" w:rsidP="00AD0C70">
      <w:pPr>
        <w:spacing w:line="240" w:lineRule="auto"/>
        <w:rPr>
          <w:rFonts w:cstheme="minorHAnsi"/>
          <w:sz w:val="18"/>
          <w:szCs w:val="18"/>
        </w:rPr>
      </w:pPr>
      <w:r w:rsidRPr="00A71861">
        <w:rPr>
          <w:rFonts w:cstheme="minorHAnsi"/>
          <w:sz w:val="18"/>
          <w:szCs w:val="18"/>
        </w:rPr>
        <w:t>MR must be a marked and substantial departure (JF)</w:t>
      </w:r>
    </w:p>
    <w:p w14:paraId="652B9587" w14:textId="77777777" w:rsidR="003201BC" w:rsidRPr="00A71861" w:rsidRDefault="003201BC" w:rsidP="00AD0C70">
      <w:pPr>
        <w:spacing w:line="240" w:lineRule="auto"/>
        <w:rPr>
          <w:rFonts w:cstheme="minorHAnsi"/>
          <w:sz w:val="18"/>
          <w:szCs w:val="18"/>
        </w:rPr>
      </w:pPr>
      <w:r w:rsidRPr="00A71861">
        <w:rPr>
          <w:rFonts w:cstheme="minorHAnsi"/>
          <w:sz w:val="18"/>
          <w:szCs w:val="18"/>
        </w:rPr>
        <w:t>3) Analyze the AR and the MR for 222(5)(b)</w:t>
      </w:r>
    </w:p>
    <w:p w14:paraId="54145188" w14:textId="77777777" w:rsidR="003201BC" w:rsidRPr="00A71861" w:rsidRDefault="003201BC" w:rsidP="00AD0C70">
      <w:pPr>
        <w:spacing w:line="240" w:lineRule="auto"/>
        <w:rPr>
          <w:rFonts w:cstheme="minorHAnsi"/>
          <w:sz w:val="18"/>
          <w:szCs w:val="18"/>
        </w:rPr>
      </w:pPr>
      <w:r w:rsidRPr="00A71861">
        <w:rPr>
          <w:rFonts w:cstheme="minorHAnsi"/>
          <w:sz w:val="18"/>
          <w:szCs w:val="18"/>
        </w:rPr>
        <w:t>The AR = the AR for the crim neg act or omission + the causing of death</w:t>
      </w:r>
    </w:p>
    <w:p w14:paraId="2A88A10E" w14:textId="77777777" w:rsidR="003201BC" w:rsidRPr="00A71861" w:rsidRDefault="003201BC" w:rsidP="00AD0C70">
      <w:pPr>
        <w:spacing w:line="240" w:lineRule="auto"/>
        <w:rPr>
          <w:rFonts w:cstheme="minorHAnsi"/>
          <w:sz w:val="18"/>
          <w:szCs w:val="18"/>
        </w:rPr>
      </w:pPr>
      <w:r w:rsidRPr="00A71861">
        <w:rPr>
          <w:rFonts w:cstheme="minorHAnsi"/>
          <w:sz w:val="18"/>
          <w:szCs w:val="18"/>
        </w:rPr>
        <w:t>The MR = the MR for the crim neg act or omission + objective foreseeability of the risk of bodily harm</w:t>
      </w:r>
    </w:p>
    <w:p w14:paraId="06F073D7" w14:textId="39D0F401" w:rsidR="003201BC" w:rsidRPr="00A71861" w:rsidRDefault="003201BC" w:rsidP="00AD0C70">
      <w:pPr>
        <w:spacing w:line="240" w:lineRule="auto"/>
        <w:rPr>
          <w:rFonts w:cstheme="minorHAnsi"/>
          <w:sz w:val="18"/>
          <w:szCs w:val="18"/>
        </w:rPr>
      </w:pPr>
      <w:r w:rsidRPr="00A71861">
        <w:rPr>
          <w:rFonts w:cstheme="minorHAnsi"/>
          <w:sz w:val="18"/>
          <w:szCs w:val="18"/>
        </w:rPr>
        <w:t xml:space="preserve">for an act/omission to amount to an unlawful act, it must amount to Crim Neg, therefore need a marked &amp; substantial departure from a reasonable person. </w:t>
      </w:r>
    </w:p>
    <w:p w14:paraId="5198A95D" w14:textId="77777777" w:rsidR="003201BC" w:rsidRPr="00A71861" w:rsidRDefault="003201BC" w:rsidP="00AD0C70">
      <w:pPr>
        <w:spacing w:line="240" w:lineRule="auto"/>
        <w:rPr>
          <w:rFonts w:cstheme="minorHAnsi"/>
          <w:b/>
          <w:sz w:val="18"/>
          <w:szCs w:val="18"/>
          <w:u w:val="single"/>
        </w:rPr>
      </w:pPr>
      <w:bookmarkStart w:id="369" w:name="_Toc437003669"/>
      <w:bookmarkStart w:id="370" w:name="_Toc469149902"/>
      <w:r w:rsidRPr="00A71861">
        <w:rPr>
          <w:rFonts w:cstheme="minorHAnsi"/>
          <w:b/>
          <w:sz w:val="18"/>
          <w:szCs w:val="18"/>
          <w:u w:val="single"/>
        </w:rPr>
        <w:t>222(5): A person commits culpable homicide when he causes the death of a human being</w:t>
      </w:r>
      <w:bookmarkEnd w:id="369"/>
      <w:bookmarkEnd w:id="370"/>
    </w:p>
    <w:p w14:paraId="68A63FB5" w14:textId="77777777" w:rsidR="003201BC" w:rsidRPr="00A71861" w:rsidRDefault="003201BC" w:rsidP="00AD0C70">
      <w:pPr>
        <w:spacing w:line="240" w:lineRule="auto"/>
        <w:rPr>
          <w:rFonts w:cstheme="minorHAnsi"/>
          <w:sz w:val="18"/>
          <w:szCs w:val="18"/>
        </w:rPr>
      </w:pPr>
      <w:bookmarkStart w:id="371" w:name="_Toc437003670"/>
      <w:r w:rsidRPr="00A71861">
        <w:rPr>
          <w:rFonts w:cstheme="minorHAnsi"/>
          <w:sz w:val="18"/>
          <w:szCs w:val="18"/>
        </w:rPr>
        <w:t>a) By means of an unlawful act</w:t>
      </w:r>
      <w:bookmarkEnd w:id="371"/>
    </w:p>
    <w:p w14:paraId="4CE6E44F" w14:textId="77777777" w:rsidR="003201BC" w:rsidRPr="00A71861" w:rsidRDefault="003201BC" w:rsidP="00AD0C70">
      <w:pPr>
        <w:spacing w:line="240" w:lineRule="auto"/>
        <w:rPr>
          <w:rFonts w:cstheme="minorHAnsi"/>
          <w:sz w:val="18"/>
          <w:szCs w:val="18"/>
        </w:rPr>
      </w:pPr>
      <w:bookmarkStart w:id="372" w:name="_Toc437003671"/>
      <w:r w:rsidRPr="00A71861">
        <w:rPr>
          <w:rFonts w:cstheme="minorHAnsi"/>
          <w:sz w:val="18"/>
          <w:szCs w:val="18"/>
        </w:rPr>
        <w:t>b) By criminal negligence</w:t>
      </w:r>
      <w:bookmarkEnd w:id="372"/>
    </w:p>
    <w:p w14:paraId="50D19792" w14:textId="77777777" w:rsidR="003201BC" w:rsidRPr="00A71861" w:rsidRDefault="003201BC" w:rsidP="00AD0C70">
      <w:pPr>
        <w:spacing w:line="240" w:lineRule="auto"/>
        <w:rPr>
          <w:rFonts w:cstheme="minorHAnsi"/>
          <w:sz w:val="18"/>
          <w:szCs w:val="18"/>
        </w:rPr>
      </w:pPr>
      <w:bookmarkStart w:id="373" w:name="_Toc437003672"/>
      <w:r w:rsidRPr="00A71861">
        <w:rPr>
          <w:rFonts w:cstheme="minorHAnsi"/>
          <w:sz w:val="18"/>
          <w:szCs w:val="18"/>
        </w:rPr>
        <w:t>c) By causing that human being, by threats or fear of violence or by deception, to do anything that causes his death</w:t>
      </w:r>
      <w:bookmarkEnd w:id="373"/>
    </w:p>
    <w:p w14:paraId="54DE88BC" w14:textId="3C4985D5" w:rsidR="003201BC" w:rsidRPr="00A71861" w:rsidRDefault="003201BC" w:rsidP="00AD0C70">
      <w:pPr>
        <w:spacing w:line="240" w:lineRule="auto"/>
        <w:rPr>
          <w:rFonts w:cstheme="minorHAnsi"/>
          <w:sz w:val="18"/>
          <w:szCs w:val="18"/>
        </w:rPr>
      </w:pPr>
      <w:bookmarkStart w:id="374" w:name="_Toc437003673"/>
      <w:r w:rsidRPr="00A71861">
        <w:rPr>
          <w:rFonts w:cstheme="minorHAnsi"/>
          <w:sz w:val="18"/>
          <w:szCs w:val="18"/>
        </w:rPr>
        <w:t>d) By wilfully frightening that human being, in the case of a child or sick person</w:t>
      </w:r>
      <w:bookmarkEnd w:id="374"/>
    </w:p>
    <w:p w14:paraId="74B73D94" w14:textId="77777777" w:rsidR="003201BC" w:rsidRPr="00A71861" w:rsidRDefault="003201BC" w:rsidP="00AD0C70">
      <w:pPr>
        <w:spacing w:line="240" w:lineRule="auto"/>
        <w:rPr>
          <w:rFonts w:cstheme="minorHAnsi"/>
          <w:b/>
          <w:sz w:val="18"/>
          <w:szCs w:val="18"/>
          <w:u w:val="single"/>
        </w:rPr>
      </w:pPr>
      <w:bookmarkStart w:id="375" w:name="_Toc437003674"/>
      <w:bookmarkStart w:id="376" w:name="_Toc469149903"/>
      <w:r w:rsidRPr="00A71861">
        <w:rPr>
          <w:rFonts w:cstheme="minorHAnsi"/>
          <w:b/>
          <w:sz w:val="18"/>
          <w:szCs w:val="18"/>
          <w:u w:val="single"/>
        </w:rPr>
        <w:t>Culpable homicide analysis under 222(5)(a):</w:t>
      </w:r>
      <w:bookmarkEnd w:id="375"/>
      <w:bookmarkEnd w:id="376"/>
    </w:p>
    <w:p w14:paraId="34C249C8" w14:textId="77777777" w:rsidR="003201BC" w:rsidRPr="00A71861" w:rsidRDefault="003201BC" w:rsidP="00AD0C70">
      <w:pPr>
        <w:spacing w:line="240" w:lineRule="auto"/>
        <w:rPr>
          <w:rFonts w:cstheme="minorHAnsi"/>
          <w:sz w:val="18"/>
          <w:szCs w:val="18"/>
        </w:rPr>
      </w:pPr>
      <w:bookmarkStart w:id="377" w:name="_Toc437003675"/>
      <w:r w:rsidRPr="00A71861">
        <w:rPr>
          <w:rFonts w:cstheme="minorHAnsi"/>
          <w:sz w:val="18"/>
          <w:szCs w:val="18"/>
        </w:rPr>
        <w:t>1. Identify the unlawful act (UA) or predicate offence</w:t>
      </w:r>
      <w:bookmarkEnd w:id="377"/>
    </w:p>
    <w:p w14:paraId="1C95509B" w14:textId="77777777" w:rsidR="003201BC" w:rsidRPr="00A71861" w:rsidRDefault="003201BC" w:rsidP="00AD0C70">
      <w:pPr>
        <w:spacing w:line="240" w:lineRule="auto"/>
        <w:rPr>
          <w:rFonts w:cstheme="minorHAnsi"/>
          <w:sz w:val="18"/>
          <w:szCs w:val="18"/>
        </w:rPr>
      </w:pPr>
      <w:bookmarkStart w:id="378" w:name="_Toc437003676"/>
      <w:r w:rsidRPr="00A71861">
        <w:rPr>
          <w:rFonts w:cstheme="minorHAnsi"/>
          <w:sz w:val="18"/>
          <w:szCs w:val="18"/>
        </w:rPr>
        <w:t>2. Analyze MR and AR for specific offence alone [MR must be marked dep+, cannot be abs liab]</w:t>
      </w:r>
      <w:bookmarkEnd w:id="378"/>
    </w:p>
    <w:p w14:paraId="274200B5" w14:textId="77777777" w:rsidR="003201BC" w:rsidRPr="00A71861" w:rsidRDefault="003201BC" w:rsidP="00AD0C70">
      <w:pPr>
        <w:spacing w:line="240" w:lineRule="auto"/>
        <w:rPr>
          <w:rFonts w:cstheme="minorHAnsi"/>
          <w:sz w:val="18"/>
          <w:szCs w:val="18"/>
        </w:rPr>
      </w:pPr>
      <w:r w:rsidRPr="00A71861">
        <w:rPr>
          <w:rFonts w:cstheme="minorHAnsi"/>
          <w:sz w:val="18"/>
          <w:szCs w:val="18"/>
        </w:rPr>
        <w:t>MR must be at least a marked departure</w:t>
      </w:r>
    </w:p>
    <w:p w14:paraId="2A21F4A6" w14:textId="77777777" w:rsidR="003201BC" w:rsidRPr="00A71861" w:rsidRDefault="003201BC" w:rsidP="00AD0C70">
      <w:pPr>
        <w:spacing w:line="240" w:lineRule="auto"/>
        <w:rPr>
          <w:rFonts w:cstheme="minorHAnsi"/>
          <w:sz w:val="18"/>
          <w:szCs w:val="18"/>
        </w:rPr>
      </w:pPr>
      <w:r w:rsidRPr="00A71861">
        <w:rPr>
          <w:rFonts w:cstheme="minorHAnsi"/>
          <w:sz w:val="18"/>
          <w:szCs w:val="18"/>
        </w:rPr>
        <w:t>If either is lacking, then no UAM b/c no UA</w:t>
      </w:r>
    </w:p>
    <w:p w14:paraId="73B3566C" w14:textId="77777777" w:rsidR="003201BC" w:rsidRPr="00A71861" w:rsidRDefault="003201BC" w:rsidP="00AD0C70">
      <w:pPr>
        <w:spacing w:line="240" w:lineRule="auto"/>
        <w:rPr>
          <w:rFonts w:cstheme="minorHAnsi"/>
          <w:sz w:val="18"/>
          <w:szCs w:val="18"/>
        </w:rPr>
      </w:pPr>
      <w:r w:rsidRPr="00A71861">
        <w:rPr>
          <w:rFonts w:cstheme="minorHAnsi"/>
          <w:sz w:val="18"/>
          <w:szCs w:val="18"/>
        </w:rPr>
        <w:t>Cannot be an absolute liability offence</w:t>
      </w:r>
    </w:p>
    <w:p w14:paraId="4207706F" w14:textId="77777777" w:rsidR="003201BC" w:rsidRPr="00A71861" w:rsidRDefault="003201BC" w:rsidP="00AD0C70">
      <w:pPr>
        <w:spacing w:line="240" w:lineRule="auto"/>
        <w:rPr>
          <w:rFonts w:cstheme="minorHAnsi"/>
          <w:sz w:val="18"/>
          <w:szCs w:val="18"/>
        </w:rPr>
      </w:pPr>
      <w:bookmarkStart w:id="379" w:name="_Toc437003677"/>
      <w:r w:rsidRPr="00A71861">
        <w:rPr>
          <w:rFonts w:cstheme="minorHAnsi"/>
          <w:sz w:val="18"/>
          <w:szCs w:val="18"/>
        </w:rPr>
        <w:t>3. Analyze the AR and the MR for UAM</w:t>
      </w:r>
      <w:bookmarkEnd w:id="379"/>
    </w:p>
    <w:p w14:paraId="32712E43" w14:textId="77777777" w:rsidR="003201BC" w:rsidRPr="00A71861" w:rsidRDefault="003201BC" w:rsidP="00AD0C70">
      <w:pPr>
        <w:spacing w:line="240" w:lineRule="auto"/>
        <w:rPr>
          <w:rFonts w:cstheme="minorHAnsi"/>
          <w:sz w:val="18"/>
          <w:szCs w:val="18"/>
        </w:rPr>
      </w:pPr>
      <w:bookmarkStart w:id="380" w:name="_Toc437003678"/>
      <w:r w:rsidRPr="00A71861">
        <w:rPr>
          <w:rFonts w:cstheme="minorHAnsi"/>
          <w:sz w:val="18"/>
          <w:szCs w:val="18"/>
        </w:rPr>
        <w:t>4. The AR of UAM = the AR for the UA + the causing of death</w:t>
      </w:r>
      <w:bookmarkEnd w:id="380"/>
    </w:p>
    <w:p w14:paraId="66CF6D8C" w14:textId="2D18A189" w:rsidR="003201BC" w:rsidRPr="00A71861" w:rsidRDefault="003201BC" w:rsidP="00AD0C70">
      <w:pPr>
        <w:spacing w:line="240" w:lineRule="auto"/>
        <w:rPr>
          <w:rFonts w:cstheme="minorHAnsi"/>
          <w:sz w:val="18"/>
          <w:szCs w:val="18"/>
        </w:rPr>
      </w:pPr>
      <w:bookmarkStart w:id="381" w:name="_Toc437003679"/>
      <w:r w:rsidRPr="00A71861">
        <w:rPr>
          <w:rFonts w:cstheme="minorHAnsi"/>
          <w:sz w:val="18"/>
          <w:szCs w:val="18"/>
        </w:rPr>
        <w:t>5. The MR of UAM = the MR for the UA + objective foreseeability of the risk of bodily harm</w:t>
      </w:r>
      <w:bookmarkEnd w:id="381"/>
    </w:p>
    <w:p w14:paraId="3EAA7C3C" w14:textId="77777777" w:rsidR="003201BC" w:rsidRPr="00A71861" w:rsidRDefault="003201BC" w:rsidP="00AD0C70">
      <w:pPr>
        <w:spacing w:line="240" w:lineRule="auto"/>
        <w:rPr>
          <w:rFonts w:cstheme="minorHAnsi"/>
          <w:sz w:val="18"/>
          <w:szCs w:val="18"/>
        </w:rPr>
      </w:pPr>
      <w:r w:rsidRPr="00A71861">
        <w:rPr>
          <w:rFonts w:cstheme="minorHAnsi"/>
          <w:sz w:val="18"/>
          <w:szCs w:val="18"/>
        </w:rPr>
        <w:t>Creighton’s Puzzle</w:t>
      </w:r>
    </w:p>
    <w:p w14:paraId="2D6CE49D" w14:textId="77777777" w:rsidR="003201BC" w:rsidRPr="00A71861" w:rsidRDefault="003201BC" w:rsidP="00AD0C70">
      <w:pPr>
        <w:numPr>
          <w:ilvl w:val="0"/>
          <w:numId w:val="115"/>
        </w:numPr>
        <w:spacing w:before="0" w:after="0" w:line="240" w:lineRule="auto"/>
        <w:rPr>
          <w:rFonts w:cstheme="minorHAnsi"/>
          <w:sz w:val="18"/>
          <w:szCs w:val="18"/>
        </w:rPr>
      </w:pPr>
      <w:r w:rsidRPr="00A71861">
        <w:rPr>
          <w:rFonts w:cstheme="minorHAnsi"/>
          <w:sz w:val="18"/>
          <w:szCs w:val="18"/>
        </w:rPr>
        <w:t>But still, Creighton raises a puzzle</w:t>
      </w:r>
    </w:p>
    <w:p w14:paraId="458B1435" w14:textId="77777777" w:rsidR="003201BC" w:rsidRPr="00A71861" w:rsidRDefault="003201BC" w:rsidP="00AD0C70">
      <w:pPr>
        <w:numPr>
          <w:ilvl w:val="0"/>
          <w:numId w:val="115"/>
        </w:numPr>
        <w:spacing w:before="0" w:after="0" w:line="240" w:lineRule="auto"/>
        <w:rPr>
          <w:rFonts w:cstheme="minorHAnsi"/>
          <w:sz w:val="18"/>
          <w:szCs w:val="18"/>
        </w:rPr>
      </w:pPr>
      <w:r w:rsidRPr="00A71861">
        <w:rPr>
          <w:rFonts w:cstheme="minorHAnsi"/>
          <w:sz w:val="18"/>
          <w:szCs w:val="18"/>
        </w:rPr>
        <w:t xml:space="preserve">For considering: </w:t>
      </w:r>
      <w:r w:rsidRPr="00A71861">
        <w:rPr>
          <w:rFonts w:cstheme="minorHAnsi"/>
          <w:i/>
          <w:iCs/>
          <w:sz w:val="18"/>
          <w:szCs w:val="18"/>
        </w:rPr>
        <w:t xml:space="preserve">constructive liability </w:t>
      </w:r>
      <w:r w:rsidRPr="00A71861">
        <w:rPr>
          <w:rFonts w:cstheme="minorHAnsi"/>
          <w:sz w:val="18"/>
          <w:szCs w:val="18"/>
        </w:rPr>
        <w:t>exists where liability is imposed on an actor for a result without requiring proof that the result was foreseen or foreseeable</w:t>
      </w:r>
    </w:p>
    <w:p w14:paraId="0392FF70" w14:textId="77777777" w:rsidR="003201BC" w:rsidRPr="00A71861" w:rsidRDefault="003201BC" w:rsidP="00AD0C70">
      <w:pPr>
        <w:numPr>
          <w:ilvl w:val="0"/>
          <w:numId w:val="115"/>
        </w:numPr>
        <w:spacing w:before="0" w:after="0" w:line="240" w:lineRule="auto"/>
        <w:rPr>
          <w:rFonts w:cstheme="minorHAnsi"/>
          <w:sz w:val="18"/>
          <w:szCs w:val="18"/>
        </w:rPr>
      </w:pPr>
      <w:r w:rsidRPr="00A71861">
        <w:rPr>
          <w:rFonts w:cstheme="minorHAnsi"/>
          <w:sz w:val="18"/>
          <w:szCs w:val="18"/>
        </w:rPr>
        <w:t xml:space="preserve">Moreover, as we have seen in </w:t>
      </w:r>
      <w:r w:rsidRPr="00A71861">
        <w:rPr>
          <w:rFonts w:cstheme="minorHAnsi"/>
          <w:i/>
          <w:iCs/>
          <w:sz w:val="18"/>
          <w:szCs w:val="18"/>
        </w:rPr>
        <w:t>Martineau</w:t>
      </w:r>
      <w:r w:rsidRPr="00A71861">
        <w:rPr>
          <w:rFonts w:cstheme="minorHAnsi"/>
          <w:sz w:val="18"/>
          <w:szCs w:val="18"/>
        </w:rPr>
        <w:t xml:space="preserve">, constructive murder is unconstitutional – there must be at a minimum subjective foresight of </w:t>
      </w:r>
      <w:r w:rsidRPr="00A71861">
        <w:rPr>
          <w:rFonts w:cstheme="minorHAnsi"/>
          <w:sz w:val="18"/>
          <w:szCs w:val="18"/>
          <w:u w:val="single"/>
        </w:rPr>
        <w:t>death</w:t>
      </w:r>
    </w:p>
    <w:p w14:paraId="6AA51028" w14:textId="1C41B3BE" w:rsidR="003201BC" w:rsidRPr="00A71861" w:rsidRDefault="003201BC" w:rsidP="00AD0C70">
      <w:pPr>
        <w:numPr>
          <w:ilvl w:val="0"/>
          <w:numId w:val="115"/>
        </w:numPr>
        <w:spacing w:before="0" w:after="0" w:line="240" w:lineRule="auto"/>
        <w:rPr>
          <w:rFonts w:cstheme="minorHAnsi"/>
          <w:sz w:val="18"/>
          <w:szCs w:val="18"/>
        </w:rPr>
      </w:pPr>
      <w:r w:rsidRPr="00A71861">
        <w:rPr>
          <w:rFonts w:cstheme="minorHAnsi"/>
          <w:sz w:val="18"/>
          <w:szCs w:val="18"/>
        </w:rPr>
        <w:t xml:space="preserve">But according to the SCC in </w:t>
      </w:r>
      <w:r w:rsidRPr="00A71861">
        <w:rPr>
          <w:rFonts w:cstheme="minorHAnsi"/>
          <w:i/>
          <w:iCs/>
          <w:sz w:val="18"/>
          <w:szCs w:val="18"/>
        </w:rPr>
        <w:t>Creighton</w:t>
      </w:r>
      <w:r w:rsidRPr="00A71861">
        <w:rPr>
          <w:rFonts w:cstheme="minorHAnsi"/>
          <w:sz w:val="18"/>
          <w:szCs w:val="18"/>
        </w:rPr>
        <w:t xml:space="preserve">, constructive </w:t>
      </w:r>
      <w:r w:rsidRPr="00A71861">
        <w:rPr>
          <w:rFonts w:cstheme="minorHAnsi"/>
          <w:i/>
          <w:iCs/>
          <w:sz w:val="18"/>
          <w:szCs w:val="18"/>
        </w:rPr>
        <w:t>manslaughter</w:t>
      </w:r>
      <w:r w:rsidRPr="00A71861">
        <w:rPr>
          <w:rFonts w:cstheme="minorHAnsi"/>
          <w:sz w:val="18"/>
          <w:szCs w:val="18"/>
        </w:rPr>
        <w:t xml:space="preserve"> turns out to be constitutional</w:t>
      </w:r>
    </w:p>
    <w:p w14:paraId="326FAB78" w14:textId="77777777" w:rsidR="00C0327D" w:rsidRPr="00A71861" w:rsidRDefault="00C0327D" w:rsidP="00361358">
      <w:pPr>
        <w:pStyle w:val="Heading4"/>
        <w:rPr>
          <w:rFonts w:eastAsia="Times New Roman" w:cstheme="minorHAnsi"/>
          <w:i/>
          <w:sz w:val="18"/>
          <w:szCs w:val="18"/>
          <w:lang w:val="en-CA"/>
        </w:rPr>
      </w:pPr>
      <w:bookmarkStart w:id="382" w:name="_Toc499898363"/>
      <w:bookmarkStart w:id="383" w:name="_Toc499898689"/>
      <w:bookmarkStart w:id="384" w:name="_Toc530070056"/>
      <w:r w:rsidRPr="00A71861">
        <w:rPr>
          <w:rFonts w:eastAsia="Times New Roman" w:cstheme="minorHAnsi"/>
          <w:sz w:val="18"/>
          <w:szCs w:val="18"/>
        </w:rPr>
        <w:t>229. Culpable homicide is murder</w:t>
      </w:r>
      <w:bookmarkEnd w:id="382"/>
      <w:bookmarkEnd w:id="383"/>
      <w:bookmarkEnd w:id="384"/>
    </w:p>
    <w:p w14:paraId="0111DA83" w14:textId="77777777" w:rsidR="00C0327D" w:rsidRPr="00A71861" w:rsidRDefault="00C0327D" w:rsidP="00BD3F38">
      <w:pPr>
        <w:spacing w:before="400" w:line="240" w:lineRule="auto"/>
        <w:ind w:left="1080"/>
        <w:rPr>
          <w:rFonts w:cstheme="minorHAnsi"/>
          <w:color w:val="000000"/>
          <w:sz w:val="18"/>
          <w:szCs w:val="18"/>
        </w:rPr>
      </w:pPr>
      <w:r w:rsidRPr="00A71861">
        <w:rPr>
          <w:rFonts w:cstheme="minorHAnsi"/>
          <w:color w:val="000000"/>
          <w:sz w:val="18"/>
          <w:szCs w:val="18"/>
        </w:rPr>
        <w:t>(a)    where the person who causes the death of another human being</w:t>
      </w:r>
    </w:p>
    <w:p w14:paraId="24F884BF" w14:textId="77777777" w:rsidR="00C0327D" w:rsidRPr="00A71861" w:rsidRDefault="00C0327D" w:rsidP="00BD3F38">
      <w:pPr>
        <w:spacing w:before="400" w:line="240" w:lineRule="auto"/>
        <w:ind w:left="1620"/>
        <w:rPr>
          <w:rFonts w:cstheme="minorHAnsi"/>
          <w:color w:val="000000"/>
          <w:sz w:val="18"/>
          <w:szCs w:val="18"/>
        </w:rPr>
      </w:pPr>
      <w:r w:rsidRPr="00A71861">
        <w:rPr>
          <w:rFonts w:cstheme="minorHAnsi"/>
          <w:color w:val="000000"/>
          <w:sz w:val="18"/>
          <w:szCs w:val="18"/>
        </w:rPr>
        <w:t>(i) means to cause his death, or</w:t>
      </w:r>
    </w:p>
    <w:p w14:paraId="6D094CDB" w14:textId="77777777" w:rsidR="00C0327D" w:rsidRPr="00A71861" w:rsidRDefault="00C0327D" w:rsidP="00BD3F38">
      <w:pPr>
        <w:spacing w:before="400" w:line="240" w:lineRule="auto"/>
        <w:ind w:left="1620"/>
        <w:rPr>
          <w:rFonts w:cstheme="minorHAnsi"/>
          <w:color w:val="000000"/>
          <w:sz w:val="18"/>
          <w:szCs w:val="18"/>
        </w:rPr>
      </w:pPr>
      <w:r w:rsidRPr="00A71861">
        <w:rPr>
          <w:rFonts w:cstheme="minorHAnsi"/>
          <w:color w:val="000000"/>
          <w:sz w:val="18"/>
          <w:szCs w:val="18"/>
        </w:rPr>
        <w:t xml:space="preserve">(ii) means to cause him bodily harm that he knows is likely to cause death, and is reckless whether death ensues or not </w:t>
      </w:r>
    </w:p>
    <w:tbl>
      <w:tblPr>
        <w:tblStyle w:val="TableGrid"/>
        <w:tblpPr w:leftFromText="180" w:rightFromText="180" w:vertAnchor="text" w:horzAnchor="page" w:tblpX="1210" w:tblpY="253"/>
        <w:tblW w:w="0" w:type="auto"/>
        <w:tblLook w:val="04A0" w:firstRow="1" w:lastRow="0" w:firstColumn="1" w:lastColumn="0" w:noHBand="0" w:noVBand="1"/>
      </w:tblPr>
      <w:tblGrid>
        <w:gridCol w:w="4453"/>
        <w:gridCol w:w="5328"/>
      </w:tblGrid>
      <w:tr w:rsidR="00C0327D" w:rsidRPr="00A71861" w14:paraId="0C4D21E4" w14:textId="77777777" w:rsidTr="00C0327D">
        <w:tc>
          <w:tcPr>
            <w:tcW w:w="4453" w:type="dxa"/>
          </w:tcPr>
          <w:p w14:paraId="56E2CF04" w14:textId="77777777" w:rsidR="00C0327D" w:rsidRPr="00A71861" w:rsidRDefault="00C0327D" w:rsidP="00AD0C70">
            <w:pPr>
              <w:pStyle w:val="ListParagraph"/>
              <w:spacing w:before="400"/>
              <w:ind w:left="0"/>
              <w:jc w:val="center"/>
              <w:rPr>
                <w:rFonts w:cstheme="minorHAnsi"/>
                <w:color w:val="000000"/>
                <w:sz w:val="18"/>
                <w:szCs w:val="18"/>
              </w:rPr>
            </w:pPr>
            <w:r w:rsidRPr="00A71861">
              <w:rPr>
                <w:rFonts w:cstheme="minorHAnsi"/>
                <w:color w:val="000000"/>
                <w:sz w:val="18"/>
                <w:szCs w:val="18"/>
              </w:rPr>
              <w:t>Actus Reus</w:t>
            </w:r>
          </w:p>
        </w:tc>
        <w:tc>
          <w:tcPr>
            <w:tcW w:w="5328" w:type="dxa"/>
          </w:tcPr>
          <w:p w14:paraId="562CB5F3" w14:textId="77777777" w:rsidR="00C0327D" w:rsidRPr="00A71861" w:rsidRDefault="00C0327D" w:rsidP="00AD0C70">
            <w:pPr>
              <w:pStyle w:val="ListParagraph"/>
              <w:spacing w:before="400"/>
              <w:ind w:left="0"/>
              <w:rPr>
                <w:rFonts w:cstheme="minorHAnsi"/>
                <w:color w:val="000000"/>
                <w:sz w:val="18"/>
                <w:szCs w:val="18"/>
              </w:rPr>
            </w:pPr>
            <w:r w:rsidRPr="00A71861">
              <w:rPr>
                <w:rFonts w:cstheme="minorHAnsi"/>
                <w:color w:val="000000"/>
                <w:sz w:val="18"/>
                <w:szCs w:val="18"/>
              </w:rPr>
              <w:t xml:space="preserve">Mens Rea – Subjective Intention to cause bodily harm likely to cause death or cause death </w:t>
            </w:r>
          </w:p>
        </w:tc>
      </w:tr>
      <w:tr w:rsidR="00C0327D" w:rsidRPr="00A71861" w14:paraId="1B9315AA" w14:textId="77777777" w:rsidTr="00C0327D">
        <w:tc>
          <w:tcPr>
            <w:tcW w:w="4453" w:type="dxa"/>
          </w:tcPr>
          <w:p w14:paraId="0619EFEA" w14:textId="77777777" w:rsidR="00C0327D" w:rsidRPr="00A71861" w:rsidRDefault="00C0327D" w:rsidP="00AD0C70">
            <w:pPr>
              <w:spacing w:before="400"/>
              <w:rPr>
                <w:rFonts w:cstheme="minorHAnsi"/>
                <w:color w:val="000000"/>
                <w:sz w:val="18"/>
                <w:szCs w:val="18"/>
              </w:rPr>
            </w:pPr>
            <w:r w:rsidRPr="00A71861">
              <w:rPr>
                <w:rFonts w:cstheme="minorHAnsi"/>
                <w:color w:val="000000"/>
                <w:sz w:val="18"/>
                <w:szCs w:val="18"/>
              </w:rPr>
              <w:t xml:space="preserve">-  Must establish the causation of an act -  3 elements to causation  </w:t>
            </w:r>
          </w:p>
          <w:p w14:paraId="2C158D72" w14:textId="77777777" w:rsidR="00C0327D" w:rsidRPr="00A71861" w:rsidRDefault="00C0327D" w:rsidP="00AD0C70">
            <w:pPr>
              <w:pStyle w:val="ListParagraph"/>
              <w:numPr>
                <w:ilvl w:val="0"/>
                <w:numId w:val="112"/>
              </w:numPr>
              <w:spacing w:before="400"/>
              <w:rPr>
                <w:rFonts w:cstheme="minorHAnsi"/>
                <w:color w:val="000000"/>
                <w:sz w:val="18"/>
                <w:szCs w:val="18"/>
              </w:rPr>
            </w:pPr>
            <w:r w:rsidRPr="00A71861">
              <w:rPr>
                <w:rFonts w:cstheme="minorHAnsi"/>
                <w:color w:val="000000"/>
                <w:sz w:val="18"/>
                <w:szCs w:val="18"/>
              </w:rPr>
              <w:t xml:space="preserve">Was there a factual relationship (‘but for’) between action + resultant consequence </w:t>
            </w:r>
          </w:p>
          <w:p w14:paraId="51E0130C" w14:textId="77777777" w:rsidR="00C0327D" w:rsidRPr="00A71861" w:rsidRDefault="00C0327D" w:rsidP="00AD0C70">
            <w:pPr>
              <w:pStyle w:val="ListParagraph"/>
              <w:numPr>
                <w:ilvl w:val="0"/>
                <w:numId w:val="112"/>
              </w:numPr>
              <w:spacing w:before="400"/>
              <w:rPr>
                <w:rFonts w:cstheme="minorHAnsi"/>
                <w:color w:val="000000"/>
                <w:sz w:val="18"/>
                <w:szCs w:val="18"/>
              </w:rPr>
            </w:pPr>
            <w:r w:rsidRPr="00A71861">
              <w:rPr>
                <w:rFonts w:cstheme="minorHAnsi"/>
                <w:color w:val="000000"/>
                <w:sz w:val="18"/>
                <w:szCs w:val="18"/>
              </w:rPr>
              <w:t xml:space="preserve">Did ‘but for’ rise to the level of significant contributing cause (Netty or Smithers – standard of causation) </w:t>
            </w:r>
          </w:p>
          <w:p w14:paraId="1C479BE3" w14:textId="77777777" w:rsidR="00C0327D" w:rsidRPr="00A71861" w:rsidRDefault="00C0327D" w:rsidP="00AD0C70">
            <w:pPr>
              <w:pStyle w:val="ListParagraph"/>
              <w:numPr>
                <w:ilvl w:val="0"/>
                <w:numId w:val="112"/>
              </w:numPr>
              <w:spacing w:before="400"/>
              <w:rPr>
                <w:rFonts w:cstheme="minorHAnsi"/>
                <w:color w:val="000000"/>
                <w:sz w:val="18"/>
                <w:szCs w:val="18"/>
              </w:rPr>
            </w:pPr>
            <w:r w:rsidRPr="00A71861">
              <w:rPr>
                <w:rFonts w:cstheme="minorHAnsi"/>
                <w:color w:val="000000"/>
                <w:sz w:val="18"/>
                <w:szCs w:val="18"/>
              </w:rPr>
              <w:t xml:space="preserve">Was there remoteness? Was the consequence so remote that the accussed deserves not to be punished (Lewis, Jordan, Smith, Blau, Shilon, Maven) </w:t>
            </w:r>
          </w:p>
          <w:p w14:paraId="023415DB" w14:textId="77777777" w:rsidR="00C0327D" w:rsidRPr="00A71861" w:rsidRDefault="00C0327D" w:rsidP="00AD0C70">
            <w:pPr>
              <w:pStyle w:val="ListParagraph"/>
              <w:spacing w:before="400"/>
              <w:ind w:left="0"/>
              <w:rPr>
                <w:rFonts w:cstheme="minorHAnsi"/>
                <w:color w:val="000000"/>
                <w:sz w:val="18"/>
                <w:szCs w:val="18"/>
              </w:rPr>
            </w:pPr>
          </w:p>
        </w:tc>
        <w:tc>
          <w:tcPr>
            <w:tcW w:w="5328" w:type="dxa"/>
          </w:tcPr>
          <w:p w14:paraId="2337237D" w14:textId="77777777" w:rsidR="00C0327D" w:rsidRPr="00A71861" w:rsidRDefault="00C0327D" w:rsidP="00AD0C70">
            <w:pPr>
              <w:pStyle w:val="ListParagraph"/>
              <w:widowControl w:val="0"/>
              <w:numPr>
                <w:ilvl w:val="0"/>
                <w:numId w:val="112"/>
              </w:numPr>
              <w:autoSpaceDE w:val="0"/>
              <w:autoSpaceDN w:val="0"/>
              <w:adjustRightInd w:val="0"/>
              <w:rPr>
                <w:rFonts w:cstheme="minorHAnsi"/>
                <w:color w:val="000000"/>
                <w:sz w:val="18"/>
                <w:szCs w:val="18"/>
              </w:rPr>
            </w:pPr>
            <w:r w:rsidRPr="00A71861">
              <w:rPr>
                <w:rFonts w:cstheme="minorHAnsi"/>
                <w:color w:val="000000"/>
                <w:sz w:val="18"/>
                <w:szCs w:val="18"/>
              </w:rPr>
              <w:t>229(a)(i): A (subjective) intention (per Buzzanga and Durocher) to cause death, or 229(a)(ii): a (subjective) intention to cause bodily harm that the accused subjectively knows is likely to cause death (see R v Simpson, 58 CCC (2d) 122)</w:t>
            </w:r>
          </w:p>
          <w:p w14:paraId="15593D58" w14:textId="77777777" w:rsidR="00C0327D" w:rsidRPr="00A71861" w:rsidRDefault="00C0327D" w:rsidP="00AD0C70">
            <w:pPr>
              <w:pStyle w:val="ListParagraph"/>
              <w:spacing w:before="400"/>
              <w:ind w:left="0"/>
              <w:rPr>
                <w:rFonts w:cstheme="minorHAnsi"/>
                <w:color w:val="000000"/>
                <w:sz w:val="18"/>
                <w:szCs w:val="18"/>
              </w:rPr>
            </w:pPr>
          </w:p>
        </w:tc>
      </w:tr>
    </w:tbl>
    <w:p w14:paraId="18D65F1D" w14:textId="6961D6CD" w:rsidR="00C0327D" w:rsidRPr="00A71861" w:rsidRDefault="00C0327D" w:rsidP="00AD0C70">
      <w:pPr>
        <w:pStyle w:val="ListParagraph"/>
        <w:numPr>
          <w:ilvl w:val="0"/>
          <w:numId w:val="112"/>
        </w:numPr>
        <w:tabs>
          <w:tab w:val="left" w:pos="4960"/>
        </w:tabs>
        <w:spacing w:before="400" w:after="0" w:line="240" w:lineRule="auto"/>
        <w:rPr>
          <w:rFonts w:cstheme="minorHAnsi"/>
          <w:color w:val="000000"/>
          <w:sz w:val="18"/>
          <w:szCs w:val="18"/>
        </w:rPr>
      </w:pPr>
      <w:r w:rsidRPr="00A71861">
        <w:rPr>
          <w:rFonts w:cstheme="minorHAnsi"/>
          <w:color w:val="000000"/>
          <w:sz w:val="18"/>
          <w:szCs w:val="18"/>
        </w:rPr>
        <w:t>Recklessness can be ignored under this provision</w:t>
      </w:r>
    </w:p>
    <w:p w14:paraId="24F9D159" w14:textId="707116AA" w:rsidR="00BD3F38" w:rsidRPr="008F7C5E" w:rsidRDefault="00C0327D" w:rsidP="008F7C5E">
      <w:pPr>
        <w:pStyle w:val="ListParagraph"/>
        <w:numPr>
          <w:ilvl w:val="0"/>
          <w:numId w:val="112"/>
        </w:numPr>
        <w:spacing w:before="400" w:after="0" w:line="240" w:lineRule="auto"/>
        <w:rPr>
          <w:rFonts w:cstheme="minorHAnsi"/>
          <w:color w:val="000000"/>
          <w:sz w:val="18"/>
          <w:szCs w:val="18"/>
        </w:rPr>
      </w:pPr>
      <w:r w:rsidRPr="00A71861">
        <w:rPr>
          <w:rFonts w:cstheme="minorHAnsi"/>
          <w:color w:val="000000"/>
          <w:sz w:val="18"/>
          <w:szCs w:val="18"/>
        </w:rPr>
        <w:t xml:space="preserve">Murder is not a ‘lesser offence’ under 229(a)(ii) than 229(a)(i) </w:t>
      </w:r>
    </w:p>
    <w:p w14:paraId="44784D6C" w14:textId="74B1D151" w:rsidR="00036D04" w:rsidRPr="00A71861" w:rsidRDefault="00036D04" w:rsidP="00AD0C70">
      <w:pPr>
        <w:pStyle w:val="Heading1"/>
        <w:spacing w:line="240" w:lineRule="auto"/>
        <w:rPr>
          <w:rFonts w:cstheme="minorHAnsi"/>
          <w:sz w:val="18"/>
          <w:szCs w:val="18"/>
        </w:rPr>
      </w:pPr>
      <w:bookmarkStart w:id="385" w:name="_Toc499898364"/>
      <w:bookmarkStart w:id="386" w:name="_Toc499898690"/>
      <w:bookmarkStart w:id="387" w:name="_Toc530070057"/>
      <w:r w:rsidRPr="00A71861">
        <w:rPr>
          <w:rFonts w:cstheme="minorHAnsi"/>
          <w:sz w:val="18"/>
          <w:szCs w:val="18"/>
        </w:rPr>
        <w:t xml:space="preserve">R v Cooper </w:t>
      </w:r>
      <w:r w:rsidR="00C0327D" w:rsidRPr="00A71861">
        <w:rPr>
          <w:rFonts w:cstheme="minorHAnsi"/>
          <w:sz w:val="18"/>
          <w:szCs w:val="18"/>
        </w:rPr>
        <w:t>(1993)</w:t>
      </w:r>
      <w:bookmarkEnd w:id="385"/>
      <w:bookmarkEnd w:id="386"/>
      <w:bookmarkEnd w:id="387"/>
      <w:r w:rsidR="00C0327D" w:rsidRPr="00A71861">
        <w:rPr>
          <w:rFonts w:cstheme="minorHAnsi"/>
          <w:sz w:val="18"/>
          <w:szCs w:val="18"/>
        </w:rPr>
        <w:t xml:space="preserve"> </w:t>
      </w:r>
    </w:p>
    <w:p w14:paraId="30D126D7" w14:textId="064E3EFB" w:rsidR="00C0327D" w:rsidRPr="00A71861" w:rsidRDefault="00C0327D" w:rsidP="00AD0C70">
      <w:pPr>
        <w:widowControl w:val="0"/>
        <w:autoSpaceDE w:val="0"/>
        <w:autoSpaceDN w:val="0"/>
        <w:adjustRightInd w:val="0"/>
        <w:spacing w:line="240" w:lineRule="auto"/>
        <w:ind w:left="360"/>
        <w:rPr>
          <w:rFonts w:cstheme="minorHAnsi"/>
          <w:color w:val="000000"/>
          <w:sz w:val="18"/>
          <w:szCs w:val="18"/>
        </w:rPr>
      </w:pPr>
      <w:r w:rsidRPr="00A71861">
        <w:rPr>
          <w:rFonts w:cstheme="minorHAnsi"/>
          <w:color w:val="000000"/>
          <w:sz w:val="18"/>
          <w:szCs w:val="18"/>
        </w:rPr>
        <w:t>Aspect of recklessness can be considered an afterthought since to secure a conviction under this section it must be established that the accused had the intent to cause such grievous bodily harm that he knew it was likely to cause death. One who causes bodily harm that he knows is likely to cause death must, in those circumstances, have a deliberate disregard for the fatal consequences which are known to be likely to occur. That is to say he must, of necessity, be reckless whether death ensues or not.” (Cooper at 129, per Cory J.)</w:t>
      </w:r>
    </w:p>
    <w:p w14:paraId="3EB202BF" w14:textId="4E203386" w:rsidR="00C0327D" w:rsidRPr="00A71861" w:rsidRDefault="00C0327D" w:rsidP="00361358">
      <w:pPr>
        <w:pStyle w:val="Heading4"/>
        <w:rPr>
          <w:rFonts w:cstheme="minorHAnsi"/>
          <w:sz w:val="18"/>
          <w:szCs w:val="18"/>
        </w:rPr>
      </w:pPr>
      <w:bookmarkStart w:id="388" w:name="_Toc499898365"/>
      <w:bookmarkStart w:id="389" w:name="_Toc499898691"/>
      <w:bookmarkStart w:id="390" w:name="_Toc530070058"/>
      <w:r w:rsidRPr="00A71861">
        <w:rPr>
          <w:rFonts w:cstheme="minorHAnsi"/>
          <w:sz w:val="18"/>
          <w:szCs w:val="18"/>
        </w:rPr>
        <w:t>229(B)</w:t>
      </w:r>
      <w:bookmarkEnd w:id="388"/>
      <w:bookmarkEnd w:id="389"/>
      <w:bookmarkEnd w:id="390"/>
      <w:r w:rsidRPr="00A71861">
        <w:rPr>
          <w:rFonts w:cstheme="minorHAnsi"/>
          <w:sz w:val="18"/>
          <w:szCs w:val="18"/>
        </w:rPr>
        <w:t xml:space="preserve"> </w:t>
      </w:r>
    </w:p>
    <w:p w14:paraId="71396D4B" w14:textId="02D2CC8C" w:rsidR="00C0327D" w:rsidRPr="00A71861" w:rsidRDefault="00C0327D" w:rsidP="00AD0C70">
      <w:pPr>
        <w:widowControl w:val="0"/>
        <w:autoSpaceDE w:val="0"/>
        <w:autoSpaceDN w:val="0"/>
        <w:adjustRightInd w:val="0"/>
        <w:spacing w:line="240" w:lineRule="auto"/>
        <w:ind w:left="360"/>
        <w:rPr>
          <w:rFonts w:cstheme="minorHAnsi"/>
          <w:color w:val="000000"/>
          <w:sz w:val="18"/>
          <w:szCs w:val="18"/>
        </w:rPr>
      </w:pPr>
      <w:r w:rsidRPr="00A71861">
        <w:rPr>
          <w:rFonts w:cstheme="minorHAnsi"/>
          <w:color w:val="000000"/>
          <w:sz w:val="18"/>
          <w:szCs w:val="18"/>
        </w:rPr>
        <w:t xml:space="preserve">Where a person, meaning to cause death to a human being or meaning to cause him bodily harm that he knows is likely to cause his death, and being reckless whether death ensues or not, </w:t>
      </w:r>
      <w:r w:rsidRPr="00A71861">
        <w:rPr>
          <w:rFonts w:cstheme="minorHAnsi"/>
          <w:color w:val="000000"/>
          <w:sz w:val="18"/>
          <w:szCs w:val="18"/>
          <w:u w:val="single"/>
        </w:rPr>
        <w:t>by accident or mistake causes death to another human being, notwithstanding that he does not mean to cause death or bodily harm to that human being</w:t>
      </w:r>
      <w:r w:rsidRPr="00A71861">
        <w:rPr>
          <w:rFonts w:cstheme="minorHAnsi"/>
          <w:color w:val="000000"/>
          <w:sz w:val="18"/>
          <w:szCs w:val="18"/>
        </w:rPr>
        <w:t>…</w:t>
      </w:r>
    </w:p>
    <w:p w14:paraId="4C6D0B7C" w14:textId="7D5DDACB" w:rsidR="00036D04" w:rsidRPr="00A71861" w:rsidRDefault="00036D04" w:rsidP="00AD0C70">
      <w:pPr>
        <w:pStyle w:val="Heading1"/>
        <w:spacing w:line="240" w:lineRule="auto"/>
        <w:rPr>
          <w:rFonts w:cstheme="minorHAnsi"/>
          <w:sz w:val="18"/>
          <w:szCs w:val="18"/>
        </w:rPr>
      </w:pPr>
      <w:bookmarkStart w:id="391" w:name="_Toc499898366"/>
      <w:bookmarkStart w:id="392" w:name="_Toc499898692"/>
      <w:bookmarkStart w:id="393" w:name="_Toc530070059"/>
      <w:r w:rsidRPr="00A71861">
        <w:rPr>
          <w:rFonts w:cstheme="minorHAnsi"/>
          <w:sz w:val="18"/>
          <w:szCs w:val="18"/>
        </w:rPr>
        <w:t>R v Droste</w:t>
      </w:r>
      <w:bookmarkEnd w:id="391"/>
      <w:bookmarkEnd w:id="392"/>
      <w:bookmarkEnd w:id="393"/>
      <w:r w:rsidRPr="00A71861">
        <w:rPr>
          <w:rFonts w:cstheme="minorHAnsi"/>
          <w:sz w:val="18"/>
          <w:szCs w:val="18"/>
        </w:rPr>
        <w:t xml:space="preserve"> </w:t>
      </w:r>
    </w:p>
    <w:p w14:paraId="3382DDE7" w14:textId="77777777" w:rsidR="00852947" w:rsidRPr="00A71861" w:rsidRDefault="00852947" w:rsidP="00AD0C70">
      <w:pPr>
        <w:pStyle w:val="ListParagraph"/>
        <w:widowControl w:val="0"/>
        <w:numPr>
          <w:ilvl w:val="0"/>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R v Droste – wants to kill wife + ends up killing children </w:t>
      </w:r>
    </w:p>
    <w:p w14:paraId="3E87C301" w14:textId="071E6748" w:rsidR="00852947" w:rsidRPr="00A71861" w:rsidRDefault="00852947" w:rsidP="00AD0C70">
      <w:pPr>
        <w:pStyle w:val="ListParagraph"/>
        <w:widowControl w:val="0"/>
        <w:numPr>
          <w:ilvl w:val="1"/>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Semi first-degree murder but convicted on the </w:t>
      </w:r>
      <w:r w:rsidR="00A72C61" w:rsidRPr="00A71861">
        <w:rPr>
          <w:rFonts w:cstheme="minorHAnsi"/>
          <w:color w:val="000000"/>
          <w:sz w:val="18"/>
          <w:szCs w:val="18"/>
        </w:rPr>
        <w:t>ground</w:t>
      </w:r>
      <w:r w:rsidRPr="00A71861">
        <w:rPr>
          <w:rFonts w:cstheme="minorHAnsi"/>
          <w:color w:val="000000"/>
          <w:sz w:val="18"/>
          <w:szCs w:val="18"/>
        </w:rPr>
        <w:t xml:space="preserve"> he committed murder on the grounds in 229(b) – because he fulfilled the planning + deliberation </w:t>
      </w:r>
    </w:p>
    <w:p w14:paraId="7950E044" w14:textId="77777777" w:rsidR="00852947" w:rsidRPr="00A71861" w:rsidRDefault="00852947" w:rsidP="00AD0C70">
      <w:pPr>
        <w:pStyle w:val="ListParagraph"/>
        <w:widowControl w:val="0"/>
        <w:numPr>
          <w:ilvl w:val="1"/>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Df. Argued – he didn’t intend to kill his kids, only to kill his wife (killing them was an accident/unintentional killing) </w:t>
      </w:r>
    </w:p>
    <w:p w14:paraId="2EB887EA" w14:textId="77777777" w:rsidR="00852947" w:rsidRPr="00A71861" w:rsidRDefault="00852947" w:rsidP="00AD0C70">
      <w:pPr>
        <w:pStyle w:val="ListParagraph"/>
        <w:widowControl w:val="0"/>
        <w:numPr>
          <w:ilvl w:val="1"/>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Dickson – it was clearly murder and the doctrine of transferred intent </w:t>
      </w:r>
    </w:p>
    <w:p w14:paraId="7842F58B" w14:textId="77777777" w:rsidR="00852947" w:rsidRPr="00A71861" w:rsidRDefault="00852947" w:rsidP="00AD0C70">
      <w:pPr>
        <w:pStyle w:val="ListParagraph"/>
        <w:widowControl w:val="0"/>
        <w:numPr>
          <w:ilvl w:val="2"/>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You don’t have to kill the person you planned + deliberated to kill, only that there was planning + deliberation involved when you killed someone </w:t>
      </w:r>
    </w:p>
    <w:p w14:paraId="3BD2D806" w14:textId="77777777" w:rsidR="00852947" w:rsidRPr="00A71861" w:rsidRDefault="00852947" w:rsidP="00AD0C70">
      <w:pPr>
        <w:pStyle w:val="ListParagraph"/>
        <w:widowControl w:val="0"/>
        <w:numPr>
          <w:ilvl w:val="0"/>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the rationality behind [s. 231(2)] is that there is an added moral culpability to a murder that is planned and deliberate which justifies a harsher sentence. This added culpability is present by virtue of the planning and deliberation with relation to the taking of a human life, not with relation to the identity of the intended victim. A mistake or accident as to the victim is not a mitigating factor.” (135)</w:t>
      </w:r>
    </w:p>
    <w:p w14:paraId="24498513" w14:textId="657AEEF8" w:rsidR="00852947" w:rsidRPr="00A71861" w:rsidRDefault="00852947" w:rsidP="00AD0C70">
      <w:pPr>
        <w:pStyle w:val="ListParagraph"/>
        <w:widowControl w:val="0"/>
        <w:numPr>
          <w:ilvl w:val="0"/>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“planning and deliberation with relation to the killing of a specific person makes the offence first degree murder when in the course of carrying out the plan the accused in fact kills someone else instead.” (136)</w:t>
      </w:r>
    </w:p>
    <w:p w14:paraId="5884E54F" w14:textId="47424A11" w:rsidR="00036D04" w:rsidRPr="00A71861" w:rsidRDefault="00036D04" w:rsidP="00AD0C70">
      <w:pPr>
        <w:pStyle w:val="Heading1"/>
        <w:spacing w:line="240" w:lineRule="auto"/>
        <w:rPr>
          <w:rFonts w:cstheme="minorHAnsi"/>
          <w:sz w:val="18"/>
          <w:szCs w:val="18"/>
        </w:rPr>
      </w:pPr>
      <w:bookmarkStart w:id="394" w:name="_Toc499898367"/>
      <w:bookmarkStart w:id="395" w:name="_Toc499898693"/>
      <w:bookmarkStart w:id="396" w:name="_Toc530070060"/>
      <w:r w:rsidRPr="00A71861">
        <w:rPr>
          <w:rFonts w:cstheme="minorHAnsi"/>
          <w:sz w:val="18"/>
          <w:szCs w:val="18"/>
        </w:rPr>
        <w:t>R v Fontaine</w:t>
      </w:r>
      <w:bookmarkEnd w:id="394"/>
      <w:bookmarkEnd w:id="395"/>
      <w:bookmarkEnd w:id="396"/>
      <w:r w:rsidRPr="00A71861">
        <w:rPr>
          <w:rFonts w:cstheme="minorHAnsi"/>
          <w:sz w:val="18"/>
          <w:szCs w:val="18"/>
        </w:rPr>
        <w:t xml:space="preserve"> </w:t>
      </w:r>
    </w:p>
    <w:p w14:paraId="724EDFC0" w14:textId="77777777" w:rsidR="00C0327D" w:rsidRPr="00A71861" w:rsidRDefault="00C0327D" w:rsidP="00AD0C70">
      <w:pPr>
        <w:pStyle w:val="ListParagraph"/>
        <w:widowControl w:val="0"/>
        <w:numPr>
          <w:ilvl w:val="0"/>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R v Fontaine – tries to kill himself and by mistake kills another person by crashing his car into others </w:t>
      </w:r>
    </w:p>
    <w:p w14:paraId="56EAC774" w14:textId="77777777" w:rsidR="00C0327D" w:rsidRPr="00A71861" w:rsidRDefault="00C0327D" w:rsidP="00AD0C70">
      <w:pPr>
        <w:pStyle w:val="ListParagraph"/>
        <w:widowControl w:val="0"/>
        <w:numPr>
          <w:ilvl w:val="1"/>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Found guilty under a bunch of convictions </w:t>
      </w:r>
    </w:p>
    <w:p w14:paraId="07F28CFA" w14:textId="77777777" w:rsidR="00C0327D" w:rsidRPr="00A71861" w:rsidRDefault="00C0327D" w:rsidP="00AD0C70">
      <w:pPr>
        <w:pStyle w:val="ListParagraph"/>
        <w:widowControl w:val="0"/>
        <w:numPr>
          <w:ilvl w:val="1"/>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Df. Argument – first degree murder (he never intended to kill another person) </w:t>
      </w:r>
    </w:p>
    <w:p w14:paraId="7F171281" w14:textId="77777777" w:rsidR="00C0327D" w:rsidRPr="00A71861" w:rsidRDefault="00C0327D" w:rsidP="00AD0C70">
      <w:pPr>
        <w:pStyle w:val="ListParagraph"/>
        <w:widowControl w:val="0"/>
        <w:numPr>
          <w:ilvl w:val="1"/>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Crown argued – 229(b) applies to just a situation </w:t>
      </w:r>
    </w:p>
    <w:p w14:paraId="332DEE34" w14:textId="77777777" w:rsidR="00C0327D" w:rsidRPr="00A71861" w:rsidRDefault="00C0327D" w:rsidP="00AD0C70">
      <w:pPr>
        <w:pStyle w:val="ListParagraph"/>
        <w:widowControl w:val="0"/>
        <w:numPr>
          <w:ilvl w:val="1"/>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Response – suicide is not a criminal offence, so it doesn’t make sense to label somebody as a murderer – his intent was to take his own life </w:t>
      </w:r>
    </w:p>
    <w:p w14:paraId="041806CD" w14:textId="697A5C4C" w:rsidR="00C0327D" w:rsidRDefault="00C0327D" w:rsidP="00AD0C70">
      <w:pPr>
        <w:pStyle w:val="ListParagraph"/>
        <w:widowControl w:val="0"/>
        <w:numPr>
          <w:ilvl w:val="0"/>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”Given the early English treatment of murder and suicide as different crimes, the fact that suicide in Canada is no longer a crime, and the high moral culpability attached to the crime of murder, I conclude that the words of the provision in s. 229(b) of the Criminal Code are reasonably capable of more than one meaning.  Given that ambiguity, the statutory interpretation rule of strictly construing penal legislation in favour of the accused would result in a conclusion that s. 229(b) refers to the killing of another and not the killing of oneself.” (para. 45)</w:t>
      </w:r>
    </w:p>
    <w:p w14:paraId="1633CA0C" w14:textId="0FD3F1B5" w:rsidR="008F7C5E" w:rsidRDefault="008F7C5E" w:rsidP="008F7C5E">
      <w:pPr>
        <w:widowControl w:val="0"/>
        <w:autoSpaceDE w:val="0"/>
        <w:autoSpaceDN w:val="0"/>
        <w:adjustRightInd w:val="0"/>
        <w:spacing w:before="0" w:after="0" w:line="240" w:lineRule="auto"/>
        <w:rPr>
          <w:rFonts w:cstheme="minorHAnsi"/>
          <w:color w:val="000000"/>
          <w:sz w:val="18"/>
          <w:szCs w:val="18"/>
        </w:rPr>
      </w:pPr>
    </w:p>
    <w:p w14:paraId="50EC7655" w14:textId="77777777" w:rsidR="008F7C5E" w:rsidRPr="008F7C5E" w:rsidRDefault="008F7C5E" w:rsidP="008F7C5E">
      <w:pPr>
        <w:widowControl w:val="0"/>
        <w:autoSpaceDE w:val="0"/>
        <w:autoSpaceDN w:val="0"/>
        <w:adjustRightInd w:val="0"/>
        <w:spacing w:before="0" w:after="0" w:line="240" w:lineRule="auto"/>
        <w:rPr>
          <w:rFonts w:cstheme="minorHAnsi"/>
          <w:color w:val="000000"/>
          <w:sz w:val="18"/>
          <w:szCs w:val="18"/>
        </w:rPr>
      </w:pPr>
    </w:p>
    <w:p w14:paraId="3F41859A" w14:textId="11F6B2C6" w:rsidR="00852947" w:rsidRPr="00A71861" w:rsidRDefault="00173B73" w:rsidP="00361358">
      <w:pPr>
        <w:pStyle w:val="Heading4"/>
        <w:rPr>
          <w:rFonts w:cstheme="minorHAnsi"/>
          <w:sz w:val="18"/>
          <w:szCs w:val="18"/>
        </w:rPr>
      </w:pPr>
      <w:bookmarkStart w:id="397" w:name="_Toc499898368"/>
      <w:bookmarkStart w:id="398" w:name="_Toc499898694"/>
      <w:bookmarkStart w:id="399" w:name="_Toc530070061"/>
      <w:r w:rsidRPr="00A71861">
        <w:rPr>
          <w:rFonts w:cstheme="minorHAnsi"/>
          <w:sz w:val="18"/>
          <w:szCs w:val="18"/>
        </w:rPr>
        <w:t>229(C) – More controversial</w:t>
      </w:r>
      <w:bookmarkEnd w:id="397"/>
      <w:bookmarkEnd w:id="398"/>
      <w:bookmarkEnd w:id="399"/>
    </w:p>
    <w:p w14:paraId="09C84FFC" w14:textId="77777777" w:rsidR="00173B73" w:rsidRPr="00A71861" w:rsidRDefault="00173B73" w:rsidP="00AD0C70">
      <w:pPr>
        <w:pStyle w:val="ListParagraph"/>
        <w:widowControl w:val="0"/>
        <w:numPr>
          <w:ilvl w:val="0"/>
          <w:numId w:val="112"/>
        </w:numPr>
        <w:autoSpaceDE w:val="0"/>
        <w:autoSpaceDN w:val="0"/>
        <w:adjustRightInd w:val="0"/>
        <w:spacing w:before="0" w:after="0" w:line="240" w:lineRule="auto"/>
        <w:rPr>
          <w:rFonts w:cstheme="minorHAnsi"/>
          <w:color w:val="000000"/>
          <w:sz w:val="18"/>
          <w:szCs w:val="18"/>
        </w:rPr>
      </w:pPr>
      <w:bookmarkStart w:id="400" w:name="_Hlk530045296"/>
      <w:r w:rsidRPr="00A71861">
        <w:rPr>
          <w:rFonts w:cstheme="minorHAnsi"/>
          <w:color w:val="000000"/>
          <w:sz w:val="18"/>
          <w:szCs w:val="18"/>
        </w:rPr>
        <w:t xml:space="preserve">where a person, for an unlawful object, does anything that he knows </w:t>
      </w:r>
      <w:r w:rsidRPr="00A71861">
        <w:rPr>
          <w:rFonts w:cstheme="minorHAnsi"/>
          <w:color w:val="000000"/>
          <w:sz w:val="18"/>
          <w:szCs w:val="18"/>
          <w:u w:val="single"/>
        </w:rPr>
        <w:t xml:space="preserve">or ought to know </w:t>
      </w:r>
      <w:r w:rsidRPr="00A71861">
        <w:rPr>
          <w:rFonts w:cstheme="minorHAnsi"/>
          <w:color w:val="000000"/>
          <w:sz w:val="18"/>
          <w:szCs w:val="18"/>
        </w:rPr>
        <w:t>is likely to cause death, and thereby causes death to a human being, notwithstanding that he desires to affect his object without causing death or bodily harm to any human being.</w:t>
      </w:r>
    </w:p>
    <w:p w14:paraId="64B12EAB" w14:textId="77777777" w:rsidR="00173B73" w:rsidRPr="00A71861" w:rsidRDefault="00173B73" w:rsidP="00AD0C70">
      <w:pPr>
        <w:pStyle w:val="ListParagraph"/>
        <w:widowControl w:val="0"/>
        <w:numPr>
          <w:ilvl w:val="0"/>
          <w:numId w:val="112"/>
        </w:numPr>
        <w:autoSpaceDE w:val="0"/>
        <w:autoSpaceDN w:val="0"/>
        <w:adjustRightInd w:val="0"/>
        <w:spacing w:before="0" w:after="0" w:line="240" w:lineRule="auto"/>
        <w:rPr>
          <w:rFonts w:cstheme="minorHAnsi"/>
          <w:b/>
          <w:color w:val="000000"/>
          <w:sz w:val="18"/>
          <w:szCs w:val="18"/>
        </w:rPr>
      </w:pPr>
      <w:r w:rsidRPr="00A71861">
        <w:rPr>
          <w:rFonts w:cstheme="minorHAnsi"/>
          <w:b/>
          <w:color w:val="000000"/>
          <w:sz w:val="18"/>
          <w:szCs w:val="18"/>
        </w:rPr>
        <w:t>*Note on exam – do not read in to ‘ought to know’ because it makes the provision unconstitutional</w:t>
      </w:r>
    </w:p>
    <w:tbl>
      <w:tblPr>
        <w:tblStyle w:val="TableGrid"/>
        <w:tblpPr w:leftFromText="180" w:rightFromText="180" w:vertAnchor="text" w:horzAnchor="page" w:tblpX="1310" w:tblpY="24"/>
        <w:tblW w:w="0" w:type="auto"/>
        <w:tblLook w:val="04A0" w:firstRow="1" w:lastRow="0" w:firstColumn="1" w:lastColumn="0" w:noHBand="0" w:noVBand="1"/>
      </w:tblPr>
      <w:tblGrid>
        <w:gridCol w:w="4315"/>
        <w:gridCol w:w="5470"/>
      </w:tblGrid>
      <w:tr w:rsidR="00AD0C70" w:rsidRPr="00A71861" w14:paraId="5B6C42CD" w14:textId="77777777" w:rsidTr="00C61EE2">
        <w:tc>
          <w:tcPr>
            <w:tcW w:w="4315" w:type="dxa"/>
          </w:tcPr>
          <w:bookmarkEnd w:id="400"/>
          <w:p w14:paraId="2C354586" w14:textId="77777777" w:rsidR="00C61EE2" w:rsidRPr="00A71861" w:rsidRDefault="00C61EE2" w:rsidP="00AD0C70">
            <w:pPr>
              <w:pStyle w:val="ListParagraph"/>
              <w:spacing w:before="400"/>
              <w:ind w:left="0"/>
              <w:jc w:val="center"/>
              <w:rPr>
                <w:rFonts w:cstheme="minorHAnsi"/>
                <w:color w:val="000000"/>
                <w:sz w:val="18"/>
                <w:szCs w:val="18"/>
              </w:rPr>
            </w:pPr>
            <w:r w:rsidRPr="00A71861">
              <w:rPr>
                <w:rFonts w:cstheme="minorHAnsi"/>
                <w:color w:val="000000"/>
                <w:sz w:val="18"/>
                <w:szCs w:val="18"/>
              </w:rPr>
              <w:t>Actus Reus</w:t>
            </w:r>
          </w:p>
        </w:tc>
        <w:tc>
          <w:tcPr>
            <w:tcW w:w="5470" w:type="dxa"/>
          </w:tcPr>
          <w:p w14:paraId="12B8ED17" w14:textId="77777777" w:rsidR="00C61EE2" w:rsidRPr="00A71861" w:rsidRDefault="00C61EE2" w:rsidP="00AD0C70">
            <w:pPr>
              <w:pStyle w:val="ListParagraph"/>
              <w:spacing w:before="400"/>
              <w:ind w:left="0"/>
              <w:rPr>
                <w:rFonts w:cstheme="minorHAnsi"/>
                <w:color w:val="000000"/>
                <w:sz w:val="18"/>
                <w:szCs w:val="18"/>
              </w:rPr>
            </w:pPr>
            <w:r w:rsidRPr="00A71861">
              <w:rPr>
                <w:rFonts w:cstheme="minorHAnsi"/>
                <w:color w:val="000000"/>
                <w:sz w:val="18"/>
                <w:szCs w:val="18"/>
              </w:rPr>
              <w:t xml:space="preserve">Mens Rea – </w:t>
            </w:r>
          </w:p>
        </w:tc>
      </w:tr>
      <w:tr w:rsidR="00AD0C70" w:rsidRPr="00A71861" w14:paraId="52F6BCAC" w14:textId="77777777" w:rsidTr="00C61EE2">
        <w:tc>
          <w:tcPr>
            <w:tcW w:w="4315" w:type="dxa"/>
          </w:tcPr>
          <w:p w14:paraId="634B9C32" w14:textId="77777777" w:rsidR="00C61EE2" w:rsidRPr="00A71861" w:rsidRDefault="00C61EE2" w:rsidP="00AD0C70">
            <w:pPr>
              <w:spacing w:before="400"/>
              <w:rPr>
                <w:rFonts w:cstheme="minorHAnsi"/>
                <w:color w:val="000000"/>
                <w:sz w:val="18"/>
                <w:szCs w:val="18"/>
              </w:rPr>
            </w:pPr>
            <w:r w:rsidRPr="00A71861">
              <w:rPr>
                <w:rFonts w:cstheme="minorHAnsi"/>
                <w:color w:val="000000"/>
                <w:sz w:val="18"/>
                <w:szCs w:val="18"/>
              </w:rPr>
              <w:t xml:space="preserve">-  An act </w:t>
            </w:r>
          </w:p>
          <w:p w14:paraId="66B40F51" w14:textId="77777777" w:rsidR="00C61EE2" w:rsidRPr="00A71861" w:rsidRDefault="00C61EE2" w:rsidP="00AD0C70">
            <w:pPr>
              <w:spacing w:before="400"/>
              <w:rPr>
                <w:rFonts w:cstheme="minorHAnsi"/>
                <w:color w:val="000000"/>
                <w:sz w:val="18"/>
                <w:szCs w:val="18"/>
              </w:rPr>
            </w:pPr>
            <w:r w:rsidRPr="00A71861">
              <w:rPr>
                <w:rFonts w:cstheme="minorHAnsi"/>
                <w:color w:val="000000"/>
                <w:sz w:val="18"/>
                <w:szCs w:val="18"/>
              </w:rPr>
              <w:t xml:space="preserve">- In order to bring about a further unlawful object </w:t>
            </w:r>
          </w:p>
          <w:p w14:paraId="24BC7882" w14:textId="0DF78E4F" w:rsidR="00C61EE2" w:rsidRPr="00A71861" w:rsidRDefault="00C61EE2" w:rsidP="00AD0C70">
            <w:pPr>
              <w:spacing w:before="400"/>
              <w:rPr>
                <w:rFonts w:cstheme="minorHAnsi"/>
                <w:color w:val="000000"/>
                <w:sz w:val="18"/>
                <w:szCs w:val="18"/>
              </w:rPr>
            </w:pPr>
            <w:r w:rsidRPr="00A71861">
              <w:rPr>
                <w:rFonts w:cstheme="minorHAnsi"/>
                <w:color w:val="000000"/>
                <w:sz w:val="18"/>
                <w:szCs w:val="18"/>
              </w:rPr>
              <w:t xml:space="preserve">- That </w:t>
            </w:r>
            <w:r w:rsidR="000D29A7" w:rsidRPr="00A71861">
              <w:rPr>
                <w:rFonts w:cstheme="minorHAnsi"/>
                <w:color w:val="000000"/>
                <w:sz w:val="18"/>
                <w:szCs w:val="18"/>
              </w:rPr>
              <w:t>causes</w:t>
            </w:r>
            <w:r w:rsidRPr="00A71861">
              <w:rPr>
                <w:rFonts w:cstheme="minorHAnsi"/>
                <w:color w:val="000000"/>
                <w:sz w:val="18"/>
                <w:szCs w:val="18"/>
              </w:rPr>
              <w:t xml:space="preserve">/results in the death of a human being </w:t>
            </w:r>
          </w:p>
          <w:p w14:paraId="6D67E426" w14:textId="77777777" w:rsidR="00C61EE2" w:rsidRPr="00A71861" w:rsidRDefault="00C61EE2" w:rsidP="00AD0C70">
            <w:pPr>
              <w:spacing w:before="400"/>
              <w:rPr>
                <w:rFonts w:cstheme="minorHAnsi"/>
                <w:color w:val="000000"/>
                <w:sz w:val="18"/>
                <w:szCs w:val="18"/>
              </w:rPr>
            </w:pPr>
            <w:r w:rsidRPr="00A71861">
              <w:rPr>
                <w:rFonts w:cstheme="minorHAnsi"/>
                <w:color w:val="000000"/>
                <w:sz w:val="18"/>
                <w:szCs w:val="18"/>
              </w:rPr>
              <w:t xml:space="preserve">- Where the unlawful object is distinct from the victim’s death </w:t>
            </w:r>
          </w:p>
        </w:tc>
        <w:tc>
          <w:tcPr>
            <w:tcW w:w="5470" w:type="dxa"/>
          </w:tcPr>
          <w:p w14:paraId="45A8663D" w14:textId="77777777" w:rsidR="00C61EE2" w:rsidRPr="00A71861" w:rsidRDefault="00C61EE2" w:rsidP="00AD0C70">
            <w:pPr>
              <w:pStyle w:val="ListParagraph"/>
              <w:widowControl w:val="0"/>
              <w:numPr>
                <w:ilvl w:val="0"/>
                <w:numId w:val="112"/>
              </w:numPr>
              <w:autoSpaceDE w:val="0"/>
              <w:autoSpaceDN w:val="0"/>
              <w:adjustRightInd w:val="0"/>
              <w:rPr>
                <w:rFonts w:cstheme="minorHAnsi"/>
                <w:color w:val="000000"/>
                <w:sz w:val="18"/>
                <w:szCs w:val="18"/>
              </w:rPr>
            </w:pPr>
            <w:r w:rsidRPr="00A71861">
              <w:rPr>
                <w:rFonts w:cstheme="minorHAnsi"/>
                <w:color w:val="000000"/>
                <w:sz w:val="18"/>
                <w:szCs w:val="18"/>
              </w:rPr>
              <w:t xml:space="preserve">Subjective foresight of likelihood of death </w:t>
            </w:r>
          </w:p>
          <w:p w14:paraId="6867034E" w14:textId="77777777" w:rsidR="00C61EE2" w:rsidRPr="00A71861" w:rsidRDefault="00C61EE2" w:rsidP="00AD0C70">
            <w:pPr>
              <w:pStyle w:val="ListParagraph"/>
              <w:spacing w:before="400"/>
              <w:ind w:left="0"/>
              <w:rPr>
                <w:rFonts w:cstheme="minorHAnsi"/>
                <w:color w:val="000000"/>
                <w:sz w:val="18"/>
                <w:szCs w:val="18"/>
              </w:rPr>
            </w:pPr>
          </w:p>
        </w:tc>
      </w:tr>
    </w:tbl>
    <w:p w14:paraId="4B896E07" w14:textId="77777777" w:rsidR="00C0327D" w:rsidRPr="00A71861" w:rsidRDefault="00C0327D" w:rsidP="00AD0C70">
      <w:pPr>
        <w:spacing w:line="240" w:lineRule="auto"/>
        <w:rPr>
          <w:rFonts w:cstheme="minorHAnsi"/>
          <w:sz w:val="18"/>
          <w:szCs w:val="18"/>
        </w:rPr>
      </w:pPr>
    </w:p>
    <w:p w14:paraId="149F8872" w14:textId="65738218" w:rsidR="00036D04" w:rsidRPr="00A71861" w:rsidRDefault="00036D04" w:rsidP="00AD0C70">
      <w:pPr>
        <w:pStyle w:val="Heading1"/>
        <w:spacing w:line="240" w:lineRule="auto"/>
        <w:rPr>
          <w:rFonts w:cstheme="minorHAnsi"/>
          <w:sz w:val="18"/>
          <w:szCs w:val="18"/>
        </w:rPr>
      </w:pPr>
      <w:bookmarkStart w:id="401" w:name="_Toc499898369"/>
      <w:bookmarkStart w:id="402" w:name="_Toc499898695"/>
      <w:bookmarkStart w:id="403" w:name="_Toc530070062"/>
      <w:r w:rsidRPr="00A71861">
        <w:rPr>
          <w:rFonts w:cstheme="minorHAnsi"/>
          <w:sz w:val="18"/>
          <w:szCs w:val="18"/>
        </w:rPr>
        <w:t xml:space="preserve">R v Shand </w:t>
      </w:r>
      <w:r w:rsidR="00173B73" w:rsidRPr="00A71861">
        <w:rPr>
          <w:rFonts w:cstheme="minorHAnsi"/>
          <w:sz w:val="18"/>
          <w:szCs w:val="18"/>
        </w:rPr>
        <w:t>(2011) ONCA – disucssion of mens rea emerging from Martineau</w:t>
      </w:r>
      <w:bookmarkEnd w:id="401"/>
      <w:bookmarkEnd w:id="402"/>
      <w:bookmarkEnd w:id="403"/>
      <w:r w:rsidR="00173B73" w:rsidRPr="00A71861">
        <w:rPr>
          <w:rFonts w:cstheme="minorHAnsi"/>
          <w:sz w:val="18"/>
          <w:szCs w:val="18"/>
        </w:rPr>
        <w:t xml:space="preserve"> </w:t>
      </w:r>
    </w:p>
    <w:p w14:paraId="0A777111" w14:textId="37555986" w:rsidR="00173B73" w:rsidRPr="00A71861" w:rsidRDefault="00173B73" w:rsidP="00AD0C70">
      <w:pPr>
        <w:pStyle w:val="ListParagraph"/>
        <w:numPr>
          <w:ilvl w:val="0"/>
          <w:numId w:val="112"/>
        </w:numPr>
        <w:spacing w:before="400" w:after="0" w:line="240" w:lineRule="auto"/>
        <w:rPr>
          <w:rFonts w:cstheme="minorHAnsi"/>
          <w:b/>
          <w:i/>
          <w:color w:val="000000"/>
          <w:sz w:val="18"/>
          <w:szCs w:val="18"/>
        </w:rPr>
      </w:pPr>
      <w:bookmarkStart w:id="404" w:name="_Hlk530046645"/>
      <w:r w:rsidRPr="00A71861">
        <w:rPr>
          <w:rFonts w:cstheme="minorHAnsi"/>
          <w:color w:val="000000"/>
          <w:sz w:val="18"/>
          <w:szCs w:val="18"/>
        </w:rPr>
        <w:t xml:space="preserve">Could not read shand without understand what happens in Martineau </w:t>
      </w:r>
    </w:p>
    <w:p w14:paraId="23394A42" w14:textId="77777777" w:rsidR="00173B73" w:rsidRPr="00A71861" w:rsidRDefault="00173B73" w:rsidP="00AD0C70">
      <w:pPr>
        <w:pStyle w:val="ListParagraph"/>
        <w:widowControl w:val="0"/>
        <w:numPr>
          <w:ilvl w:val="0"/>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Shand’s argument: “Martineau must be read as establishing the principles that (1) subjective foresight of death is a necessary, but not a sufficient condition for a constitutional murder provision; and (2) a constitutional murder provision also requires proof of an intention to cause death or very serious bodily harm.” (para. 43)</w:t>
      </w:r>
    </w:p>
    <w:p w14:paraId="67E2787A" w14:textId="77777777" w:rsidR="00173B73" w:rsidRPr="00A71861" w:rsidRDefault="00173B73" w:rsidP="00AD0C70">
      <w:pPr>
        <w:pStyle w:val="ListParagraph"/>
        <w:widowControl w:val="0"/>
        <w:numPr>
          <w:ilvl w:val="0"/>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The Crown’s argument: “The respondent agrees … that murder requires a minimum level of mens rea to ensure that only sufficiently blameworthy conduct attracts the stigma and sanction of a murder conviction. However, unlike the appellant, the respondent submits that the standard of subjective foresight of death established in Martineau is sufficient to justify a murder conviction.” (para. 46)</w:t>
      </w:r>
    </w:p>
    <w:p w14:paraId="7634CA7E" w14:textId="77777777" w:rsidR="00173B73" w:rsidRPr="00A71861" w:rsidRDefault="00173B73" w:rsidP="00AD0C70">
      <w:pPr>
        <w:pStyle w:val="ListParagraph"/>
        <w:widowControl w:val="0"/>
        <w:numPr>
          <w:ilvl w:val="1"/>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Crown wins </w:t>
      </w:r>
    </w:p>
    <w:p w14:paraId="62492C5F" w14:textId="77777777" w:rsidR="00173B73" w:rsidRPr="00A71861" w:rsidRDefault="00173B73" w:rsidP="00AD0C70">
      <w:pPr>
        <w:pStyle w:val="ListParagraph"/>
        <w:widowControl w:val="0"/>
        <w:numPr>
          <w:ilvl w:val="2"/>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The only plausible reading of Martineau is a subjective reading </w:t>
      </w:r>
    </w:p>
    <w:p w14:paraId="42C685A4" w14:textId="2C8D65B9" w:rsidR="00B524A8" w:rsidRPr="008F7C5E" w:rsidRDefault="00173B73" w:rsidP="00AD0C70">
      <w:pPr>
        <w:pStyle w:val="ListParagraph"/>
        <w:widowControl w:val="0"/>
        <w:numPr>
          <w:ilvl w:val="0"/>
          <w:numId w:val="112"/>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Clearly, s. 229(c) was in the forefront of Lamer C.J.C.'s mind when he wrote his reasons in Martineau. He wanted to ensure that there was no doubt about the constitutional validity of what is now s. 229(c), as this provision could potentially be used in a later retrial of Martineau for murder. Lamer C.J.C. wanted to ensure that the case would not be prosecuted on the basis of the objective branch of s. 229(c). He did not, however, show any concern with respect to the case being prosecuted later on the basis of the subjective branch of s. 229(c). As he explained, the minimum mens rea for murder required by the Charter is the subjective foresight of death. If it were his view that the Charter required, at minimum, an intent to cause serious bodily harm, the passage quoted above makes little sense. If the Charter required intent to kill or to cause grievous bodily harm, then all of s. 229(c), and not merely its objective branch, would be called into question.” (para. 164)</w:t>
      </w:r>
      <w:bookmarkEnd w:id="404"/>
    </w:p>
    <w:p w14:paraId="0A41A6E9" w14:textId="3E206550" w:rsidR="00173B73" w:rsidRPr="00A71861" w:rsidRDefault="00173B73" w:rsidP="00AD0C70">
      <w:pPr>
        <w:pStyle w:val="Heading5"/>
        <w:spacing w:line="240" w:lineRule="auto"/>
        <w:rPr>
          <w:rFonts w:cstheme="minorHAnsi"/>
          <w:sz w:val="18"/>
          <w:szCs w:val="18"/>
        </w:rPr>
      </w:pPr>
      <w:bookmarkStart w:id="405" w:name="_Toc499898370"/>
      <w:bookmarkStart w:id="406" w:name="_Toc499898696"/>
      <w:bookmarkStart w:id="407" w:name="_Toc530070063"/>
      <w:r w:rsidRPr="00A71861">
        <w:rPr>
          <w:rFonts w:cstheme="minorHAnsi"/>
          <w:sz w:val="18"/>
          <w:szCs w:val="18"/>
        </w:rPr>
        <w:t>1</w:t>
      </w:r>
      <w:r w:rsidRPr="00A71861">
        <w:rPr>
          <w:rFonts w:cstheme="minorHAnsi"/>
          <w:sz w:val="18"/>
          <w:szCs w:val="18"/>
          <w:vertAlign w:val="superscript"/>
        </w:rPr>
        <w:t>st</w:t>
      </w:r>
      <w:r w:rsidRPr="00A71861">
        <w:rPr>
          <w:rFonts w:cstheme="minorHAnsi"/>
          <w:sz w:val="18"/>
          <w:szCs w:val="18"/>
        </w:rPr>
        <w:t xml:space="preserve"> v 2</w:t>
      </w:r>
      <w:r w:rsidRPr="00A71861">
        <w:rPr>
          <w:rFonts w:cstheme="minorHAnsi"/>
          <w:sz w:val="18"/>
          <w:szCs w:val="18"/>
          <w:vertAlign w:val="superscript"/>
        </w:rPr>
        <w:t>nd</w:t>
      </w:r>
      <w:r w:rsidRPr="00A71861">
        <w:rPr>
          <w:rFonts w:cstheme="minorHAnsi"/>
          <w:sz w:val="18"/>
          <w:szCs w:val="18"/>
        </w:rPr>
        <w:t xml:space="preserve"> Degree Murder</w:t>
      </w:r>
      <w:bookmarkEnd w:id="405"/>
      <w:bookmarkEnd w:id="406"/>
      <w:bookmarkEnd w:id="407"/>
      <w:r w:rsidRPr="00A71861">
        <w:rPr>
          <w:rFonts w:cstheme="minorHAnsi"/>
          <w:sz w:val="18"/>
          <w:szCs w:val="18"/>
        </w:rPr>
        <w:t xml:space="preserve"> </w:t>
      </w:r>
    </w:p>
    <w:p w14:paraId="3EC08305" w14:textId="77777777" w:rsidR="00173B73" w:rsidRPr="00A71861" w:rsidRDefault="00173B73" w:rsidP="00AD0C70">
      <w:pPr>
        <w:pStyle w:val="ListParagraph"/>
        <w:numPr>
          <w:ilvl w:val="0"/>
          <w:numId w:val="112"/>
        </w:numPr>
        <w:spacing w:before="400" w:after="0" w:line="240" w:lineRule="auto"/>
        <w:rPr>
          <w:rFonts w:cstheme="minorHAnsi"/>
          <w:color w:val="000000"/>
          <w:sz w:val="18"/>
          <w:szCs w:val="18"/>
        </w:rPr>
      </w:pPr>
      <w:r w:rsidRPr="00A71861">
        <w:rPr>
          <w:rFonts w:cstheme="minorHAnsi"/>
          <w:color w:val="000000"/>
          <w:sz w:val="18"/>
          <w:szCs w:val="18"/>
        </w:rPr>
        <w:t xml:space="preserve">231(2) – murder is in the first degree when it is planned + deliberate </w:t>
      </w:r>
    </w:p>
    <w:p w14:paraId="7A6F1F0B" w14:textId="77777777" w:rsidR="00173B73" w:rsidRPr="00A71861" w:rsidRDefault="00173B73" w:rsidP="00AD0C70">
      <w:pPr>
        <w:pStyle w:val="ListParagraph"/>
        <w:numPr>
          <w:ilvl w:val="0"/>
          <w:numId w:val="112"/>
        </w:numPr>
        <w:spacing w:before="400" w:after="0" w:line="240" w:lineRule="auto"/>
        <w:rPr>
          <w:rFonts w:cstheme="minorHAnsi"/>
          <w:color w:val="000000"/>
          <w:sz w:val="18"/>
          <w:szCs w:val="18"/>
        </w:rPr>
      </w:pPr>
      <w:r w:rsidRPr="00A71861">
        <w:rPr>
          <w:rFonts w:cstheme="minorHAnsi"/>
          <w:color w:val="000000"/>
          <w:sz w:val="18"/>
          <w:szCs w:val="18"/>
        </w:rPr>
        <w:t xml:space="preserve">Cc s. 231(3) Hiring someone to murder counts as planning + deliberation </w:t>
      </w:r>
    </w:p>
    <w:p w14:paraId="1406ED19" w14:textId="77777777" w:rsidR="00173B73" w:rsidRPr="00A71861" w:rsidRDefault="00173B73" w:rsidP="00AD0C70">
      <w:pPr>
        <w:pStyle w:val="ListParagraph"/>
        <w:numPr>
          <w:ilvl w:val="0"/>
          <w:numId w:val="112"/>
        </w:numPr>
        <w:spacing w:before="400" w:after="0" w:line="240" w:lineRule="auto"/>
        <w:rPr>
          <w:rFonts w:cstheme="minorHAnsi"/>
          <w:color w:val="000000"/>
          <w:sz w:val="18"/>
          <w:szCs w:val="18"/>
        </w:rPr>
      </w:pPr>
      <w:r w:rsidRPr="00A71861">
        <w:rPr>
          <w:rFonts w:cstheme="minorHAnsi"/>
          <w:color w:val="000000"/>
          <w:sz w:val="18"/>
          <w:szCs w:val="18"/>
        </w:rPr>
        <w:t xml:space="preserve">231(4)  - murder of police officer </w:t>
      </w:r>
    </w:p>
    <w:p w14:paraId="68C2948C" w14:textId="77777777" w:rsidR="00173B73" w:rsidRPr="00A71861" w:rsidRDefault="00173B73" w:rsidP="00AD0C70">
      <w:pPr>
        <w:pStyle w:val="ListParagraph"/>
        <w:numPr>
          <w:ilvl w:val="0"/>
          <w:numId w:val="112"/>
        </w:numPr>
        <w:spacing w:before="400" w:after="0" w:line="240" w:lineRule="auto"/>
        <w:rPr>
          <w:rFonts w:cstheme="minorHAnsi"/>
          <w:color w:val="000000"/>
          <w:sz w:val="18"/>
          <w:szCs w:val="18"/>
        </w:rPr>
      </w:pPr>
      <w:r w:rsidRPr="00A71861">
        <w:rPr>
          <w:rFonts w:cstheme="minorHAnsi"/>
          <w:color w:val="000000"/>
          <w:sz w:val="18"/>
          <w:szCs w:val="18"/>
        </w:rPr>
        <w:t xml:space="preserve">231(5) – did you commit the murder while committing one of those inhibited offenses </w:t>
      </w:r>
    </w:p>
    <w:p w14:paraId="73EF484F" w14:textId="682BE430" w:rsidR="00173B73" w:rsidRPr="00A71861" w:rsidRDefault="00173B73" w:rsidP="00AD0C70">
      <w:pPr>
        <w:pStyle w:val="ListParagraph"/>
        <w:numPr>
          <w:ilvl w:val="1"/>
          <w:numId w:val="112"/>
        </w:numPr>
        <w:spacing w:before="400" w:after="0" w:line="240" w:lineRule="auto"/>
        <w:rPr>
          <w:rFonts w:cstheme="minorHAnsi"/>
          <w:color w:val="000000"/>
          <w:sz w:val="18"/>
          <w:szCs w:val="18"/>
        </w:rPr>
      </w:pPr>
      <w:r w:rsidRPr="00A71861">
        <w:rPr>
          <w:rFonts w:cstheme="minorHAnsi"/>
          <w:color w:val="000000"/>
          <w:sz w:val="18"/>
          <w:szCs w:val="18"/>
        </w:rPr>
        <w:t>The causal connection must be of substantial cause</w:t>
      </w:r>
    </w:p>
    <w:p w14:paraId="612105BD" w14:textId="77777777" w:rsidR="003201BC" w:rsidRPr="00A71861" w:rsidRDefault="003201BC" w:rsidP="00AD0C70">
      <w:pPr>
        <w:numPr>
          <w:ilvl w:val="0"/>
          <w:numId w:val="112"/>
        </w:numPr>
        <w:spacing w:before="0" w:after="0" w:line="240" w:lineRule="auto"/>
        <w:rPr>
          <w:rFonts w:cstheme="minorHAnsi"/>
          <w:sz w:val="18"/>
          <w:szCs w:val="18"/>
          <w:u w:val="single"/>
        </w:rPr>
      </w:pPr>
      <w:r w:rsidRPr="00A71861">
        <w:rPr>
          <w:rFonts w:cstheme="minorHAnsi"/>
          <w:sz w:val="18"/>
          <w:szCs w:val="18"/>
        </w:rPr>
        <w:t xml:space="preserve">Section 231 of the </w:t>
      </w:r>
      <w:r w:rsidRPr="00A71861">
        <w:rPr>
          <w:rFonts w:cstheme="minorHAnsi"/>
          <w:i/>
          <w:sz w:val="18"/>
          <w:szCs w:val="18"/>
        </w:rPr>
        <w:t>Criminal Code</w:t>
      </w:r>
      <w:r w:rsidRPr="00A71861">
        <w:rPr>
          <w:rFonts w:cstheme="minorHAnsi"/>
          <w:sz w:val="18"/>
          <w:szCs w:val="18"/>
        </w:rPr>
        <w:t xml:space="preserve"> does not create a substantive offence, but rather serves a classificatory purpose:</w:t>
      </w:r>
    </w:p>
    <w:p w14:paraId="4AE60D62" w14:textId="77777777" w:rsidR="003201BC" w:rsidRPr="00A71861" w:rsidRDefault="003201BC" w:rsidP="00AD0C70">
      <w:pPr>
        <w:numPr>
          <w:ilvl w:val="1"/>
          <w:numId w:val="112"/>
        </w:numPr>
        <w:spacing w:before="0" w:after="0" w:line="240" w:lineRule="auto"/>
        <w:rPr>
          <w:rFonts w:cstheme="minorHAnsi"/>
          <w:sz w:val="18"/>
          <w:szCs w:val="18"/>
          <w:u w:val="single"/>
        </w:rPr>
      </w:pPr>
      <w:r w:rsidRPr="00A71861">
        <w:rPr>
          <w:rFonts w:cstheme="minorHAnsi"/>
          <w:sz w:val="18"/>
          <w:szCs w:val="18"/>
        </w:rPr>
        <w:t>It distinguishes first-degree murder from second-degree murder and says when a murder that would otherwise be second-degree murder becomes first-degree</w:t>
      </w:r>
    </w:p>
    <w:p w14:paraId="769C4DC0" w14:textId="77777777" w:rsidR="003201BC" w:rsidRPr="00A71861" w:rsidRDefault="003201BC" w:rsidP="00AD0C70">
      <w:pPr>
        <w:numPr>
          <w:ilvl w:val="0"/>
          <w:numId w:val="112"/>
        </w:numPr>
        <w:spacing w:before="0" w:after="0" w:line="240" w:lineRule="auto"/>
        <w:rPr>
          <w:rFonts w:cstheme="minorHAnsi"/>
          <w:sz w:val="18"/>
          <w:szCs w:val="18"/>
          <w:u w:val="single"/>
        </w:rPr>
      </w:pPr>
      <w:r w:rsidRPr="00A71861">
        <w:rPr>
          <w:rFonts w:cstheme="minorHAnsi"/>
          <w:sz w:val="18"/>
          <w:szCs w:val="18"/>
        </w:rPr>
        <w:t>S. 231(1) states that all murder is either first degree or second degree murder</w:t>
      </w:r>
    </w:p>
    <w:p w14:paraId="655FC731" w14:textId="77777777" w:rsidR="003201BC" w:rsidRPr="00A71861" w:rsidRDefault="003201BC" w:rsidP="00AD0C70">
      <w:pPr>
        <w:numPr>
          <w:ilvl w:val="0"/>
          <w:numId w:val="112"/>
        </w:numPr>
        <w:spacing w:before="0" w:after="0" w:line="240" w:lineRule="auto"/>
        <w:rPr>
          <w:rFonts w:cstheme="minorHAnsi"/>
          <w:sz w:val="18"/>
          <w:szCs w:val="18"/>
          <w:u w:val="single"/>
        </w:rPr>
      </w:pPr>
      <w:r w:rsidRPr="00A71861">
        <w:rPr>
          <w:rFonts w:cstheme="minorHAnsi"/>
          <w:sz w:val="18"/>
          <w:szCs w:val="18"/>
        </w:rPr>
        <w:t>The standard of causation is raised for 1</w:t>
      </w:r>
      <w:r w:rsidRPr="00A71861">
        <w:rPr>
          <w:rFonts w:cstheme="minorHAnsi"/>
          <w:sz w:val="18"/>
          <w:szCs w:val="18"/>
          <w:vertAlign w:val="superscript"/>
        </w:rPr>
        <w:t>st</w:t>
      </w:r>
      <w:r w:rsidRPr="00A71861">
        <w:rPr>
          <w:rFonts w:cstheme="minorHAnsi"/>
          <w:sz w:val="18"/>
          <w:szCs w:val="18"/>
        </w:rPr>
        <w:t>-degree murder charges.</w:t>
      </w:r>
    </w:p>
    <w:p w14:paraId="5058D458" w14:textId="6A7D3676" w:rsidR="003201BC" w:rsidRPr="00A71861" w:rsidRDefault="003201BC" w:rsidP="00AD0C70">
      <w:pPr>
        <w:numPr>
          <w:ilvl w:val="1"/>
          <w:numId w:val="112"/>
        </w:numPr>
        <w:spacing w:before="0" w:after="0" w:line="240" w:lineRule="auto"/>
        <w:rPr>
          <w:rFonts w:cstheme="minorHAnsi"/>
          <w:sz w:val="18"/>
          <w:szCs w:val="18"/>
          <w:u w:val="single"/>
        </w:rPr>
      </w:pPr>
      <w:r w:rsidRPr="00A71861">
        <w:rPr>
          <w:rFonts w:cstheme="minorHAnsi"/>
          <w:sz w:val="18"/>
          <w:szCs w:val="18"/>
        </w:rPr>
        <w:t>The act must be a “substantial cause” of the victim’s death (</w:t>
      </w:r>
      <w:r w:rsidRPr="00A71861">
        <w:rPr>
          <w:rFonts w:cstheme="minorHAnsi"/>
          <w:i/>
          <w:sz w:val="18"/>
          <w:szCs w:val="18"/>
        </w:rPr>
        <w:t>Harbottle</w:t>
      </w:r>
      <w:r w:rsidRPr="00A71861">
        <w:rPr>
          <w:rFonts w:cstheme="minorHAnsi"/>
          <w:sz w:val="18"/>
          <w:szCs w:val="18"/>
        </w:rPr>
        <w:t>)</w:t>
      </w:r>
    </w:p>
    <w:p w14:paraId="4A67768F" w14:textId="77777777" w:rsidR="003201BC" w:rsidRPr="00A71861" w:rsidRDefault="003201BC" w:rsidP="00AD0C70">
      <w:pPr>
        <w:spacing w:line="240" w:lineRule="auto"/>
        <w:rPr>
          <w:rFonts w:cstheme="minorHAnsi"/>
          <w:sz w:val="18"/>
          <w:szCs w:val="18"/>
        </w:rPr>
      </w:pPr>
      <w:bookmarkStart w:id="408" w:name="_Toc152932291"/>
      <w:bookmarkStart w:id="409" w:name="_Toc152932466"/>
      <w:r w:rsidRPr="00A71861">
        <w:rPr>
          <w:rFonts w:cstheme="minorHAnsi"/>
          <w:sz w:val="18"/>
          <w:szCs w:val="18"/>
        </w:rPr>
        <w:t>Planned and Deliberate</w:t>
      </w:r>
      <w:bookmarkEnd w:id="408"/>
      <w:bookmarkEnd w:id="409"/>
    </w:p>
    <w:p w14:paraId="7E3C3AB1" w14:textId="77777777" w:rsidR="003201BC" w:rsidRPr="00A71861" w:rsidRDefault="003201BC" w:rsidP="00AD0C70">
      <w:pPr>
        <w:numPr>
          <w:ilvl w:val="0"/>
          <w:numId w:val="112"/>
        </w:numPr>
        <w:spacing w:before="0" w:after="0" w:line="240" w:lineRule="auto"/>
        <w:rPr>
          <w:rFonts w:cstheme="minorHAnsi"/>
          <w:sz w:val="18"/>
          <w:szCs w:val="18"/>
          <w:u w:val="single"/>
        </w:rPr>
      </w:pPr>
      <w:r w:rsidRPr="00A71861">
        <w:rPr>
          <w:rFonts w:cstheme="minorHAnsi"/>
          <w:sz w:val="18"/>
          <w:szCs w:val="18"/>
        </w:rPr>
        <w:t>S. 231(2) Murder is first-degree murder when it is planned and deliberate</w:t>
      </w:r>
    </w:p>
    <w:p w14:paraId="67A483F8" w14:textId="77777777" w:rsidR="003201BC" w:rsidRPr="00A71861" w:rsidRDefault="003201BC" w:rsidP="00AD0C70">
      <w:pPr>
        <w:numPr>
          <w:ilvl w:val="1"/>
          <w:numId w:val="112"/>
        </w:numPr>
        <w:spacing w:before="0" w:after="0" w:line="240" w:lineRule="auto"/>
        <w:rPr>
          <w:rFonts w:cstheme="minorHAnsi"/>
          <w:sz w:val="18"/>
          <w:szCs w:val="18"/>
          <w:u w:val="single"/>
        </w:rPr>
      </w:pPr>
      <w:r w:rsidRPr="00A71861">
        <w:rPr>
          <w:rFonts w:cstheme="minorHAnsi"/>
          <w:sz w:val="18"/>
          <w:szCs w:val="18"/>
        </w:rPr>
        <w:t>‘Deliberate’ means ‘considered, not impulsive’. It could not simply mean ‘intentional’ because it is only if the accused’s act was intentional that he can be guilty of murder in the first place (</w:t>
      </w:r>
      <w:r w:rsidRPr="00A71861">
        <w:rPr>
          <w:rFonts w:cstheme="minorHAnsi"/>
          <w:i/>
          <w:sz w:val="18"/>
          <w:szCs w:val="18"/>
        </w:rPr>
        <w:t>R. v. Moore</w:t>
      </w:r>
      <w:r w:rsidRPr="00A71861">
        <w:rPr>
          <w:rFonts w:cstheme="minorHAnsi"/>
          <w:sz w:val="18"/>
          <w:szCs w:val="18"/>
        </w:rPr>
        <w:t xml:space="preserve"> – not briefed)</w:t>
      </w:r>
    </w:p>
    <w:p w14:paraId="2D67C20C" w14:textId="77777777" w:rsidR="003201BC" w:rsidRPr="00A71861" w:rsidRDefault="003201BC" w:rsidP="00AD0C70">
      <w:pPr>
        <w:numPr>
          <w:ilvl w:val="0"/>
          <w:numId w:val="112"/>
        </w:numPr>
        <w:spacing w:before="0" w:after="0" w:line="240" w:lineRule="auto"/>
        <w:rPr>
          <w:rFonts w:cstheme="minorHAnsi"/>
          <w:sz w:val="18"/>
          <w:szCs w:val="18"/>
        </w:rPr>
      </w:pPr>
      <w:r w:rsidRPr="00A71861">
        <w:rPr>
          <w:rFonts w:cstheme="minorHAnsi"/>
          <w:b/>
          <w:sz w:val="18"/>
          <w:szCs w:val="18"/>
        </w:rPr>
        <w:t>‘Planned’</w:t>
      </w:r>
      <w:r w:rsidRPr="00A71861">
        <w:rPr>
          <w:rFonts w:cstheme="minorHAnsi"/>
          <w:sz w:val="18"/>
          <w:szCs w:val="18"/>
        </w:rPr>
        <w:t xml:space="preserve"> is to be assigned its natural meaning of a calculated scheme or design, which has been carefully thought out, and the nature and consequences of which have been considered and weighed. But that does not mean, of course, to say that the plan must be a complicated one. It may be a very simple one, and the simpler it is perhaps the easier it is to formulate. ‘</w:t>
      </w:r>
      <w:r w:rsidRPr="00A71861">
        <w:rPr>
          <w:rFonts w:cstheme="minorHAnsi"/>
          <w:b/>
          <w:sz w:val="18"/>
          <w:szCs w:val="18"/>
        </w:rPr>
        <w:t>Deliberate</w:t>
      </w:r>
      <w:r w:rsidRPr="00A71861">
        <w:rPr>
          <w:rFonts w:cstheme="minorHAnsi"/>
          <w:sz w:val="18"/>
          <w:szCs w:val="18"/>
        </w:rPr>
        <w:t>’ carries its natural meaning of ‘considered’, ‘not impulsive’, ‘slow in deciding’, ‘cautious’, implying that the accused must take time to weigh the advantages and disadvantages of his intended action (</w:t>
      </w:r>
      <w:r w:rsidRPr="00A71861">
        <w:rPr>
          <w:rFonts w:cstheme="minorHAnsi"/>
          <w:i/>
          <w:sz w:val="18"/>
          <w:szCs w:val="18"/>
        </w:rPr>
        <w:t>Widdifield</w:t>
      </w:r>
      <w:r w:rsidRPr="00A71861">
        <w:rPr>
          <w:rFonts w:cstheme="minorHAnsi"/>
          <w:sz w:val="18"/>
          <w:szCs w:val="18"/>
        </w:rPr>
        <w:t xml:space="preserve"> – not briefed)</w:t>
      </w:r>
    </w:p>
    <w:p w14:paraId="564D80B3" w14:textId="30BAF995" w:rsidR="003201BC" w:rsidRPr="00A71861" w:rsidRDefault="003201BC" w:rsidP="00AD0C70">
      <w:pPr>
        <w:numPr>
          <w:ilvl w:val="0"/>
          <w:numId w:val="112"/>
        </w:numPr>
        <w:spacing w:before="0" w:after="0" w:line="240" w:lineRule="auto"/>
        <w:rPr>
          <w:rFonts w:cstheme="minorHAnsi"/>
          <w:sz w:val="18"/>
          <w:szCs w:val="18"/>
          <w:u w:val="single"/>
        </w:rPr>
      </w:pPr>
      <w:r w:rsidRPr="00A71861">
        <w:rPr>
          <w:rFonts w:cstheme="minorHAnsi"/>
          <w:sz w:val="18"/>
          <w:szCs w:val="18"/>
        </w:rPr>
        <w:t>S. 231(3) provides that murder for hire or contract killing automatically counts as murder that is planned and deliberate, regardless of the degree of actual planning and deliberation involved</w:t>
      </w:r>
      <w:bookmarkStart w:id="410" w:name="_Toc152932292"/>
      <w:bookmarkStart w:id="411" w:name="_Toc152932467"/>
    </w:p>
    <w:p w14:paraId="4AD6841D" w14:textId="55E1E650" w:rsidR="003201BC" w:rsidRPr="00A71861" w:rsidRDefault="003201BC" w:rsidP="00AD0C70">
      <w:pPr>
        <w:spacing w:line="240" w:lineRule="auto"/>
        <w:rPr>
          <w:rFonts w:cstheme="minorHAnsi"/>
          <w:sz w:val="18"/>
          <w:szCs w:val="18"/>
        </w:rPr>
      </w:pPr>
      <w:r w:rsidRPr="00A71861">
        <w:rPr>
          <w:rFonts w:cstheme="minorHAnsi"/>
          <w:sz w:val="18"/>
          <w:szCs w:val="18"/>
        </w:rPr>
        <w:t>Murder of a Peace Office</w:t>
      </w:r>
      <w:bookmarkEnd w:id="410"/>
      <w:bookmarkEnd w:id="411"/>
      <w:r w:rsidRPr="00A71861">
        <w:rPr>
          <w:rFonts w:cstheme="minorHAnsi"/>
          <w:sz w:val="18"/>
          <w:szCs w:val="18"/>
        </w:rPr>
        <w:t>r</w:t>
      </w:r>
    </w:p>
    <w:p w14:paraId="229726F0" w14:textId="77777777" w:rsidR="003201BC" w:rsidRPr="00A71861" w:rsidRDefault="003201BC" w:rsidP="00AD0C70">
      <w:pPr>
        <w:numPr>
          <w:ilvl w:val="0"/>
          <w:numId w:val="112"/>
        </w:numPr>
        <w:spacing w:before="0" w:after="0" w:line="240" w:lineRule="auto"/>
        <w:rPr>
          <w:rFonts w:cstheme="minorHAnsi"/>
          <w:sz w:val="18"/>
          <w:szCs w:val="18"/>
          <w:u w:val="single"/>
        </w:rPr>
      </w:pPr>
      <w:r w:rsidRPr="00A71861">
        <w:rPr>
          <w:rFonts w:cstheme="minorHAnsi"/>
          <w:sz w:val="18"/>
          <w:szCs w:val="18"/>
        </w:rPr>
        <w:t>S. 231(4) provides that murders of a certain class of people will be first-degree murder irrespective of whether the murder is planned and deliberate</w:t>
      </w:r>
    </w:p>
    <w:p w14:paraId="1BBD919E" w14:textId="77777777" w:rsidR="003201BC" w:rsidRPr="00A71861" w:rsidRDefault="003201BC" w:rsidP="00AD0C70">
      <w:pPr>
        <w:numPr>
          <w:ilvl w:val="1"/>
          <w:numId w:val="112"/>
        </w:numPr>
        <w:spacing w:before="0" w:after="0" w:line="240" w:lineRule="auto"/>
        <w:rPr>
          <w:rFonts w:cstheme="minorHAnsi"/>
          <w:sz w:val="18"/>
          <w:szCs w:val="18"/>
          <w:u w:val="single"/>
        </w:rPr>
      </w:pPr>
      <w:r w:rsidRPr="00A71861">
        <w:rPr>
          <w:rFonts w:cstheme="minorHAnsi"/>
          <w:sz w:val="18"/>
          <w:szCs w:val="18"/>
        </w:rPr>
        <w:t>This class of people includes police officers (and other persons employed for the maintenance of the public peace) while in the course of their duties, employees of prisons, and persons working in prisons with the permission of the authorities</w:t>
      </w:r>
    </w:p>
    <w:p w14:paraId="5288185D" w14:textId="77777777" w:rsidR="003201BC" w:rsidRPr="00A71861" w:rsidRDefault="003201BC" w:rsidP="00AD0C70">
      <w:pPr>
        <w:numPr>
          <w:ilvl w:val="0"/>
          <w:numId w:val="112"/>
        </w:numPr>
        <w:spacing w:before="0" w:after="0" w:line="240" w:lineRule="auto"/>
        <w:rPr>
          <w:rFonts w:cstheme="minorHAnsi"/>
          <w:sz w:val="18"/>
          <w:szCs w:val="18"/>
          <w:u w:val="single"/>
        </w:rPr>
      </w:pPr>
      <w:r w:rsidRPr="00A71861">
        <w:rPr>
          <w:rFonts w:cstheme="minorHAnsi"/>
          <w:sz w:val="18"/>
          <w:szCs w:val="18"/>
        </w:rPr>
        <w:t>The accused must have knowledge that the victim was a police officer acting in their duties (</w:t>
      </w:r>
      <w:r w:rsidRPr="00A71861">
        <w:rPr>
          <w:rFonts w:cstheme="minorHAnsi"/>
          <w:i/>
          <w:sz w:val="18"/>
          <w:szCs w:val="18"/>
        </w:rPr>
        <w:t>Collins</w:t>
      </w:r>
      <w:r w:rsidRPr="00A71861">
        <w:rPr>
          <w:rFonts w:cstheme="minorHAnsi"/>
          <w:sz w:val="18"/>
          <w:szCs w:val="18"/>
        </w:rPr>
        <w:t>)</w:t>
      </w:r>
    </w:p>
    <w:p w14:paraId="1D87BA72" w14:textId="408BA673" w:rsidR="003201BC" w:rsidRPr="00A71861" w:rsidRDefault="003201BC" w:rsidP="00AD0C70">
      <w:pPr>
        <w:numPr>
          <w:ilvl w:val="1"/>
          <w:numId w:val="112"/>
        </w:numPr>
        <w:spacing w:before="0" w:after="0" w:line="240" w:lineRule="auto"/>
        <w:rPr>
          <w:rFonts w:cstheme="minorHAnsi"/>
          <w:sz w:val="18"/>
          <w:szCs w:val="18"/>
          <w:u w:val="single"/>
        </w:rPr>
      </w:pPr>
      <w:r w:rsidRPr="00A71861">
        <w:rPr>
          <w:rFonts w:cstheme="minorHAnsi"/>
          <w:sz w:val="18"/>
          <w:szCs w:val="18"/>
        </w:rPr>
        <w:t xml:space="preserve">If you don’t know it doesn’t mean you haven’t committed murder, just that you haven’t committed first-degree murder </w:t>
      </w:r>
    </w:p>
    <w:p w14:paraId="7B085D5C" w14:textId="77777777" w:rsidR="003201BC" w:rsidRPr="00A71861" w:rsidRDefault="003201BC" w:rsidP="00AD0C70">
      <w:pPr>
        <w:spacing w:line="240" w:lineRule="auto"/>
        <w:rPr>
          <w:rFonts w:cstheme="minorHAnsi"/>
          <w:sz w:val="18"/>
          <w:szCs w:val="18"/>
        </w:rPr>
      </w:pPr>
      <w:bookmarkStart w:id="412" w:name="_Toc152932293"/>
      <w:bookmarkStart w:id="413" w:name="_Toc152932468"/>
      <w:r w:rsidRPr="00A71861">
        <w:rPr>
          <w:rFonts w:cstheme="minorHAnsi"/>
          <w:sz w:val="18"/>
          <w:szCs w:val="18"/>
        </w:rPr>
        <w:t>‘While Committing’</w:t>
      </w:r>
      <w:bookmarkEnd w:id="412"/>
      <w:bookmarkEnd w:id="413"/>
    </w:p>
    <w:p w14:paraId="0AF28A3C" w14:textId="77777777" w:rsidR="003201BC" w:rsidRPr="00A71861" w:rsidRDefault="003201BC" w:rsidP="00AD0C70">
      <w:pPr>
        <w:numPr>
          <w:ilvl w:val="0"/>
          <w:numId w:val="112"/>
        </w:numPr>
        <w:spacing w:before="0" w:after="0" w:line="240" w:lineRule="auto"/>
        <w:rPr>
          <w:rFonts w:cstheme="minorHAnsi"/>
          <w:sz w:val="18"/>
          <w:szCs w:val="18"/>
          <w:u w:val="single"/>
        </w:rPr>
      </w:pPr>
      <w:r w:rsidRPr="00A71861">
        <w:rPr>
          <w:rFonts w:cstheme="minorHAnsi"/>
          <w:sz w:val="18"/>
          <w:szCs w:val="18"/>
        </w:rPr>
        <w:t xml:space="preserve">S. 231(5) provides that murder is first-degree murder when the death is caused while committing or attempting to commit an offence under a list of enumerated </w:t>
      </w:r>
      <w:r w:rsidRPr="00A71861">
        <w:rPr>
          <w:rFonts w:cstheme="minorHAnsi"/>
          <w:i/>
          <w:sz w:val="18"/>
          <w:szCs w:val="18"/>
        </w:rPr>
        <w:t>CC</w:t>
      </w:r>
      <w:r w:rsidRPr="00A71861">
        <w:rPr>
          <w:rFonts w:cstheme="minorHAnsi"/>
          <w:sz w:val="18"/>
          <w:szCs w:val="18"/>
        </w:rPr>
        <w:t xml:space="preserve"> sections, irrespective of whether the murder was planned and deliberate</w:t>
      </w:r>
    </w:p>
    <w:p w14:paraId="15ADE45C" w14:textId="77777777" w:rsidR="003201BC" w:rsidRPr="00A71861" w:rsidRDefault="003201BC" w:rsidP="00AD0C70">
      <w:pPr>
        <w:numPr>
          <w:ilvl w:val="0"/>
          <w:numId w:val="112"/>
        </w:numPr>
        <w:spacing w:before="0" w:after="0" w:line="240" w:lineRule="auto"/>
        <w:rPr>
          <w:rFonts w:cstheme="minorHAnsi"/>
          <w:sz w:val="18"/>
          <w:szCs w:val="18"/>
          <w:u w:val="single"/>
        </w:rPr>
      </w:pPr>
      <w:r w:rsidRPr="00A71861">
        <w:rPr>
          <w:rFonts w:cstheme="minorHAnsi"/>
          <w:sz w:val="18"/>
          <w:szCs w:val="18"/>
        </w:rPr>
        <w:t xml:space="preserve">The ‘while committing’ requirement can be satisfied if the act causing death and the act(s) constituting the prohibited offences were part of one continuous sequence of events forming a single transaction </w:t>
      </w:r>
      <w:r w:rsidRPr="00A71861">
        <w:rPr>
          <w:rFonts w:cstheme="minorHAnsi"/>
          <w:i/>
          <w:sz w:val="18"/>
          <w:szCs w:val="18"/>
        </w:rPr>
        <w:t>(Paré</w:t>
      </w:r>
      <w:r w:rsidRPr="00A71861">
        <w:rPr>
          <w:rFonts w:cstheme="minorHAnsi"/>
          <w:sz w:val="18"/>
          <w:szCs w:val="18"/>
        </w:rPr>
        <w:t>)</w:t>
      </w:r>
    </w:p>
    <w:p w14:paraId="4B1E589D" w14:textId="77777777" w:rsidR="003201BC" w:rsidRPr="00A71861" w:rsidRDefault="003201BC" w:rsidP="00AD0C70">
      <w:pPr>
        <w:numPr>
          <w:ilvl w:val="0"/>
          <w:numId w:val="112"/>
        </w:numPr>
        <w:spacing w:before="0" w:after="0" w:line="240" w:lineRule="auto"/>
        <w:rPr>
          <w:rFonts w:cstheme="minorHAnsi"/>
          <w:sz w:val="18"/>
          <w:szCs w:val="18"/>
          <w:u w:val="single"/>
        </w:rPr>
      </w:pPr>
      <w:r w:rsidRPr="00A71861">
        <w:rPr>
          <w:rFonts w:cstheme="minorHAnsi"/>
          <w:sz w:val="18"/>
          <w:szCs w:val="18"/>
        </w:rPr>
        <w:t>S. 231(5) applies regardless of whether the victim of the underlying offence and the victim of the murder are the same person (</w:t>
      </w:r>
      <w:r w:rsidRPr="00A71861">
        <w:rPr>
          <w:rFonts w:cstheme="minorHAnsi"/>
          <w:i/>
          <w:sz w:val="18"/>
          <w:szCs w:val="18"/>
        </w:rPr>
        <w:t>Russell</w:t>
      </w:r>
      <w:r w:rsidRPr="00A71861">
        <w:rPr>
          <w:rFonts w:cstheme="minorHAnsi"/>
          <w:sz w:val="18"/>
          <w:szCs w:val="18"/>
        </w:rPr>
        <w:t>)</w:t>
      </w:r>
    </w:p>
    <w:p w14:paraId="6A4A7A32" w14:textId="263C1E82" w:rsidR="003201BC" w:rsidRPr="008F7C5E" w:rsidRDefault="003201BC" w:rsidP="008F7C5E">
      <w:pPr>
        <w:numPr>
          <w:ilvl w:val="0"/>
          <w:numId w:val="112"/>
        </w:numPr>
        <w:spacing w:before="0" w:after="0" w:line="240" w:lineRule="auto"/>
        <w:rPr>
          <w:rFonts w:cstheme="minorHAnsi"/>
          <w:sz w:val="18"/>
          <w:szCs w:val="18"/>
          <w:u w:val="single"/>
        </w:rPr>
      </w:pPr>
      <w:r w:rsidRPr="00A71861">
        <w:rPr>
          <w:rFonts w:cstheme="minorHAnsi"/>
          <w:sz w:val="18"/>
          <w:szCs w:val="18"/>
        </w:rPr>
        <w:t>Constitutionality of s. 231(5) has been challenged but the court has held that this section does not offend the principles of fundamental justice because there is an organizing principle (where murder is committed by someone already abusing his power by illegally dominating another it is an exceptionally serious crime) and Parliament can attach more serious penalties to more serious offences. The standard of causation is raised, requiring the act to be a substantial cause of the victim’s death (</w:t>
      </w:r>
      <w:r w:rsidRPr="00A71861">
        <w:rPr>
          <w:rFonts w:cstheme="minorHAnsi"/>
          <w:i/>
          <w:sz w:val="18"/>
          <w:szCs w:val="18"/>
        </w:rPr>
        <w:t>Harbottle</w:t>
      </w:r>
      <w:r w:rsidRPr="00A71861">
        <w:rPr>
          <w:rFonts w:cstheme="minorHAnsi"/>
          <w:sz w:val="18"/>
          <w:szCs w:val="18"/>
        </w:rPr>
        <w:t>)</w:t>
      </w:r>
      <w:r w:rsidRPr="008F7C5E">
        <w:rPr>
          <w:rFonts w:cstheme="minorHAnsi"/>
          <w:sz w:val="18"/>
          <w:szCs w:val="18"/>
        </w:rPr>
        <w:tab/>
      </w:r>
    </w:p>
    <w:p w14:paraId="2F4EAD4D" w14:textId="487D5082" w:rsidR="003201BC" w:rsidRPr="00A71861" w:rsidRDefault="003201BC" w:rsidP="00AD0C70">
      <w:pPr>
        <w:spacing w:line="240" w:lineRule="auto"/>
        <w:ind w:left="360"/>
        <w:rPr>
          <w:rFonts w:cstheme="minorHAnsi"/>
          <w:sz w:val="18"/>
          <w:szCs w:val="18"/>
        </w:rPr>
      </w:pPr>
      <w:r w:rsidRPr="00A71861">
        <w:rPr>
          <w:rFonts w:cstheme="minorHAnsi"/>
          <w:sz w:val="18"/>
          <w:szCs w:val="18"/>
        </w:rPr>
        <w:t xml:space="preserve">FIRST Degree cases – see </w:t>
      </w:r>
      <w:r w:rsidRPr="00A71861">
        <w:rPr>
          <w:rFonts w:cstheme="minorHAnsi"/>
          <w:i/>
          <w:sz w:val="18"/>
          <w:szCs w:val="18"/>
        </w:rPr>
        <w:t xml:space="preserve">Harbottle </w:t>
      </w:r>
      <w:r w:rsidRPr="00A71861">
        <w:rPr>
          <w:rFonts w:cstheme="minorHAnsi"/>
          <w:sz w:val="18"/>
          <w:szCs w:val="18"/>
        </w:rPr>
        <w:t xml:space="preserve">(pg. 36) and </w:t>
      </w:r>
      <w:r w:rsidRPr="00A71861">
        <w:rPr>
          <w:rFonts w:cstheme="minorHAnsi"/>
          <w:i/>
          <w:sz w:val="18"/>
          <w:szCs w:val="18"/>
        </w:rPr>
        <w:t xml:space="preserve">Paré </w:t>
      </w:r>
      <w:r w:rsidRPr="00A71861">
        <w:rPr>
          <w:rFonts w:cstheme="minorHAnsi"/>
          <w:sz w:val="18"/>
          <w:szCs w:val="18"/>
        </w:rPr>
        <w:t>(pg. 5)</w:t>
      </w:r>
    </w:p>
    <w:p w14:paraId="4B5094A6" w14:textId="0B4472AC" w:rsidR="003201BC" w:rsidRPr="00A71861" w:rsidRDefault="003201BC" w:rsidP="00AD0C70">
      <w:pPr>
        <w:spacing w:line="240" w:lineRule="auto"/>
        <w:rPr>
          <w:rFonts w:cstheme="minorHAnsi"/>
          <w:sz w:val="18"/>
          <w:szCs w:val="18"/>
        </w:rPr>
      </w:pPr>
      <w:r w:rsidRPr="00A71861">
        <w:rPr>
          <w:rFonts w:cstheme="minorHAnsi"/>
          <w:sz w:val="18"/>
          <w:szCs w:val="18"/>
        </w:rPr>
        <w:t>Summary:</w:t>
      </w:r>
      <w:r w:rsidR="008F7C5E">
        <w:rPr>
          <w:rFonts w:cstheme="minorHAnsi"/>
          <w:sz w:val="18"/>
          <w:szCs w:val="18"/>
        </w:rPr>
        <w:t xml:space="preserve"> </w:t>
      </w:r>
      <w:r w:rsidRPr="00A71861">
        <w:rPr>
          <w:rFonts w:cstheme="minorHAnsi"/>
          <w:sz w:val="18"/>
          <w:szCs w:val="18"/>
        </w:rPr>
        <w:t>Murder = 222-&gt; 229 -&gt; 231 (for first degree)</w:t>
      </w:r>
    </w:p>
    <w:p w14:paraId="42050461" w14:textId="77777777" w:rsidR="004C25E9" w:rsidRPr="00A71861" w:rsidRDefault="004C25E9" w:rsidP="00AD0C70">
      <w:pPr>
        <w:pStyle w:val="Heading2"/>
        <w:spacing w:line="240" w:lineRule="auto"/>
        <w:rPr>
          <w:rFonts w:cstheme="minorHAnsi"/>
          <w:sz w:val="18"/>
          <w:szCs w:val="18"/>
        </w:rPr>
      </w:pPr>
      <w:bookmarkStart w:id="414" w:name="_Toc437003688"/>
      <w:bookmarkStart w:id="415" w:name="_Toc469149916"/>
      <w:bookmarkStart w:id="416" w:name="_Toc499898371"/>
      <w:bookmarkStart w:id="417" w:name="_Toc499898697"/>
      <w:bookmarkStart w:id="418" w:name="_Toc530070064"/>
      <w:r w:rsidRPr="00A71861">
        <w:rPr>
          <w:rFonts w:cstheme="minorHAnsi"/>
          <w:sz w:val="18"/>
          <w:szCs w:val="18"/>
        </w:rPr>
        <w:t>Four different types of FIRST DEGREE MURDER:</w:t>
      </w:r>
      <w:bookmarkEnd w:id="414"/>
      <w:bookmarkEnd w:id="415"/>
      <w:bookmarkEnd w:id="416"/>
      <w:bookmarkEnd w:id="417"/>
      <w:bookmarkEnd w:id="418"/>
    </w:p>
    <w:p w14:paraId="5585DBF2" w14:textId="77777777" w:rsidR="004C25E9" w:rsidRPr="00A71861" w:rsidRDefault="004C25E9" w:rsidP="00AD0C70">
      <w:pPr>
        <w:spacing w:line="240" w:lineRule="auto"/>
        <w:rPr>
          <w:rFonts w:cstheme="minorHAnsi"/>
          <w:sz w:val="18"/>
          <w:szCs w:val="18"/>
        </w:rPr>
      </w:pPr>
      <w:bookmarkStart w:id="419" w:name="_Toc437003689"/>
      <w:r w:rsidRPr="00A71861">
        <w:rPr>
          <w:rFonts w:cstheme="minorHAnsi"/>
          <w:sz w:val="18"/>
          <w:szCs w:val="18"/>
        </w:rPr>
        <w:t>1. Planned and deliberate section 231(2) (More, Smith, Widdifield, Nygaard)</w:t>
      </w:r>
      <w:bookmarkEnd w:id="419"/>
    </w:p>
    <w:p w14:paraId="0B53C389" w14:textId="77777777" w:rsidR="004C25E9" w:rsidRPr="00A71861" w:rsidRDefault="004C25E9" w:rsidP="008C007D">
      <w:pPr>
        <w:pStyle w:val="ListParagraph"/>
        <w:numPr>
          <w:ilvl w:val="0"/>
          <w:numId w:val="121"/>
        </w:numPr>
        <w:spacing w:line="240" w:lineRule="auto"/>
        <w:rPr>
          <w:rFonts w:cstheme="minorHAnsi"/>
          <w:sz w:val="18"/>
          <w:szCs w:val="18"/>
        </w:rPr>
      </w:pPr>
      <w:r w:rsidRPr="00A71861">
        <w:rPr>
          <w:rFonts w:cstheme="minorHAnsi"/>
          <w:sz w:val="18"/>
          <w:szCs w:val="18"/>
        </w:rPr>
        <w:t>Planning and deliberation must relate to the requisite fault for murder</w:t>
      </w:r>
    </w:p>
    <w:p w14:paraId="27811279" w14:textId="77777777" w:rsidR="004C25E9" w:rsidRPr="00A71861" w:rsidRDefault="004C25E9" w:rsidP="008C007D">
      <w:pPr>
        <w:pStyle w:val="ListParagraph"/>
        <w:numPr>
          <w:ilvl w:val="0"/>
          <w:numId w:val="121"/>
        </w:numPr>
        <w:spacing w:line="240" w:lineRule="auto"/>
        <w:rPr>
          <w:rFonts w:cstheme="minorHAnsi"/>
          <w:sz w:val="18"/>
          <w:szCs w:val="18"/>
        </w:rPr>
      </w:pPr>
      <w:r w:rsidRPr="00A71861">
        <w:rPr>
          <w:rFonts w:cstheme="minorHAnsi"/>
          <w:sz w:val="18"/>
          <w:szCs w:val="18"/>
        </w:rPr>
        <w:t>i.e. premeditated murder</w:t>
      </w:r>
    </w:p>
    <w:p w14:paraId="1DAE6C2C" w14:textId="77777777" w:rsidR="004C25E9" w:rsidRPr="00A71861" w:rsidRDefault="004C25E9" w:rsidP="008C007D">
      <w:pPr>
        <w:pStyle w:val="ListParagraph"/>
        <w:numPr>
          <w:ilvl w:val="1"/>
          <w:numId w:val="121"/>
        </w:numPr>
        <w:spacing w:line="240" w:lineRule="auto"/>
        <w:rPr>
          <w:rFonts w:cstheme="minorHAnsi"/>
          <w:sz w:val="18"/>
          <w:szCs w:val="18"/>
        </w:rPr>
      </w:pPr>
      <w:r w:rsidRPr="00A71861">
        <w:rPr>
          <w:rFonts w:cstheme="minorHAnsi"/>
          <w:sz w:val="18"/>
          <w:szCs w:val="18"/>
        </w:rPr>
        <w:t>Planned = not the same as intention - planning occurs after the intent has been formed; previously formulated scheme - scheme was conceived and thought out before it was carried out - i.e. arranged beforehand</w:t>
      </w:r>
    </w:p>
    <w:p w14:paraId="4778A103" w14:textId="77777777" w:rsidR="004C25E9" w:rsidRPr="00A71861" w:rsidRDefault="004C25E9" w:rsidP="008C007D">
      <w:pPr>
        <w:pStyle w:val="ListParagraph"/>
        <w:numPr>
          <w:ilvl w:val="0"/>
          <w:numId w:val="121"/>
        </w:numPr>
        <w:spacing w:line="240" w:lineRule="auto"/>
        <w:rPr>
          <w:rFonts w:cstheme="minorHAnsi"/>
          <w:sz w:val="18"/>
          <w:szCs w:val="18"/>
        </w:rPr>
      </w:pPr>
      <w:r w:rsidRPr="00A71861">
        <w:rPr>
          <w:rFonts w:cstheme="minorHAnsi"/>
          <w:sz w:val="18"/>
          <w:szCs w:val="18"/>
        </w:rPr>
        <w:t>Time may affect whether it was planned. Longer the episode, more likely it was planned.</w:t>
      </w:r>
    </w:p>
    <w:p w14:paraId="79C5BF70" w14:textId="77777777" w:rsidR="004C25E9" w:rsidRPr="00A71861" w:rsidRDefault="004C25E9" w:rsidP="008C007D">
      <w:pPr>
        <w:pStyle w:val="ListParagraph"/>
        <w:numPr>
          <w:ilvl w:val="0"/>
          <w:numId w:val="121"/>
        </w:numPr>
        <w:spacing w:line="240" w:lineRule="auto"/>
        <w:rPr>
          <w:rFonts w:cstheme="minorHAnsi"/>
          <w:sz w:val="18"/>
          <w:szCs w:val="18"/>
        </w:rPr>
      </w:pPr>
      <w:r w:rsidRPr="00A71861">
        <w:rPr>
          <w:rFonts w:cstheme="minorHAnsi"/>
          <w:sz w:val="18"/>
          <w:szCs w:val="18"/>
        </w:rPr>
        <w:t>Planning must commence prior to commencement of the homicide</w:t>
      </w:r>
    </w:p>
    <w:p w14:paraId="324E133D" w14:textId="77777777" w:rsidR="004C25E9" w:rsidRPr="00A71861" w:rsidRDefault="004C25E9" w:rsidP="008C007D">
      <w:pPr>
        <w:pStyle w:val="ListParagraph"/>
        <w:numPr>
          <w:ilvl w:val="1"/>
          <w:numId w:val="121"/>
        </w:numPr>
        <w:spacing w:line="240" w:lineRule="auto"/>
        <w:rPr>
          <w:rFonts w:cstheme="minorHAnsi"/>
          <w:sz w:val="18"/>
          <w:szCs w:val="18"/>
        </w:rPr>
      </w:pPr>
      <w:r w:rsidRPr="00A71861">
        <w:rPr>
          <w:rFonts w:cstheme="minorHAnsi"/>
          <w:sz w:val="18"/>
          <w:szCs w:val="18"/>
        </w:rPr>
        <w:t>Deliberate = considered, not impulsive; some further mental process over and above intent to kill – i.e. accused took time to weigh the pros and cons of the intended action</w:t>
      </w:r>
    </w:p>
    <w:p w14:paraId="7844E632" w14:textId="77777777" w:rsidR="004C25E9" w:rsidRPr="00A71861" w:rsidRDefault="004C25E9" w:rsidP="008C007D">
      <w:pPr>
        <w:pStyle w:val="ListParagraph"/>
        <w:numPr>
          <w:ilvl w:val="0"/>
          <w:numId w:val="121"/>
        </w:numPr>
        <w:spacing w:line="240" w:lineRule="auto"/>
        <w:rPr>
          <w:rFonts w:cstheme="minorHAnsi"/>
          <w:sz w:val="18"/>
          <w:szCs w:val="18"/>
        </w:rPr>
      </w:pPr>
      <w:r w:rsidRPr="00A71861">
        <w:rPr>
          <w:rFonts w:cstheme="minorHAnsi"/>
          <w:sz w:val="18"/>
          <w:szCs w:val="18"/>
        </w:rPr>
        <w:t>Plan need not be lengthy or complicated; can be simple (X thinks: he is going to pick up a bat and hit Y until Y is dead).</w:t>
      </w:r>
    </w:p>
    <w:p w14:paraId="0640009B" w14:textId="77777777" w:rsidR="004C25E9" w:rsidRPr="00A71861" w:rsidRDefault="004C25E9" w:rsidP="008C007D">
      <w:pPr>
        <w:pStyle w:val="ListParagraph"/>
        <w:numPr>
          <w:ilvl w:val="1"/>
          <w:numId w:val="121"/>
        </w:numPr>
        <w:spacing w:line="240" w:lineRule="auto"/>
        <w:rPr>
          <w:rFonts w:cstheme="minorHAnsi"/>
          <w:sz w:val="18"/>
          <w:szCs w:val="18"/>
        </w:rPr>
      </w:pPr>
      <w:r w:rsidRPr="00A71861">
        <w:rPr>
          <w:rFonts w:cstheme="minorHAnsi"/>
          <w:sz w:val="18"/>
          <w:szCs w:val="18"/>
        </w:rPr>
        <w:t>Deliberation need not be lengthy</w:t>
      </w:r>
    </w:p>
    <w:p w14:paraId="6063F846" w14:textId="77777777" w:rsidR="004C25E9" w:rsidRPr="00A71861" w:rsidRDefault="004C25E9" w:rsidP="008C007D">
      <w:pPr>
        <w:pStyle w:val="ListParagraph"/>
        <w:numPr>
          <w:ilvl w:val="0"/>
          <w:numId w:val="121"/>
        </w:numPr>
        <w:spacing w:line="240" w:lineRule="auto"/>
        <w:rPr>
          <w:rFonts w:cstheme="minorHAnsi"/>
          <w:sz w:val="18"/>
          <w:szCs w:val="18"/>
        </w:rPr>
      </w:pPr>
      <w:r w:rsidRPr="00A71861">
        <w:rPr>
          <w:rFonts w:cstheme="minorHAnsi"/>
          <w:sz w:val="18"/>
          <w:szCs w:val="18"/>
        </w:rPr>
        <w:t>Planning (and probably deliberation) must precede in time the act of murder, but not necessarily by much</w:t>
      </w:r>
    </w:p>
    <w:p w14:paraId="76387795" w14:textId="77777777" w:rsidR="004C25E9" w:rsidRPr="00A71861" w:rsidRDefault="004C25E9" w:rsidP="008C007D">
      <w:pPr>
        <w:pStyle w:val="ListParagraph"/>
        <w:numPr>
          <w:ilvl w:val="0"/>
          <w:numId w:val="121"/>
        </w:numPr>
        <w:spacing w:line="240" w:lineRule="auto"/>
        <w:rPr>
          <w:rFonts w:cstheme="minorHAnsi"/>
          <w:sz w:val="18"/>
          <w:szCs w:val="18"/>
        </w:rPr>
      </w:pPr>
      <w:r w:rsidRPr="00A71861">
        <w:rPr>
          <w:rFonts w:cstheme="minorHAnsi"/>
          <w:sz w:val="18"/>
          <w:szCs w:val="18"/>
        </w:rPr>
        <w:t>The killing may have been deliberate (considered, not impulsive – not to be confused with intent), but there was not sufficient evidence to establish that it was also planned.</w:t>
      </w:r>
    </w:p>
    <w:p w14:paraId="6F508D61" w14:textId="77777777" w:rsidR="004C25E9" w:rsidRPr="00A71861" w:rsidRDefault="004C25E9" w:rsidP="008C007D">
      <w:pPr>
        <w:pStyle w:val="ListParagraph"/>
        <w:numPr>
          <w:ilvl w:val="1"/>
          <w:numId w:val="121"/>
        </w:numPr>
        <w:spacing w:line="240" w:lineRule="auto"/>
        <w:rPr>
          <w:rFonts w:cstheme="minorHAnsi"/>
          <w:sz w:val="18"/>
          <w:szCs w:val="18"/>
        </w:rPr>
      </w:pPr>
      <w:r w:rsidRPr="00A71861">
        <w:rPr>
          <w:rFonts w:cstheme="minorHAnsi"/>
          <w:sz w:val="18"/>
          <w:szCs w:val="18"/>
        </w:rPr>
        <w:t>e.g. drunkenness may not negative murder, but may negative the planning and deliberation (thus, second degree)</w:t>
      </w:r>
    </w:p>
    <w:p w14:paraId="004CC4FE" w14:textId="77777777" w:rsidR="004C25E9" w:rsidRPr="00A71861" w:rsidRDefault="004C25E9" w:rsidP="008C007D">
      <w:pPr>
        <w:pStyle w:val="ListParagraph"/>
        <w:numPr>
          <w:ilvl w:val="1"/>
          <w:numId w:val="121"/>
        </w:numPr>
        <w:spacing w:line="240" w:lineRule="auto"/>
        <w:rPr>
          <w:rFonts w:cstheme="minorHAnsi"/>
          <w:sz w:val="18"/>
          <w:szCs w:val="18"/>
        </w:rPr>
      </w:pPr>
      <w:r w:rsidRPr="00A71861">
        <w:rPr>
          <w:rFonts w:cstheme="minorHAnsi"/>
          <w:sz w:val="18"/>
          <w:szCs w:val="18"/>
        </w:rPr>
        <w:t>If planned and deliberate, but kill the wrong person, this is still first degree murder (Droste)</w:t>
      </w:r>
    </w:p>
    <w:p w14:paraId="1C2DF667" w14:textId="77777777" w:rsidR="004C25E9" w:rsidRPr="00A71861" w:rsidRDefault="004C25E9" w:rsidP="008C007D">
      <w:pPr>
        <w:pStyle w:val="ListParagraph"/>
        <w:numPr>
          <w:ilvl w:val="0"/>
          <w:numId w:val="121"/>
        </w:numPr>
        <w:spacing w:line="240" w:lineRule="auto"/>
        <w:rPr>
          <w:rFonts w:cstheme="minorHAnsi"/>
          <w:sz w:val="18"/>
          <w:szCs w:val="18"/>
        </w:rPr>
      </w:pPr>
      <w:r w:rsidRPr="00A71861">
        <w:rPr>
          <w:rFonts w:cstheme="minorHAnsi"/>
          <w:sz w:val="18"/>
          <w:szCs w:val="18"/>
        </w:rPr>
        <w:t>Threat can constitute planning for first degree murder &amp; it demonstrates coupling of mens rea requirement from one offence to another. (Nygaard)</w:t>
      </w:r>
    </w:p>
    <w:p w14:paraId="2A5294C1" w14:textId="77777777" w:rsidR="004C25E9" w:rsidRPr="00A71861" w:rsidRDefault="004C25E9" w:rsidP="00AD0C70">
      <w:pPr>
        <w:spacing w:line="240" w:lineRule="auto"/>
        <w:rPr>
          <w:rFonts w:cstheme="minorHAnsi"/>
          <w:sz w:val="18"/>
          <w:szCs w:val="18"/>
        </w:rPr>
      </w:pPr>
      <w:bookmarkStart w:id="420" w:name="_Toc437003690"/>
      <w:r w:rsidRPr="00A71861">
        <w:rPr>
          <w:rFonts w:cstheme="minorHAnsi"/>
          <w:sz w:val="18"/>
          <w:szCs w:val="18"/>
        </w:rPr>
        <w:t>2. Contract killing - section 231(3)</w:t>
      </w:r>
      <w:bookmarkEnd w:id="420"/>
    </w:p>
    <w:p w14:paraId="3D216EFB" w14:textId="77777777" w:rsidR="004C25E9" w:rsidRPr="00A71861" w:rsidRDefault="004C25E9" w:rsidP="00AD0C70">
      <w:pPr>
        <w:spacing w:line="240" w:lineRule="auto"/>
        <w:rPr>
          <w:rFonts w:cstheme="minorHAnsi"/>
          <w:sz w:val="18"/>
          <w:szCs w:val="18"/>
        </w:rPr>
      </w:pPr>
      <w:bookmarkStart w:id="421" w:name="_Toc437003691"/>
      <w:r w:rsidRPr="00A71861">
        <w:rPr>
          <w:rFonts w:cstheme="minorHAnsi"/>
          <w:sz w:val="18"/>
          <w:szCs w:val="18"/>
        </w:rPr>
        <w:t>3. Killing a peace officer - section 231(4)</w:t>
      </w:r>
      <w:bookmarkEnd w:id="421"/>
    </w:p>
    <w:p w14:paraId="46AB55DF" w14:textId="77777777" w:rsidR="004C25E9" w:rsidRPr="00A71861" w:rsidRDefault="004C25E9" w:rsidP="008C007D">
      <w:pPr>
        <w:pStyle w:val="ListParagraph"/>
        <w:numPr>
          <w:ilvl w:val="0"/>
          <w:numId w:val="122"/>
        </w:numPr>
        <w:spacing w:line="240" w:lineRule="auto"/>
        <w:rPr>
          <w:rFonts w:cstheme="minorHAnsi"/>
          <w:sz w:val="18"/>
          <w:szCs w:val="18"/>
        </w:rPr>
      </w:pPr>
      <w:r w:rsidRPr="00A71861">
        <w:rPr>
          <w:rFonts w:cstheme="minorHAnsi"/>
          <w:sz w:val="18"/>
          <w:szCs w:val="18"/>
        </w:rPr>
        <w:t>Act requirement</w:t>
      </w:r>
    </w:p>
    <w:p w14:paraId="360A18D0" w14:textId="77777777" w:rsidR="004C25E9" w:rsidRPr="00A71861" w:rsidRDefault="004C25E9" w:rsidP="008C007D">
      <w:pPr>
        <w:pStyle w:val="ListParagraph"/>
        <w:numPr>
          <w:ilvl w:val="1"/>
          <w:numId w:val="122"/>
        </w:numPr>
        <w:spacing w:line="240" w:lineRule="auto"/>
        <w:rPr>
          <w:rFonts w:cstheme="minorHAnsi"/>
          <w:sz w:val="18"/>
          <w:szCs w:val="18"/>
        </w:rPr>
      </w:pPr>
      <w:r w:rsidRPr="00A71861">
        <w:rPr>
          <w:rFonts w:cstheme="minorHAnsi"/>
          <w:sz w:val="18"/>
          <w:szCs w:val="18"/>
        </w:rPr>
        <w:t>Victim is a peace officer</w:t>
      </w:r>
    </w:p>
    <w:p w14:paraId="3C66C45F" w14:textId="77777777" w:rsidR="004C25E9" w:rsidRPr="00A71861" w:rsidRDefault="004C25E9" w:rsidP="008C007D">
      <w:pPr>
        <w:pStyle w:val="ListParagraph"/>
        <w:numPr>
          <w:ilvl w:val="1"/>
          <w:numId w:val="122"/>
        </w:numPr>
        <w:spacing w:line="240" w:lineRule="auto"/>
        <w:rPr>
          <w:rFonts w:cstheme="minorHAnsi"/>
          <w:sz w:val="18"/>
          <w:szCs w:val="18"/>
        </w:rPr>
      </w:pPr>
      <w:r w:rsidRPr="00A71861">
        <w:rPr>
          <w:rFonts w:cstheme="minorHAnsi"/>
          <w:sz w:val="18"/>
          <w:szCs w:val="18"/>
        </w:rPr>
        <w:t>Victim was acting in the course of his or her duties at the time of death</w:t>
      </w:r>
    </w:p>
    <w:p w14:paraId="4D883E10" w14:textId="77777777" w:rsidR="004C25E9" w:rsidRPr="00A71861" w:rsidRDefault="004C25E9" w:rsidP="008C007D">
      <w:pPr>
        <w:pStyle w:val="ListParagraph"/>
        <w:numPr>
          <w:ilvl w:val="0"/>
          <w:numId w:val="122"/>
        </w:numPr>
        <w:spacing w:line="240" w:lineRule="auto"/>
        <w:rPr>
          <w:rFonts w:cstheme="minorHAnsi"/>
          <w:sz w:val="18"/>
          <w:szCs w:val="18"/>
        </w:rPr>
      </w:pPr>
      <w:r w:rsidRPr="00A71861">
        <w:rPr>
          <w:rFonts w:cstheme="minorHAnsi"/>
          <w:sz w:val="18"/>
          <w:szCs w:val="18"/>
        </w:rPr>
        <w:t>Any activity related to the performance of a duty or the officer’s ability to perform that duty</w:t>
      </w:r>
    </w:p>
    <w:p w14:paraId="7EC1C593" w14:textId="77777777" w:rsidR="004C25E9" w:rsidRPr="00A71861" w:rsidRDefault="004C25E9" w:rsidP="008C007D">
      <w:pPr>
        <w:pStyle w:val="ListParagraph"/>
        <w:numPr>
          <w:ilvl w:val="1"/>
          <w:numId w:val="122"/>
        </w:numPr>
        <w:spacing w:line="240" w:lineRule="auto"/>
        <w:rPr>
          <w:rFonts w:cstheme="minorHAnsi"/>
          <w:sz w:val="18"/>
          <w:szCs w:val="18"/>
        </w:rPr>
      </w:pPr>
      <w:r w:rsidRPr="00A71861">
        <w:rPr>
          <w:rFonts w:cstheme="minorHAnsi"/>
          <w:sz w:val="18"/>
          <w:szCs w:val="18"/>
        </w:rPr>
        <w:t xml:space="preserve">Refueling a police car, having lunch, going to the bathroom, similar activities during a tour of duty </w:t>
      </w:r>
    </w:p>
    <w:p w14:paraId="6AC58978" w14:textId="77777777" w:rsidR="004C25E9" w:rsidRPr="00A71861" w:rsidRDefault="004C25E9" w:rsidP="008C007D">
      <w:pPr>
        <w:pStyle w:val="ListParagraph"/>
        <w:numPr>
          <w:ilvl w:val="0"/>
          <w:numId w:val="122"/>
        </w:numPr>
        <w:spacing w:line="240" w:lineRule="auto"/>
        <w:rPr>
          <w:rFonts w:cstheme="minorHAnsi"/>
          <w:sz w:val="18"/>
          <w:szCs w:val="18"/>
        </w:rPr>
      </w:pPr>
      <w:r w:rsidRPr="00A71861">
        <w:rPr>
          <w:rFonts w:cstheme="minorHAnsi"/>
          <w:sz w:val="18"/>
          <w:szCs w:val="18"/>
        </w:rPr>
        <w:t>Fault requirement</w:t>
      </w:r>
    </w:p>
    <w:p w14:paraId="37379E2E" w14:textId="77777777" w:rsidR="004C25E9" w:rsidRPr="00A71861" w:rsidRDefault="004C25E9" w:rsidP="008C007D">
      <w:pPr>
        <w:pStyle w:val="ListParagraph"/>
        <w:numPr>
          <w:ilvl w:val="1"/>
          <w:numId w:val="122"/>
        </w:numPr>
        <w:spacing w:line="240" w:lineRule="auto"/>
        <w:rPr>
          <w:rFonts w:cstheme="minorHAnsi"/>
          <w:sz w:val="18"/>
          <w:szCs w:val="18"/>
        </w:rPr>
      </w:pPr>
      <w:r w:rsidRPr="00A71861">
        <w:rPr>
          <w:rFonts w:cstheme="minorHAnsi"/>
          <w:sz w:val="18"/>
          <w:szCs w:val="18"/>
        </w:rPr>
        <w:t>Knowledge the victim was a peace officer</w:t>
      </w:r>
    </w:p>
    <w:p w14:paraId="6BBC1F9A" w14:textId="77777777" w:rsidR="004C25E9" w:rsidRPr="00A71861" w:rsidRDefault="004C25E9" w:rsidP="008C007D">
      <w:pPr>
        <w:pStyle w:val="ListParagraph"/>
        <w:numPr>
          <w:ilvl w:val="2"/>
          <w:numId w:val="122"/>
        </w:numPr>
        <w:spacing w:line="240" w:lineRule="auto"/>
        <w:rPr>
          <w:rFonts w:cstheme="minorHAnsi"/>
          <w:sz w:val="18"/>
          <w:szCs w:val="18"/>
        </w:rPr>
      </w:pPr>
      <w:r w:rsidRPr="00A71861">
        <w:rPr>
          <w:rFonts w:cstheme="minorHAnsi"/>
          <w:sz w:val="18"/>
          <w:szCs w:val="18"/>
        </w:rPr>
        <w:t>Recklessness or wilful blindness will suffice</w:t>
      </w:r>
    </w:p>
    <w:p w14:paraId="2B154F6E" w14:textId="77777777" w:rsidR="004C25E9" w:rsidRPr="00A71861" w:rsidRDefault="004C25E9" w:rsidP="008C007D">
      <w:pPr>
        <w:pStyle w:val="ListParagraph"/>
        <w:numPr>
          <w:ilvl w:val="1"/>
          <w:numId w:val="122"/>
        </w:numPr>
        <w:spacing w:line="240" w:lineRule="auto"/>
        <w:rPr>
          <w:rFonts w:cstheme="minorHAnsi"/>
          <w:sz w:val="18"/>
          <w:szCs w:val="18"/>
        </w:rPr>
      </w:pPr>
      <w:r w:rsidRPr="00A71861">
        <w:rPr>
          <w:rFonts w:cstheme="minorHAnsi"/>
          <w:sz w:val="18"/>
          <w:szCs w:val="18"/>
        </w:rPr>
        <w:t xml:space="preserve">Knowledge that the officer was acting in the course of his or her duties </w:t>
      </w:r>
    </w:p>
    <w:p w14:paraId="6B950BCB" w14:textId="77777777" w:rsidR="004C25E9" w:rsidRPr="00A71861" w:rsidRDefault="004C25E9" w:rsidP="008C007D">
      <w:pPr>
        <w:pStyle w:val="ListParagraph"/>
        <w:numPr>
          <w:ilvl w:val="2"/>
          <w:numId w:val="122"/>
        </w:numPr>
        <w:spacing w:line="240" w:lineRule="auto"/>
        <w:rPr>
          <w:rFonts w:cstheme="minorHAnsi"/>
          <w:sz w:val="18"/>
          <w:szCs w:val="18"/>
        </w:rPr>
      </w:pPr>
      <w:r w:rsidRPr="00A71861">
        <w:rPr>
          <w:rFonts w:cstheme="minorHAnsi"/>
          <w:sz w:val="18"/>
          <w:szCs w:val="18"/>
        </w:rPr>
        <w:t>Recklessness or wilful blindness will suffice</w:t>
      </w:r>
    </w:p>
    <w:p w14:paraId="4FF26CF9" w14:textId="77777777" w:rsidR="004C25E9" w:rsidRPr="00A71861" w:rsidRDefault="004C25E9" w:rsidP="008C007D">
      <w:pPr>
        <w:pStyle w:val="ListParagraph"/>
        <w:numPr>
          <w:ilvl w:val="0"/>
          <w:numId w:val="122"/>
        </w:numPr>
        <w:spacing w:line="240" w:lineRule="auto"/>
        <w:rPr>
          <w:rFonts w:cstheme="minorHAnsi"/>
          <w:sz w:val="18"/>
          <w:szCs w:val="18"/>
        </w:rPr>
      </w:pPr>
      <w:r w:rsidRPr="00A71861">
        <w:rPr>
          <w:rFonts w:cstheme="minorHAnsi"/>
          <w:sz w:val="18"/>
          <w:szCs w:val="18"/>
        </w:rPr>
        <w:t>Recklessness as to whether the accused is shooting a police officer in the course of duty supplies the necessary mens rea (low threshold) to prove first-degree murder under s. 231(4). (Munro)</w:t>
      </w:r>
    </w:p>
    <w:p w14:paraId="224B5A9C" w14:textId="77777777" w:rsidR="004C25E9" w:rsidRPr="00A71861" w:rsidRDefault="004C25E9" w:rsidP="00AD0C70">
      <w:pPr>
        <w:spacing w:line="240" w:lineRule="auto"/>
        <w:rPr>
          <w:rFonts w:cstheme="minorHAnsi"/>
          <w:sz w:val="18"/>
          <w:szCs w:val="18"/>
        </w:rPr>
      </w:pPr>
      <w:bookmarkStart w:id="422" w:name="_Toc437003692"/>
      <w:r w:rsidRPr="00A71861">
        <w:rPr>
          <w:rFonts w:cstheme="minorHAnsi"/>
          <w:sz w:val="18"/>
          <w:szCs w:val="18"/>
        </w:rPr>
        <w:t>4. Constructive Murder - Murder in the commission of offences - section 231(5),(6)</w:t>
      </w:r>
      <w:bookmarkEnd w:id="422"/>
    </w:p>
    <w:p w14:paraId="3FDFD775" w14:textId="77777777" w:rsidR="004C25E9" w:rsidRPr="00A71861" w:rsidRDefault="004C25E9" w:rsidP="008C007D">
      <w:pPr>
        <w:pStyle w:val="ListParagraph"/>
        <w:numPr>
          <w:ilvl w:val="0"/>
          <w:numId w:val="123"/>
        </w:numPr>
        <w:spacing w:line="240" w:lineRule="auto"/>
        <w:rPr>
          <w:rFonts w:cstheme="minorHAnsi"/>
          <w:sz w:val="18"/>
          <w:szCs w:val="18"/>
        </w:rPr>
      </w:pPr>
      <w:r w:rsidRPr="00A71861">
        <w:rPr>
          <w:rFonts w:cstheme="minorHAnsi"/>
          <w:sz w:val="18"/>
          <w:szCs w:val="18"/>
        </w:rPr>
        <w:t>Murder first has to fall within section 229</w:t>
      </w:r>
    </w:p>
    <w:p w14:paraId="0959739B" w14:textId="77777777" w:rsidR="004C25E9" w:rsidRPr="00A71861" w:rsidRDefault="004C25E9" w:rsidP="008C007D">
      <w:pPr>
        <w:pStyle w:val="ListParagraph"/>
        <w:numPr>
          <w:ilvl w:val="0"/>
          <w:numId w:val="123"/>
        </w:numPr>
        <w:spacing w:line="240" w:lineRule="auto"/>
        <w:rPr>
          <w:rFonts w:cstheme="minorHAnsi"/>
          <w:sz w:val="18"/>
          <w:szCs w:val="18"/>
        </w:rPr>
      </w:pPr>
      <w:r w:rsidRPr="00A71861">
        <w:rPr>
          <w:rFonts w:cstheme="minorHAnsi"/>
          <w:sz w:val="18"/>
          <w:szCs w:val="18"/>
        </w:rPr>
        <w:t xml:space="preserve">It has been found to be constitutional (not contravening s. 7 right to liberty). </w:t>
      </w:r>
    </w:p>
    <w:p w14:paraId="47B4BB74" w14:textId="77777777" w:rsidR="004C25E9" w:rsidRPr="00A71861" w:rsidRDefault="004C25E9" w:rsidP="008C007D">
      <w:pPr>
        <w:pStyle w:val="ListParagraph"/>
        <w:numPr>
          <w:ilvl w:val="0"/>
          <w:numId w:val="123"/>
        </w:numPr>
        <w:spacing w:line="240" w:lineRule="auto"/>
        <w:rPr>
          <w:rFonts w:cstheme="minorHAnsi"/>
          <w:sz w:val="18"/>
          <w:szCs w:val="18"/>
        </w:rPr>
      </w:pPr>
      <w:r w:rsidRPr="00A71861">
        <w:rPr>
          <w:rFonts w:cstheme="minorHAnsi"/>
          <w:sz w:val="18"/>
          <w:szCs w:val="18"/>
        </w:rPr>
        <w:t>Murder committed “while committing” an enumerated offence</w:t>
      </w:r>
    </w:p>
    <w:p w14:paraId="7B88292E" w14:textId="77777777" w:rsidR="004C25E9" w:rsidRPr="00A71861" w:rsidRDefault="004C25E9" w:rsidP="00AD0C70">
      <w:pPr>
        <w:spacing w:line="240" w:lineRule="auto"/>
        <w:rPr>
          <w:rFonts w:cstheme="minorHAnsi"/>
          <w:sz w:val="18"/>
          <w:szCs w:val="18"/>
        </w:rPr>
      </w:pPr>
      <w:bookmarkStart w:id="423" w:name="_Toc437003693"/>
      <w:r w:rsidRPr="00A71861">
        <w:rPr>
          <w:rFonts w:cstheme="minorHAnsi"/>
          <w:sz w:val="18"/>
          <w:szCs w:val="18"/>
        </w:rPr>
        <w:t>BONUS: s. 231(7): all murder that is not first degree murder is second degree murder.</w:t>
      </w:r>
      <w:bookmarkEnd w:id="423"/>
    </w:p>
    <w:p w14:paraId="7D24ADB8" w14:textId="097BF7B3" w:rsidR="004C25E9" w:rsidRPr="00A71861" w:rsidRDefault="004C25E9" w:rsidP="00AD0C70">
      <w:pPr>
        <w:spacing w:line="240" w:lineRule="auto"/>
        <w:rPr>
          <w:rFonts w:cstheme="minorHAnsi"/>
          <w:sz w:val="18"/>
          <w:szCs w:val="18"/>
        </w:rPr>
      </w:pPr>
      <w:r w:rsidRPr="00A71861">
        <w:rPr>
          <w:rFonts w:cstheme="minorHAnsi"/>
          <w:sz w:val="18"/>
          <w:szCs w:val="18"/>
        </w:rPr>
        <w:t>MAJOR DIFFERENCE B/W THE 2: AFFECTS SENTENCING.</w:t>
      </w:r>
    </w:p>
    <w:p w14:paraId="03296562" w14:textId="77777777" w:rsidR="004C25E9" w:rsidRPr="00A71861" w:rsidRDefault="004C25E9" w:rsidP="00AD0C70">
      <w:pPr>
        <w:spacing w:line="240" w:lineRule="auto"/>
        <w:rPr>
          <w:rFonts w:cstheme="minorHAnsi"/>
          <w:sz w:val="18"/>
          <w:szCs w:val="18"/>
        </w:rPr>
      </w:pPr>
      <w:r w:rsidRPr="00A71861">
        <w:rPr>
          <w:rFonts w:cstheme="minorHAnsi"/>
          <w:b/>
          <w:sz w:val="18"/>
          <w:szCs w:val="18"/>
        </w:rPr>
        <w:t>First degree</w:t>
      </w:r>
      <w:r w:rsidRPr="00A71861">
        <w:rPr>
          <w:rFonts w:cstheme="minorHAnsi"/>
          <w:sz w:val="18"/>
          <w:szCs w:val="18"/>
        </w:rPr>
        <w:t xml:space="preserve"> </w:t>
      </w:r>
      <w:r w:rsidRPr="00A71861">
        <w:rPr>
          <w:rFonts w:cstheme="minorHAnsi"/>
          <w:sz w:val="18"/>
          <w:szCs w:val="18"/>
        </w:rPr>
        <w:sym w:font="Wingdings" w:char="F0E0"/>
      </w:r>
      <w:r w:rsidRPr="00A71861">
        <w:rPr>
          <w:rFonts w:cstheme="minorHAnsi"/>
          <w:sz w:val="18"/>
          <w:szCs w:val="18"/>
        </w:rPr>
        <w:t xml:space="preserve"> ss. 231(2)-(6.2)</w:t>
      </w:r>
    </w:p>
    <w:p w14:paraId="662305B0" w14:textId="77777777" w:rsidR="004C25E9" w:rsidRPr="00A71861" w:rsidRDefault="004C25E9" w:rsidP="00AD0C70">
      <w:pPr>
        <w:numPr>
          <w:ilvl w:val="1"/>
          <w:numId w:val="120"/>
        </w:numPr>
        <w:spacing w:before="0" w:after="0" w:line="240" w:lineRule="auto"/>
        <w:rPr>
          <w:rFonts w:cstheme="minorHAnsi"/>
          <w:sz w:val="18"/>
          <w:szCs w:val="18"/>
        </w:rPr>
      </w:pPr>
      <w:r w:rsidRPr="00A71861">
        <w:rPr>
          <w:rFonts w:cstheme="minorHAnsi"/>
          <w:sz w:val="18"/>
          <w:szCs w:val="18"/>
        </w:rPr>
        <w:t>Life, 25 year minimum parole ineligibility</w:t>
      </w:r>
    </w:p>
    <w:p w14:paraId="6973FF81" w14:textId="6C38A06E" w:rsidR="008F7C5E" w:rsidRPr="008F7C5E" w:rsidRDefault="004C25E9" w:rsidP="008F7C5E">
      <w:pPr>
        <w:numPr>
          <w:ilvl w:val="1"/>
          <w:numId w:val="120"/>
        </w:numPr>
        <w:spacing w:before="0" w:after="0" w:line="240" w:lineRule="auto"/>
        <w:rPr>
          <w:rFonts w:cstheme="minorHAnsi"/>
          <w:sz w:val="18"/>
          <w:szCs w:val="18"/>
        </w:rPr>
      </w:pPr>
      <w:r w:rsidRPr="00A71861">
        <w:rPr>
          <w:rFonts w:cstheme="minorHAnsi"/>
          <w:sz w:val="18"/>
          <w:szCs w:val="18"/>
        </w:rPr>
        <w:t>Note “faint hope” clause, 15 year review</w:t>
      </w:r>
    </w:p>
    <w:p w14:paraId="433E915B" w14:textId="77777777" w:rsidR="004C25E9" w:rsidRPr="00A71861" w:rsidRDefault="004C25E9" w:rsidP="00AD0C70">
      <w:pPr>
        <w:spacing w:line="240" w:lineRule="auto"/>
        <w:rPr>
          <w:rFonts w:cstheme="minorHAnsi"/>
          <w:sz w:val="18"/>
          <w:szCs w:val="18"/>
        </w:rPr>
      </w:pPr>
      <w:r w:rsidRPr="00A71861">
        <w:rPr>
          <w:rFonts w:cstheme="minorHAnsi"/>
          <w:b/>
          <w:sz w:val="18"/>
          <w:szCs w:val="18"/>
        </w:rPr>
        <w:t>Second degree murder</w:t>
      </w:r>
      <w:r w:rsidRPr="00A71861">
        <w:rPr>
          <w:rFonts w:cstheme="minorHAnsi"/>
          <w:sz w:val="18"/>
          <w:szCs w:val="18"/>
        </w:rPr>
        <w:t xml:space="preserve"> </w:t>
      </w:r>
      <w:r w:rsidRPr="00A71861">
        <w:rPr>
          <w:rFonts w:cstheme="minorHAnsi"/>
          <w:sz w:val="18"/>
          <w:szCs w:val="18"/>
        </w:rPr>
        <w:sym w:font="Wingdings" w:char="F0E0"/>
      </w:r>
      <w:r w:rsidRPr="00A71861">
        <w:rPr>
          <w:rFonts w:cstheme="minorHAnsi"/>
          <w:sz w:val="18"/>
          <w:szCs w:val="18"/>
        </w:rPr>
        <w:t xml:space="preserve"> s.231(7)</w:t>
      </w:r>
    </w:p>
    <w:p w14:paraId="525B349D" w14:textId="77777777" w:rsidR="004C25E9" w:rsidRPr="00A71861" w:rsidRDefault="004C25E9" w:rsidP="00AD0C70">
      <w:pPr>
        <w:spacing w:line="240" w:lineRule="auto"/>
        <w:ind w:left="2160"/>
        <w:rPr>
          <w:rFonts w:cstheme="minorHAnsi"/>
          <w:sz w:val="18"/>
          <w:szCs w:val="18"/>
        </w:rPr>
      </w:pPr>
      <w:r w:rsidRPr="00A71861">
        <w:rPr>
          <w:rFonts w:cstheme="minorHAnsi"/>
          <w:sz w:val="18"/>
          <w:szCs w:val="18"/>
        </w:rPr>
        <w:t>a. Anything that is not first degree is second degree</w:t>
      </w:r>
    </w:p>
    <w:p w14:paraId="10059A81" w14:textId="173AC702" w:rsidR="004C25E9" w:rsidRPr="00A71861" w:rsidRDefault="004C25E9" w:rsidP="00361358">
      <w:pPr>
        <w:spacing w:line="240" w:lineRule="auto"/>
        <w:ind w:left="2160"/>
        <w:rPr>
          <w:rFonts w:cstheme="minorHAnsi"/>
          <w:sz w:val="18"/>
          <w:szCs w:val="18"/>
        </w:rPr>
      </w:pPr>
      <w:r w:rsidRPr="00A71861">
        <w:rPr>
          <w:rFonts w:cstheme="minorHAnsi"/>
          <w:sz w:val="18"/>
          <w:szCs w:val="18"/>
        </w:rPr>
        <w:t>b. Life, 10 year minimum parole ineligibility</w:t>
      </w:r>
    </w:p>
    <w:p w14:paraId="40BF942F" w14:textId="76DE0291" w:rsidR="00036D04" w:rsidRPr="00A71861" w:rsidRDefault="00036D04" w:rsidP="00AD0C70">
      <w:pPr>
        <w:pStyle w:val="Heading5"/>
        <w:spacing w:line="240" w:lineRule="auto"/>
        <w:rPr>
          <w:rFonts w:cstheme="minorHAnsi"/>
          <w:sz w:val="18"/>
          <w:szCs w:val="18"/>
        </w:rPr>
      </w:pPr>
      <w:bookmarkStart w:id="424" w:name="_Toc499898372"/>
      <w:bookmarkStart w:id="425" w:name="_Toc499898698"/>
      <w:bookmarkStart w:id="426" w:name="_Toc530070065"/>
      <w:r w:rsidRPr="00A71861">
        <w:rPr>
          <w:rFonts w:cstheme="minorHAnsi"/>
          <w:sz w:val="18"/>
          <w:szCs w:val="18"/>
        </w:rPr>
        <w:t xml:space="preserve">Manslaughter </w:t>
      </w:r>
      <w:r w:rsidR="00173B73" w:rsidRPr="00A71861">
        <w:rPr>
          <w:rFonts w:cstheme="minorHAnsi"/>
          <w:sz w:val="18"/>
          <w:szCs w:val="18"/>
        </w:rPr>
        <w:t>+ UAM</w:t>
      </w:r>
      <w:bookmarkEnd w:id="424"/>
      <w:bookmarkEnd w:id="425"/>
      <w:bookmarkEnd w:id="426"/>
      <w:r w:rsidR="00173B73" w:rsidRPr="00A71861">
        <w:rPr>
          <w:rFonts w:cstheme="minorHAnsi"/>
          <w:sz w:val="18"/>
          <w:szCs w:val="18"/>
        </w:rPr>
        <w:t xml:space="preserve"> </w:t>
      </w:r>
    </w:p>
    <w:p w14:paraId="664E162D" w14:textId="77777777" w:rsidR="002E234A" w:rsidRPr="00A71861" w:rsidRDefault="002E234A" w:rsidP="00AD0C70">
      <w:pPr>
        <w:widowControl w:val="0"/>
        <w:autoSpaceDE w:val="0"/>
        <w:autoSpaceDN w:val="0"/>
        <w:adjustRightInd w:val="0"/>
        <w:spacing w:line="240" w:lineRule="auto"/>
        <w:rPr>
          <w:rFonts w:cstheme="minorHAnsi"/>
          <w:color w:val="000000"/>
          <w:sz w:val="18"/>
          <w:szCs w:val="18"/>
        </w:rPr>
      </w:pPr>
      <w:r w:rsidRPr="00A71861">
        <w:rPr>
          <w:rFonts w:cstheme="minorHAnsi"/>
          <w:color w:val="000000"/>
          <w:sz w:val="18"/>
          <w:szCs w:val="18"/>
        </w:rPr>
        <w:t xml:space="preserve">UAM Summary – </w:t>
      </w:r>
    </w:p>
    <w:p w14:paraId="5CB5B7AE" w14:textId="77777777" w:rsidR="002E234A" w:rsidRPr="00A71861" w:rsidRDefault="002E234A" w:rsidP="00AD0C70">
      <w:pPr>
        <w:pStyle w:val="ListParagraph"/>
        <w:widowControl w:val="0"/>
        <w:numPr>
          <w:ilvl w:val="0"/>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Culpable homicide analysis under 222(5)(a) </w:t>
      </w:r>
    </w:p>
    <w:p w14:paraId="4254674D" w14:textId="77777777" w:rsidR="002E234A" w:rsidRPr="00A71861" w:rsidRDefault="002E234A" w:rsidP="00AD0C70">
      <w:pPr>
        <w:pStyle w:val="ListParagraph"/>
        <w:widowControl w:val="0"/>
        <w:numPr>
          <w:ilvl w:val="1"/>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Identify UA or predicate offence (NOT an absolute liability)</w:t>
      </w:r>
    </w:p>
    <w:p w14:paraId="3B0BCDB0" w14:textId="77777777" w:rsidR="002E234A" w:rsidRPr="00A71861" w:rsidRDefault="002E234A" w:rsidP="00AD0C70">
      <w:pPr>
        <w:pStyle w:val="ListParagraph"/>
        <w:widowControl w:val="0"/>
        <w:numPr>
          <w:ilvl w:val="1"/>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Analyze MR + AR of offence </w:t>
      </w:r>
    </w:p>
    <w:p w14:paraId="4EDEB52C" w14:textId="77777777" w:rsidR="002E234A" w:rsidRPr="00A71861" w:rsidRDefault="002E234A" w:rsidP="00AD0C70">
      <w:pPr>
        <w:pStyle w:val="ListParagraph"/>
        <w:widowControl w:val="0"/>
        <w:numPr>
          <w:ilvl w:val="2"/>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MR must be at least a marked departure (beatty), but may involve subjective MR </w:t>
      </w:r>
    </w:p>
    <w:p w14:paraId="50D949D3" w14:textId="77777777" w:rsidR="002E234A" w:rsidRPr="00A71861" w:rsidRDefault="002E234A" w:rsidP="00AD0C70">
      <w:pPr>
        <w:pStyle w:val="ListParagraph"/>
        <w:widowControl w:val="0"/>
        <w:numPr>
          <w:ilvl w:val="2"/>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If either MR or AR is lacking, no UAM because no UA </w:t>
      </w:r>
    </w:p>
    <w:p w14:paraId="3AF2129F" w14:textId="77777777" w:rsidR="002E234A" w:rsidRPr="00A71861" w:rsidRDefault="002E234A" w:rsidP="00AD0C70">
      <w:pPr>
        <w:pStyle w:val="ListParagraph"/>
        <w:widowControl w:val="0"/>
        <w:numPr>
          <w:ilvl w:val="1"/>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Analyze AR + MR or UAM </w:t>
      </w:r>
    </w:p>
    <w:p w14:paraId="73C137F9" w14:textId="77777777" w:rsidR="002E234A" w:rsidRPr="00A71861" w:rsidRDefault="002E234A" w:rsidP="00AD0C70">
      <w:pPr>
        <w:pStyle w:val="ListParagraph"/>
        <w:widowControl w:val="0"/>
        <w:numPr>
          <w:ilvl w:val="2"/>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AR = AR uf UA + causing death </w:t>
      </w:r>
    </w:p>
    <w:p w14:paraId="568D3FF8" w14:textId="77777777" w:rsidR="002E234A" w:rsidRPr="00A71861" w:rsidRDefault="002E234A" w:rsidP="00AD0C70">
      <w:pPr>
        <w:pStyle w:val="ListParagraph"/>
        <w:widowControl w:val="0"/>
        <w:numPr>
          <w:ilvl w:val="2"/>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MR = MR of UA + objective foreseeability of risk of bodily harm </w:t>
      </w:r>
    </w:p>
    <w:p w14:paraId="03DBF852" w14:textId="77777777" w:rsidR="002E234A" w:rsidRPr="00A71861" w:rsidRDefault="002E234A" w:rsidP="00AD0C70">
      <w:pPr>
        <w:pStyle w:val="ListParagraph"/>
        <w:widowControl w:val="0"/>
        <w:numPr>
          <w:ilvl w:val="0"/>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CH under 222(5)(b) </w:t>
      </w:r>
    </w:p>
    <w:p w14:paraId="28D2127F" w14:textId="77777777" w:rsidR="002E234A" w:rsidRPr="00A71861" w:rsidRDefault="002E234A" w:rsidP="00AD0C70">
      <w:pPr>
        <w:pStyle w:val="ListParagraph"/>
        <w:widowControl w:val="0"/>
        <w:numPr>
          <w:ilvl w:val="1"/>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Identify criminal negligent act or omission </w:t>
      </w:r>
    </w:p>
    <w:p w14:paraId="1E1C482A" w14:textId="77777777" w:rsidR="002E234A" w:rsidRPr="00A71861" w:rsidRDefault="002E234A" w:rsidP="00AD0C70">
      <w:pPr>
        <w:pStyle w:val="ListParagraph"/>
        <w:widowControl w:val="0"/>
        <w:numPr>
          <w:ilvl w:val="1"/>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Analyze MR + AR for act or omission </w:t>
      </w:r>
    </w:p>
    <w:p w14:paraId="3E09254F" w14:textId="77777777" w:rsidR="002E234A" w:rsidRPr="00A71861" w:rsidRDefault="002E234A" w:rsidP="00AD0C70">
      <w:pPr>
        <w:pStyle w:val="ListParagraph"/>
        <w:widowControl w:val="0"/>
        <w:numPr>
          <w:ilvl w:val="2"/>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MR must be marked and substantial departure (JF) </w:t>
      </w:r>
    </w:p>
    <w:p w14:paraId="7FE92E6C" w14:textId="77777777" w:rsidR="002E234A" w:rsidRPr="00A71861" w:rsidRDefault="002E234A" w:rsidP="00AD0C70">
      <w:pPr>
        <w:pStyle w:val="ListParagraph"/>
        <w:widowControl w:val="0"/>
        <w:numPr>
          <w:ilvl w:val="1"/>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Analyze the AR and MR for 222(5)(b) </w:t>
      </w:r>
    </w:p>
    <w:p w14:paraId="2FA6E690" w14:textId="77777777" w:rsidR="002E234A" w:rsidRPr="00A71861" w:rsidRDefault="002E234A" w:rsidP="00AD0C70">
      <w:pPr>
        <w:pStyle w:val="ListParagraph"/>
        <w:widowControl w:val="0"/>
        <w:numPr>
          <w:ilvl w:val="2"/>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AR = AR for crim neg + causing of death </w:t>
      </w:r>
    </w:p>
    <w:p w14:paraId="1F324357" w14:textId="4786119F" w:rsidR="002E234A" w:rsidRPr="00A71861" w:rsidRDefault="002E234A" w:rsidP="00AD0C70">
      <w:pPr>
        <w:pStyle w:val="ListParagraph"/>
        <w:widowControl w:val="0"/>
        <w:numPr>
          <w:ilvl w:val="2"/>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MR = MR for crim neg + objective foreseeability of risk of bodily harm </w:t>
      </w:r>
    </w:p>
    <w:p w14:paraId="0AB3426A" w14:textId="1CAA0A55" w:rsidR="00036D04" w:rsidRPr="00A71861" w:rsidRDefault="00036D04" w:rsidP="00AD0C70">
      <w:pPr>
        <w:pStyle w:val="Heading1"/>
        <w:spacing w:line="240" w:lineRule="auto"/>
        <w:rPr>
          <w:rFonts w:cstheme="minorHAnsi"/>
          <w:sz w:val="18"/>
          <w:szCs w:val="18"/>
        </w:rPr>
      </w:pPr>
      <w:bookmarkStart w:id="427" w:name="_Toc499898373"/>
      <w:bookmarkStart w:id="428" w:name="_Toc499898699"/>
      <w:bookmarkStart w:id="429" w:name="_Toc530070066"/>
      <w:r w:rsidRPr="00A71861">
        <w:rPr>
          <w:rFonts w:cstheme="minorHAnsi"/>
          <w:sz w:val="18"/>
          <w:szCs w:val="18"/>
        </w:rPr>
        <w:t xml:space="preserve">R v Desousa </w:t>
      </w:r>
      <w:r w:rsidR="00F827CC" w:rsidRPr="00A71861">
        <w:rPr>
          <w:rFonts w:cstheme="minorHAnsi"/>
          <w:sz w:val="18"/>
          <w:szCs w:val="18"/>
        </w:rPr>
        <w:t>(1992)</w:t>
      </w:r>
      <w:bookmarkEnd w:id="427"/>
      <w:bookmarkEnd w:id="428"/>
      <w:bookmarkEnd w:id="429"/>
    </w:p>
    <w:p w14:paraId="2F27C574" w14:textId="77777777" w:rsidR="00F827CC" w:rsidRPr="00A71861" w:rsidRDefault="00F827CC" w:rsidP="00AD0C70">
      <w:pPr>
        <w:pStyle w:val="ListParagraph"/>
        <w:numPr>
          <w:ilvl w:val="0"/>
          <w:numId w:val="114"/>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Cut by glass that came from broken bottle during bar fight </w:t>
      </w:r>
    </w:p>
    <w:p w14:paraId="23CEAD96" w14:textId="77777777" w:rsidR="00F827CC" w:rsidRPr="00A71861" w:rsidRDefault="00F827CC" w:rsidP="00AD0C70">
      <w:pPr>
        <w:pStyle w:val="ListParagraph"/>
        <w:numPr>
          <w:ilvl w:val="0"/>
          <w:numId w:val="114"/>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Important – establishes the principle that, at least in the context os s.269 – objective foresight of the risk of bodily harm is constitutionally sufficient </w:t>
      </w:r>
    </w:p>
    <w:p w14:paraId="4AE6210B" w14:textId="77777777" w:rsidR="00F827CC" w:rsidRPr="00A71861" w:rsidRDefault="00F827CC" w:rsidP="00AD0C70">
      <w:pPr>
        <w:pStyle w:val="ListParagraph"/>
        <w:numPr>
          <w:ilvl w:val="1"/>
          <w:numId w:val="114"/>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The act must both be unlawfull and one that is likely to subject another person to danger harm or injury </w:t>
      </w:r>
    </w:p>
    <w:p w14:paraId="798E7CC2" w14:textId="77777777" w:rsidR="00F827CC" w:rsidRPr="00A71861" w:rsidRDefault="00F827CC" w:rsidP="00AD0C70">
      <w:pPr>
        <w:pStyle w:val="ListParagraph"/>
        <w:numPr>
          <w:ilvl w:val="1"/>
          <w:numId w:val="114"/>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Likely to subject another person – objective foreseeability </w:t>
      </w:r>
    </w:p>
    <w:p w14:paraId="6A550F8B" w14:textId="77777777" w:rsidR="00F827CC" w:rsidRPr="00A71861" w:rsidRDefault="00F827CC" w:rsidP="00AD0C70">
      <w:pPr>
        <w:pStyle w:val="ListParagraph"/>
        <w:numPr>
          <w:ilvl w:val="0"/>
          <w:numId w:val="114"/>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Fault element </w:t>
      </w:r>
    </w:p>
    <w:p w14:paraId="5C422515" w14:textId="77777777" w:rsidR="00F827CC" w:rsidRPr="00A71861" w:rsidRDefault="00F827CC" w:rsidP="00AD0C70">
      <w:pPr>
        <w:pStyle w:val="ListParagraph"/>
        <w:numPr>
          <w:ilvl w:val="1"/>
          <w:numId w:val="114"/>
        </w:numPr>
        <w:spacing w:before="0" w:after="0" w:line="240" w:lineRule="auto"/>
        <w:rPr>
          <w:rFonts w:cstheme="minorHAnsi"/>
          <w:color w:val="000000" w:themeColor="text1"/>
          <w:sz w:val="18"/>
          <w:szCs w:val="18"/>
        </w:rPr>
      </w:pPr>
      <w:r w:rsidRPr="00A71861">
        <w:rPr>
          <w:rFonts w:cstheme="minorHAnsi"/>
          <w:color w:val="000000" w:themeColor="text1"/>
          <w:sz w:val="18"/>
          <w:szCs w:val="18"/>
        </w:rPr>
        <w:t>Would a reasonable person have understood that the action might result in bodily harm?</w:t>
      </w:r>
    </w:p>
    <w:p w14:paraId="70956B72" w14:textId="77777777" w:rsidR="00F827CC" w:rsidRPr="00A71861" w:rsidRDefault="00F827CC" w:rsidP="00AD0C70">
      <w:pPr>
        <w:pStyle w:val="ListParagraph"/>
        <w:numPr>
          <w:ilvl w:val="0"/>
          <w:numId w:val="114"/>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AR for 269 – AR for predicate offence plus unlawful act </w:t>
      </w:r>
    </w:p>
    <w:p w14:paraId="625D44DD" w14:textId="51CC10B6" w:rsidR="00F827CC" w:rsidRPr="00A71861" w:rsidRDefault="00F827CC" w:rsidP="00AD0C70">
      <w:pPr>
        <w:pStyle w:val="ListParagraph"/>
        <w:numPr>
          <w:ilvl w:val="0"/>
          <w:numId w:val="114"/>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MR – any MR for predicate offense combined with subjective foreseeability </w:t>
      </w:r>
    </w:p>
    <w:p w14:paraId="2D1D7FE3" w14:textId="25313EA6" w:rsidR="00036D04" w:rsidRPr="00A71861" w:rsidRDefault="00036D04" w:rsidP="00AD0C70">
      <w:pPr>
        <w:pStyle w:val="Heading1"/>
        <w:spacing w:line="240" w:lineRule="auto"/>
        <w:rPr>
          <w:rFonts w:cstheme="minorHAnsi"/>
          <w:sz w:val="18"/>
          <w:szCs w:val="18"/>
        </w:rPr>
      </w:pPr>
      <w:bookmarkStart w:id="430" w:name="_Toc499898374"/>
      <w:bookmarkStart w:id="431" w:name="_Toc499898700"/>
      <w:bookmarkStart w:id="432" w:name="_Toc530070067"/>
      <w:r w:rsidRPr="00A71861">
        <w:rPr>
          <w:rFonts w:cstheme="minorHAnsi"/>
          <w:sz w:val="18"/>
          <w:szCs w:val="18"/>
        </w:rPr>
        <w:t xml:space="preserve">R v Creighton </w:t>
      </w:r>
      <w:r w:rsidR="006C4F48" w:rsidRPr="00A71861">
        <w:rPr>
          <w:rFonts w:cstheme="minorHAnsi"/>
          <w:sz w:val="18"/>
          <w:szCs w:val="18"/>
        </w:rPr>
        <w:t>(1993) SCC UA Manslaughter (Objective Forseeability of risk of bodily harm)</w:t>
      </w:r>
      <w:bookmarkEnd w:id="430"/>
      <w:bookmarkEnd w:id="431"/>
      <w:bookmarkEnd w:id="432"/>
      <w:r w:rsidR="006C4F48" w:rsidRPr="00A71861">
        <w:rPr>
          <w:rFonts w:cstheme="minorHAnsi"/>
          <w:sz w:val="18"/>
          <w:szCs w:val="18"/>
        </w:rPr>
        <w:t xml:space="preserve"> </w:t>
      </w:r>
    </w:p>
    <w:p w14:paraId="4AAB9DD7" w14:textId="77777777" w:rsidR="006C4F48" w:rsidRPr="00A71861" w:rsidRDefault="006C4F48" w:rsidP="00AD0C70">
      <w:pPr>
        <w:pBdr>
          <w:top w:val="single" w:sz="4" w:space="1" w:color="auto"/>
          <w:left w:val="single" w:sz="4" w:space="4" w:color="auto"/>
          <w:bottom w:val="single" w:sz="4" w:space="1" w:color="auto"/>
          <w:right w:val="single" w:sz="4" w:space="4" w:color="auto"/>
        </w:pBdr>
        <w:spacing w:line="240" w:lineRule="auto"/>
        <w:rPr>
          <w:rFonts w:cstheme="minorHAnsi"/>
          <w:b/>
          <w:color w:val="FF0000"/>
          <w:sz w:val="18"/>
          <w:szCs w:val="18"/>
        </w:rPr>
      </w:pPr>
      <w:r w:rsidRPr="00A71861">
        <w:rPr>
          <w:rFonts w:cstheme="minorHAnsi"/>
          <w:b/>
          <w:color w:val="FF0000"/>
          <w:sz w:val="18"/>
          <w:szCs w:val="18"/>
        </w:rPr>
        <w:t xml:space="preserve">RATIO: </w:t>
      </w:r>
    </w:p>
    <w:p w14:paraId="34D3310D" w14:textId="77777777" w:rsidR="006C4F48" w:rsidRPr="00A71861" w:rsidRDefault="006C4F48" w:rsidP="00AD0C70">
      <w:pPr>
        <w:numPr>
          <w:ilvl w:val="0"/>
          <w:numId w:val="10"/>
        </w:numPr>
        <w:pBdr>
          <w:top w:val="single" w:sz="4" w:space="1" w:color="auto"/>
          <w:left w:val="single" w:sz="4" w:space="4" w:color="auto"/>
          <w:bottom w:val="single" w:sz="4" w:space="1" w:color="auto"/>
          <w:right w:val="single" w:sz="4" w:space="4" w:color="auto"/>
        </w:pBdr>
        <w:spacing w:before="0" w:after="0" w:line="240" w:lineRule="auto"/>
        <w:rPr>
          <w:rFonts w:cstheme="minorHAnsi"/>
          <w:sz w:val="18"/>
          <w:szCs w:val="18"/>
        </w:rPr>
      </w:pPr>
      <w:r w:rsidRPr="00A71861">
        <w:rPr>
          <w:rFonts w:cstheme="minorHAnsi"/>
          <w:sz w:val="18"/>
          <w:szCs w:val="18"/>
        </w:rPr>
        <w:t xml:space="preserve">The </w:t>
      </w:r>
      <w:r w:rsidRPr="00A71861">
        <w:rPr>
          <w:rFonts w:cstheme="minorHAnsi"/>
          <w:i/>
          <w:sz w:val="18"/>
          <w:szCs w:val="18"/>
        </w:rPr>
        <w:t>mens rea</w:t>
      </w:r>
      <w:r w:rsidRPr="00A71861">
        <w:rPr>
          <w:rFonts w:cstheme="minorHAnsi"/>
          <w:sz w:val="18"/>
          <w:szCs w:val="18"/>
        </w:rPr>
        <w:t xml:space="preserve"> for objective foresight of risking harm is normally inferred from the facts. The standard is that of the reasonable person in the circumstances of the accused, where the only personal factors to be considered are those that go to capacity</w:t>
      </w:r>
    </w:p>
    <w:p w14:paraId="250D8170" w14:textId="77777777" w:rsidR="006C4F48" w:rsidRPr="00A71861" w:rsidRDefault="006C4F48" w:rsidP="00AD0C70">
      <w:pPr>
        <w:numPr>
          <w:ilvl w:val="0"/>
          <w:numId w:val="10"/>
        </w:numPr>
        <w:pBdr>
          <w:top w:val="single" w:sz="4" w:space="1" w:color="auto"/>
          <w:left w:val="single" w:sz="4" w:space="4" w:color="auto"/>
          <w:bottom w:val="single" w:sz="4" w:space="1" w:color="auto"/>
          <w:right w:val="single" w:sz="4" w:space="4" w:color="auto"/>
        </w:pBdr>
        <w:spacing w:before="0" w:after="0" w:line="240" w:lineRule="auto"/>
        <w:rPr>
          <w:rFonts w:cstheme="minorHAnsi"/>
          <w:sz w:val="18"/>
          <w:szCs w:val="18"/>
        </w:rPr>
      </w:pPr>
      <w:r w:rsidRPr="00A71861">
        <w:rPr>
          <w:rFonts w:cstheme="minorHAnsi"/>
          <w:sz w:val="18"/>
          <w:szCs w:val="18"/>
        </w:rPr>
        <w:t xml:space="preserve">With criminal negligence, the </w:t>
      </w:r>
      <w:r w:rsidRPr="00A71861">
        <w:rPr>
          <w:rFonts w:cstheme="minorHAnsi"/>
          <w:i/>
          <w:sz w:val="18"/>
          <w:szCs w:val="18"/>
        </w:rPr>
        <w:t>actus reus</w:t>
      </w:r>
      <w:r w:rsidRPr="00A71861">
        <w:rPr>
          <w:rFonts w:cstheme="minorHAnsi"/>
          <w:sz w:val="18"/>
          <w:szCs w:val="18"/>
        </w:rPr>
        <w:t xml:space="preserve"> is acting in a manner that is a marked and substantial departure from the standard of a reasonable person, and the </w:t>
      </w:r>
      <w:r w:rsidRPr="00A71861">
        <w:rPr>
          <w:rFonts w:cstheme="minorHAnsi"/>
          <w:i/>
          <w:sz w:val="18"/>
          <w:szCs w:val="18"/>
        </w:rPr>
        <w:t>mens rea</w:t>
      </w:r>
      <w:r w:rsidRPr="00A71861">
        <w:rPr>
          <w:rFonts w:cstheme="minorHAnsi"/>
          <w:sz w:val="18"/>
          <w:szCs w:val="18"/>
        </w:rPr>
        <w:t xml:space="preserve"> is the same marked and substantial departure</w:t>
      </w:r>
    </w:p>
    <w:p w14:paraId="122B64A1" w14:textId="77777777" w:rsidR="006C4F48" w:rsidRPr="00A71861" w:rsidRDefault="006C4F48" w:rsidP="00AD0C70">
      <w:pPr>
        <w:numPr>
          <w:ilvl w:val="1"/>
          <w:numId w:val="10"/>
        </w:numPr>
        <w:pBdr>
          <w:top w:val="single" w:sz="4" w:space="1" w:color="auto"/>
          <w:left w:val="single" w:sz="4" w:space="4" w:color="auto"/>
          <w:bottom w:val="single" w:sz="4" w:space="1" w:color="auto"/>
          <w:right w:val="single" w:sz="4" w:space="4" w:color="auto"/>
        </w:pBdr>
        <w:spacing w:before="0" w:after="0" w:line="240" w:lineRule="auto"/>
        <w:rPr>
          <w:rFonts w:cstheme="minorHAnsi"/>
          <w:sz w:val="18"/>
          <w:szCs w:val="18"/>
        </w:rPr>
      </w:pPr>
      <w:r w:rsidRPr="00A71861">
        <w:rPr>
          <w:rFonts w:cstheme="minorHAnsi"/>
          <w:sz w:val="18"/>
          <w:szCs w:val="18"/>
        </w:rPr>
        <w:t>There will also be an additional element of objective foreseeability of bodily harm that is neither trivial nor transient when death is involved, just as there is for unlawful act manslaughter</w:t>
      </w:r>
    </w:p>
    <w:p w14:paraId="26C847AE" w14:textId="4605CB09" w:rsidR="006C4F48" w:rsidRPr="00A71861" w:rsidRDefault="006C4F48" w:rsidP="00AD0C70">
      <w:pPr>
        <w:spacing w:before="0" w:after="0" w:line="240" w:lineRule="auto"/>
        <w:rPr>
          <w:rFonts w:cstheme="minorHAnsi"/>
          <w:color w:val="000000" w:themeColor="text1"/>
          <w:sz w:val="18"/>
          <w:szCs w:val="18"/>
        </w:rPr>
      </w:pPr>
    </w:p>
    <w:p w14:paraId="6C72ABAF" w14:textId="77777777" w:rsidR="006C4F48" w:rsidRPr="00A71861" w:rsidRDefault="006C4F48" w:rsidP="00AD0C70">
      <w:pPr>
        <w:spacing w:before="0" w:after="0" w:line="240" w:lineRule="auto"/>
        <w:rPr>
          <w:rFonts w:cstheme="minorHAnsi"/>
          <w:b/>
          <w:color w:val="000000" w:themeColor="text1"/>
          <w:sz w:val="18"/>
          <w:szCs w:val="18"/>
        </w:rPr>
      </w:pPr>
      <w:r w:rsidRPr="00A71861">
        <w:rPr>
          <w:rFonts w:cstheme="minorHAnsi"/>
          <w:b/>
          <w:color w:val="000000" w:themeColor="text1"/>
          <w:sz w:val="18"/>
          <w:szCs w:val="18"/>
        </w:rPr>
        <w:t xml:space="preserve">Issue: </w:t>
      </w:r>
    </w:p>
    <w:p w14:paraId="063151BD" w14:textId="77777777" w:rsidR="006C4F48" w:rsidRPr="00A71861" w:rsidRDefault="006C4F48" w:rsidP="00AD0C70">
      <w:pPr>
        <w:pStyle w:val="ListParagraph"/>
        <w:numPr>
          <w:ilvl w:val="1"/>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Does common law definition of unlawful act manslaughter contravene s.7 of the </w:t>
      </w:r>
      <w:r w:rsidRPr="00A71861">
        <w:rPr>
          <w:rFonts w:cstheme="minorHAnsi"/>
          <w:i/>
          <w:color w:val="000000" w:themeColor="text1"/>
          <w:sz w:val="18"/>
          <w:szCs w:val="18"/>
        </w:rPr>
        <w:t xml:space="preserve">Charter? </w:t>
      </w:r>
    </w:p>
    <w:p w14:paraId="5A2E9F06" w14:textId="4997917B" w:rsidR="005C5C20" w:rsidRPr="00A71861" w:rsidRDefault="005C5C20" w:rsidP="00AD0C70">
      <w:pPr>
        <w:pStyle w:val="ListParagraph"/>
        <w:numPr>
          <w:ilvl w:val="2"/>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No Subjective desire for death to occur </w:t>
      </w:r>
    </w:p>
    <w:p w14:paraId="45D35F3A" w14:textId="77777777" w:rsidR="00550DDD" w:rsidRPr="00A71861" w:rsidRDefault="00550DDD" w:rsidP="00AD0C70">
      <w:pPr>
        <w:spacing w:before="0" w:after="0" w:line="240" w:lineRule="auto"/>
        <w:rPr>
          <w:rFonts w:cstheme="minorHAnsi"/>
          <w:color w:val="000000" w:themeColor="text1"/>
          <w:sz w:val="18"/>
          <w:szCs w:val="18"/>
        </w:rPr>
      </w:pPr>
    </w:p>
    <w:p w14:paraId="71EBC73C" w14:textId="5A2629D5" w:rsidR="00550DDD" w:rsidRPr="00A71861" w:rsidRDefault="006C4F48" w:rsidP="00AD0C70">
      <w:pPr>
        <w:spacing w:before="0" w:after="0" w:line="240" w:lineRule="auto"/>
        <w:rPr>
          <w:rFonts w:cstheme="minorHAnsi"/>
          <w:color w:val="000000" w:themeColor="text1"/>
          <w:sz w:val="18"/>
          <w:szCs w:val="18"/>
        </w:rPr>
      </w:pPr>
      <w:r w:rsidRPr="00A71861">
        <w:rPr>
          <w:rFonts w:cstheme="minorHAnsi"/>
          <w:b/>
          <w:color w:val="000000" w:themeColor="text1"/>
          <w:sz w:val="18"/>
          <w:szCs w:val="18"/>
        </w:rPr>
        <w:t>Facts</w:t>
      </w:r>
      <w:r w:rsidR="005C5C20" w:rsidRPr="00A71861">
        <w:rPr>
          <w:rFonts w:cstheme="minorHAnsi"/>
          <w:color w:val="000000" w:themeColor="text1"/>
          <w:sz w:val="18"/>
          <w:szCs w:val="18"/>
        </w:rPr>
        <w:t xml:space="preserve">: </w:t>
      </w:r>
    </w:p>
    <w:p w14:paraId="28F11812" w14:textId="085FFF36" w:rsidR="006C4F48" w:rsidRPr="00A71861" w:rsidRDefault="006C4F48" w:rsidP="00AD0C70">
      <w:pPr>
        <w:pStyle w:val="ListParagraph"/>
        <w:numPr>
          <w:ilvl w:val="0"/>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Injects friend with cocaine with her consent (no assault) </w:t>
      </w:r>
    </w:p>
    <w:p w14:paraId="4435201D" w14:textId="77777777" w:rsidR="006C4F48" w:rsidRPr="00A71861" w:rsidRDefault="006C4F48" w:rsidP="00AD0C70">
      <w:pPr>
        <w:pStyle w:val="ListParagraph"/>
        <w:numPr>
          <w:ilvl w:val="0"/>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Unlawful act = trafficking (includes the administration of illegal substance) </w:t>
      </w:r>
    </w:p>
    <w:p w14:paraId="451DCD81" w14:textId="77777777" w:rsidR="006C4F48" w:rsidRPr="00A71861" w:rsidRDefault="006C4F48" w:rsidP="00AD0C70">
      <w:pPr>
        <w:pStyle w:val="ListParagraph"/>
        <w:numPr>
          <w:ilvl w:val="0"/>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Not charged with murder because the intent to kill could not be established, no intent to cause bodily harm </w:t>
      </w:r>
    </w:p>
    <w:p w14:paraId="2361A6F5" w14:textId="77777777" w:rsidR="006C4F48" w:rsidRPr="00A71861" w:rsidRDefault="006C4F48" w:rsidP="00AD0C70">
      <w:pPr>
        <w:pStyle w:val="ListParagraph"/>
        <w:numPr>
          <w:ilvl w:val="0"/>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Df. Argues charter requirement for fault element of manslaughter, she consented to the injection of the drugs  - fails on the causation stage, does not mean causal act </w:t>
      </w:r>
    </w:p>
    <w:p w14:paraId="11C6E382" w14:textId="77777777" w:rsidR="005C5C20" w:rsidRPr="00A71861" w:rsidRDefault="005C5C20" w:rsidP="00AD0C70">
      <w:pPr>
        <w:spacing w:before="0" w:after="0" w:line="240" w:lineRule="auto"/>
        <w:rPr>
          <w:rFonts w:cstheme="minorHAnsi"/>
          <w:color w:val="000000" w:themeColor="text1"/>
          <w:sz w:val="18"/>
          <w:szCs w:val="18"/>
        </w:rPr>
      </w:pPr>
    </w:p>
    <w:p w14:paraId="6DDF138D" w14:textId="77777777" w:rsidR="005C5C20" w:rsidRPr="00A71861" w:rsidRDefault="005C5C20" w:rsidP="00AD0C70">
      <w:p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S. 222 – unlawful act manslaughter </w:t>
      </w:r>
    </w:p>
    <w:p w14:paraId="21FDF4F2" w14:textId="77777777" w:rsidR="005C5C20" w:rsidRPr="00A71861" w:rsidRDefault="005C5C20" w:rsidP="00AD0C70">
      <w:pPr>
        <w:pStyle w:val="ListParagraph"/>
        <w:numPr>
          <w:ilvl w:val="1"/>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A person commits culpable homicide when he causes the death of another human being </w:t>
      </w:r>
    </w:p>
    <w:p w14:paraId="26AAB0F9" w14:textId="77777777" w:rsidR="005C5C20" w:rsidRPr="00A71861" w:rsidRDefault="005C5C20" w:rsidP="00AD0C70">
      <w:pPr>
        <w:pStyle w:val="ListParagraph"/>
        <w:numPr>
          <w:ilvl w:val="2"/>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By means of an unlawful act </w:t>
      </w:r>
    </w:p>
    <w:p w14:paraId="7D53F7C0" w14:textId="77777777" w:rsidR="005C5C20" w:rsidRPr="00A71861" w:rsidRDefault="005C5C20" w:rsidP="00AD0C70">
      <w:pPr>
        <w:pStyle w:val="ListParagraph"/>
        <w:numPr>
          <w:ilvl w:val="3"/>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(not a form of murder) </w:t>
      </w:r>
    </w:p>
    <w:p w14:paraId="6CF4293E" w14:textId="56B4EF87" w:rsidR="005C5C20" w:rsidRPr="00A71861" w:rsidRDefault="005C5C20" w:rsidP="00AD0C70">
      <w:pPr>
        <w:spacing w:before="0" w:after="0" w:line="240" w:lineRule="auto"/>
        <w:rPr>
          <w:rFonts w:cstheme="minorHAnsi"/>
          <w:b/>
          <w:color w:val="000000" w:themeColor="text1"/>
          <w:sz w:val="18"/>
          <w:szCs w:val="18"/>
        </w:rPr>
      </w:pPr>
      <w:r w:rsidRPr="00A71861">
        <w:rPr>
          <w:rFonts w:cstheme="minorHAnsi"/>
          <w:b/>
          <w:color w:val="000000" w:themeColor="text1"/>
          <w:sz w:val="18"/>
          <w:szCs w:val="18"/>
        </w:rPr>
        <w:t xml:space="preserve">Held: </w:t>
      </w:r>
    </w:p>
    <w:p w14:paraId="051FA713" w14:textId="0FBBEB23" w:rsidR="005C5C20" w:rsidRPr="00A71861" w:rsidRDefault="005C5C20" w:rsidP="00AD0C70">
      <w:pPr>
        <w:pStyle w:val="ListParagraph"/>
        <w:numPr>
          <w:ilvl w:val="0"/>
          <w:numId w:val="113"/>
        </w:numPr>
        <w:spacing w:before="0" w:after="0" w:line="240" w:lineRule="auto"/>
        <w:rPr>
          <w:rFonts w:cstheme="minorHAnsi"/>
          <w:b/>
          <w:color w:val="000000" w:themeColor="text1"/>
          <w:sz w:val="18"/>
          <w:szCs w:val="18"/>
        </w:rPr>
      </w:pPr>
      <w:r w:rsidRPr="00A71861">
        <w:rPr>
          <w:rFonts w:cstheme="minorHAnsi"/>
          <w:color w:val="000000" w:themeColor="text1"/>
          <w:sz w:val="18"/>
          <w:szCs w:val="18"/>
        </w:rPr>
        <w:t xml:space="preserve">Convicted. SCC </w:t>
      </w:r>
      <w:r w:rsidR="00064EE4" w:rsidRPr="00A71861">
        <w:rPr>
          <w:rFonts w:cstheme="minorHAnsi"/>
          <w:color w:val="000000" w:themeColor="text1"/>
          <w:sz w:val="18"/>
          <w:szCs w:val="18"/>
        </w:rPr>
        <w:t xml:space="preserve">was unanimous in requiring a marked departure from standard of reasonable person, but was split on whether personal factors should be taken into account </w:t>
      </w:r>
    </w:p>
    <w:p w14:paraId="5402EFF2" w14:textId="36226A97" w:rsidR="00064EE4" w:rsidRPr="00A71861" w:rsidRDefault="00064EE4" w:rsidP="00AD0C70">
      <w:pPr>
        <w:pStyle w:val="ListParagraph"/>
        <w:numPr>
          <w:ilvl w:val="1"/>
          <w:numId w:val="113"/>
        </w:numPr>
        <w:spacing w:before="0" w:after="0" w:line="240" w:lineRule="auto"/>
        <w:rPr>
          <w:rFonts w:cstheme="minorHAnsi"/>
          <w:b/>
          <w:color w:val="000000" w:themeColor="text1"/>
          <w:sz w:val="18"/>
          <w:szCs w:val="18"/>
        </w:rPr>
      </w:pPr>
      <w:r w:rsidRPr="00A71861">
        <w:rPr>
          <w:rFonts w:cstheme="minorHAnsi"/>
          <w:color w:val="000000" w:themeColor="text1"/>
          <w:sz w:val="18"/>
          <w:szCs w:val="18"/>
        </w:rPr>
        <w:t xml:space="preserve">Majority held personal factors should not be considered </w:t>
      </w:r>
    </w:p>
    <w:p w14:paraId="23CD298A" w14:textId="77777777" w:rsidR="00064EE4" w:rsidRPr="00A71861" w:rsidRDefault="00064EE4" w:rsidP="00AD0C70">
      <w:pPr>
        <w:spacing w:before="0" w:after="0" w:line="240" w:lineRule="auto"/>
        <w:rPr>
          <w:rFonts w:cstheme="minorHAnsi"/>
          <w:b/>
          <w:color w:val="000000" w:themeColor="text1"/>
          <w:sz w:val="18"/>
          <w:szCs w:val="18"/>
        </w:rPr>
      </w:pPr>
      <w:r w:rsidRPr="00A71861">
        <w:rPr>
          <w:rFonts w:cstheme="minorHAnsi"/>
          <w:b/>
          <w:color w:val="000000" w:themeColor="text1"/>
          <w:sz w:val="18"/>
          <w:szCs w:val="18"/>
        </w:rPr>
        <w:t xml:space="preserve">Reasoning: </w:t>
      </w:r>
    </w:p>
    <w:p w14:paraId="1657D116" w14:textId="77777777" w:rsidR="00064EE4" w:rsidRPr="00A71861" w:rsidRDefault="00064EE4" w:rsidP="00AD0C70">
      <w:pPr>
        <w:spacing w:before="0" w:after="0" w:line="240" w:lineRule="auto"/>
        <w:rPr>
          <w:rFonts w:cstheme="minorHAnsi"/>
          <w:b/>
          <w:color w:val="000000" w:themeColor="text1"/>
          <w:sz w:val="18"/>
          <w:szCs w:val="18"/>
        </w:rPr>
      </w:pPr>
    </w:p>
    <w:p w14:paraId="744EB75A" w14:textId="10BF4F74" w:rsidR="006C4F48" w:rsidRPr="00A71861" w:rsidRDefault="006C4F48" w:rsidP="00AD0C70">
      <w:p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Disagreement between Lamer + McLachlin over two items </w:t>
      </w:r>
    </w:p>
    <w:p w14:paraId="0ADCFA4D" w14:textId="77777777" w:rsidR="006C4F48" w:rsidRPr="00A71861" w:rsidRDefault="006C4F48" w:rsidP="00AD0C70">
      <w:pPr>
        <w:pStyle w:val="ListParagraph"/>
        <w:numPr>
          <w:ilvl w:val="1"/>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The fault element of UAM </w:t>
      </w:r>
    </w:p>
    <w:p w14:paraId="5A7B0029" w14:textId="77777777" w:rsidR="006C4F48" w:rsidRPr="00A71861" w:rsidRDefault="006C4F48" w:rsidP="00AD0C70">
      <w:pPr>
        <w:pStyle w:val="ListParagraph"/>
        <w:numPr>
          <w:ilvl w:val="2"/>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L – objective foreseeability of death </w:t>
      </w:r>
    </w:p>
    <w:p w14:paraId="3BC21AD5" w14:textId="77777777" w:rsidR="006C4F48" w:rsidRPr="00A71861" w:rsidRDefault="006C4F48" w:rsidP="00AD0C70">
      <w:pPr>
        <w:pStyle w:val="ListParagraph"/>
        <w:numPr>
          <w:ilvl w:val="2"/>
          <w:numId w:val="113"/>
        </w:numPr>
        <w:spacing w:before="0" w:after="0" w:line="240" w:lineRule="auto"/>
        <w:rPr>
          <w:rFonts w:cstheme="minorHAnsi"/>
          <w:b/>
          <w:color w:val="000000" w:themeColor="text1"/>
          <w:sz w:val="18"/>
          <w:szCs w:val="18"/>
        </w:rPr>
      </w:pPr>
      <w:r w:rsidRPr="00A71861">
        <w:rPr>
          <w:rFonts w:cstheme="minorHAnsi"/>
          <w:b/>
          <w:color w:val="000000" w:themeColor="text1"/>
          <w:sz w:val="18"/>
          <w:szCs w:val="18"/>
        </w:rPr>
        <w:t xml:space="preserve">M – objective foreseeability of risk of bodily harm (Law) </w:t>
      </w:r>
    </w:p>
    <w:p w14:paraId="208C3379" w14:textId="77777777" w:rsidR="006C4F48" w:rsidRPr="00A71861" w:rsidRDefault="006C4F48" w:rsidP="00AD0C70">
      <w:pPr>
        <w:pStyle w:val="ListParagraph"/>
        <w:numPr>
          <w:ilvl w:val="1"/>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The role played by personal characteristics and frailties in the articulation of the modified objective test </w:t>
      </w:r>
    </w:p>
    <w:p w14:paraId="3D9F777B" w14:textId="77777777" w:rsidR="006C4F48" w:rsidRPr="00A71861" w:rsidRDefault="006C4F48" w:rsidP="00AD0C70">
      <w:pPr>
        <w:pStyle w:val="ListParagraph"/>
        <w:numPr>
          <w:ilvl w:val="2"/>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Objective fault – </w:t>
      </w:r>
    </w:p>
    <w:p w14:paraId="29B79150" w14:textId="77777777" w:rsidR="006C4F48" w:rsidRPr="00A71861" w:rsidRDefault="006C4F48" w:rsidP="00AD0C70">
      <w:p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Lamer (Dissent)  – </w:t>
      </w:r>
    </w:p>
    <w:p w14:paraId="024E658F" w14:textId="77777777" w:rsidR="006C4F48" w:rsidRPr="00A71861" w:rsidRDefault="006C4F48" w:rsidP="00AD0C70">
      <w:pPr>
        <w:pStyle w:val="ListParagraph"/>
        <w:numPr>
          <w:ilvl w:val="0"/>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S. 7 requires at least objective foresight of the risk of death for unlawful act manslaughter, objective foresight of the risk of bodily harm is insufficient </w:t>
      </w:r>
    </w:p>
    <w:p w14:paraId="149ADAF8" w14:textId="77777777" w:rsidR="006C4F48" w:rsidRPr="00A71861" w:rsidRDefault="006C4F48" w:rsidP="00AD0C70">
      <w:pPr>
        <w:pStyle w:val="ListParagraph"/>
        <w:numPr>
          <w:ilvl w:val="1"/>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For every AR element, there must be some fault element </w:t>
      </w:r>
    </w:p>
    <w:p w14:paraId="13CF2288" w14:textId="77777777" w:rsidR="006C4F48" w:rsidRPr="00A71861" w:rsidRDefault="006C4F48" w:rsidP="00AD0C70">
      <w:pPr>
        <w:pStyle w:val="ListParagraph"/>
        <w:numPr>
          <w:ilvl w:val="0"/>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But s.222(a) can be interpreted so as to read in the requirement of objective foresight of death </w:t>
      </w:r>
    </w:p>
    <w:p w14:paraId="0C6C7BFF" w14:textId="77777777" w:rsidR="006C4F48" w:rsidRPr="00A71861" w:rsidRDefault="006C4F48" w:rsidP="00AD0C70">
      <w:pPr>
        <w:pStyle w:val="ListParagraph"/>
        <w:numPr>
          <w:ilvl w:val="0"/>
          <w:numId w:val="113"/>
        </w:numPr>
        <w:spacing w:before="0" w:after="0" w:line="240" w:lineRule="auto"/>
        <w:rPr>
          <w:rFonts w:cstheme="minorHAnsi"/>
          <w:color w:val="000000" w:themeColor="text1"/>
          <w:sz w:val="18"/>
          <w:szCs w:val="18"/>
        </w:rPr>
      </w:pPr>
      <w:r w:rsidRPr="00A71861">
        <w:rPr>
          <w:rFonts w:cstheme="minorHAnsi"/>
          <w:color w:val="000000" w:themeColor="text1"/>
          <w:sz w:val="18"/>
          <w:szCs w:val="18"/>
        </w:rPr>
        <w:t xml:space="preserve">So s.222 can be made constitutional </w:t>
      </w:r>
    </w:p>
    <w:p w14:paraId="38DDAF24" w14:textId="77777777" w:rsidR="006C4F48" w:rsidRPr="00A71861" w:rsidRDefault="006C4F48" w:rsidP="00AD0C70">
      <w:pPr>
        <w:pStyle w:val="ListParagraph"/>
        <w:widowControl w:val="0"/>
        <w:numPr>
          <w:ilvl w:val="0"/>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“[I]n accordance with the requirements of s. 7 of the Charter, the proper interpretation of unlawful act manslaughter under s. 222(5)(a) of the Code requires the Crown to prove beyond reasonable doubt: (a) that the accused has committed an unlawful act which caused the death of the deceased; (b) that the unlawful act must be one that is </w:t>
      </w:r>
      <w:r w:rsidRPr="00A71861">
        <w:rPr>
          <w:rFonts w:cstheme="minorHAnsi"/>
          <w:color w:val="000000"/>
          <w:sz w:val="18"/>
          <w:szCs w:val="18"/>
          <w:u w:val="single"/>
        </w:rPr>
        <w:t>objectively dangerous</w:t>
      </w:r>
      <w:r w:rsidRPr="00A71861">
        <w:rPr>
          <w:rFonts w:cstheme="minorHAnsi"/>
          <w:color w:val="000000"/>
          <w:sz w:val="18"/>
          <w:szCs w:val="18"/>
        </w:rPr>
        <w:t xml:space="preserve"> (i.e., in the sense that a reasonable person would realize that it gives rise to a risk of harm); (c) that the fault requirement of the predicate offence, which cannot extend to offences of absolute liability, was in existence and (d) that </w:t>
      </w:r>
      <w:r w:rsidRPr="00A71861">
        <w:rPr>
          <w:rFonts w:cstheme="minorHAnsi"/>
          <w:color w:val="000000"/>
          <w:sz w:val="18"/>
          <w:szCs w:val="18"/>
          <w:u w:val="single"/>
        </w:rPr>
        <w:t>a reasonable person</w:t>
      </w:r>
      <w:r w:rsidRPr="00A71861">
        <w:rPr>
          <w:rFonts w:cstheme="minorHAnsi"/>
          <w:color w:val="000000"/>
          <w:sz w:val="18"/>
          <w:szCs w:val="18"/>
        </w:rPr>
        <w:t xml:space="preserve"> in the circumstances of the accused </w:t>
      </w:r>
      <w:r w:rsidRPr="00A71861">
        <w:rPr>
          <w:rFonts w:cstheme="minorHAnsi"/>
          <w:color w:val="000000"/>
          <w:sz w:val="18"/>
          <w:szCs w:val="18"/>
          <w:u w:val="single"/>
        </w:rPr>
        <w:t>would foresee</w:t>
      </w:r>
      <w:r w:rsidRPr="00A71861">
        <w:rPr>
          <w:rFonts w:cstheme="minorHAnsi"/>
          <w:color w:val="000000"/>
          <w:sz w:val="18"/>
          <w:szCs w:val="18"/>
        </w:rPr>
        <w:t xml:space="preserve"> the unlawful act giving rise to a </w:t>
      </w:r>
      <w:r w:rsidRPr="00A71861">
        <w:rPr>
          <w:rFonts w:cstheme="minorHAnsi"/>
          <w:color w:val="000000"/>
          <w:sz w:val="18"/>
          <w:szCs w:val="18"/>
          <w:u w:val="single"/>
        </w:rPr>
        <w:t>risk of death</w:t>
      </w:r>
      <w:r w:rsidRPr="00A71861">
        <w:rPr>
          <w:rFonts w:cstheme="minorHAnsi"/>
          <w:color w:val="000000"/>
          <w:sz w:val="18"/>
          <w:szCs w:val="18"/>
        </w:rPr>
        <w:t>.” (164 [emphasis added])</w:t>
      </w:r>
    </w:p>
    <w:p w14:paraId="2B94D930" w14:textId="77777777" w:rsidR="006C4F48" w:rsidRPr="00A71861" w:rsidRDefault="006C4F48" w:rsidP="00AD0C70">
      <w:pPr>
        <w:pStyle w:val="ListParagraph"/>
        <w:widowControl w:val="0"/>
        <w:numPr>
          <w:ilvl w:val="0"/>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Application to the facts – </w:t>
      </w:r>
    </w:p>
    <w:p w14:paraId="085CC981" w14:textId="77777777" w:rsidR="006C4F48" w:rsidRPr="00A71861" w:rsidRDefault="006C4F48" w:rsidP="00AD0C70">
      <w:pPr>
        <w:pStyle w:val="ListParagraph"/>
        <w:widowControl w:val="0"/>
        <w:numPr>
          <w:ilvl w:val="1"/>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Expert drug user – so he is subjectively aware of the risks of cocaine + quantity used so objective test satisfied based on his obvious subjective awareness </w:t>
      </w:r>
    </w:p>
    <w:p w14:paraId="6AAAFCC7" w14:textId="77777777" w:rsidR="006C4F48" w:rsidRPr="00A71861" w:rsidRDefault="006C4F48" w:rsidP="00AD0C70">
      <w:pPr>
        <w:widowControl w:val="0"/>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McLachlin (Law – Judgement) </w:t>
      </w:r>
    </w:p>
    <w:p w14:paraId="3CB050DC" w14:textId="77777777" w:rsidR="006C4F48" w:rsidRPr="00A71861" w:rsidRDefault="006C4F48" w:rsidP="00AD0C70">
      <w:pPr>
        <w:pStyle w:val="ListParagraph"/>
        <w:widowControl w:val="0"/>
        <w:numPr>
          <w:ilvl w:val="0"/>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Unlawful act manslaughter is perfectly fine as it is; no need to ‘read up’ the requirement of objective foreseeability of the risk of death; objective foreseeability of risk of bodily harm is sufficient </w:t>
      </w:r>
    </w:p>
    <w:p w14:paraId="531AD758" w14:textId="77777777" w:rsidR="006C4F48" w:rsidRPr="00A71861" w:rsidRDefault="006C4F48" w:rsidP="00AD0C70">
      <w:pPr>
        <w:pStyle w:val="ListParagraph"/>
        <w:widowControl w:val="0"/>
        <w:numPr>
          <w:ilvl w:val="0"/>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No need to modify the objective test in order to take into account the particular characteristics of the accused </w:t>
      </w:r>
    </w:p>
    <w:p w14:paraId="47C4397D" w14:textId="77777777" w:rsidR="006C4F48" w:rsidRPr="00A71861" w:rsidRDefault="006C4F48" w:rsidP="00AD0C70">
      <w:pPr>
        <w:pStyle w:val="ListParagraph"/>
        <w:widowControl w:val="0"/>
        <w:numPr>
          <w:ilvl w:val="1"/>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Unless the characteristics render the accused unable to understand the risks </w:t>
      </w:r>
    </w:p>
    <w:p w14:paraId="4DDE472D" w14:textId="77777777" w:rsidR="006C4F48" w:rsidRPr="00A71861" w:rsidRDefault="006C4F48" w:rsidP="00AD0C70">
      <w:pPr>
        <w:pStyle w:val="ListParagraph"/>
        <w:widowControl w:val="0"/>
        <w:numPr>
          <w:ilvl w:val="0"/>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Stigma </w:t>
      </w:r>
    </w:p>
    <w:p w14:paraId="635D7039" w14:textId="77777777" w:rsidR="006C4F48" w:rsidRPr="00A71861" w:rsidRDefault="006C4F48" w:rsidP="00AD0C70">
      <w:pPr>
        <w:pStyle w:val="ListParagraph"/>
        <w:widowControl w:val="0"/>
        <w:numPr>
          <w:ilvl w:val="1"/>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Manslayer is not labelled a murderer </w:t>
      </w:r>
    </w:p>
    <w:p w14:paraId="12A7239C" w14:textId="77777777" w:rsidR="006C4F48" w:rsidRPr="00A71861" w:rsidRDefault="006C4F48" w:rsidP="00AD0C70">
      <w:pPr>
        <w:pStyle w:val="ListParagraph"/>
        <w:widowControl w:val="0"/>
        <w:numPr>
          <w:ilvl w:val="1"/>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Punishment is proportionate to level of  moral blameworthiness </w:t>
      </w:r>
    </w:p>
    <w:p w14:paraId="310DD68A" w14:textId="77777777" w:rsidR="006C4F48" w:rsidRPr="00A71861" w:rsidRDefault="006C4F48" w:rsidP="00AD0C70">
      <w:pPr>
        <w:pStyle w:val="ListParagraph"/>
        <w:widowControl w:val="0"/>
        <w:numPr>
          <w:ilvl w:val="1"/>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Those causing harm intentionally should be punished more severely </w:t>
      </w:r>
    </w:p>
    <w:p w14:paraId="7AEC2ED1" w14:textId="77777777" w:rsidR="006C4F48" w:rsidRPr="00A71861" w:rsidRDefault="006C4F48" w:rsidP="00AD0C70">
      <w:pPr>
        <w:pStyle w:val="ListParagraph"/>
        <w:widowControl w:val="0"/>
        <w:numPr>
          <w:ilvl w:val="1"/>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Fault element is appropriately tailored to seriousness of the offence </w:t>
      </w:r>
    </w:p>
    <w:p w14:paraId="51CCFB17" w14:textId="77777777" w:rsidR="006C4F48" w:rsidRPr="00A71861" w:rsidRDefault="006C4F48" w:rsidP="00AD0C70">
      <w:pPr>
        <w:pStyle w:val="ListParagraph"/>
        <w:widowControl w:val="0"/>
        <w:numPr>
          <w:ilvl w:val="0"/>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Objective test – </w:t>
      </w:r>
    </w:p>
    <w:p w14:paraId="3FC9823D" w14:textId="77777777" w:rsidR="006C4F48" w:rsidRPr="00A71861" w:rsidRDefault="006C4F48" w:rsidP="00AD0C70">
      <w:pPr>
        <w:pStyle w:val="ListParagraph"/>
        <w:widowControl w:val="0"/>
        <w:numPr>
          <w:ilvl w:val="0"/>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“To summarize, the fundamental premises upon which our criminal law rests mandate that personal characteristics not directly relevant to an element of the offence serve as excuses only at the point where they establish incapacity, whether the incapacity be the ability to appreciate the nature and quality of one’s conduct in the context of intentional crimes, or the incapacity to appreciate the risk involved in one’s conduct in the context of crimes of manslaughter or penal negligence.  The principle that we eschew conviction of the morally innocent requires no more.” (185)</w:t>
      </w:r>
    </w:p>
    <w:p w14:paraId="309632AE" w14:textId="77777777" w:rsidR="006C4F48" w:rsidRPr="00A71861" w:rsidRDefault="006C4F48" w:rsidP="00AD0C70">
      <w:pPr>
        <w:pStyle w:val="ListParagraph"/>
        <w:widowControl w:val="0"/>
        <w:numPr>
          <w:ilvl w:val="0"/>
          <w:numId w:val="113"/>
        </w:numPr>
        <w:autoSpaceDE w:val="0"/>
        <w:autoSpaceDN w:val="0"/>
        <w:adjustRightInd w:val="0"/>
        <w:spacing w:before="0" w:after="0" w:line="240" w:lineRule="auto"/>
        <w:rPr>
          <w:rFonts w:cstheme="minorHAnsi"/>
          <w:b/>
          <w:color w:val="000000"/>
          <w:sz w:val="18"/>
          <w:szCs w:val="18"/>
        </w:rPr>
      </w:pPr>
      <w:r w:rsidRPr="00A71861">
        <w:rPr>
          <w:rFonts w:cstheme="minorHAnsi"/>
          <w:b/>
          <w:color w:val="000000"/>
          <w:sz w:val="18"/>
          <w:szCs w:val="18"/>
        </w:rPr>
        <w:t xml:space="preserve">The legal standard of care for all crimes of negligence is that of a reasonable person. Personal factors are not relevant, except on the question of whether the accused possessed the necessary capacity to appreciate the risk </w:t>
      </w:r>
    </w:p>
    <w:p w14:paraId="0D2312DB" w14:textId="77777777" w:rsidR="006C4F48" w:rsidRPr="00A71861" w:rsidRDefault="006C4F48" w:rsidP="00AD0C70">
      <w:pPr>
        <w:pStyle w:val="ListParagraph"/>
        <w:widowControl w:val="0"/>
        <w:numPr>
          <w:ilvl w:val="0"/>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Upshot – </w:t>
      </w:r>
    </w:p>
    <w:p w14:paraId="159726A4" w14:textId="77777777" w:rsidR="006C4F48" w:rsidRPr="00A71861" w:rsidRDefault="006C4F48" w:rsidP="00AD0C70">
      <w:pPr>
        <w:pStyle w:val="ListParagraph"/>
        <w:widowControl w:val="0"/>
        <w:numPr>
          <w:ilvl w:val="1"/>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No subjective fault requirement for manslaughter although subjective fault may be required for underlying unlawful act or predicate </w:t>
      </w:r>
    </w:p>
    <w:p w14:paraId="62B21534" w14:textId="77777777" w:rsidR="006C4F48" w:rsidRPr="00A71861" w:rsidRDefault="006C4F48" w:rsidP="00AD0C70">
      <w:pPr>
        <w:pStyle w:val="ListParagraph"/>
        <w:widowControl w:val="0"/>
        <w:numPr>
          <w:ilvl w:val="1"/>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Fault is objective – restricted objective foreseeability of risk of bodily harm </w:t>
      </w:r>
    </w:p>
    <w:p w14:paraId="1BD47E72" w14:textId="7E524937" w:rsidR="006C4F48" w:rsidRPr="00A71861" w:rsidRDefault="006C4F48" w:rsidP="00AD0C70">
      <w:pPr>
        <w:pStyle w:val="ListParagraph"/>
        <w:widowControl w:val="0"/>
        <w:numPr>
          <w:ilvl w:val="2"/>
          <w:numId w:val="113"/>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Modified standard – reasonable person in the situation of the accused, personal characteristics only relevant insofar as they go to incapacity </w:t>
      </w:r>
    </w:p>
    <w:p w14:paraId="4BF54AE8" w14:textId="1C477D6D" w:rsidR="00036D04" w:rsidRPr="00A71861" w:rsidRDefault="00036D04" w:rsidP="00AD0C70">
      <w:pPr>
        <w:pStyle w:val="Heading5"/>
        <w:spacing w:line="240" w:lineRule="auto"/>
        <w:rPr>
          <w:rFonts w:cstheme="minorHAnsi"/>
          <w:sz w:val="18"/>
          <w:szCs w:val="18"/>
        </w:rPr>
      </w:pPr>
      <w:bookmarkStart w:id="433" w:name="_Toc499898375"/>
      <w:bookmarkStart w:id="434" w:name="_Toc499898701"/>
      <w:bookmarkStart w:id="435" w:name="_Toc530070068"/>
      <w:r w:rsidRPr="00A71861">
        <w:rPr>
          <w:rFonts w:cstheme="minorHAnsi"/>
          <w:sz w:val="18"/>
          <w:szCs w:val="18"/>
        </w:rPr>
        <w:t>Infanticide</w:t>
      </w:r>
      <w:bookmarkEnd w:id="433"/>
      <w:bookmarkEnd w:id="434"/>
      <w:bookmarkEnd w:id="435"/>
      <w:r w:rsidRPr="00A71861">
        <w:rPr>
          <w:rFonts w:cstheme="minorHAnsi"/>
          <w:sz w:val="18"/>
          <w:szCs w:val="18"/>
        </w:rPr>
        <w:t xml:space="preserve"> </w:t>
      </w:r>
    </w:p>
    <w:p w14:paraId="1C77F0FF" w14:textId="77777777" w:rsidR="003201BC" w:rsidRPr="00A71861" w:rsidRDefault="003201BC" w:rsidP="00AD0C70">
      <w:pPr>
        <w:pStyle w:val="ListParagraph"/>
        <w:widowControl w:val="0"/>
        <w:numPr>
          <w:ilvl w:val="0"/>
          <w:numId w:val="116"/>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CC s. 233: A </w:t>
      </w:r>
      <w:r w:rsidRPr="00A71861">
        <w:rPr>
          <w:rFonts w:cstheme="minorHAnsi"/>
          <w:color w:val="000000"/>
          <w:sz w:val="18"/>
          <w:szCs w:val="18"/>
          <w:u w:val="single"/>
        </w:rPr>
        <w:t xml:space="preserve">female person </w:t>
      </w:r>
      <w:r w:rsidRPr="00A71861">
        <w:rPr>
          <w:rFonts w:cstheme="minorHAnsi"/>
          <w:color w:val="000000"/>
          <w:sz w:val="18"/>
          <w:szCs w:val="18"/>
        </w:rPr>
        <w:t xml:space="preserve">commits infanticide when by a </w:t>
      </w:r>
      <w:r w:rsidRPr="00A71861">
        <w:rPr>
          <w:rFonts w:cstheme="minorHAnsi"/>
          <w:color w:val="000000"/>
          <w:sz w:val="18"/>
          <w:szCs w:val="18"/>
          <w:u w:val="single"/>
        </w:rPr>
        <w:t xml:space="preserve">wilful act or omission </w:t>
      </w:r>
      <w:r w:rsidRPr="00A71861">
        <w:rPr>
          <w:rFonts w:cstheme="minorHAnsi"/>
          <w:color w:val="000000"/>
          <w:sz w:val="18"/>
          <w:szCs w:val="18"/>
        </w:rPr>
        <w:t xml:space="preserve">she causes the death of </w:t>
      </w:r>
      <w:r w:rsidRPr="00A71861">
        <w:rPr>
          <w:rFonts w:cstheme="minorHAnsi"/>
          <w:color w:val="000000"/>
          <w:sz w:val="18"/>
          <w:szCs w:val="18"/>
          <w:u w:val="single"/>
        </w:rPr>
        <w:t>her newly-born child</w:t>
      </w:r>
      <w:r w:rsidRPr="00A71861">
        <w:rPr>
          <w:rFonts w:cstheme="minorHAnsi"/>
          <w:color w:val="000000"/>
          <w:sz w:val="18"/>
          <w:szCs w:val="18"/>
        </w:rPr>
        <w:t xml:space="preserve">, if at the time of the act or omission she is not fully recovered from the effects of giving birth to the child and by reason thereof or of the effect of lactation consequent on the birth of the child </w:t>
      </w:r>
      <w:r w:rsidRPr="00A71861">
        <w:rPr>
          <w:rFonts w:cstheme="minorHAnsi"/>
          <w:color w:val="000000"/>
          <w:sz w:val="18"/>
          <w:szCs w:val="18"/>
          <w:u w:val="single"/>
        </w:rPr>
        <w:t>her mind is then disturbed</w:t>
      </w:r>
      <w:r w:rsidRPr="00A71861">
        <w:rPr>
          <w:rFonts w:cstheme="minorHAnsi"/>
          <w:color w:val="000000"/>
          <w:sz w:val="18"/>
          <w:szCs w:val="18"/>
        </w:rPr>
        <w:t>.</w:t>
      </w:r>
    </w:p>
    <w:p w14:paraId="4065372F" w14:textId="77777777" w:rsidR="003201BC" w:rsidRPr="00A71861" w:rsidRDefault="003201BC" w:rsidP="00AD0C70">
      <w:pPr>
        <w:pStyle w:val="ListParagraph"/>
        <w:widowControl w:val="0"/>
        <w:numPr>
          <w:ilvl w:val="0"/>
          <w:numId w:val="116"/>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See also CC ss. 662(3) and 663</w:t>
      </w:r>
    </w:p>
    <w:p w14:paraId="0602EA08" w14:textId="77777777" w:rsidR="003201BC" w:rsidRPr="00A71861" w:rsidRDefault="003201BC" w:rsidP="00AD0C70">
      <w:pPr>
        <w:pStyle w:val="ListParagraph"/>
        <w:widowControl w:val="0"/>
        <w:numPr>
          <w:ilvl w:val="1"/>
          <w:numId w:val="116"/>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Complete the picture a little more </w:t>
      </w:r>
    </w:p>
    <w:p w14:paraId="38D8F439" w14:textId="77777777" w:rsidR="003201BC" w:rsidRPr="00A71861" w:rsidRDefault="003201BC" w:rsidP="00AD0C70">
      <w:pPr>
        <w:pStyle w:val="ListParagraph"/>
        <w:widowControl w:val="0"/>
        <w:numPr>
          <w:ilvl w:val="0"/>
          <w:numId w:val="116"/>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Left over from when murder was capital offense </w:t>
      </w:r>
    </w:p>
    <w:p w14:paraId="761DF4D6" w14:textId="77777777" w:rsidR="003201BC" w:rsidRPr="00A71861" w:rsidRDefault="003201BC" w:rsidP="00AD0C70">
      <w:pPr>
        <w:pStyle w:val="ListParagraph"/>
        <w:widowControl w:val="0"/>
        <w:numPr>
          <w:ilvl w:val="1"/>
          <w:numId w:val="116"/>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Juries were reluctant to punish mothers by death </w:t>
      </w:r>
    </w:p>
    <w:p w14:paraId="112D9348" w14:textId="32F68864" w:rsidR="003201BC" w:rsidRPr="00A71861" w:rsidRDefault="003201BC" w:rsidP="00AD0C70">
      <w:pPr>
        <w:pStyle w:val="ListParagraph"/>
        <w:widowControl w:val="0"/>
        <w:numPr>
          <w:ilvl w:val="0"/>
          <w:numId w:val="116"/>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Typically, younger mothers with small support systems, give birth alone at home or public washroom </w:t>
      </w:r>
    </w:p>
    <w:p w14:paraId="419B56F6" w14:textId="36DB32B4" w:rsidR="00036D04" w:rsidRPr="00A71861" w:rsidRDefault="00036D04" w:rsidP="00AD0C70">
      <w:pPr>
        <w:pStyle w:val="Heading1"/>
        <w:spacing w:line="240" w:lineRule="auto"/>
        <w:rPr>
          <w:rFonts w:cstheme="minorHAnsi"/>
          <w:sz w:val="18"/>
          <w:szCs w:val="18"/>
        </w:rPr>
      </w:pPr>
      <w:bookmarkStart w:id="436" w:name="_Toc499898376"/>
      <w:bookmarkStart w:id="437" w:name="_Toc499898702"/>
      <w:bookmarkStart w:id="438" w:name="_Toc530070069"/>
      <w:r w:rsidRPr="00A71861">
        <w:rPr>
          <w:rFonts w:cstheme="minorHAnsi"/>
          <w:sz w:val="18"/>
          <w:szCs w:val="18"/>
        </w:rPr>
        <w:t xml:space="preserve">R v Boroweic </w:t>
      </w:r>
      <w:r w:rsidR="003201BC" w:rsidRPr="00A71861">
        <w:rPr>
          <w:rFonts w:cstheme="minorHAnsi"/>
          <w:sz w:val="18"/>
          <w:szCs w:val="18"/>
        </w:rPr>
        <w:t>(2016) SCC</w:t>
      </w:r>
      <w:bookmarkEnd w:id="436"/>
      <w:bookmarkEnd w:id="437"/>
      <w:bookmarkEnd w:id="438"/>
      <w:r w:rsidR="003201BC" w:rsidRPr="00A71861">
        <w:rPr>
          <w:rFonts w:cstheme="minorHAnsi"/>
          <w:sz w:val="18"/>
          <w:szCs w:val="18"/>
        </w:rPr>
        <w:t xml:space="preserve"> </w:t>
      </w:r>
    </w:p>
    <w:p w14:paraId="5AFFE1E7" w14:textId="65699D24" w:rsidR="003201BC" w:rsidRPr="008F7C5E" w:rsidRDefault="003201BC" w:rsidP="008F7C5E">
      <w:pPr>
        <w:widowControl w:val="0"/>
        <w:autoSpaceDE w:val="0"/>
        <w:autoSpaceDN w:val="0"/>
        <w:adjustRightInd w:val="0"/>
        <w:spacing w:line="240" w:lineRule="auto"/>
        <w:rPr>
          <w:rFonts w:cstheme="minorHAnsi"/>
          <w:b/>
          <w:color w:val="000000"/>
          <w:sz w:val="18"/>
          <w:szCs w:val="18"/>
        </w:rPr>
      </w:pPr>
      <w:r w:rsidRPr="00A71861">
        <w:rPr>
          <w:rFonts w:cstheme="minorHAnsi"/>
          <w:b/>
          <w:color w:val="000000"/>
          <w:sz w:val="18"/>
          <w:szCs w:val="18"/>
        </w:rPr>
        <w:t xml:space="preserve">Issues: </w:t>
      </w:r>
      <w:r w:rsidR="008F7C5E">
        <w:rPr>
          <w:rFonts w:cstheme="minorHAnsi"/>
          <w:b/>
          <w:color w:val="000000"/>
          <w:sz w:val="18"/>
          <w:szCs w:val="18"/>
        </w:rPr>
        <w:t xml:space="preserve"> </w:t>
      </w:r>
      <w:r w:rsidRPr="008F7C5E">
        <w:rPr>
          <w:rFonts w:cstheme="minorHAnsi"/>
          <w:color w:val="000000"/>
          <w:sz w:val="18"/>
          <w:szCs w:val="18"/>
        </w:rPr>
        <w:t xml:space="preserve">Is it a stand-alone offence, a partial defence or both? </w:t>
      </w:r>
      <w:r w:rsidR="008F7C5E">
        <w:rPr>
          <w:rFonts w:cstheme="minorHAnsi"/>
          <w:b/>
          <w:color w:val="000000"/>
          <w:sz w:val="18"/>
          <w:szCs w:val="18"/>
        </w:rPr>
        <w:t xml:space="preserve"> </w:t>
      </w:r>
      <w:r w:rsidRPr="008F7C5E">
        <w:rPr>
          <w:rFonts w:cstheme="minorHAnsi"/>
          <w:color w:val="000000"/>
          <w:sz w:val="18"/>
          <w:szCs w:val="18"/>
        </w:rPr>
        <w:t xml:space="preserve">What constitutes a disturbed mind for the purposes of s. 233 </w:t>
      </w:r>
    </w:p>
    <w:p w14:paraId="258A52A8" w14:textId="77777777" w:rsidR="003201BC" w:rsidRPr="00A71861" w:rsidRDefault="003201BC" w:rsidP="00AD0C70">
      <w:pPr>
        <w:pStyle w:val="ListParagraph"/>
        <w:widowControl w:val="0"/>
        <w:numPr>
          <w:ilvl w:val="1"/>
          <w:numId w:val="117"/>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Is it an AR or MR element? </w:t>
      </w:r>
    </w:p>
    <w:p w14:paraId="5EC83D91" w14:textId="3B344F44" w:rsidR="003201BC" w:rsidRPr="00A71861" w:rsidRDefault="003201BC" w:rsidP="00AD0C70">
      <w:pPr>
        <w:pStyle w:val="ListParagraph"/>
        <w:widowControl w:val="0"/>
        <w:numPr>
          <w:ilvl w:val="1"/>
          <w:numId w:val="117"/>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Must is be causally connected with the act or omission that causes death of child? </w:t>
      </w:r>
    </w:p>
    <w:p w14:paraId="42EED44B" w14:textId="77777777" w:rsidR="003201BC" w:rsidRPr="00A71861" w:rsidRDefault="003201BC" w:rsidP="00AD0C70">
      <w:pPr>
        <w:widowControl w:val="0"/>
        <w:autoSpaceDE w:val="0"/>
        <w:autoSpaceDN w:val="0"/>
        <w:adjustRightInd w:val="0"/>
        <w:spacing w:line="240" w:lineRule="auto"/>
        <w:rPr>
          <w:rFonts w:cstheme="minorHAnsi"/>
          <w:color w:val="000000"/>
          <w:sz w:val="18"/>
          <w:szCs w:val="18"/>
        </w:rPr>
      </w:pPr>
      <w:r w:rsidRPr="00A71861">
        <w:rPr>
          <w:rFonts w:cstheme="minorHAnsi"/>
          <w:color w:val="000000"/>
          <w:sz w:val="18"/>
          <w:szCs w:val="18"/>
        </w:rPr>
        <w:t xml:space="preserve">AR – </w:t>
      </w:r>
    </w:p>
    <w:p w14:paraId="5F531B4F" w14:textId="77777777" w:rsidR="003201BC" w:rsidRPr="00A71861" w:rsidRDefault="003201BC" w:rsidP="00AD0C70">
      <w:pPr>
        <w:widowControl w:val="0"/>
        <w:autoSpaceDE w:val="0"/>
        <w:autoSpaceDN w:val="0"/>
        <w:adjustRightInd w:val="0"/>
        <w:spacing w:line="240" w:lineRule="auto"/>
        <w:rPr>
          <w:rFonts w:cstheme="minorHAnsi"/>
          <w:color w:val="000000"/>
          <w:sz w:val="18"/>
          <w:szCs w:val="18"/>
        </w:rPr>
      </w:pPr>
      <w:r w:rsidRPr="00A71861">
        <w:rPr>
          <w:rFonts w:cstheme="minorHAnsi"/>
          <w:color w:val="000000"/>
          <w:sz w:val="18"/>
          <w:szCs w:val="18"/>
        </w:rPr>
        <w:t xml:space="preserve">(1), by an act or omission, causing the death of the accused’s newly-born child, while </w:t>
      </w:r>
    </w:p>
    <w:p w14:paraId="124B8C47" w14:textId="77777777" w:rsidR="003201BC" w:rsidRPr="00A71861" w:rsidRDefault="003201BC" w:rsidP="00AD0C70">
      <w:pPr>
        <w:widowControl w:val="0"/>
        <w:autoSpaceDE w:val="0"/>
        <w:autoSpaceDN w:val="0"/>
        <w:adjustRightInd w:val="0"/>
        <w:spacing w:line="240" w:lineRule="auto"/>
        <w:rPr>
          <w:rFonts w:cstheme="minorHAnsi"/>
          <w:color w:val="000000"/>
          <w:sz w:val="18"/>
          <w:szCs w:val="18"/>
        </w:rPr>
      </w:pPr>
      <w:r w:rsidRPr="00A71861">
        <w:rPr>
          <w:rFonts w:cstheme="minorHAnsi"/>
          <w:color w:val="000000"/>
          <w:sz w:val="18"/>
          <w:szCs w:val="18"/>
        </w:rPr>
        <w:t>(2) suffering from a mental disturbance connected with the effects of giving birth or the effects of lactation consequent on the giving of birth</w:t>
      </w:r>
    </w:p>
    <w:p w14:paraId="77514CD1" w14:textId="77777777" w:rsidR="003201BC" w:rsidRPr="00A71861" w:rsidRDefault="003201BC" w:rsidP="00AD0C70">
      <w:pPr>
        <w:pStyle w:val="ListParagraph"/>
        <w:widowControl w:val="0"/>
        <w:numPr>
          <w:ilvl w:val="0"/>
          <w:numId w:val="117"/>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Must also establish legal duty (s. 215 – mother + child) </w:t>
      </w:r>
    </w:p>
    <w:p w14:paraId="04FCE3A4" w14:textId="77777777" w:rsidR="003201BC" w:rsidRPr="00A71861" w:rsidRDefault="003201BC" w:rsidP="00AD0C70">
      <w:pPr>
        <w:widowControl w:val="0"/>
        <w:autoSpaceDE w:val="0"/>
        <w:autoSpaceDN w:val="0"/>
        <w:adjustRightInd w:val="0"/>
        <w:spacing w:line="240" w:lineRule="auto"/>
        <w:rPr>
          <w:rFonts w:cstheme="minorHAnsi"/>
          <w:color w:val="000000"/>
          <w:sz w:val="18"/>
          <w:szCs w:val="18"/>
        </w:rPr>
      </w:pPr>
      <w:r w:rsidRPr="00A71861">
        <w:rPr>
          <w:rFonts w:cstheme="minorHAnsi"/>
          <w:color w:val="000000"/>
          <w:sz w:val="18"/>
          <w:szCs w:val="18"/>
        </w:rPr>
        <w:t xml:space="preserve">Newly-born Child: </w:t>
      </w:r>
    </w:p>
    <w:p w14:paraId="74B5CBD6" w14:textId="77777777" w:rsidR="003201BC" w:rsidRPr="00A71861" w:rsidRDefault="003201BC" w:rsidP="00AD0C70">
      <w:pPr>
        <w:pStyle w:val="ListParagraph"/>
        <w:widowControl w:val="0"/>
        <w:numPr>
          <w:ilvl w:val="0"/>
          <w:numId w:val="117"/>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A year or under (s.2 – definition section) </w:t>
      </w:r>
    </w:p>
    <w:p w14:paraId="7D59D8F5" w14:textId="77777777" w:rsidR="003201BC" w:rsidRPr="00A71861" w:rsidRDefault="003201BC" w:rsidP="00AD0C70">
      <w:pPr>
        <w:widowControl w:val="0"/>
        <w:autoSpaceDE w:val="0"/>
        <w:autoSpaceDN w:val="0"/>
        <w:adjustRightInd w:val="0"/>
        <w:spacing w:line="240" w:lineRule="auto"/>
        <w:rPr>
          <w:rFonts w:cstheme="minorHAnsi"/>
          <w:color w:val="000000"/>
          <w:sz w:val="18"/>
          <w:szCs w:val="18"/>
        </w:rPr>
      </w:pPr>
      <w:r w:rsidRPr="00A71861">
        <w:rPr>
          <w:rFonts w:cstheme="minorHAnsi"/>
          <w:color w:val="000000"/>
          <w:sz w:val="18"/>
          <w:szCs w:val="18"/>
        </w:rPr>
        <w:t xml:space="preserve">Human Being: </w:t>
      </w:r>
    </w:p>
    <w:p w14:paraId="469E4700" w14:textId="0BCEA67C" w:rsidR="003201BC" w:rsidRPr="00A71861" w:rsidRDefault="003201BC" w:rsidP="00AD0C70">
      <w:pPr>
        <w:pStyle w:val="ListParagraph"/>
        <w:widowControl w:val="0"/>
        <w:numPr>
          <w:ilvl w:val="0"/>
          <w:numId w:val="117"/>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Once it has been birthed </w:t>
      </w:r>
    </w:p>
    <w:p w14:paraId="1B1530EC" w14:textId="56C0992D" w:rsidR="003201BC" w:rsidRPr="00A71861" w:rsidRDefault="003201BC" w:rsidP="00AD0C70">
      <w:pPr>
        <w:pStyle w:val="ListParagraph"/>
        <w:widowControl w:val="0"/>
        <w:numPr>
          <w:ilvl w:val="0"/>
          <w:numId w:val="117"/>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Mental Disturbance (part of the AR) </w:t>
      </w:r>
    </w:p>
    <w:p w14:paraId="17027CDE" w14:textId="77777777" w:rsidR="003201BC" w:rsidRPr="00A71861" w:rsidRDefault="003201BC" w:rsidP="00AD0C70">
      <w:pPr>
        <w:pStyle w:val="ListParagraph"/>
        <w:widowControl w:val="0"/>
        <w:numPr>
          <w:ilvl w:val="1"/>
          <w:numId w:val="117"/>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Does not need to be a medically or legally recognized term </w:t>
      </w:r>
    </w:p>
    <w:p w14:paraId="557D0DCA" w14:textId="77777777" w:rsidR="003201BC" w:rsidRPr="00A71861" w:rsidRDefault="003201BC" w:rsidP="00AD0C70">
      <w:pPr>
        <w:pStyle w:val="ListParagraph"/>
        <w:widowControl w:val="0"/>
        <w:numPr>
          <w:ilvl w:val="1"/>
          <w:numId w:val="117"/>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Woman does not need to be able to appreciate the consequences of her actions </w:t>
      </w:r>
    </w:p>
    <w:p w14:paraId="3986E09D" w14:textId="77777777" w:rsidR="003201BC" w:rsidRPr="00A71861" w:rsidRDefault="003201BC" w:rsidP="00AD0C70">
      <w:pPr>
        <w:pStyle w:val="ListParagraph"/>
        <w:widowControl w:val="0"/>
        <w:numPr>
          <w:ilvl w:val="1"/>
          <w:numId w:val="117"/>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Term can simply mean mentally agitated </w:t>
      </w:r>
    </w:p>
    <w:p w14:paraId="0663C5E6" w14:textId="77777777" w:rsidR="003201BC" w:rsidRPr="00A71861" w:rsidRDefault="003201BC" w:rsidP="00AD0C70">
      <w:pPr>
        <w:pStyle w:val="ListParagraph"/>
        <w:widowControl w:val="0"/>
        <w:numPr>
          <w:ilvl w:val="1"/>
          <w:numId w:val="117"/>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Does it need to be causally implicated in death of child?</w:t>
      </w:r>
    </w:p>
    <w:p w14:paraId="3CABBA62" w14:textId="77777777" w:rsidR="003201BC" w:rsidRPr="00A71861" w:rsidRDefault="003201BC" w:rsidP="00AD0C70">
      <w:pPr>
        <w:pStyle w:val="ListParagraph"/>
        <w:widowControl w:val="0"/>
        <w:numPr>
          <w:ilvl w:val="2"/>
          <w:numId w:val="117"/>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No </w:t>
      </w:r>
    </w:p>
    <w:p w14:paraId="3A67FD90" w14:textId="67C51E9F" w:rsidR="003201BC" w:rsidRPr="00A71861" w:rsidRDefault="003201BC" w:rsidP="00AD0C70">
      <w:pPr>
        <w:pStyle w:val="ListParagraph"/>
        <w:widowControl w:val="0"/>
        <w:numPr>
          <w:ilvl w:val="2"/>
          <w:numId w:val="117"/>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Must just show disturbance is present/operative </w:t>
      </w:r>
    </w:p>
    <w:p w14:paraId="4277434C" w14:textId="77777777" w:rsidR="003201BC" w:rsidRPr="00A71861" w:rsidRDefault="003201BC" w:rsidP="00AD0C70">
      <w:pPr>
        <w:widowControl w:val="0"/>
        <w:autoSpaceDE w:val="0"/>
        <w:autoSpaceDN w:val="0"/>
        <w:adjustRightInd w:val="0"/>
        <w:spacing w:line="240" w:lineRule="auto"/>
        <w:rPr>
          <w:rFonts w:cstheme="minorHAnsi"/>
          <w:color w:val="000000"/>
          <w:sz w:val="18"/>
          <w:szCs w:val="18"/>
        </w:rPr>
      </w:pPr>
      <w:r w:rsidRPr="00A71861">
        <w:rPr>
          <w:rFonts w:cstheme="minorHAnsi"/>
          <w:color w:val="000000"/>
          <w:sz w:val="18"/>
          <w:szCs w:val="18"/>
        </w:rPr>
        <w:t xml:space="preserve">MR – </w:t>
      </w:r>
    </w:p>
    <w:p w14:paraId="745D871C" w14:textId="77777777" w:rsidR="003201BC" w:rsidRPr="00A71861" w:rsidRDefault="003201BC" w:rsidP="00AD0C70">
      <w:pPr>
        <w:pStyle w:val="ListParagraph"/>
        <w:widowControl w:val="0"/>
        <w:numPr>
          <w:ilvl w:val="0"/>
          <w:numId w:val="118"/>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Same as for manslaughter </w:t>
      </w:r>
    </w:p>
    <w:p w14:paraId="2BB435C1" w14:textId="62084DE5" w:rsidR="003201BC" w:rsidRPr="00A71861" w:rsidRDefault="003201BC" w:rsidP="00AD0C70">
      <w:pPr>
        <w:pStyle w:val="ListParagraph"/>
        <w:widowControl w:val="0"/>
        <w:numPr>
          <w:ilvl w:val="0"/>
          <w:numId w:val="118"/>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A subjective intention to cause death, or an intention to cause bodily harm knowing that death is likely to result, will therefore satisfy the MR for infanticide, although such a heightened MR is not legally required</w:t>
      </w:r>
    </w:p>
    <w:p w14:paraId="3B7F05E7" w14:textId="77777777" w:rsidR="003201BC" w:rsidRPr="00A71861" w:rsidRDefault="003201BC" w:rsidP="00AD0C70">
      <w:pPr>
        <w:widowControl w:val="0"/>
        <w:autoSpaceDE w:val="0"/>
        <w:autoSpaceDN w:val="0"/>
        <w:adjustRightInd w:val="0"/>
        <w:spacing w:line="240" w:lineRule="auto"/>
        <w:rPr>
          <w:rFonts w:cstheme="minorHAnsi"/>
          <w:color w:val="000000"/>
          <w:sz w:val="18"/>
          <w:szCs w:val="18"/>
          <w:u w:val="single"/>
        </w:rPr>
      </w:pPr>
      <w:r w:rsidRPr="00A71861">
        <w:rPr>
          <w:rFonts w:cstheme="minorHAnsi"/>
          <w:color w:val="000000"/>
          <w:sz w:val="18"/>
          <w:szCs w:val="18"/>
        </w:rPr>
        <w:t xml:space="preserve">Second Issue </w:t>
      </w:r>
      <w:r w:rsidRPr="00A71861">
        <w:rPr>
          <w:rFonts w:cstheme="minorHAnsi"/>
          <w:color w:val="000000"/>
          <w:sz w:val="18"/>
          <w:szCs w:val="18"/>
        </w:rPr>
        <w:sym w:font="Wingdings" w:char="F0E0"/>
      </w:r>
      <w:r w:rsidRPr="00A71861">
        <w:rPr>
          <w:rFonts w:cstheme="minorHAnsi"/>
          <w:color w:val="000000"/>
          <w:sz w:val="18"/>
          <w:szCs w:val="18"/>
        </w:rPr>
        <w:t xml:space="preserve"> stand-alone, defence or both? (</w:t>
      </w:r>
      <w:r w:rsidRPr="00A71861">
        <w:rPr>
          <w:rFonts w:cstheme="minorHAnsi"/>
          <w:color w:val="000000"/>
          <w:sz w:val="18"/>
          <w:szCs w:val="18"/>
          <w:u w:val="single"/>
        </w:rPr>
        <w:t xml:space="preserve">Both) </w:t>
      </w:r>
    </w:p>
    <w:p w14:paraId="13125220" w14:textId="77777777" w:rsidR="003201BC" w:rsidRPr="00A71861" w:rsidRDefault="003201BC" w:rsidP="00AD0C70">
      <w:pPr>
        <w:pStyle w:val="ListParagraph"/>
        <w:widowControl w:val="0"/>
        <w:numPr>
          <w:ilvl w:val="0"/>
          <w:numId w:val="118"/>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Why does it matter?</w:t>
      </w:r>
    </w:p>
    <w:p w14:paraId="40E55BFC" w14:textId="77777777" w:rsidR="003201BC" w:rsidRPr="00A71861" w:rsidRDefault="003201BC" w:rsidP="00AD0C70">
      <w:pPr>
        <w:pStyle w:val="ListParagraph"/>
        <w:widowControl w:val="0"/>
        <w:numPr>
          <w:ilvl w:val="1"/>
          <w:numId w:val="118"/>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“Choosing between the two characterizations of infanticide has profound importance in a case like this one where a mother is charged with murdering her child.  If infanticide provides a partial defence to murder, the mother will escape a murder conviction if the homicide falls within the purview of infanticide even though the Crown may prove all the essential elements of the crime of murder.  If, however, infanticide operates only as a potential included offence on a murder charge, and if the Crown proves the essential elements of murder, the mother must be convicted of murder even though the homicide falls within the meaning of infanticide.” (R v LB, at para. 2)</w:t>
      </w:r>
    </w:p>
    <w:p w14:paraId="3A069B87" w14:textId="77777777" w:rsidR="003201BC" w:rsidRPr="00A71861" w:rsidRDefault="003201BC" w:rsidP="00AD0C70">
      <w:pPr>
        <w:pStyle w:val="ListParagraph"/>
        <w:widowControl w:val="0"/>
        <w:numPr>
          <w:ilvl w:val="1"/>
          <w:numId w:val="118"/>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“The two interpretations lead to dramatically different sentencing options.  If the mother can raise infanticide as a partial defence, and if she is successful and convicted of infanticide, she is liable to a maximum penalty of five years. Existing sentencing patterns suggest she could receive a non-custodial sentence…  However, if infanticide serves only as a potential included offence if murder is not proved and the mother is found to have committed murder, she must be sentenced to life imprisonment.” (R v LB, para. 3)</w:t>
      </w:r>
    </w:p>
    <w:p w14:paraId="028273EA" w14:textId="47E6D4A9" w:rsidR="003201BC" w:rsidRPr="008F7C5E" w:rsidRDefault="003201BC" w:rsidP="008F7C5E">
      <w:pPr>
        <w:pStyle w:val="ListParagraph"/>
        <w:widowControl w:val="0"/>
        <w:numPr>
          <w:ilvl w:val="1"/>
          <w:numId w:val="118"/>
        </w:numPr>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Mainly for procedurally + in terms of sentencing </w:t>
      </w:r>
    </w:p>
    <w:p w14:paraId="288E5295" w14:textId="78BB5A94" w:rsidR="003201BC" w:rsidRPr="00A71861" w:rsidRDefault="003201BC" w:rsidP="00AD0C70">
      <w:pPr>
        <w:widowControl w:val="0"/>
        <w:autoSpaceDE w:val="0"/>
        <w:autoSpaceDN w:val="0"/>
        <w:adjustRightInd w:val="0"/>
        <w:spacing w:line="240" w:lineRule="auto"/>
        <w:rPr>
          <w:rFonts w:cstheme="minorHAnsi"/>
          <w:color w:val="000000"/>
          <w:sz w:val="18"/>
          <w:szCs w:val="18"/>
        </w:rPr>
      </w:pPr>
      <w:r w:rsidRPr="00A71861">
        <w:rPr>
          <w:rFonts w:cstheme="minorHAnsi"/>
          <w:color w:val="000000"/>
          <w:sz w:val="18"/>
          <w:szCs w:val="18"/>
        </w:rPr>
        <w:t xml:space="preserve">Lesser Included Offence – </w:t>
      </w:r>
    </w:p>
    <w:p w14:paraId="7702EC0D" w14:textId="77777777" w:rsidR="003201BC" w:rsidRPr="00A71861" w:rsidRDefault="003201BC" w:rsidP="00AD0C70">
      <w:pPr>
        <w:widowControl w:val="0"/>
        <w:autoSpaceDE w:val="0"/>
        <w:autoSpaceDN w:val="0"/>
        <w:adjustRightInd w:val="0"/>
        <w:spacing w:line="240" w:lineRule="auto"/>
        <w:rPr>
          <w:rFonts w:cstheme="minorHAnsi"/>
          <w:color w:val="000000"/>
          <w:sz w:val="18"/>
          <w:szCs w:val="18"/>
        </w:rPr>
      </w:pPr>
      <w:r w:rsidRPr="00A71861">
        <w:rPr>
          <w:rFonts w:cstheme="minorHAnsi"/>
          <w:color w:val="000000"/>
          <w:sz w:val="18"/>
          <w:szCs w:val="18"/>
        </w:rPr>
        <w:t>662 (1) A count in an indictment is divisible and where the commission of the offence charged, as described in the enactment creating it or as charged in the count, includes the commission of another offence, whether punishable by indictment or on summary conviction, the accused may be convicted</w:t>
      </w:r>
    </w:p>
    <w:p w14:paraId="4626AB54" w14:textId="77777777" w:rsidR="003201BC" w:rsidRPr="00A71861" w:rsidRDefault="003201BC" w:rsidP="00AD0C70">
      <w:pPr>
        <w:widowControl w:val="0"/>
        <w:autoSpaceDE w:val="0"/>
        <w:autoSpaceDN w:val="0"/>
        <w:adjustRightInd w:val="0"/>
        <w:spacing w:line="240" w:lineRule="auto"/>
        <w:ind w:left="729"/>
        <w:rPr>
          <w:rFonts w:cstheme="minorHAnsi"/>
          <w:color w:val="000000"/>
          <w:sz w:val="18"/>
          <w:szCs w:val="18"/>
        </w:rPr>
      </w:pPr>
      <w:r w:rsidRPr="00A71861">
        <w:rPr>
          <w:rFonts w:cstheme="minorHAnsi"/>
          <w:color w:val="000000"/>
          <w:sz w:val="18"/>
          <w:szCs w:val="18"/>
        </w:rPr>
        <w:t>(a) of an offence so included that is proved, notwithstanding that the whole offence that is charged is not proved; or</w:t>
      </w:r>
    </w:p>
    <w:p w14:paraId="78944BEC" w14:textId="70ACA452" w:rsidR="003201BC" w:rsidRPr="00A71861" w:rsidRDefault="003201BC" w:rsidP="00FD4832">
      <w:pPr>
        <w:widowControl w:val="0"/>
        <w:autoSpaceDE w:val="0"/>
        <w:autoSpaceDN w:val="0"/>
        <w:adjustRightInd w:val="0"/>
        <w:spacing w:line="240" w:lineRule="auto"/>
        <w:ind w:left="729"/>
        <w:rPr>
          <w:rFonts w:cstheme="minorHAnsi"/>
          <w:color w:val="000000"/>
          <w:sz w:val="18"/>
          <w:szCs w:val="18"/>
        </w:rPr>
      </w:pPr>
      <w:r w:rsidRPr="00A71861">
        <w:rPr>
          <w:rFonts w:cstheme="minorHAnsi"/>
          <w:color w:val="000000"/>
          <w:sz w:val="18"/>
          <w:szCs w:val="18"/>
        </w:rPr>
        <w:t>(b) of an attempt to commit an offence so included.</w:t>
      </w:r>
    </w:p>
    <w:p w14:paraId="38AEDCF7" w14:textId="307AF92A" w:rsidR="003201BC" w:rsidRPr="00A71861" w:rsidRDefault="003201BC" w:rsidP="008F7C5E">
      <w:pPr>
        <w:widowControl w:val="0"/>
        <w:autoSpaceDE w:val="0"/>
        <w:autoSpaceDN w:val="0"/>
        <w:adjustRightInd w:val="0"/>
        <w:spacing w:before="0" w:after="0" w:line="240" w:lineRule="auto"/>
        <w:rPr>
          <w:rFonts w:cstheme="minorHAnsi"/>
          <w:color w:val="000000"/>
          <w:sz w:val="18"/>
          <w:szCs w:val="18"/>
          <w:u w:val="single"/>
        </w:rPr>
      </w:pPr>
      <w:r w:rsidRPr="00A71861">
        <w:rPr>
          <w:rFonts w:cstheme="minorHAnsi"/>
          <w:color w:val="000000"/>
          <w:sz w:val="18"/>
          <w:szCs w:val="18"/>
          <w:u w:val="single"/>
        </w:rPr>
        <w:t xml:space="preserve">Summary </w:t>
      </w:r>
    </w:p>
    <w:p w14:paraId="275FB1D2" w14:textId="77777777" w:rsidR="003201BC" w:rsidRPr="00A71861" w:rsidRDefault="003201BC" w:rsidP="008F7C5E">
      <w:pPr>
        <w:widowControl w:val="0"/>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1.Infanticide is a form of culpable homicide distinct from both murder and manslaughter</w:t>
      </w:r>
    </w:p>
    <w:p w14:paraId="1D3580B6" w14:textId="77777777" w:rsidR="003201BC" w:rsidRPr="00A71861" w:rsidRDefault="003201BC" w:rsidP="008F7C5E">
      <w:pPr>
        <w:widowControl w:val="0"/>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2.It simultaneously operates both as a substantive, stand-alone offence, and a partial defence to murder</w:t>
      </w:r>
    </w:p>
    <w:p w14:paraId="28977B2B" w14:textId="77777777" w:rsidR="003201BC" w:rsidRPr="00A71861" w:rsidRDefault="003201BC" w:rsidP="008F7C5E">
      <w:pPr>
        <w:widowControl w:val="0"/>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3.The mens rea for infanticide is the mens rea for manslaughter: objective foreseeability of the risk of bodily harm</w:t>
      </w:r>
    </w:p>
    <w:p w14:paraId="565CEB2C" w14:textId="77777777" w:rsidR="003201BC" w:rsidRPr="00A71861" w:rsidRDefault="003201BC" w:rsidP="008F7C5E">
      <w:pPr>
        <w:widowControl w:val="0"/>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4.What distinguishes infanticide from these other forms of culpable homicide is its unique actus reus, and the requirement that the accused be afflicted by or suffering from a mental disturbance that is the effect of giving birth </w:t>
      </w:r>
    </w:p>
    <w:p w14:paraId="45B6ECEC" w14:textId="77777777" w:rsidR="003201BC" w:rsidRPr="00A71861" w:rsidRDefault="003201BC" w:rsidP="008F7C5E">
      <w:pPr>
        <w:widowControl w:val="0"/>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5.For the purposes of CC s. 233 “mental disturbance” is to be understood in an ordinary sense; it is neither a legal nor a medical term of art</w:t>
      </w:r>
    </w:p>
    <w:p w14:paraId="19CD6BDE" w14:textId="6591493C" w:rsidR="003201BC" w:rsidRPr="008F7C5E" w:rsidRDefault="003201BC" w:rsidP="008F7C5E">
      <w:pPr>
        <w:widowControl w:val="0"/>
        <w:autoSpaceDE w:val="0"/>
        <w:autoSpaceDN w:val="0"/>
        <w:adjustRightInd w:val="0"/>
        <w:spacing w:before="0" w:after="0" w:line="240" w:lineRule="auto"/>
        <w:rPr>
          <w:rFonts w:cstheme="minorHAnsi"/>
          <w:color w:val="000000"/>
          <w:sz w:val="18"/>
          <w:szCs w:val="18"/>
        </w:rPr>
      </w:pPr>
      <w:r w:rsidRPr="00A71861">
        <w:rPr>
          <w:rFonts w:cstheme="minorHAnsi"/>
          <w:color w:val="000000"/>
          <w:sz w:val="18"/>
          <w:szCs w:val="18"/>
        </w:rPr>
        <w:t xml:space="preserve">6.Moreover, while the mental disturbance must be present at the time at which the act or omission that causes the death of the newly-born child occurs, but there is no need to prove that the mental disturbance caused that act or omission </w:t>
      </w:r>
      <w:r w:rsidR="00BB03C4" w:rsidRPr="00A71861">
        <w:rPr>
          <w:rFonts w:cstheme="minorHAnsi"/>
          <w:sz w:val="18"/>
          <w:szCs w:val="18"/>
        </w:rPr>
        <w:t xml:space="preserve"> </w:t>
      </w:r>
    </w:p>
    <w:sectPr w:rsidR="003201BC" w:rsidRPr="008F7C5E" w:rsidSect="00BD3F38">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A292C" w14:textId="77777777" w:rsidR="003845AB" w:rsidRDefault="003845AB" w:rsidP="00406E0F">
      <w:pPr>
        <w:spacing w:before="0" w:after="0" w:line="240" w:lineRule="auto"/>
      </w:pPr>
      <w:r>
        <w:separator/>
      </w:r>
    </w:p>
  </w:endnote>
  <w:endnote w:type="continuationSeparator" w:id="0">
    <w:p w14:paraId="3E700F94" w14:textId="77777777" w:rsidR="003845AB" w:rsidRDefault="003845AB" w:rsidP="00406E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2E84C" w14:textId="77777777" w:rsidR="00371E3A" w:rsidRDefault="00371E3A" w:rsidP="008978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E9A50" w14:textId="77777777" w:rsidR="00371E3A" w:rsidRDefault="00371E3A" w:rsidP="00D650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E513" w14:textId="77777777" w:rsidR="00371E3A" w:rsidRDefault="00371E3A" w:rsidP="008978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14:paraId="1BAF256F" w14:textId="77777777" w:rsidR="00371E3A" w:rsidRDefault="00371E3A" w:rsidP="00D650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37F0C" w14:textId="77777777" w:rsidR="003845AB" w:rsidRDefault="003845AB" w:rsidP="00406E0F">
      <w:pPr>
        <w:spacing w:before="0" w:after="0" w:line="240" w:lineRule="auto"/>
      </w:pPr>
      <w:r>
        <w:separator/>
      </w:r>
    </w:p>
  </w:footnote>
  <w:footnote w:type="continuationSeparator" w:id="0">
    <w:p w14:paraId="011C7F88" w14:textId="77777777" w:rsidR="003845AB" w:rsidRDefault="003845AB" w:rsidP="00406E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235A" w14:textId="2BFBC551" w:rsidR="00371E3A" w:rsidRDefault="00371E3A">
    <w:pPr>
      <w:spacing w:line="264" w:lineRule="auto"/>
    </w:pPr>
    <w:r>
      <w:rPr>
        <w:noProof/>
        <w:color w:val="000000"/>
      </w:rPr>
      <mc:AlternateContent>
        <mc:Choice Requires="wps">
          <w:drawing>
            <wp:anchor distT="0" distB="0" distL="114300" distR="114300" simplePos="0" relativeHeight="251659264" behindDoc="0" locked="0" layoutInCell="1" allowOverlap="1" wp14:anchorId="61F71447" wp14:editId="5ED1C6C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o="http://schemas.microsoft.com/office/mac/office/2008/main" xmlns:mv="urn:schemas-microsoft-com:mac:vml">
          <w:pict>
            <v:rect w14:anchorId="773F025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" filled="f" strokecolor="#2190c7 [1614]" strokeweight="1.25pt">
              <w10:wrap anchorx="page" anchory="page"/>
            </v:rect>
          </w:pict>
        </mc:Fallback>
      </mc:AlternateContent>
    </w:r>
    <w:sdt>
      <w:sdtPr>
        <w:rPr>
          <w:color w:val="0F6FC6" w:themeColor="accent1"/>
        </w:rPr>
        <w:alias w:val="Title"/>
        <w:id w:val="422374791"/>
        <w:placeholder>
          <w:docPart w:val="9519E96DAE656745A0C19E65047883A2"/>
        </w:placeholder>
        <w:dataBinding w:prefixMappings="xmlns:ns0='http://schemas.openxmlformats.org/package/2006/metadata/core-properties' xmlns:ns1='http://purl.org/dc/elements/1.1/'" w:xpath="/ns0:coreProperties[1]/ns1:title[1]" w:storeItemID="{6C3C8BC8-F283-45AE-878A-BAB7291924A1}"/>
        <w:text/>
      </w:sdtPr>
      <w:sdtEndPr/>
      <w:sdtContent>
        <w:r>
          <w:rPr>
            <w:color w:val="0F6FC6" w:themeColor="accent1"/>
          </w:rPr>
          <w:t>Criminal</w:t>
        </w:r>
        <w:r w:rsidR="00A9184F">
          <w:rPr>
            <w:color w:val="0F6FC6" w:themeColor="accent1"/>
          </w:rPr>
          <w:t xml:space="preserve"> Law – Fall 2018</w:t>
        </w:r>
        <w:r w:rsidR="00AF4793">
          <w:rPr>
            <w:color w:val="0F6FC6" w:themeColor="accent1"/>
          </w:rPr>
          <w:t xml:space="preserve"> – Professor Botterell</w:t>
        </w:r>
      </w:sdtContent>
    </w:sdt>
  </w:p>
  <w:p w14:paraId="037335FB" w14:textId="77777777" w:rsidR="00371E3A" w:rsidRDefault="0037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286C3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B237E0"/>
    <w:multiLevelType w:val="hybridMultilevel"/>
    <w:tmpl w:val="9692E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35488"/>
    <w:multiLevelType w:val="hybridMultilevel"/>
    <w:tmpl w:val="7AF0B402"/>
    <w:lvl w:ilvl="0" w:tplc="58BCA714">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34B0AFF"/>
    <w:multiLevelType w:val="hybridMultilevel"/>
    <w:tmpl w:val="1F80F97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B8E9D28">
      <w:numFmt w:val="bullet"/>
      <w:lvlText w:val="-"/>
      <w:lvlJc w:val="left"/>
      <w:pPr>
        <w:tabs>
          <w:tab w:val="num" w:pos="2880"/>
        </w:tabs>
        <w:ind w:left="2880" w:hanging="360"/>
      </w:pPr>
      <w:rPr>
        <w:rFonts w:ascii="Times New Roman" w:eastAsia="Times New Roman" w:hAnsi="Times New Roman" w:cs="Times New Roman"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651CF"/>
    <w:multiLevelType w:val="hybridMultilevel"/>
    <w:tmpl w:val="84D6ACF6"/>
    <w:lvl w:ilvl="0" w:tplc="CC86D456">
      <w:start w:val="1"/>
      <w:numFmt w:val="bullet"/>
      <w:lvlText w:val=""/>
      <w:lvlJc w:val="left"/>
      <w:pPr>
        <w:tabs>
          <w:tab w:val="num" w:pos="720"/>
        </w:tabs>
        <w:ind w:left="720" w:hanging="360"/>
      </w:pPr>
      <w:rPr>
        <w:rFonts w:ascii="Wingdings 2" w:hAnsi="Wingdings 2" w:hint="default"/>
      </w:rPr>
    </w:lvl>
    <w:lvl w:ilvl="1" w:tplc="9006BAF6" w:tentative="1">
      <w:start w:val="1"/>
      <w:numFmt w:val="bullet"/>
      <w:lvlText w:val=""/>
      <w:lvlJc w:val="left"/>
      <w:pPr>
        <w:tabs>
          <w:tab w:val="num" w:pos="1440"/>
        </w:tabs>
        <w:ind w:left="1440" w:hanging="360"/>
      </w:pPr>
      <w:rPr>
        <w:rFonts w:ascii="Wingdings 2" w:hAnsi="Wingdings 2" w:hint="default"/>
      </w:rPr>
    </w:lvl>
    <w:lvl w:ilvl="2" w:tplc="2878E346" w:tentative="1">
      <w:start w:val="1"/>
      <w:numFmt w:val="bullet"/>
      <w:lvlText w:val=""/>
      <w:lvlJc w:val="left"/>
      <w:pPr>
        <w:tabs>
          <w:tab w:val="num" w:pos="2160"/>
        </w:tabs>
        <w:ind w:left="2160" w:hanging="360"/>
      </w:pPr>
      <w:rPr>
        <w:rFonts w:ascii="Wingdings 2" w:hAnsi="Wingdings 2" w:hint="default"/>
      </w:rPr>
    </w:lvl>
    <w:lvl w:ilvl="3" w:tplc="AC06EAF4" w:tentative="1">
      <w:start w:val="1"/>
      <w:numFmt w:val="bullet"/>
      <w:lvlText w:val=""/>
      <w:lvlJc w:val="left"/>
      <w:pPr>
        <w:tabs>
          <w:tab w:val="num" w:pos="2880"/>
        </w:tabs>
        <w:ind w:left="2880" w:hanging="360"/>
      </w:pPr>
      <w:rPr>
        <w:rFonts w:ascii="Wingdings 2" w:hAnsi="Wingdings 2" w:hint="default"/>
      </w:rPr>
    </w:lvl>
    <w:lvl w:ilvl="4" w:tplc="45DC90C8" w:tentative="1">
      <w:start w:val="1"/>
      <w:numFmt w:val="bullet"/>
      <w:lvlText w:val=""/>
      <w:lvlJc w:val="left"/>
      <w:pPr>
        <w:tabs>
          <w:tab w:val="num" w:pos="3600"/>
        </w:tabs>
        <w:ind w:left="3600" w:hanging="360"/>
      </w:pPr>
      <w:rPr>
        <w:rFonts w:ascii="Wingdings 2" w:hAnsi="Wingdings 2" w:hint="default"/>
      </w:rPr>
    </w:lvl>
    <w:lvl w:ilvl="5" w:tplc="E5102E60" w:tentative="1">
      <w:start w:val="1"/>
      <w:numFmt w:val="bullet"/>
      <w:lvlText w:val=""/>
      <w:lvlJc w:val="left"/>
      <w:pPr>
        <w:tabs>
          <w:tab w:val="num" w:pos="4320"/>
        </w:tabs>
        <w:ind w:left="4320" w:hanging="360"/>
      </w:pPr>
      <w:rPr>
        <w:rFonts w:ascii="Wingdings 2" w:hAnsi="Wingdings 2" w:hint="default"/>
      </w:rPr>
    </w:lvl>
    <w:lvl w:ilvl="6" w:tplc="7FD21C04" w:tentative="1">
      <w:start w:val="1"/>
      <w:numFmt w:val="bullet"/>
      <w:lvlText w:val=""/>
      <w:lvlJc w:val="left"/>
      <w:pPr>
        <w:tabs>
          <w:tab w:val="num" w:pos="5040"/>
        </w:tabs>
        <w:ind w:left="5040" w:hanging="360"/>
      </w:pPr>
      <w:rPr>
        <w:rFonts w:ascii="Wingdings 2" w:hAnsi="Wingdings 2" w:hint="default"/>
      </w:rPr>
    </w:lvl>
    <w:lvl w:ilvl="7" w:tplc="35F69EA0" w:tentative="1">
      <w:start w:val="1"/>
      <w:numFmt w:val="bullet"/>
      <w:lvlText w:val=""/>
      <w:lvlJc w:val="left"/>
      <w:pPr>
        <w:tabs>
          <w:tab w:val="num" w:pos="5760"/>
        </w:tabs>
        <w:ind w:left="5760" w:hanging="360"/>
      </w:pPr>
      <w:rPr>
        <w:rFonts w:ascii="Wingdings 2" w:hAnsi="Wingdings 2" w:hint="default"/>
      </w:rPr>
    </w:lvl>
    <w:lvl w:ilvl="8" w:tplc="DB8C0F0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3FF74C9"/>
    <w:multiLevelType w:val="hybridMultilevel"/>
    <w:tmpl w:val="2384D23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515D0"/>
    <w:multiLevelType w:val="hybridMultilevel"/>
    <w:tmpl w:val="F16676B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B3078B"/>
    <w:multiLevelType w:val="hybridMultilevel"/>
    <w:tmpl w:val="2D403F8C"/>
    <w:lvl w:ilvl="0" w:tplc="714CEDEA">
      <w:start w:val="1"/>
      <w:numFmt w:val="bullet"/>
      <w:lvlText w:val=""/>
      <w:lvlJc w:val="left"/>
      <w:pPr>
        <w:tabs>
          <w:tab w:val="num" w:pos="720"/>
        </w:tabs>
        <w:ind w:left="720" w:hanging="360"/>
      </w:pPr>
      <w:rPr>
        <w:rFonts w:ascii="Wingdings 2" w:hAnsi="Wingdings 2" w:hint="default"/>
      </w:rPr>
    </w:lvl>
    <w:lvl w:ilvl="1" w:tplc="F36618DE">
      <w:start w:val="1"/>
      <w:numFmt w:val="bullet"/>
      <w:lvlText w:val=""/>
      <w:lvlJc w:val="left"/>
      <w:pPr>
        <w:tabs>
          <w:tab w:val="num" w:pos="1440"/>
        </w:tabs>
        <w:ind w:left="1440" w:hanging="360"/>
      </w:pPr>
      <w:rPr>
        <w:rFonts w:ascii="Wingdings 2" w:hAnsi="Wingdings 2" w:hint="default"/>
      </w:rPr>
    </w:lvl>
    <w:lvl w:ilvl="2" w:tplc="67886742" w:tentative="1">
      <w:start w:val="1"/>
      <w:numFmt w:val="bullet"/>
      <w:lvlText w:val=""/>
      <w:lvlJc w:val="left"/>
      <w:pPr>
        <w:tabs>
          <w:tab w:val="num" w:pos="2160"/>
        </w:tabs>
        <w:ind w:left="2160" w:hanging="360"/>
      </w:pPr>
      <w:rPr>
        <w:rFonts w:ascii="Wingdings 2" w:hAnsi="Wingdings 2" w:hint="default"/>
      </w:rPr>
    </w:lvl>
    <w:lvl w:ilvl="3" w:tplc="D37A9B74" w:tentative="1">
      <w:start w:val="1"/>
      <w:numFmt w:val="bullet"/>
      <w:lvlText w:val=""/>
      <w:lvlJc w:val="left"/>
      <w:pPr>
        <w:tabs>
          <w:tab w:val="num" w:pos="2880"/>
        </w:tabs>
        <w:ind w:left="2880" w:hanging="360"/>
      </w:pPr>
      <w:rPr>
        <w:rFonts w:ascii="Wingdings 2" w:hAnsi="Wingdings 2" w:hint="default"/>
      </w:rPr>
    </w:lvl>
    <w:lvl w:ilvl="4" w:tplc="280A72E4" w:tentative="1">
      <w:start w:val="1"/>
      <w:numFmt w:val="bullet"/>
      <w:lvlText w:val=""/>
      <w:lvlJc w:val="left"/>
      <w:pPr>
        <w:tabs>
          <w:tab w:val="num" w:pos="3600"/>
        </w:tabs>
        <w:ind w:left="3600" w:hanging="360"/>
      </w:pPr>
      <w:rPr>
        <w:rFonts w:ascii="Wingdings 2" w:hAnsi="Wingdings 2" w:hint="default"/>
      </w:rPr>
    </w:lvl>
    <w:lvl w:ilvl="5" w:tplc="188E748E" w:tentative="1">
      <w:start w:val="1"/>
      <w:numFmt w:val="bullet"/>
      <w:lvlText w:val=""/>
      <w:lvlJc w:val="left"/>
      <w:pPr>
        <w:tabs>
          <w:tab w:val="num" w:pos="4320"/>
        </w:tabs>
        <w:ind w:left="4320" w:hanging="360"/>
      </w:pPr>
      <w:rPr>
        <w:rFonts w:ascii="Wingdings 2" w:hAnsi="Wingdings 2" w:hint="default"/>
      </w:rPr>
    </w:lvl>
    <w:lvl w:ilvl="6" w:tplc="C4E883A0" w:tentative="1">
      <w:start w:val="1"/>
      <w:numFmt w:val="bullet"/>
      <w:lvlText w:val=""/>
      <w:lvlJc w:val="left"/>
      <w:pPr>
        <w:tabs>
          <w:tab w:val="num" w:pos="5040"/>
        </w:tabs>
        <w:ind w:left="5040" w:hanging="360"/>
      </w:pPr>
      <w:rPr>
        <w:rFonts w:ascii="Wingdings 2" w:hAnsi="Wingdings 2" w:hint="default"/>
      </w:rPr>
    </w:lvl>
    <w:lvl w:ilvl="7" w:tplc="3344386A" w:tentative="1">
      <w:start w:val="1"/>
      <w:numFmt w:val="bullet"/>
      <w:lvlText w:val=""/>
      <w:lvlJc w:val="left"/>
      <w:pPr>
        <w:tabs>
          <w:tab w:val="num" w:pos="5760"/>
        </w:tabs>
        <w:ind w:left="5760" w:hanging="360"/>
      </w:pPr>
      <w:rPr>
        <w:rFonts w:ascii="Wingdings 2" w:hAnsi="Wingdings 2" w:hint="default"/>
      </w:rPr>
    </w:lvl>
    <w:lvl w:ilvl="8" w:tplc="8EECA0C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087352DB"/>
    <w:multiLevelType w:val="hybridMultilevel"/>
    <w:tmpl w:val="A9A247A8"/>
    <w:lvl w:ilvl="0" w:tplc="80D84DBC">
      <w:start w:val="1"/>
      <w:numFmt w:val="bullet"/>
      <w:lvlText w:val=""/>
      <w:lvlJc w:val="left"/>
      <w:pPr>
        <w:tabs>
          <w:tab w:val="num" w:pos="720"/>
        </w:tabs>
        <w:ind w:left="720" w:hanging="360"/>
      </w:pPr>
      <w:rPr>
        <w:rFonts w:ascii="Wingdings 2" w:hAnsi="Wingdings 2" w:hint="default"/>
      </w:rPr>
    </w:lvl>
    <w:lvl w:ilvl="1" w:tplc="9BCC5512">
      <w:start w:val="1"/>
      <w:numFmt w:val="bullet"/>
      <w:lvlText w:val=""/>
      <w:lvlJc w:val="left"/>
      <w:pPr>
        <w:tabs>
          <w:tab w:val="num" w:pos="1440"/>
        </w:tabs>
        <w:ind w:left="1440" w:hanging="360"/>
      </w:pPr>
      <w:rPr>
        <w:rFonts w:ascii="Wingdings 2" w:hAnsi="Wingdings 2" w:hint="default"/>
      </w:rPr>
    </w:lvl>
    <w:lvl w:ilvl="2" w:tplc="26FE4104" w:tentative="1">
      <w:start w:val="1"/>
      <w:numFmt w:val="bullet"/>
      <w:lvlText w:val=""/>
      <w:lvlJc w:val="left"/>
      <w:pPr>
        <w:tabs>
          <w:tab w:val="num" w:pos="2160"/>
        </w:tabs>
        <w:ind w:left="2160" w:hanging="360"/>
      </w:pPr>
      <w:rPr>
        <w:rFonts w:ascii="Wingdings 2" w:hAnsi="Wingdings 2" w:hint="default"/>
      </w:rPr>
    </w:lvl>
    <w:lvl w:ilvl="3" w:tplc="AB1E29C8" w:tentative="1">
      <w:start w:val="1"/>
      <w:numFmt w:val="bullet"/>
      <w:lvlText w:val=""/>
      <w:lvlJc w:val="left"/>
      <w:pPr>
        <w:tabs>
          <w:tab w:val="num" w:pos="2880"/>
        </w:tabs>
        <w:ind w:left="2880" w:hanging="360"/>
      </w:pPr>
      <w:rPr>
        <w:rFonts w:ascii="Wingdings 2" w:hAnsi="Wingdings 2" w:hint="default"/>
      </w:rPr>
    </w:lvl>
    <w:lvl w:ilvl="4" w:tplc="502E6A1A" w:tentative="1">
      <w:start w:val="1"/>
      <w:numFmt w:val="bullet"/>
      <w:lvlText w:val=""/>
      <w:lvlJc w:val="left"/>
      <w:pPr>
        <w:tabs>
          <w:tab w:val="num" w:pos="3600"/>
        </w:tabs>
        <w:ind w:left="3600" w:hanging="360"/>
      </w:pPr>
      <w:rPr>
        <w:rFonts w:ascii="Wingdings 2" w:hAnsi="Wingdings 2" w:hint="default"/>
      </w:rPr>
    </w:lvl>
    <w:lvl w:ilvl="5" w:tplc="E7AC538A" w:tentative="1">
      <w:start w:val="1"/>
      <w:numFmt w:val="bullet"/>
      <w:lvlText w:val=""/>
      <w:lvlJc w:val="left"/>
      <w:pPr>
        <w:tabs>
          <w:tab w:val="num" w:pos="4320"/>
        </w:tabs>
        <w:ind w:left="4320" w:hanging="360"/>
      </w:pPr>
      <w:rPr>
        <w:rFonts w:ascii="Wingdings 2" w:hAnsi="Wingdings 2" w:hint="default"/>
      </w:rPr>
    </w:lvl>
    <w:lvl w:ilvl="6" w:tplc="702CCDCE" w:tentative="1">
      <w:start w:val="1"/>
      <w:numFmt w:val="bullet"/>
      <w:lvlText w:val=""/>
      <w:lvlJc w:val="left"/>
      <w:pPr>
        <w:tabs>
          <w:tab w:val="num" w:pos="5040"/>
        </w:tabs>
        <w:ind w:left="5040" w:hanging="360"/>
      </w:pPr>
      <w:rPr>
        <w:rFonts w:ascii="Wingdings 2" w:hAnsi="Wingdings 2" w:hint="default"/>
      </w:rPr>
    </w:lvl>
    <w:lvl w:ilvl="7" w:tplc="D794F3DA" w:tentative="1">
      <w:start w:val="1"/>
      <w:numFmt w:val="bullet"/>
      <w:lvlText w:val=""/>
      <w:lvlJc w:val="left"/>
      <w:pPr>
        <w:tabs>
          <w:tab w:val="num" w:pos="5760"/>
        </w:tabs>
        <w:ind w:left="5760" w:hanging="360"/>
      </w:pPr>
      <w:rPr>
        <w:rFonts w:ascii="Wingdings 2" w:hAnsi="Wingdings 2" w:hint="default"/>
      </w:rPr>
    </w:lvl>
    <w:lvl w:ilvl="8" w:tplc="9B50E97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08880820"/>
    <w:multiLevelType w:val="hybridMultilevel"/>
    <w:tmpl w:val="AF26D310"/>
    <w:lvl w:ilvl="0" w:tplc="286ACEA4">
      <w:start w:val="1"/>
      <w:numFmt w:val="bullet"/>
      <w:lvlText w:val=""/>
      <w:lvlJc w:val="left"/>
      <w:pPr>
        <w:tabs>
          <w:tab w:val="num" w:pos="720"/>
        </w:tabs>
        <w:ind w:left="720" w:hanging="360"/>
      </w:pPr>
      <w:rPr>
        <w:rFonts w:ascii="Wingdings 2" w:hAnsi="Wingdings 2"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886889CC">
      <w:start w:val="1"/>
      <w:numFmt w:val="bullet"/>
      <w:lvlText w:val=""/>
      <w:lvlJc w:val="left"/>
      <w:pPr>
        <w:tabs>
          <w:tab w:val="num" w:pos="2160"/>
        </w:tabs>
        <w:ind w:left="2160" w:hanging="360"/>
      </w:pPr>
      <w:rPr>
        <w:rFonts w:ascii="Wingdings 2" w:hAnsi="Wingdings 2" w:hint="default"/>
      </w:rPr>
    </w:lvl>
    <w:lvl w:ilvl="3" w:tplc="F4EC9870">
      <w:start w:val="1"/>
      <w:numFmt w:val="bullet"/>
      <w:lvlText w:val=""/>
      <w:lvlJc w:val="left"/>
      <w:pPr>
        <w:tabs>
          <w:tab w:val="num" w:pos="2880"/>
        </w:tabs>
        <w:ind w:left="2880" w:hanging="360"/>
      </w:pPr>
      <w:rPr>
        <w:rFonts w:ascii="Wingdings 2" w:hAnsi="Wingdings 2" w:hint="default"/>
      </w:rPr>
    </w:lvl>
    <w:lvl w:ilvl="4" w:tplc="94E80FFE">
      <w:start w:val="1"/>
      <w:numFmt w:val="bullet"/>
      <w:lvlText w:val=""/>
      <w:lvlJc w:val="left"/>
      <w:pPr>
        <w:tabs>
          <w:tab w:val="num" w:pos="3600"/>
        </w:tabs>
        <w:ind w:left="3600" w:hanging="360"/>
      </w:pPr>
      <w:rPr>
        <w:rFonts w:ascii="Wingdings 2" w:hAnsi="Wingdings 2" w:hint="default"/>
      </w:rPr>
    </w:lvl>
    <w:lvl w:ilvl="5" w:tplc="EFF2ADEA" w:tentative="1">
      <w:start w:val="1"/>
      <w:numFmt w:val="bullet"/>
      <w:lvlText w:val=""/>
      <w:lvlJc w:val="left"/>
      <w:pPr>
        <w:tabs>
          <w:tab w:val="num" w:pos="4320"/>
        </w:tabs>
        <w:ind w:left="4320" w:hanging="360"/>
      </w:pPr>
      <w:rPr>
        <w:rFonts w:ascii="Wingdings 2" w:hAnsi="Wingdings 2" w:hint="default"/>
      </w:rPr>
    </w:lvl>
    <w:lvl w:ilvl="6" w:tplc="74F07C38" w:tentative="1">
      <w:start w:val="1"/>
      <w:numFmt w:val="bullet"/>
      <w:lvlText w:val=""/>
      <w:lvlJc w:val="left"/>
      <w:pPr>
        <w:tabs>
          <w:tab w:val="num" w:pos="5040"/>
        </w:tabs>
        <w:ind w:left="5040" w:hanging="360"/>
      </w:pPr>
      <w:rPr>
        <w:rFonts w:ascii="Wingdings 2" w:hAnsi="Wingdings 2" w:hint="default"/>
      </w:rPr>
    </w:lvl>
    <w:lvl w:ilvl="7" w:tplc="09681DBA" w:tentative="1">
      <w:start w:val="1"/>
      <w:numFmt w:val="bullet"/>
      <w:lvlText w:val=""/>
      <w:lvlJc w:val="left"/>
      <w:pPr>
        <w:tabs>
          <w:tab w:val="num" w:pos="5760"/>
        </w:tabs>
        <w:ind w:left="5760" w:hanging="360"/>
      </w:pPr>
      <w:rPr>
        <w:rFonts w:ascii="Wingdings 2" w:hAnsi="Wingdings 2" w:hint="default"/>
      </w:rPr>
    </w:lvl>
    <w:lvl w:ilvl="8" w:tplc="BCAEF73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08D03E2C"/>
    <w:multiLevelType w:val="hybridMultilevel"/>
    <w:tmpl w:val="AF0E5B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0109A6"/>
    <w:multiLevelType w:val="hybridMultilevel"/>
    <w:tmpl w:val="CAEC7B4E"/>
    <w:lvl w:ilvl="0" w:tplc="CABC1E0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35C69"/>
    <w:multiLevelType w:val="hybridMultilevel"/>
    <w:tmpl w:val="F6A000C0"/>
    <w:lvl w:ilvl="0" w:tplc="0409000F">
      <w:start w:val="1"/>
      <w:numFmt w:val="decimal"/>
      <w:lvlText w:val="%1."/>
      <w:lvlJc w:val="left"/>
      <w:pPr>
        <w:tabs>
          <w:tab w:val="num" w:pos="720"/>
        </w:tabs>
        <w:ind w:left="720" w:hanging="360"/>
      </w:pPr>
      <w:rPr>
        <w:rFonts w:hint="default"/>
      </w:rPr>
    </w:lvl>
    <w:lvl w:ilvl="1" w:tplc="10090003">
      <w:start w:val="1"/>
      <w:numFmt w:val="bullet"/>
      <w:lvlText w:val="o"/>
      <w:lvlJc w:val="left"/>
      <w:pPr>
        <w:tabs>
          <w:tab w:val="num" w:pos="720"/>
        </w:tabs>
        <w:ind w:left="720" w:hanging="360"/>
      </w:pPr>
      <w:rPr>
        <w:rFonts w:ascii="Courier New" w:hAnsi="Courier New" w:cs="Courier New" w:hint="default"/>
      </w:rPr>
    </w:lvl>
    <w:lvl w:ilvl="2" w:tplc="0409000F">
      <w:start w:val="1"/>
      <w:numFmt w:val="decimal"/>
      <w:lvlText w:val="%3."/>
      <w:lvlJc w:val="left"/>
      <w:pPr>
        <w:tabs>
          <w:tab w:val="num" w:pos="720"/>
        </w:tabs>
        <w:ind w:left="720" w:hanging="360"/>
      </w:pPr>
      <w:rPr>
        <w:rFonts w:hint="default"/>
      </w:rPr>
    </w:lvl>
    <w:lvl w:ilvl="3" w:tplc="1B8E9D28">
      <w:numFmt w:val="bullet"/>
      <w:lvlText w:val="-"/>
      <w:lvlJc w:val="left"/>
      <w:pPr>
        <w:tabs>
          <w:tab w:val="num" w:pos="2160"/>
        </w:tabs>
        <w:ind w:left="2160" w:hanging="360"/>
      </w:pPr>
      <w:rPr>
        <w:rFonts w:ascii="Times New Roman" w:eastAsia="Times New Roman" w:hAnsi="Times New Roman" w:cs="Times New Roman" w:hint="default"/>
      </w:rPr>
    </w:lvl>
    <w:lvl w:ilvl="4" w:tplc="10090003">
      <w:start w:val="1"/>
      <w:numFmt w:val="bullet"/>
      <w:lvlText w:val="o"/>
      <w:lvlJc w:val="left"/>
      <w:pPr>
        <w:tabs>
          <w:tab w:val="num" w:pos="2880"/>
        </w:tabs>
        <w:ind w:left="2880" w:hanging="360"/>
      </w:pPr>
      <w:rPr>
        <w:rFonts w:ascii="Courier New" w:hAnsi="Courier New" w:cs="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cs="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0F735BA5"/>
    <w:multiLevelType w:val="multilevel"/>
    <w:tmpl w:val="00E6C6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05708C8"/>
    <w:multiLevelType w:val="hybridMultilevel"/>
    <w:tmpl w:val="3498309E"/>
    <w:lvl w:ilvl="0" w:tplc="919CA2C2">
      <w:start w:val="1"/>
      <w:numFmt w:val="bullet"/>
      <w:lvlText w:val=""/>
      <w:lvlJc w:val="left"/>
      <w:pPr>
        <w:tabs>
          <w:tab w:val="num" w:pos="360"/>
        </w:tabs>
        <w:ind w:left="360" w:hanging="360"/>
      </w:pPr>
      <w:rPr>
        <w:rFonts w:ascii="Wingdings 2" w:hAnsi="Wingdings 2" w:hint="default"/>
      </w:rPr>
    </w:lvl>
    <w:lvl w:ilvl="1" w:tplc="60F89AF6" w:tentative="1">
      <w:start w:val="1"/>
      <w:numFmt w:val="bullet"/>
      <w:lvlText w:val=""/>
      <w:lvlJc w:val="left"/>
      <w:pPr>
        <w:tabs>
          <w:tab w:val="num" w:pos="1080"/>
        </w:tabs>
        <w:ind w:left="1080" w:hanging="360"/>
      </w:pPr>
      <w:rPr>
        <w:rFonts w:ascii="Wingdings 2" w:hAnsi="Wingdings 2" w:hint="default"/>
      </w:rPr>
    </w:lvl>
    <w:lvl w:ilvl="2" w:tplc="7A42A562" w:tentative="1">
      <w:start w:val="1"/>
      <w:numFmt w:val="bullet"/>
      <w:lvlText w:val=""/>
      <w:lvlJc w:val="left"/>
      <w:pPr>
        <w:tabs>
          <w:tab w:val="num" w:pos="1800"/>
        </w:tabs>
        <w:ind w:left="1800" w:hanging="360"/>
      </w:pPr>
      <w:rPr>
        <w:rFonts w:ascii="Wingdings 2" w:hAnsi="Wingdings 2" w:hint="default"/>
      </w:rPr>
    </w:lvl>
    <w:lvl w:ilvl="3" w:tplc="1D42EDDE" w:tentative="1">
      <w:start w:val="1"/>
      <w:numFmt w:val="bullet"/>
      <w:lvlText w:val=""/>
      <w:lvlJc w:val="left"/>
      <w:pPr>
        <w:tabs>
          <w:tab w:val="num" w:pos="2520"/>
        </w:tabs>
        <w:ind w:left="2520" w:hanging="360"/>
      </w:pPr>
      <w:rPr>
        <w:rFonts w:ascii="Wingdings 2" w:hAnsi="Wingdings 2" w:hint="default"/>
      </w:rPr>
    </w:lvl>
    <w:lvl w:ilvl="4" w:tplc="1772D266" w:tentative="1">
      <w:start w:val="1"/>
      <w:numFmt w:val="bullet"/>
      <w:lvlText w:val=""/>
      <w:lvlJc w:val="left"/>
      <w:pPr>
        <w:tabs>
          <w:tab w:val="num" w:pos="3240"/>
        </w:tabs>
        <w:ind w:left="3240" w:hanging="360"/>
      </w:pPr>
      <w:rPr>
        <w:rFonts w:ascii="Wingdings 2" w:hAnsi="Wingdings 2" w:hint="default"/>
      </w:rPr>
    </w:lvl>
    <w:lvl w:ilvl="5" w:tplc="3DFC4E4C" w:tentative="1">
      <w:start w:val="1"/>
      <w:numFmt w:val="bullet"/>
      <w:lvlText w:val=""/>
      <w:lvlJc w:val="left"/>
      <w:pPr>
        <w:tabs>
          <w:tab w:val="num" w:pos="3960"/>
        </w:tabs>
        <w:ind w:left="3960" w:hanging="360"/>
      </w:pPr>
      <w:rPr>
        <w:rFonts w:ascii="Wingdings 2" w:hAnsi="Wingdings 2" w:hint="default"/>
      </w:rPr>
    </w:lvl>
    <w:lvl w:ilvl="6" w:tplc="4D74C0AA" w:tentative="1">
      <w:start w:val="1"/>
      <w:numFmt w:val="bullet"/>
      <w:lvlText w:val=""/>
      <w:lvlJc w:val="left"/>
      <w:pPr>
        <w:tabs>
          <w:tab w:val="num" w:pos="4680"/>
        </w:tabs>
        <w:ind w:left="4680" w:hanging="360"/>
      </w:pPr>
      <w:rPr>
        <w:rFonts w:ascii="Wingdings 2" w:hAnsi="Wingdings 2" w:hint="default"/>
      </w:rPr>
    </w:lvl>
    <w:lvl w:ilvl="7" w:tplc="CC28D67E" w:tentative="1">
      <w:start w:val="1"/>
      <w:numFmt w:val="bullet"/>
      <w:lvlText w:val=""/>
      <w:lvlJc w:val="left"/>
      <w:pPr>
        <w:tabs>
          <w:tab w:val="num" w:pos="5400"/>
        </w:tabs>
        <w:ind w:left="5400" w:hanging="360"/>
      </w:pPr>
      <w:rPr>
        <w:rFonts w:ascii="Wingdings 2" w:hAnsi="Wingdings 2" w:hint="default"/>
      </w:rPr>
    </w:lvl>
    <w:lvl w:ilvl="8" w:tplc="3AFA02CC" w:tentative="1">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11157F9F"/>
    <w:multiLevelType w:val="hybridMultilevel"/>
    <w:tmpl w:val="CBCC0B3A"/>
    <w:lvl w:ilvl="0" w:tplc="EAE2A6E6">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B8E9D28">
      <w:numFmt w:val="bullet"/>
      <w:lvlText w:val="-"/>
      <w:lvlJc w:val="left"/>
      <w:pPr>
        <w:tabs>
          <w:tab w:val="num" w:pos="2880"/>
        </w:tabs>
        <w:ind w:left="2880" w:hanging="360"/>
      </w:pPr>
      <w:rPr>
        <w:rFonts w:ascii="Times New Roman" w:eastAsia="Times New Roman" w:hAnsi="Times New Roman" w:cs="Times New Roman"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D53902"/>
    <w:multiLevelType w:val="hybridMultilevel"/>
    <w:tmpl w:val="8D0CA5F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3125DB4"/>
    <w:multiLevelType w:val="hybridMultilevel"/>
    <w:tmpl w:val="FC90D94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425153B"/>
    <w:multiLevelType w:val="hybridMultilevel"/>
    <w:tmpl w:val="71C6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1E676E"/>
    <w:multiLevelType w:val="hybridMultilevel"/>
    <w:tmpl w:val="4168C516"/>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5EB08B9"/>
    <w:multiLevelType w:val="hybridMultilevel"/>
    <w:tmpl w:val="95A2F2BE"/>
    <w:lvl w:ilvl="0" w:tplc="0FB85FD6">
      <w:start w:val="1"/>
      <w:numFmt w:val="bullet"/>
      <w:lvlText w:val=""/>
      <w:lvlJc w:val="left"/>
      <w:pPr>
        <w:tabs>
          <w:tab w:val="num" w:pos="720"/>
        </w:tabs>
        <w:ind w:left="720" w:hanging="360"/>
      </w:pPr>
      <w:rPr>
        <w:rFonts w:ascii="Wingdings 2" w:hAnsi="Wingdings 2" w:hint="default"/>
      </w:rPr>
    </w:lvl>
    <w:lvl w:ilvl="1" w:tplc="F6AE3964" w:tentative="1">
      <w:start w:val="1"/>
      <w:numFmt w:val="bullet"/>
      <w:lvlText w:val=""/>
      <w:lvlJc w:val="left"/>
      <w:pPr>
        <w:tabs>
          <w:tab w:val="num" w:pos="1440"/>
        </w:tabs>
        <w:ind w:left="1440" w:hanging="360"/>
      </w:pPr>
      <w:rPr>
        <w:rFonts w:ascii="Wingdings 2" w:hAnsi="Wingdings 2" w:hint="default"/>
      </w:rPr>
    </w:lvl>
    <w:lvl w:ilvl="2" w:tplc="2BDCFFE8" w:tentative="1">
      <w:start w:val="1"/>
      <w:numFmt w:val="bullet"/>
      <w:lvlText w:val=""/>
      <w:lvlJc w:val="left"/>
      <w:pPr>
        <w:tabs>
          <w:tab w:val="num" w:pos="2160"/>
        </w:tabs>
        <w:ind w:left="2160" w:hanging="360"/>
      </w:pPr>
      <w:rPr>
        <w:rFonts w:ascii="Wingdings 2" w:hAnsi="Wingdings 2" w:hint="default"/>
      </w:rPr>
    </w:lvl>
    <w:lvl w:ilvl="3" w:tplc="FB5EEBB6" w:tentative="1">
      <w:start w:val="1"/>
      <w:numFmt w:val="bullet"/>
      <w:lvlText w:val=""/>
      <w:lvlJc w:val="left"/>
      <w:pPr>
        <w:tabs>
          <w:tab w:val="num" w:pos="2880"/>
        </w:tabs>
        <w:ind w:left="2880" w:hanging="360"/>
      </w:pPr>
      <w:rPr>
        <w:rFonts w:ascii="Wingdings 2" w:hAnsi="Wingdings 2" w:hint="default"/>
      </w:rPr>
    </w:lvl>
    <w:lvl w:ilvl="4" w:tplc="69E0224A" w:tentative="1">
      <w:start w:val="1"/>
      <w:numFmt w:val="bullet"/>
      <w:lvlText w:val=""/>
      <w:lvlJc w:val="left"/>
      <w:pPr>
        <w:tabs>
          <w:tab w:val="num" w:pos="3600"/>
        </w:tabs>
        <w:ind w:left="3600" w:hanging="360"/>
      </w:pPr>
      <w:rPr>
        <w:rFonts w:ascii="Wingdings 2" w:hAnsi="Wingdings 2" w:hint="default"/>
      </w:rPr>
    </w:lvl>
    <w:lvl w:ilvl="5" w:tplc="B87ACE5E" w:tentative="1">
      <w:start w:val="1"/>
      <w:numFmt w:val="bullet"/>
      <w:lvlText w:val=""/>
      <w:lvlJc w:val="left"/>
      <w:pPr>
        <w:tabs>
          <w:tab w:val="num" w:pos="4320"/>
        </w:tabs>
        <w:ind w:left="4320" w:hanging="360"/>
      </w:pPr>
      <w:rPr>
        <w:rFonts w:ascii="Wingdings 2" w:hAnsi="Wingdings 2" w:hint="default"/>
      </w:rPr>
    </w:lvl>
    <w:lvl w:ilvl="6" w:tplc="71BA8BAE" w:tentative="1">
      <w:start w:val="1"/>
      <w:numFmt w:val="bullet"/>
      <w:lvlText w:val=""/>
      <w:lvlJc w:val="left"/>
      <w:pPr>
        <w:tabs>
          <w:tab w:val="num" w:pos="5040"/>
        </w:tabs>
        <w:ind w:left="5040" w:hanging="360"/>
      </w:pPr>
      <w:rPr>
        <w:rFonts w:ascii="Wingdings 2" w:hAnsi="Wingdings 2" w:hint="default"/>
      </w:rPr>
    </w:lvl>
    <w:lvl w:ilvl="7" w:tplc="1ACE92C2" w:tentative="1">
      <w:start w:val="1"/>
      <w:numFmt w:val="bullet"/>
      <w:lvlText w:val=""/>
      <w:lvlJc w:val="left"/>
      <w:pPr>
        <w:tabs>
          <w:tab w:val="num" w:pos="5760"/>
        </w:tabs>
        <w:ind w:left="5760" w:hanging="360"/>
      </w:pPr>
      <w:rPr>
        <w:rFonts w:ascii="Wingdings 2" w:hAnsi="Wingdings 2" w:hint="default"/>
      </w:rPr>
    </w:lvl>
    <w:lvl w:ilvl="8" w:tplc="874E510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15EE7C3B"/>
    <w:multiLevelType w:val="hybridMultilevel"/>
    <w:tmpl w:val="5E66D6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175F50D3"/>
    <w:multiLevelType w:val="multilevel"/>
    <w:tmpl w:val="F9EEB70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17E97F51"/>
    <w:multiLevelType w:val="multilevel"/>
    <w:tmpl w:val="30C6908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1A183C85"/>
    <w:multiLevelType w:val="hybridMultilevel"/>
    <w:tmpl w:val="BD96CA6C"/>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19">
      <w:start w:val="1"/>
      <w:numFmt w:val="lowerLetter"/>
      <w:lvlText w:val="%4."/>
      <w:lvlJc w:val="left"/>
      <w:pPr>
        <w:tabs>
          <w:tab w:val="num" w:pos="2880"/>
        </w:tabs>
        <w:ind w:left="2880" w:hanging="360"/>
      </w:pPr>
      <w:rPr>
        <w:rFonts w:hint="default"/>
      </w:rPr>
    </w:lvl>
    <w:lvl w:ilvl="4" w:tplc="55342F96">
      <w:start w:val="1"/>
      <w:numFmt w:val="decimal"/>
      <w:lvlText w:val="%5."/>
      <w:lvlJc w:val="left"/>
      <w:pPr>
        <w:ind w:left="3600" w:hanging="360"/>
      </w:pPr>
      <w:rPr>
        <w:rFonts w:hint="default"/>
      </w:rPr>
    </w:lvl>
    <w:lvl w:ilvl="5" w:tplc="1F26561A">
      <w:start w:val="1"/>
      <w:numFmt w:val="decimal"/>
      <w:lvlText w:val="%6)"/>
      <w:lvlJc w:val="left"/>
      <w:pPr>
        <w:ind w:left="4320" w:hanging="360"/>
      </w:pPr>
      <w:rPr>
        <w:rFont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834EB3"/>
    <w:multiLevelType w:val="hybridMultilevel"/>
    <w:tmpl w:val="294241D8"/>
    <w:lvl w:ilvl="0" w:tplc="5120A9A8">
      <w:start w:val="1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F8450C"/>
    <w:multiLevelType w:val="hybridMultilevel"/>
    <w:tmpl w:val="283E1F8C"/>
    <w:lvl w:ilvl="0" w:tplc="A7AACB64">
      <w:start w:val="2"/>
      <w:numFmt w:val="bullet"/>
      <w:lvlText w:val="-"/>
      <w:lvlJc w:val="left"/>
      <w:pPr>
        <w:ind w:left="720" w:hanging="360"/>
      </w:pPr>
      <w:rPr>
        <w:rFonts w:ascii="Calibri" w:eastAsiaTheme="minorHAnsi" w:hAnsi="Calibri"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274B8D"/>
    <w:multiLevelType w:val="multilevel"/>
    <w:tmpl w:val="474819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1DFE48C6"/>
    <w:multiLevelType w:val="hybridMultilevel"/>
    <w:tmpl w:val="A71205D4"/>
    <w:lvl w:ilvl="0" w:tplc="1F148A1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1ED167A6"/>
    <w:multiLevelType w:val="hybridMultilevel"/>
    <w:tmpl w:val="4BCADE8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792342"/>
    <w:multiLevelType w:val="hybridMultilevel"/>
    <w:tmpl w:val="6FBCE4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B7597B"/>
    <w:multiLevelType w:val="hybridMultilevel"/>
    <w:tmpl w:val="2E9674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215315F1"/>
    <w:multiLevelType w:val="hybridMultilevel"/>
    <w:tmpl w:val="117C22CA"/>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22060564"/>
    <w:multiLevelType w:val="multilevel"/>
    <w:tmpl w:val="EB9C5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22239AE"/>
    <w:multiLevelType w:val="hybridMultilevel"/>
    <w:tmpl w:val="8166B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280CC6"/>
    <w:multiLevelType w:val="hybridMultilevel"/>
    <w:tmpl w:val="53D693D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B8E9D28">
      <w:numFmt w:val="bullet"/>
      <w:lvlText w:val="-"/>
      <w:lvlJc w:val="left"/>
      <w:pPr>
        <w:tabs>
          <w:tab w:val="num" w:pos="2880"/>
        </w:tabs>
        <w:ind w:left="2880" w:hanging="360"/>
      </w:pPr>
      <w:rPr>
        <w:rFonts w:ascii="Times New Roman" w:eastAsia="Times New Roman" w:hAnsi="Times New Roman" w:cs="Times New Roman"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6828BA"/>
    <w:multiLevelType w:val="hybridMultilevel"/>
    <w:tmpl w:val="4EFEBBF2"/>
    <w:lvl w:ilvl="0" w:tplc="286ACEA4">
      <w:start w:val="1"/>
      <w:numFmt w:val="bullet"/>
      <w:lvlText w:val=""/>
      <w:lvlJc w:val="left"/>
      <w:pPr>
        <w:tabs>
          <w:tab w:val="num" w:pos="720"/>
        </w:tabs>
        <w:ind w:left="720" w:hanging="360"/>
      </w:pPr>
      <w:rPr>
        <w:rFonts w:ascii="Wingdings 2" w:hAnsi="Wingdings 2"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886889CC">
      <w:start w:val="1"/>
      <w:numFmt w:val="bullet"/>
      <w:lvlText w:val=""/>
      <w:lvlJc w:val="left"/>
      <w:pPr>
        <w:tabs>
          <w:tab w:val="num" w:pos="2160"/>
        </w:tabs>
        <w:ind w:left="2160" w:hanging="360"/>
      </w:pPr>
      <w:rPr>
        <w:rFonts w:ascii="Wingdings 2" w:hAnsi="Wingdings 2" w:hint="default"/>
      </w:rPr>
    </w:lvl>
    <w:lvl w:ilvl="3" w:tplc="F4EC9870">
      <w:start w:val="1"/>
      <w:numFmt w:val="bullet"/>
      <w:lvlText w:val=""/>
      <w:lvlJc w:val="left"/>
      <w:pPr>
        <w:tabs>
          <w:tab w:val="num" w:pos="2880"/>
        </w:tabs>
        <w:ind w:left="2880" w:hanging="360"/>
      </w:pPr>
      <w:rPr>
        <w:rFonts w:ascii="Wingdings 2" w:hAnsi="Wingdings 2" w:hint="default"/>
      </w:rPr>
    </w:lvl>
    <w:lvl w:ilvl="4" w:tplc="94E80FFE">
      <w:start w:val="1"/>
      <w:numFmt w:val="bullet"/>
      <w:lvlText w:val=""/>
      <w:lvlJc w:val="left"/>
      <w:pPr>
        <w:tabs>
          <w:tab w:val="num" w:pos="3600"/>
        </w:tabs>
        <w:ind w:left="3600" w:hanging="360"/>
      </w:pPr>
      <w:rPr>
        <w:rFonts w:ascii="Wingdings 2" w:hAnsi="Wingdings 2" w:hint="default"/>
      </w:rPr>
    </w:lvl>
    <w:lvl w:ilvl="5" w:tplc="EFF2ADEA" w:tentative="1">
      <w:start w:val="1"/>
      <w:numFmt w:val="bullet"/>
      <w:lvlText w:val=""/>
      <w:lvlJc w:val="left"/>
      <w:pPr>
        <w:tabs>
          <w:tab w:val="num" w:pos="4320"/>
        </w:tabs>
        <w:ind w:left="4320" w:hanging="360"/>
      </w:pPr>
      <w:rPr>
        <w:rFonts w:ascii="Wingdings 2" w:hAnsi="Wingdings 2" w:hint="default"/>
      </w:rPr>
    </w:lvl>
    <w:lvl w:ilvl="6" w:tplc="74F07C38" w:tentative="1">
      <w:start w:val="1"/>
      <w:numFmt w:val="bullet"/>
      <w:lvlText w:val=""/>
      <w:lvlJc w:val="left"/>
      <w:pPr>
        <w:tabs>
          <w:tab w:val="num" w:pos="5040"/>
        </w:tabs>
        <w:ind w:left="5040" w:hanging="360"/>
      </w:pPr>
      <w:rPr>
        <w:rFonts w:ascii="Wingdings 2" w:hAnsi="Wingdings 2" w:hint="default"/>
      </w:rPr>
    </w:lvl>
    <w:lvl w:ilvl="7" w:tplc="09681DBA" w:tentative="1">
      <w:start w:val="1"/>
      <w:numFmt w:val="bullet"/>
      <w:lvlText w:val=""/>
      <w:lvlJc w:val="left"/>
      <w:pPr>
        <w:tabs>
          <w:tab w:val="num" w:pos="5760"/>
        </w:tabs>
        <w:ind w:left="5760" w:hanging="360"/>
      </w:pPr>
      <w:rPr>
        <w:rFonts w:ascii="Wingdings 2" w:hAnsi="Wingdings 2" w:hint="default"/>
      </w:rPr>
    </w:lvl>
    <w:lvl w:ilvl="8" w:tplc="BCAEF73A"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227E6C9A"/>
    <w:multiLevelType w:val="hybridMultilevel"/>
    <w:tmpl w:val="60E0E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DE4699"/>
    <w:multiLevelType w:val="hybridMultilevel"/>
    <w:tmpl w:val="3F3099D0"/>
    <w:lvl w:ilvl="0" w:tplc="0B44932E">
      <w:start w:val="1"/>
      <w:numFmt w:val="bullet"/>
      <w:lvlText w:val="-"/>
      <w:lvlJc w:val="left"/>
      <w:pPr>
        <w:tabs>
          <w:tab w:val="num" w:pos="1800"/>
        </w:tabs>
        <w:ind w:left="1800" w:hanging="360"/>
      </w:pPr>
      <w:rPr>
        <w:rFonts w:ascii="Times New Roman" w:eastAsia="Times New Roman" w:hAnsi="Times New Roman" w:cs="Times New Roman"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23646508"/>
    <w:multiLevelType w:val="hybridMultilevel"/>
    <w:tmpl w:val="56821B4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2639070C"/>
    <w:multiLevelType w:val="hybridMultilevel"/>
    <w:tmpl w:val="05D03506"/>
    <w:lvl w:ilvl="0" w:tplc="FAFC2C42">
      <w:start w:val="190"/>
      <w:numFmt w:val="bullet"/>
      <w:lvlText w:val=""/>
      <w:lvlJc w:val="left"/>
      <w:pPr>
        <w:tabs>
          <w:tab w:val="num" w:pos="1440"/>
        </w:tabs>
        <w:ind w:left="1440" w:hanging="360"/>
      </w:pPr>
      <w:rPr>
        <w:rFonts w:ascii="Wingdings 2" w:hAnsi="Wingdings 2"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7494300"/>
    <w:multiLevelType w:val="hybridMultilevel"/>
    <w:tmpl w:val="BD46D2BE"/>
    <w:lvl w:ilvl="0" w:tplc="11FE85BE">
      <w:start w:val="1"/>
      <w:numFmt w:val="bullet"/>
      <w:lvlText w:val=""/>
      <w:lvlJc w:val="left"/>
      <w:pPr>
        <w:tabs>
          <w:tab w:val="num" w:pos="720"/>
        </w:tabs>
        <w:ind w:left="720" w:hanging="360"/>
      </w:pPr>
      <w:rPr>
        <w:rFonts w:ascii="Wingdings 2" w:hAnsi="Wingdings 2"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B4C20032" w:tentative="1">
      <w:start w:val="1"/>
      <w:numFmt w:val="bullet"/>
      <w:lvlText w:val=""/>
      <w:lvlJc w:val="left"/>
      <w:pPr>
        <w:tabs>
          <w:tab w:val="num" w:pos="2160"/>
        </w:tabs>
        <w:ind w:left="2160" w:hanging="360"/>
      </w:pPr>
      <w:rPr>
        <w:rFonts w:ascii="Wingdings 2" w:hAnsi="Wingdings 2" w:hint="default"/>
      </w:rPr>
    </w:lvl>
    <w:lvl w:ilvl="3" w:tplc="CC324CAA" w:tentative="1">
      <w:start w:val="1"/>
      <w:numFmt w:val="bullet"/>
      <w:lvlText w:val=""/>
      <w:lvlJc w:val="left"/>
      <w:pPr>
        <w:tabs>
          <w:tab w:val="num" w:pos="2880"/>
        </w:tabs>
        <w:ind w:left="2880" w:hanging="360"/>
      </w:pPr>
      <w:rPr>
        <w:rFonts w:ascii="Wingdings 2" w:hAnsi="Wingdings 2" w:hint="default"/>
      </w:rPr>
    </w:lvl>
    <w:lvl w:ilvl="4" w:tplc="9F88C4CA" w:tentative="1">
      <w:start w:val="1"/>
      <w:numFmt w:val="bullet"/>
      <w:lvlText w:val=""/>
      <w:lvlJc w:val="left"/>
      <w:pPr>
        <w:tabs>
          <w:tab w:val="num" w:pos="3600"/>
        </w:tabs>
        <w:ind w:left="3600" w:hanging="360"/>
      </w:pPr>
      <w:rPr>
        <w:rFonts w:ascii="Wingdings 2" w:hAnsi="Wingdings 2" w:hint="default"/>
      </w:rPr>
    </w:lvl>
    <w:lvl w:ilvl="5" w:tplc="EDC8B2DC" w:tentative="1">
      <w:start w:val="1"/>
      <w:numFmt w:val="bullet"/>
      <w:lvlText w:val=""/>
      <w:lvlJc w:val="left"/>
      <w:pPr>
        <w:tabs>
          <w:tab w:val="num" w:pos="4320"/>
        </w:tabs>
        <w:ind w:left="4320" w:hanging="360"/>
      </w:pPr>
      <w:rPr>
        <w:rFonts w:ascii="Wingdings 2" w:hAnsi="Wingdings 2" w:hint="default"/>
      </w:rPr>
    </w:lvl>
    <w:lvl w:ilvl="6" w:tplc="1A86FBD8" w:tentative="1">
      <w:start w:val="1"/>
      <w:numFmt w:val="bullet"/>
      <w:lvlText w:val=""/>
      <w:lvlJc w:val="left"/>
      <w:pPr>
        <w:tabs>
          <w:tab w:val="num" w:pos="5040"/>
        </w:tabs>
        <w:ind w:left="5040" w:hanging="360"/>
      </w:pPr>
      <w:rPr>
        <w:rFonts w:ascii="Wingdings 2" w:hAnsi="Wingdings 2" w:hint="default"/>
      </w:rPr>
    </w:lvl>
    <w:lvl w:ilvl="7" w:tplc="11FA12AE" w:tentative="1">
      <w:start w:val="1"/>
      <w:numFmt w:val="bullet"/>
      <w:lvlText w:val=""/>
      <w:lvlJc w:val="left"/>
      <w:pPr>
        <w:tabs>
          <w:tab w:val="num" w:pos="5760"/>
        </w:tabs>
        <w:ind w:left="5760" w:hanging="360"/>
      </w:pPr>
      <w:rPr>
        <w:rFonts w:ascii="Wingdings 2" w:hAnsi="Wingdings 2" w:hint="default"/>
      </w:rPr>
    </w:lvl>
    <w:lvl w:ilvl="8" w:tplc="F976B216"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28882ED3"/>
    <w:multiLevelType w:val="multilevel"/>
    <w:tmpl w:val="2026D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8C5459F"/>
    <w:multiLevelType w:val="hybridMultilevel"/>
    <w:tmpl w:val="3BFCA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8D80FBE"/>
    <w:multiLevelType w:val="multilevel"/>
    <w:tmpl w:val="5542413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2AC32A67"/>
    <w:multiLevelType w:val="hybridMultilevel"/>
    <w:tmpl w:val="9B246564"/>
    <w:lvl w:ilvl="0" w:tplc="781C78C4">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70"/>
        </w:tabs>
        <w:ind w:left="1070" w:hanging="360"/>
      </w:pPr>
      <w:rPr>
        <w:rFonts w:ascii="Courier New" w:hAnsi="Courier New" w:hint="default"/>
      </w:rPr>
    </w:lvl>
    <w:lvl w:ilvl="2" w:tplc="00050409">
      <w:start w:val="1"/>
      <w:numFmt w:val="bullet"/>
      <w:lvlText w:val=""/>
      <w:lvlJc w:val="left"/>
      <w:pPr>
        <w:tabs>
          <w:tab w:val="num" w:pos="1779"/>
        </w:tabs>
        <w:ind w:left="1779"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AF3738A"/>
    <w:multiLevelType w:val="hybridMultilevel"/>
    <w:tmpl w:val="761A290C"/>
    <w:lvl w:ilvl="0" w:tplc="286ACEA4">
      <w:start w:val="1"/>
      <w:numFmt w:val="bullet"/>
      <w:lvlText w:val=""/>
      <w:lvlJc w:val="left"/>
      <w:pPr>
        <w:tabs>
          <w:tab w:val="num" w:pos="720"/>
        </w:tabs>
        <w:ind w:left="720" w:hanging="360"/>
      </w:pPr>
      <w:rPr>
        <w:rFonts w:ascii="Wingdings 2" w:hAnsi="Wingdings 2" w:hint="default"/>
      </w:rPr>
    </w:lvl>
    <w:lvl w:ilvl="1" w:tplc="2806B606">
      <w:start w:val="1"/>
      <w:numFmt w:val="bullet"/>
      <w:lvlText w:val=""/>
      <w:lvlJc w:val="left"/>
      <w:pPr>
        <w:tabs>
          <w:tab w:val="num" w:pos="1440"/>
        </w:tabs>
        <w:ind w:left="1440" w:hanging="360"/>
      </w:pPr>
      <w:rPr>
        <w:rFonts w:ascii="Wingdings 2" w:hAnsi="Wingdings 2" w:hint="default"/>
      </w:rPr>
    </w:lvl>
    <w:lvl w:ilvl="2" w:tplc="886889CC">
      <w:start w:val="1"/>
      <w:numFmt w:val="bullet"/>
      <w:lvlText w:val=""/>
      <w:lvlJc w:val="left"/>
      <w:pPr>
        <w:tabs>
          <w:tab w:val="num" w:pos="2160"/>
        </w:tabs>
        <w:ind w:left="2160" w:hanging="360"/>
      </w:pPr>
      <w:rPr>
        <w:rFonts w:ascii="Wingdings 2" w:hAnsi="Wingdings 2" w:hint="default"/>
      </w:rPr>
    </w:lvl>
    <w:lvl w:ilvl="3" w:tplc="F4EC9870">
      <w:start w:val="1"/>
      <w:numFmt w:val="bullet"/>
      <w:lvlText w:val=""/>
      <w:lvlJc w:val="left"/>
      <w:pPr>
        <w:tabs>
          <w:tab w:val="num" w:pos="2880"/>
        </w:tabs>
        <w:ind w:left="2880" w:hanging="360"/>
      </w:pPr>
      <w:rPr>
        <w:rFonts w:ascii="Wingdings 2" w:hAnsi="Wingdings 2" w:hint="default"/>
      </w:rPr>
    </w:lvl>
    <w:lvl w:ilvl="4" w:tplc="94E80FFE">
      <w:start w:val="1"/>
      <w:numFmt w:val="bullet"/>
      <w:lvlText w:val=""/>
      <w:lvlJc w:val="left"/>
      <w:pPr>
        <w:tabs>
          <w:tab w:val="num" w:pos="3600"/>
        </w:tabs>
        <w:ind w:left="3600" w:hanging="360"/>
      </w:pPr>
      <w:rPr>
        <w:rFonts w:ascii="Wingdings 2" w:hAnsi="Wingdings 2" w:hint="default"/>
      </w:rPr>
    </w:lvl>
    <w:lvl w:ilvl="5" w:tplc="EFF2ADEA" w:tentative="1">
      <w:start w:val="1"/>
      <w:numFmt w:val="bullet"/>
      <w:lvlText w:val=""/>
      <w:lvlJc w:val="left"/>
      <w:pPr>
        <w:tabs>
          <w:tab w:val="num" w:pos="4320"/>
        </w:tabs>
        <w:ind w:left="4320" w:hanging="360"/>
      </w:pPr>
      <w:rPr>
        <w:rFonts w:ascii="Wingdings 2" w:hAnsi="Wingdings 2" w:hint="default"/>
      </w:rPr>
    </w:lvl>
    <w:lvl w:ilvl="6" w:tplc="74F07C38" w:tentative="1">
      <w:start w:val="1"/>
      <w:numFmt w:val="bullet"/>
      <w:lvlText w:val=""/>
      <w:lvlJc w:val="left"/>
      <w:pPr>
        <w:tabs>
          <w:tab w:val="num" w:pos="5040"/>
        </w:tabs>
        <w:ind w:left="5040" w:hanging="360"/>
      </w:pPr>
      <w:rPr>
        <w:rFonts w:ascii="Wingdings 2" w:hAnsi="Wingdings 2" w:hint="default"/>
      </w:rPr>
    </w:lvl>
    <w:lvl w:ilvl="7" w:tplc="09681DBA" w:tentative="1">
      <w:start w:val="1"/>
      <w:numFmt w:val="bullet"/>
      <w:lvlText w:val=""/>
      <w:lvlJc w:val="left"/>
      <w:pPr>
        <w:tabs>
          <w:tab w:val="num" w:pos="5760"/>
        </w:tabs>
        <w:ind w:left="5760" w:hanging="360"/>
      </w:pPr>
      <w:rPr>
        <w:rFonts w:ascii="Wingdings 2" w:hAnsi="Wingdings 2" w:hint="default"/>
      </w:rPr>
    </w:lvl>
    <w:lvl w:ilvl="8" w:tplc="BCAEF73A" w:tentative="1">
      <w:start w:val="1"/>
      <w:numFmt w:val="bullet"/>
      <w:lvlText w:val=""/>
      <w:lvlJc w:val="left"/>
      <w:pPr>
        <w:tabs>
          <w:tab w:val="num" w:pos="6480"/>
        </w:tabs>
        <w:ind w:left="6480" w:hanging="360"/>
      </w:pPr>
      <w:rPr>
        <w:rFonts w:ascii="Wingdings 2" w:hAnsi="Wingdings 2" w:hint="default"/>
      </w:rPr>
    </w:lvl>
  </w:abstractNum>
  <w:abstractNum w:abstractNumId="47" w15:restartNumberingAfterBreak="0">
    <w:nsid w:val="2B2F6DA2"/>
    <w:multiLevelType w:val="hybridMultilevel"/>
    <w:tmpl w:val="4E92BD4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B8E9D28">
      <w:numFmt w:val="bullet"/>
      <w:lvlText w:val="-"/>
      <w:lvlJc w:val="left"/>
      <w:pPr>
        <w:tabs>
          <w:tab w:val="num" w:pos="2880"/>
        </w:tabs>
        <w:ind w:left="2880" w:hanging="360"/>
      </w:pPr>
      <w:rPr>
        <w:rFonts w:ascii="Times New Roman" w:eastAsia="Times New Roman" w:hAnsi="Times New Roman" w:cs="Times New Roman"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CAD12E5"/>
    <w:multiLevelType w:val="hybridMultilevel"/>
    <w:tmpl w:val="22100DD0"/>
    <w:lvl w:ilvl="0" w:tplc="10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DB52E8E"/>
    <w:multiLevelType w:val="hybridMultilevel"/>
    <w:tmpl w:val="80CC91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0" w15:restartNumberingAfterBreak="0">
    <w:nsid w:val="2E8A1905"/>
    <w:multiLevelType w:val="hybridMultilevel"/>
    <w:tmpl w:val="198A04F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928"/>
        </w:tabs>
        <w:ind w:left="928" w:hanging="360"/>
      </w:pPr>
      <w:rPr>
        <w:rFonts w:ascii="Courier New" w:hAnsi="Courier New" w:cs="Courier New" w:hint="default"/>
      </w:rPr>
    </w:lvl>
    <w:lvl w:ilvl="2" w:tplc="10090005">
      <w:start w:val="1"/>
      <w:numFmt w:val="bullet"/>
      <w:lvlText w:val=""/>
      <w:lvlJc w:val="left"/>
      <w:pPr>
        <w:tabs>
          <w:tab w:val="num" w:pos="1495"/>
        </w:tabs>
        <w:ind w:left="1495" w:hanging="360"/>
      </w:pPr>
      <w:rPr>
        <w:rFonts w:ascii="Wingdings" w:hAnsi="Wingdings" w:hint="default"/>
      </w:rPr>
    </w:lvl>
    <w:lvl w:ilvl="3" w:tplc="10090001">
      <w:start w:val="1"/>
      <w:numFmt w:val="bullet"/>
      <w:lvlText w:val=""/>
      <w:lvlJc w:val="left"/>
      <w:pPr>
        <w:tabs>
          <w:tab w:val="num" w:pos="2062"/>
        </w:tabs>
        <w:ind w:left="2062"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F120E42"/>
    <w:multiLevelType w:val="hybridMultilevel"/>
    <w:tmpl w:val="69322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0D685B"/>
    <w:multiLevelType w:val="multilevel"/>
    <w:tmpl w:val="82740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5A83B4B"/>
    <w:multiLevelType w:val="hybridMultilevel"/>
    <w:tmpl w:val="C92064E0"/>
    <w:lvl w:ilvl="0" w:tplc="570CD106">
      <w:start w:val="1"/>
      <w:numFmt w:val="bullet"/>
      <w:lvlText w:val=""/>
      <w:lvlJc w:val="left"/>
      <w:pPr>
        <w:tabs>
          <w:tab w:val="num" w:pos="720"/>
        </w:tabs>
        <w:ind w:left="720" w:hanging="360"/>
      </w:pPr>
      <w:rPr>
        <w:rFonts w:ascii="Wingdings 2" w:hAnsi="Wingdings 2"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56905258">
      <w:start w:val="1"/>
      <w:numFmt w:val="bullet"/>
      <w:lvlText w:val=""/>
      <w:lvlJc w:val="left"/>
      <w:pPr>
        <w:tabs>
          <w:tab w:val="num" w:pos="2880"/>
        </w:tabs>
        <w:ind w:left="2880" w:hanging="360"/>
      </w:pPr>
      <w:rPr>
        <w:rFonts w:ascii="Wingdings 2" w:hAnsi="Wingdings 2" w:hint="default"/>
      </w:rPr>
    </w:lvl>
    <w:lvl w:ilvl="4" w:tplc="57B09128" w:tentative="1">
      <w:start w:val="1"/>
      <w:numFmt w:val="bullet"/>
      <w:lvlText w:val=""/>
      <w:lvlJc w:val="left"/>
      <w:pPr>
        <w:tabs>
          <w:tab w:val="num" w:pos="3600"/>
        </w:tabs>
        <w:ind w:left="3600" w:hanging="360"/>
      </w:pPr>
      <w:rPr>
        <w:rFonts w:ascii="Wingdings 2" w:hAnsi="Wingdings 2" w:hint="default"/>
      </w:rPr>
    </w:lvl>
    <w:lvl w:ilvl="5" w:tplc="15ACE260" w:tentative="1">
      <w:start w:val="1"/>
      <w:numFmt w:val="bullet"/>
      <w:lvlText w:val=""/>
      <w:lvlJc w:val="left"/>
      <w:pPr>
        <w:tabs>
          <w:tab w:val="num" w:pos="4320"/>
        </w:tabs>
        <w:ind w:left="4320" w:hanging="360"/>
      </w:pPr>
      <w:rPr>
        <w:rFonts w:ascii="Wingdings 2" w:hAnsi="Wingdings 2" w:hint="default"/>
      </w:rPr>
    </w:lvl>
    <w:lvl w:ilvl="6" w:tplc="3634BD72" w:tentative="1">
      <w:start w:val="1"/>
      <w:numFmt w:val="bullet"/>
      <w:lvlText w:val=""/>
      <w:lvlJc w:val="left"/>
      <w:pPr>
        <w:tabs>
          <w:tab w:val="num" w:pos="5040"/>
        </w:tabs>
        <w:ind w:left="5040" w:hanging="360"/>
      </w:pPr>
      <w:rPr>
        <w:rFonts w:ascii="Wingdings 2" w:hAnsi="Wingdings 2" w:hint="default"/>
      </w:rPr>
    </w:lvl>
    <w:lvl w:ilvl="7" w:tplc="71ECCFC8" w:tentative="1">
      <w:start w:val="1"/>
      <w:numFmt w:val="bullet"/>
      <w:lvlText w:val=""/>
      <w:lvlJc w:val="left"/>
      <w:pPr>
        <w:tabs>
          <w:tab w:val="num" w:pos="5760"/>
        </w:tabs>
        <w:ind w:left="5760" w:hanging="360"/>
      </w:pPr>
      <w:rPr>
        <w:rFonts w:ascii="Wingdings 2" w:hAnsi="Wingdings 2" w:hint="default"/>
      </w:rPr>
    </w:lvl>
    <w:lvl w:ilvl="8" w:tplc="C20604DC" w:tentative="1">
      <w:start w:val="1"/>
      <w:numFmt w:val="bullet"/>
      <w:lvlText w:val=""/>
      <w:lvlJc w:val="left"/>
      <w:pPr>
        <w:tabs>
          <w:tab w:val="num" w:pos="6480"/>
        </w:tabs>
        <w:ind w:left="6480" w:hanging="360"/>
      </w:pPr>
      <w:rPr>
        <w:rFonts w:ascii="Wingdings 2" w:hAnsi="Wingdings 2" w:hint="default"/>
      </w:rPr>
    </w:lvl>
  </w:abstractNum>
  <w:abstractNum w:abstractNumId="54" w15:restartNumberingAfterBreak="0">
    <w:nsid w:val="35F711BD"/>
    <w:multiLevelType w:val="hybridMultilevel"/>
    <w:tmpl w:val="6F5A3A02"/>
    <w:lvl w:ilvl="0" w:tplc="10090003">
      <w:start w:val="1"/>
      <w:numFmt w:val="bullet"/>
      <w:lvlText w:val="o"/>
      <w:lvlJc w:val="left"/>
      <w:pPr>
        <w:tabs>
          <w:tab w:val="num" w:pos="1080"/>
        </w:tabs>
        <w:ind w:left="1080" w:hanging="360"/>
      </w:pPr>
      <w:rPr>
        <w:rFonts w:ascii="Courier New" w:hAnsi="Courier New" w:cs="Courier New" w:hint="default"/>
      </w:rPr>
    </w:lvl>
    <w:lvl w:ilvl="1" w:tplc="0A68748A">
      <w:start w:val="1"/>
      <w:numFmt w:val="bullet"/>
      <w:lvlText w:val=""/>
      <w:lvlJc w:val="left"/>
      <w:pPr>
        <w:tabs>
          <w:tab w:val="num" w:pos="1440"/>
        </w:tabs>
        <w:ind w:left="1440" w:hanging="360"/>
      </w:pPr>
      <w:rPr>
        <w:rFonts w:ascii="Wingdings 2" w:hAnsi="Wingdings 2" w:hint="default"/>
      </w:rPr>
    </w:lvl>
    <w:lvl w:ilvl="2" w:tplc="6B38D680">
      <w:start w:val="1"/>
      <w:numFmt w:val="bullet"/>
      <w:lvlText w:val=""/>
      <w:lvlJc w:val="left"/>
      <w:pPr>
        <w:tabs>
          <w:tab w:val="num" w:pos="2160"/>
        </w:tabs>
        <w:ind w:left="2160" w:hanging="360"/>
      </w:pPr>
      <w:rPr>
        <w:rFonts w:ascii="Wingdings 2" w:hAnsi="Wingdings 2" w:hint="default"/>
      </w:rPr>
    </w:lvl>
    <w:lvl w:ilvl="3" w:tplc="A1DAD4D2">
      <w:start w:val="1"/>
      <w:numFmt w:val="bullet"/>
      <w:lvlText w:val=""/>
      <w:lvlJc w:val="left"/>
      <w:pPr>
        <w:tabs>
          <w:tab w:val="num" w:pos="2880"/>
        </w:tabs>
        <w:ind w:left="2880" w:hanging="360"/>
      </w:pPr>
      <w:rPr>
        <w:rFonts w:ascii="Wingdings 2" w:hAnsi="Wingdings 2" w:hint="default"/>
      </w:rPr>
    </w:lvl>
    <w:lvl w:ilvl="4" w:tplc="0D50FEC4">
      <w:start w:val="1"/>
      <w:numFmt w:val="bullet"/>
      <w:lvlText w:val=""/>
      <w:lvlJc w:val="left"/>
      <w:pPr>
        <w:tabs>
          <w:tab w:val="num" w:pos="3600"/>
        </w:tabs>
        <w:ind w:left="3600" w:hanging="360"/>
      </w:pPr>
      <w:rPr>
        <w:rFonts w:ascii="Wingdings 2" w:hAnsi="Wingdings 2" w:hint="default"/>
      </w:rPr>
    </w:lvl>
    <w:lvl w:ilvl="5" w:tplc="49746D08" w:tentative="1">
      <w:start w:val="1"/>
      <w:numFmt w:val="bullet"/>
      <w:lvlText w:val=""/>
      <w:lvlJc w:val="left"/>
      <w:pPr>
        <w:tabs>
          <w:tab w:val="num" w:pos="4320"/>
        </w:tabs>
        <w:ind w:left="4320" w:hanging="360"/>
      </w:pPr>
      <w:rPr>
        <w:rFonts w:ascii="Wingdings 2" w:hAnsi="Wingdings 2" w:hint="default"/>
      </w:rPr>
    </w:lvl>
    <w:lvl w:ilvl="6" w:tplc="591E5B8E" w:tentative="1">
      <w:start w:val="1"/>
      <w:numFmt w:val="bullet"/>
      <w:lvlText w:val=""/>
      <w:lvlJc w:val="left"/>
      <w:pPr>
        <w:tabs>
          <w:tab w:val="num" w:pos="5040"/>
        </w:tabs>
        <w:ind w:left="5040" w:hanging="360"/>
      </w:pPr>
      <w:rPr>
        <w:rFonts w:ascii="Wingdings 2" w:hAnsi="Wingdings 2" w:hint="default"/>
      </w:rPr>
    </w:lvl>
    <w:lvl w:ilvl="7" w:tplc="B74C4D6A" w:tentative="1">
      <w:start w:val="1"/>
      <w:numFmt w:val="bullet"/>
      <w:lvlText w:val=""/>
      <w:lvlJc w:val="left"/>
      <w:pPr>
        <w:tabs>
          <w:tab w:val="num" w:pos="5760"/>
        </w:tabs>
        <w:ind w:left="5760" w:hanging="360"/>
      </w:pPr>
      <w:rPr>
        <w:rFonts w:ascii="Wingdings 2" w:hAnsi="Wingdings 2" w:hint="default"/>
      </w:rPr>
    </w:lvl>
    <w:lvl w:ilvl="8" w:tplc="6896BC44" w:tentative="1">
      <w:start w:val="1"/>
      <w:numFmt w:val="bullet"/>
      <w:lvlText w:val=""/>
      <w:lvlJc w:val="left"/>
      <w:pPr>
        <w:tabs>
          <w:tab w:val="num" w:pos="6480"/>
        </w:tabs>
        <w:ind w:left="6480" w:hanging="360"/>
      </w:pPr>
      <w:rPr>
        <w:rFonts w:ascii="Wingdings 2" w:hAnsi="Wingdings 2" w:hint="default"/>
      </w:rPr>
    </w:lvl>
  </w:abstractNum>
  <w:abstractNum w:abstractNumId="55" w15:restartNumberingAfterBreak="0">
    <w:nsid w:val="39FF2D2A"/>
    <w:multiLevelType w:val="hybridMultilevel"/>
    <w:tmpl w:val="3BA2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3C24F4"/>
    <w:multiLevelType w:val="multilevel"/>
    <w:tmpl w:val="A2D2EC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3BFB3B6C"/>
    <w:multiLevelType w:val="hybridMultilevel"/>
    <w:tmpl w:val="7EE23D6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15:restartNumberingAfterBreak="0">
    <w:nsid w:val="3C233ABC"/>
    <w:multiLevelType w:val="hybridMultilevel"/>
    <w:tmpl w:val="51FA3E1C"/>
    <w:lvl w:ilvl="0" w:tplc="7E6A37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E552E9"/>
    <w:multiLevelType w:val="multilevel"/>
    <w:tmpl w:val="D1E49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F0F61D7"/>
    <w:multiLevelType w:val="hybridMultilevel"/>
    <w:tmpl w:val="7BC47D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1" w15:restartNumberingAfterBreak="0">
    <w:nsid w:val="40054076"/>
    <w:multiLevelType w:val="multilevel"/>
    <w:tmpl w:val="6D003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00C421D"/>
    <w:multiLevelType w:val="hybridMultilevel"/>
    <w:tmpl w:val="68E48FA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1812FD4"/>
    <w:multiLevelType w:val="hybridMultilevel"/>
    <w:tmpl w:val="6CE8882E"/>
    <w:lvl w:ilvl="0" w:tplc="781C78C4">
      <w:start w:val="1"/>
      <w:numFmt w:val="bullet"/>
      <w:lvlText w:val=""/>
      <w:lvlJc w:val="left"/>
      <w:pPr>
        <w:tabs>
          <w:tab w:val="num" w:pos="502"/>
        </w:tabs>
        <w:ind w:left="502" w:hanging="360"/>
      </w:pPr>
      <w:rPr>
        <w:rFonts w:ascii="Symbol" w:hAnsi="Symbol" w:hint="default"/>
      </w:rPr>
    </w:lvl>
    <w:lvl w:ilvl="1" w:tplc="00030409">
      <w:start w:val="1"/>
      <w:numFmt w:val="bullet"/>
      <w:lvlText w:val="o"/>
      <w:lvlJc w:val="left"/>
      <w:pPr>
        <w:tabs>
          <w:tab w:val="num" w:pos="1212"/>
        </w:tabs>
        <w:ind w:left="1212" w:hanging="360"/>
      </w:pPr>
      <w:rPr>
        <w:rFonts w:ascii="Courier New" w:hAnsi="Courier New" w:hint="default"/>
      </w:rPr>
    </w:lvl>
    <w:lvl w:ilvl="2" w:tplc="00050409">
      <w:start w:val="1"/>
      <w:numFmt w:val="bullet"/>
      <w:lvlText w:val=""/>
      <w:lvlJc w:val="left"/>
      <w:pPr>
        <w:tabs>
          <w:tab w:val="num" w:pos="1637"/>
        </w:tabs>
        <w:ind w:left="1637"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1B875CF"/>
    <w:multiLevelType w:val="hybridMultilevel"/>
    <w:tmpl w:val="8B0E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CD36D0"/>
    <w:multiLevelType w:val="hybridMultilevel"/>
    <w:tmpl w:val="FDE6EF26"/>
    <w:lvl w:ilvl="0" w:tplc="10090005">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5894E44"/>
    <w:multiLevelType w:val="hybridMultilevel"/>
    <w:tmpl w:val="D2F0DE92"/>
    <w:lvl w:ilvl="0" w:tplc="90301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114C5A"/>
    <w:multiLevelType w:val="hybridMultilevel"/>
    <w:tmpl w:val="9FBA4062"/>
    <w:lvl w:ilvl="0" w:tplc="477E43E8">
      <w:start w:val="1"/>
      <w:numFmt w:val="bullet"/>
      <w:lvlText w:val=""/>
      <w:lvlJc w:val="left"/>
      <w:pPr>
        <w:tabs>
          <w:tab w:val="num" w:pos="720"/>
        </w:tabs>
        <w:ind w:left="720" w:hanging="360"/>
      </w:pPr>
      <w:rPr>
        <w:rFonts w:ascii="Wingdings 2" w:hAnsi="Wingdings 2" w:hint="default"/>
      </w:rPr>
    </w:lvl>
    <w:lvl w:ilvl="1" w:tplc="A7B4521A">
      <w:start w:val="51"/>
      <w:numFmt w:val="bullet"/>
      <w:lvlText w:val=""/>
      <w:lvlJc w:val="left"/>
      <w:pPr>
        <w:tabs>
          <w:tab w:val="num" w:pos="1440"/>
        </w:tabs>
        <w:ind w:left="1440" w:hanging="360"/>
      </w:pPr>
      <w:rPr>
        <w:rFonts w:ascii="Wingdings 2" w:hAnsi="Wingdings 2" w:hint="default"/>
      </w:rPr>
    </w:lvl>
    <w:lvl w:ilvl="2" w:tplc="20FE22C6">
      <w:start w:val="51"/>
      <w:numFmt w:val="bullet"/>
      <w:lvlText w:val=""/>
      <w:lvlJc w:val="left"/>
      <w:pPr>
        <w:tabs>
          <w:tab w:val="num" w:pos="2160"/>
        </w:tabs>
        <w:ind w:left="2160" w:hanging="360"/>
      </w:pPr>
      <w:rPr>
        <w:rFonts w:ascii="Wingdings 2" w:hAnsi="Wingdings 2" w:hint="default"/>
      </w:rPr>
    </w:lvl>
    <w:lvl w:ilvl="3" w:tplc="5192BA7C">
      <w:start w:val="1"/>
      <w:numFmt w:val="bullet"/>
      <w:lvlText w:val=""/>
      <w:lvlJc w:val="left"/>
      <w:pPr>
        <w:tabs>
          <w:tab w:val="num" w:pos="2880"/>
        </w:tabs>
        <w:ind w:left="2880" w:hanging="360"/>
      </w:pPr>
      <w:rPr>
        <w:rFonts w:ascii="Wingdings 2" w:hAnsi="Wingdings 2" w:hint="default"/>
      </w:rPr>
    </w:lvl>
    <w:lvl w:ilvl="4" w:tplc="DF44E954" w:tentative="1">
      <w:start w:val="1"/>
      <w:numFmt w:val="bullet"/>
      <w:lvlText w:val=""/>
      <w:lvlJc w:val="left"/>
      <w:pPr>
        <w:tabs>
          <w:tab w:val="num" w:pos="3600"/>
        </w:tabs>
        <w:ind w:left="3600" w:hanging="360"/>
      </w:pPr>
      <w:rPr>
        <w:rFonts w:ascii="Wingdings 2" w:hAnsi="Wingdings 2" w:hint="default"/>
      </w:rPr>
    </w:lvl>
    <w:lvl w:ilvl="5" w:tplc="B7F84372" w:tentative="1">
      <w:start w:val="1"/>
      <w:numFmt w:val="bullet"/>
      <w:lvlText w:val=""/>
      <w:lvlJc w:val="left"/>
      <w:pPr>
        <w:tabs>
          <w:tab w:val="num" w:pos="4320"/>
        </w:tabs>
        <w:ind w:left="4320" w:hanging="360"/>
      </w:pPr>
      <w:rPr>
        <w:rFonts w:ascii="Wingdings 2" w:hAnsi="Wingdings 2" w:hint="default"/>
      </w:rPr>
    </w:lvl>
    <w:lvl w:ilvl="6" w:tplc="E9DE7250" w:tentative="1">
      <w:start w:val="1"/>
      <w:numFmt w:val="bullet"/>
      <w:lvlText w:val=""/>
      <w:lvlJc w:val="left"/>
      <w:pPr>
        <w:tabs>
          <w:tab w:val="num" w:pos="5040"/>
        </w:tabs>
        <w:ind w:left="5040" w:hanging="360"/>
      </w:pPr>
      <w:rPr>
        <w:rFonts w:ascii="Wingdings 2" w:hAnsi="Wingdings 2" w:hint="default"/>
      </w:rPr>
    </w:lvl>
    <w:lvl w:ilvl="7" w:tplc="CC5CA076" w:tentative="1">
      <w:start w:val="1"/>
      <w:numFmt w:val="bullet"/>
      <w:lvlText w:val=""/>
      <w:lvlJc w:val="left"/>
      <w:pPr>
        <w:tabs>
          <w:tab w:val="num" w:pos="5760"/>
        </w:tabs>
        <w:ind w:left="5760" w:hanging="360"/>
      </w:pPr>
      <w:rPr>
        <w:rFonts w:ascii="Wingdings 2" w:hAnsi="Wingdings 2" w:hint="default"/>
      </w:rPr>
    </w:lvl>
    <w:lvl w:ilvl="8" w:tplc="48D47D40" w:tentative="1">
      <w:start w:val="1"/>
      <w:numFmt w:val="bullet"/>
      <w:lvlText w:val=""/>
      <w:lvlJc w:val="left"/>
      <w:pPr>
        <w:tabs>
          <w:tab w:val="num" w:pos="6480"/>
        </w:tabs>
        <w:ind w:left="6480" w:hanging="360"/>
      </w:pPr>
      <w:rPr>
        <w:rFonts w:ascii="Wingdings 2" w:hAnsi="Wingdings 2" w:hint="default"/>
      </w:rPr>
    </w:lvl>
  </w:abstractNum>
  <w:abstractNum w:abstractNumId="68" w15:restartNumberingAfterBreak="0">
    <w:nsid w:val="48E70028"/>
    <w:multiLevelType w:val="hybridMultilevel"/>
    <w:tmpl w:val="3392F4FA"/>
    <w:lvl w:ilvl="0" w:tplc="570CD106">
      <w:start w:val="1"/>
      <w:numFmt w:val="bullet"/>
      <w:lvlText w:val=""/>
      <w:lvlJc w:val="left"/>
      <w:pPr>
        <w:tabs>
          <w:tab w:val="num" w:pos="720"/>
        </w:tabs>
        <w:ind w:left="720" w:hanging="360"/>
      </w:pPr>
      <w:rPr>
        <w:rFonts w:ascii="Wingdings 2" w:hAnsi="Wingdings 2"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56905258">
      <w:start w:val="1"/>
      <w:numFmt w:val="bullet"/>
      <w:lvlText w:val=""/>
      <w:lvlJc w:val="left"/>
      <w:pPr>
        <w:tabs>
          <w:tab w:val="num" w:pos="2880"/>
        </w:tabs>
        <w:ind w:left="2880" w:hanging="360"/>
      </w:pPr>
      <w:rPr>
        <w:rFonts w:ascii="Wingdings 2" w:hAnsi="Wingdings 2" w:hint="default"/>
      </w:rPr>
    </w:lvl>
    <w:lvl w:ilvl="4" w:tplc="57B09128" w:tentative="1">
      <w:start w:val="1"/>
      <w:numFmt w:val="bullet"/>
      <w:lvlText w:val=""/>
      <w:lvlJc w:val="left"/>
      <w:pPr>
        <w:tabs>
          <w:tab w:val="num" w:pos="3600"/>
        </w:tabs>
        <w:ind w:left="3600" w:hanging="360"/>
      </w:pPr>
      <w:rPr>
        <w:rFonts w:ascii="Wingdings 2" w:hAnsi="Wingdings 2" w:hint="default"/>
      </w:rPr>
    </w:lvl>
    <w:lvl w:ilvl="5" w:tplc="15ACE260" w:tentative="1">
      <w:start w:val="1"/>
      <w:numFmt w:val="bullet"/>
      <w:lvlText w:val=""/>
      <w:lvlJc w:val="left"/>
      <w:pPr>
        <w:tabs>
          <w:tab w:val="num" w:pos="4320"/>
        </w:tabs>
        <w:ind w:left="4320" w:hanging="360"/>
      </w:pPr>
      <w:rPr>
        <w:rFonts w:ascii="Wingdings 2" w:hAnsi="Wingdings 2" w:hint="default"/>
      </w:rPr>
    </w:lvl>
    <w:lvl w:ilvl="6" w:tplc="3634BD72" w:tentative="1">
      <w:start w:val="1"/>
      <w:numFmt w:val="bullet"/>
      <w:lvlText w:val=""/>
      <w:lvlJc w:val="left"/>
      <w:pPr>
        <w:tabs>
          <w:tab w:val="num" w:pos="5040"/>
        </w:tabs>
        <w:ind w:left="5040" w:hanging="360"/>
      </w:pPr>
      <w:rPr>
        <w:rFonts w:ascii="Wingdings 2" w:hAnsi="Wingdings 2" w:hint="default"/>
      </w:rPr>
    </w:lvl>
    <w:lvl w:ilvl="7" w:tplc="71ECCFC8" w:tentative="1">
      <w:start w:val="1"/>
      <w:numFmt w:val="bullet"/>
      <w:lvlText w:val=""/>
      <w:lvlJc w:val="left"/>
      <w:pPr>
        <w:tabs>
          <w:tab w:val="num" w:pos="5760"/>
        </w:tabs>
        <w:ind w:left="5760" w:hanging="360"/>
      </w:pPr>
      <w:rPr>
        <w:rFonts w:ascii="Wingdings 2" w:hAnsi="Wingdings 2" w:hint="default"/>
      </w:rPr>
    </w:lvl>
    <w:lvl w:ilvl="8" w:tplc="C20604DC" w:tentative="1">
      <w:start w:val="1"/>
      <w:numFmt w:val="bullet"/>
      <w:lvlText w:val=""/>
      <w:lvlJc w:val="left"/>
      <w:pPr>
        <w:tabs>
          <w:tab w:val="num" w:pos="6480"/>
        </w:tabs>
        <w:ind w:left="6480" w:hanging="360"/>
      </w:pPr>
      <w:rPr>
        <w:rFonts w:ascii="Wingdings 2" w:hAnsi="Wingdings 2" w:hint="default"/>
      </w:rPr>
    </w:lvl>
  </w:abstractNum>
  <w:abstractNum w:abstractNumId="69" w15:restartNumberingAfterBreak="0">
    <w:nsid w:val="4999348C"/>
    <w:multiLevelType w:val="hybridMultilevel"/>
    <w:tmpl w:val="A27CF8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EDD48C4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9D12094"/>
    <w:multiLevelType w:val="hybridMultilevel"/>
    <w:tmpl w:val="0D888B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9D6698"/>
    <w:multiLevelType w:val="hybridMultilevel"/>
    <w:tmpl w:val="95FA2656"/>
    <w:lvl w:ilvl="0" w:tplc="E460F86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04B1CCD"/>
    <w:multiLevelType w:val="hybridMultilevel"/>
    <w:tmpl w:val="5A447F0C"/>
    <w:lvl w:ilvl="0" w:tplc="10090003">
      <w:start w:val="1"/>
      <w:numFmt w:val="bullet"/>
      <w:lvlText w:val="o"/>
      <w:lvlJc w:val="left"/>
      <w:pPr>
        <w:tabs>
          <w:tab w:val="num" w:pos="1440"/>
        </w:tabs>
        <w:ind w:left="1440" w:hanging="360"/>
      </w:pPr>
      <w:rPr>
        <w:rFonts w:ascii="Courier New" w:hAnsi="Courier New" w:cs="Courier New"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3" w15:restartNumberingAfterBreak="0">
    <w:nsid w:val="505B73B0"/>
    <w:multiLevelType w:val="hybridMultilevel"/>
    <w:tmpl w:val="CD2A3EC0"/>
    <w:lvl w:ilvl="0" w:tplc="570CD106">
      <w:start w:val="1"/>
      <w:numFmt w:val="bullet"/>
      <w:lvlText w:val=""/>
      <w:lvlJc w:val="left"/>
      <w:pPr>
        <w:tabs>
          <w:tab w:val="num" w:pos="720"/>
        </w:tabs>
        <w:ind w:left="720" w:hanging="360"/>
      </w:pPr>
      <w:rPr>
        <w:rFonts w:ascii="Wingdings 2" w:hAnsi="Wingdings 2"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6F28680">
      <w:start w:val="1"/>
      <w:numFmt w:val="bullet"/>
      <w:lvlText w:val=""/>
      <w:lvlJc w:val="left"/>
      <w:pPr>
        <w:tabs>
          <w:tab w:val="num" w:pos="2160"/>
        </w:tabs>
        <w:ind w:left="2160" w:hanging="360"/>
      </w:pPr>
      <w:rPr>
        <w:rFonts w:ascii="Wingdings 2" w:hAnsi="Wingdings 2" w:hint="default"/>
      </w:rPr>
    </w:lvl>
    <w:lvl w:ilvl="3" w:tplc="56905258">
      <w:start w:val="1"/>
      <w:numFmt w:val="bullet"/>
      <w:lvlText w:val=""/>
      <w:lvlJc w:val="left"/>
      <w:pPr>
        <w:tabs>
          <w:tab w:val="num" w:pos="2880"/>
        </w:tabs>
        <w:ind w:left="2880" w:hanging="360"/>
      </w:pPr>
      <w:rPr>
        <w:rFonts w:ascii="Wingdings 2" w:hAnsi="Wingdings 2" w:hint="default"/>
      </w:rPr>
    </w:lvl>
    <w:lvl w:ilvl="4" w:tplc="57B09128" w:tentative="1">
      <w:start w:val="1"/>
      <w:numFmt w:val="bullet"/>
      <w:lvlText w:val=""/>
      <w:lvlJc w:val="left"/>
      <w:pPr>
        <w:tabs>
          <w:tab w:val="num" w:pos="3600"/>
        </w:tabs>
        <w:ind w:left="3600" w:hanging="360"/>
      </w:pPr>
      <w:rPr>
        <w:rFonts w:ascii="Wingdings 2" w:hAnsi="Wingdings 2" w:hint="default"/>
      </w:rPr>
    </w:lvl>
    <w:lvl w:ilvl="5" w:tplc="15ACE260" w:tentative="1">
      <w:start w:val="1"/>
      <w:numFmt w:val="bullet"/>
      <w:lvlText w:val=""/>
      <w:lvlJc w:val="left"/>
      <w:pPr>
        <w:tabs>
          <w:tab w:val="num" w:pos="4320"/>
        </w:tabs>
        <w:ind w:left="4320" w:hanging="360"/>
      </w:pPr>
      <w:rPr>
        <w:rFonts w:ascii="Wingdings 2" w:hAnsi="Wingdings 2" w:hint="default"/>
      </w:rPr>
    </w:lvl>
    <w:lvl w:ilvl="6" w:tplc="3634BD72" w:tentative="1">
      <w:start w:val="1"/>
      <w:numFmt w:val="bullet"/>
      <w:lvlText w:val=""/>
      <w:lvlJc w:val="left"/>
      <w:pPr>
        <w:tabs>
          <w:tab w:val="num" w:pos="5040"/>
        </w:tabs>
        <w:ind w:left="5040" w:hanging="360"/>
      </w:pPr>
      <w:rPr>
        <w:rFonts w:ascii="Wingdings 2" w:hAnsi="Wingdings 2" w:hint="default"/>
      </w:rPr>
    </w:lvl>
    <w:lvl w:ilvl="7" w:tplc="71ECCFC8" w:tentative="1">
      <w:start w:val="1"/>
      <w:numFmt w:val="bullet"/>
      <w:lvlText w:val=""/>
      <w:lvlJc w:val="left"/>
      <w:pPr>
        <w:tabs>
          <w:tab w:val="num" w:pos="5760"/>
        </w:tabs>
        <w:ind w:left="5760" w:hanging="360"/>
      </w:pPr>
      <w:rPr>
        <w:rFonts w:ascii="Wingdings 2" w:hAnsi="Wingdings 2" w:hint="default"/>
      </w:rPr>
    </w:lvl>
    <w:lvl w:ilvl="8" w:tplc="C20604DC" w:tentative="1">
      <w:start w:val="1"/>
      <w:numFmt w:val="bullet"/>
      <w:lvlText w:val=""/>
      <w:lvlJc w:val="left"/>
      <w:pPr>
        <w:tabs>
          <w:tab w:val="num" w:pos="6480"/>
        </w:tabs>
        <w:ind w:left="6480" w:hanging="360"/>
      </w:pPr>
      <w:rPr>
        <w:rFonts w:ascii="Wingdings 2" w:hAnsi="Wingdings 2" w:hint="default"/>
      </w:rPr>
    </w:lvl>
  </w:abstractNum>
  <w:abstractNum w:abstractNumId="74" w15:restartNumberingAfterBreak="0">
    <w:nsid w:val="55B70D5D"/>
    <w:multiLevelType w:val="hybridMultilevel"/>
    <w:tmpl w:val="99A2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7C2D4B"/>
    <w:multiLevelType w:val="hybridMultilevel"/>
    <w:tmpl w:val="831C4A62"/>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7396F72"/>
    <w:multiLevelType w:val="hybridMultilevel"/>
    <w:tmpl w:val="2C3AF3E0"/>
    <w:lvl w:ilvl="0" w:tplc="C73A9822">
      <w:start w:val="1"/>
      <w:numFmt w:val="decimal"/>
      <w:lvlText w:val="%1."/>
      <w:lvlJc w:val="left"/>
      <w:pPr>
        <w:tabs>
          <w:tab w:val="num" w:pos="360"/>
        </w:tabs>
        <w:ind w:left="360" w:hanging="360"/>
      </w:pPr>
      <w:rPr>
        <w:rFonts w:hint="default"/>
      </w:rPr>
    </w:lvl>
    <w:lvl w:ilvl="1" w:tplc="F40AE1DC">
      <w:start w:val="1"/>
      <w:numFmt w:val="decimal"/>
      <w:lvlText w:val="(%2)"/>
      <w:lvlJc w:val="left"/>
      <w:pPr>
        <w:tabs>
          <w:tab w:val="num" w:pos="1440"/>
        </w:tabs>
        <w:ind w:left="1440" w:hanging="360"/>
      </w:pPr>
      <w:rPr>
        <w:rFonts w:hint="default"/>
        <w:sz w:val="24"/>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87C5A9C"/>
    <w:multiLevelType w:val="hybridMultilevel"/>
    <w:tmpl w:val="AFB64882"/>
    <w:lvl w:ilvl="0" w:tplc="11FE85BE">
      <w:start w:val="1"/>
      <w:numFmt w:val="bullet"/>
      <w:lvlText w:val=""/>
      <w:lvlJc w:val="left"/>
      <w:pPr>
        <w:tabs>
          <w:tab w:val="num" w:pos="720"/>
        </w:tabs>
        <w:ind w:left="720" w:hanging="360"/>
      </w:pPr>
      <w:rPr>
        <w:rFonts w:ascii="Wingdings 2" w:hAnsi="Wingdings 2" w:hint="default"/>
      </w:rPr>
    </w:lvl>
    <w:lvl w:ilvl="1" w:tplc="64489AD0">
      <w:start w:val="1"/>
      <w:numFmt w:val="bullet"/>
      <w:lvlText w:val=""/>
      <w:lvlJc w:val="left"/>
      <w:pPr>
        <w:tabs>
          <w:tab w:val="num" w:pos="1440"/>
        </w:tabs>
        <w:ind w:left="1440" w:hanging="360"/>
      </w:pPr>
      <w:rPr>
        <w:rFonts w:ascii="Wingdings 2" w:hAnsi="Wingdings 2" w:hint="default"/>
      </w:rPr>
    </w:lvl>
    <w:lvl w:ilvl="2" w:tplc="B4C20032" w:tentative="1">
      <w:start w:val="1"/>
      <w:numFmt w:val="bullet"/>
      <w:lvlText w:val=""/>
      <w:lvlJc w:val="left"/>
      <w:pPr>
        <w:tabs>
          <w:tab w:val="num" w:pos="2160"/>
        </w:tabs>
        <w:ind w:left="2160" w:hanging="360"/>
      </w:pPr>
      <w:rPr>
        <w:rFonts w:ascii="Wingdings 2" w:hAnsi="Wingdings 2" w:hint="default"/>
      </w:rPr>
    </w:lvl>
    <w:lvl w:ilvl="3" w:tplc="CC324CAA" w:tentative="1">
      <w:start w:val="1"/>
      <w:numFmt w:val="bullet"/>
      <w:lvlText w:val=""/>
      <w:lvlJc w:val="left"/>
      <w:pPr>
        <w:tabs>
          <w:tab w:val="num" w:pos="2880"/>
        </w:tabs>
        <w:ind w:left="2880" w:hanging="360"/>
      </w:pPr>
      <w:rPr>
        <w:rFonts w:ascii="Wingdings 2" w:hAnsi="Wingdings 2" w:hint="default"/>
      </w:rPr>
    </w:lvl>
    <w:lvl w:ilvl="4" w:tplc="9F88C4CA" w:tentative="1">
      <w:start w:val="1"/>
      <w:numFmt w:val="bullet"/>
      <w:lvlText w:val=""/>
      <w:lvlJc w:val="left"/>
      <w:pPr>
        <w:tabs>
          <w:tab w:val="num" w:pos="3600"/>
        </w:tabs>
        <w:ind w:left="3600" w:hanging="360"/>
      </w:pPr>
      <w:rPr>
        <w:rFonts w:ascii="Wingdings 2" w:hAnsi="Wingdings 2" w:hint="default"/>
      </w:rPr>
    </w:lvl>
    <w:lvl w:ilvl="5" w:tplc="EDC8B2DC" w:tentative="1">
      <w:start w:val="1"/>
      <w:numFmt w:val="bullet"/>
      <w:lvlText w:val=""/>
      <w:lvlJc w:val="left"/>
      <w:pPr>
        <w:tabs>
          <w:tab w:val="num" w:pos="4320"/>
        </w:tabs>
        <w:ind w:left="4320" w:hanging="360"/>
      </w:pPr>
      <w:rPr>
        <w:rFonts w:ascii="Wingdings 2" w:hAnsi="Wingdings 2" w:hint="default"/>
      </w:rPr>
    </w:lvl>
    <w:lvl w:ilvl="6" w:tplc="1A86FBD8" w:tentative="1">
      <w:start w:val="1"/>
      <w:numFmt w:val="bullet"/>
      <w:lvlText w:val=""/>
      <w:lvlJc w:val="left"/>
      <w:pPr>
        <w:tabs>
          <w:tab w:val="num" w:pos="5040"/>
        </w:tabs>
        <w:ind w:left="5040" w:hanging="360"/>
      </w:pPr>
      <w:rPr>
        <w:rFonts w:ascii="Wingdings 2" w:hAnsi="Wingdings 2" w:hint="default"/>
      </w:rPr>
    </w:lvl>
    <w:lvl w:ilvl="7" w:tplc="11FA12AE" w:tentative="1">
      <w:start w:val="1"/>
      <w:numFmt w:val="bullet"/>
      <w:lvlText w:val=""/>
      <w:lvlJc w:val="left"/>
      <w:pPr>
        <w:tabs>
          <w:tab w:val="num" w:pos="5760"/>
        </w:tabs>
        <w:ind w:left="5760" w:hanging="360"/>
      </w:pPr>
      <w:rPr>
        <w:rFonts w:ascii="Wingdings 2" w:hAnsi="Wingdings 2" w:hint="default"/>
      </w:rPr>
    </w:lvl>
    <w:lvl w:ilvl="8" w:tplc="F976B216" w:tentative="1">
      <w:start w:val="1"/>
      <w:numFmt w:val="bullet"/>
      <w:lvlText w:val=""/>
      <w:lvlJc w:val="left"/>
      <w:pPr>
        <w:tabs>
          <w:tab w:val="num" w:pos="6480"/>
        </w:tabs>
        <w:ind w:left="6480" w:hanging="360"/>
      </w:pPr>
      <w:rPr>
        <w:rFonts w:ascii="Wingdings 2" w:hAnsi="Wingdings 2" w:hint="default"/>
      </w:rPr>
    </w:lvl>
  </w:abstractNum>
  <w:abstractNum w:abstractNumId="78" w15:restartNumberingAfterBreak="0">
    <w:nsid w:val="58964073"/>
    <w:multiLevelType w:val="hybridMultilevel"/>
    <w:tmpl w:val="5D2AAA1C"/>
    <w:lvl w:ilvl="0" w:tplc="5E8A6B28">
      <w:start w:val="1"/>
      <w:numFmt w:val="bullet"/>
      <w:lvlText w:val=""/>
      <w:lvlJc w:val="left"/>
      <w:pPr>
        <w:tabs>
          <w:tab w:val="num" w:pos="720"/>
        </w:tabs>
        <w:ind w:left="720" w:hanging="360"/>
      </w:pPr>
      <w:rPr>
        <w:rFonts w:ascii="Wingdings 2" w:hAnsi="Wingdings 2" w:hint="default"/>
      </w:rPr>
    </w:lvl>
    <w:lvl w:ilvl="1" w:tplc="755A878A">
      <w:start w:val="1"/>
      <w:numFmt w:val="decimal"/>
      <w:lvlText w:val="%2."/>
      <w:lvlJc w:val="left"/>
      <w:pPr>
        <w:tabs>
          <w:tab w:val="num" w:pos="1440"/>
        </w:tabs>
        <w:ind w:left="1440" w:hanging="360"/>
      </w:pPr>
    </w:lvl>
    <w:lvl w:ilvl="2" w:tplc="60BCA194" w:tentative="1">
      <w:start w:val="1"/>
      <w:numFmt w:val="bullet"/>
      <w:lvlText w:val=""/>
      <w:lvlJc w:val="left"/>
      <w:pPr>
        <w:tabs>
          <w:tab w:val="num" w:pos="2160"/>
        </w:tabs>
        <w:ind w:left="2160" w:hanging="360"/>
      </w:pPr>
      <w:rPr>
        <w:rFonts w:ascii="Wingdings 2" w:hAnsi="Wingdings 2" w:hint="default"/>
      </w:rPr>
    </w:lvl>
    <w:lvl w:ilvl="3" w:tplc="5100FC6C" w:tentative="1">
      <w:start w:val="1"/>
      <w:numFmt w:val="bullet"/>
      <w:lvlText w:val=""/>
      <w:lvlJc w:val="left"/>
      <w:pPr>
        <w:tabs>
          <w:tab w:val="num" w:pos="2880"/>
        </w:tabs>
        <w:ind w:left="2880" w:hanging="360"/>
      </w:pPr>
      <w:rPr>
        <w:rFonts w:ascii="Wingdings 2" w:hAnsi="Wingdings 2" w:hint="default"/>
      </w:rPr>
    </w:lvl>
    <w:lvl w:ilvl="4" w:tplc="5C2EAF76" w:tentative="1">
      <w:start w:val="1"/>
      <w:numFmt w:val="bullet"/>
      <w:lvlText w:val=""/>
      <w:lvlJc w:val="left"/>
      <w:pPr>
        <w:tabs>
          <w:tab w:val="num" w:pos="3600"/>
        </w:tabs>
        <w:ind w:left="3600" w:hanging="360"/>
      </w:pPr>
      <w:rPr>
        <w:rFonts w:ascii="Wingdings 2" w:hAnsi="Wingdings 2" w:hint="default"/>
      </w:rPr>
    </w:lvl>
    <w:lvl w:ilvl="5" w:tplc="B07C1A1C" w:tentative="1">
      <w:start w:val="1"/>
      <w:numFmt w:val="bullet"/>
      <w:lvlText w:val=""/>
      <w:lvlJc w:val="left"/>
      <w:pPr>
        <w:tabs>
          <w:tab w:val="num" w:pos="4320"/>
        </w:tabs>
        <w:ind w:left="4320" w:hanging="360"/>
      </w:pPr>
      <w:rPr>
        <w:rFonts w:ascii="Wingdings 2" w:hAnsi="Wingdings 2" w:hint="default"/>
      </w:rPr>
    </w:lvl>
    <w:lvl w:ilvl="6" w:tplc="00C010E4" w:tentative="1">
      <w:start w:val="1"/>
      <w:numFmt w:val="bullet"/>
      <w:lvlText w:val=""/>
      <w:lvlJc w:val="left"/>
      <w:pPr>
        <w:tabs>
          <w:tab w:val="num" w:pos="5040"/>
        </w:tabs>
        <w:ind w:left="5040" w:hanging="360"/>
      </w:pPr>
      <w:rPr>
        <w:rFonts w:ascii="Wingdings 2" w:hAnsi="Wingdings 2" w:hint="default"/>
      </w:rPr>
    </w:lvl>
    <w:lvl w:ilvl="7" w:tplc="4328CCA4" w:tentative="1">
      <w:start w:val="1"/>
      <w:numFmt w:val="bullet"/>
      <w:lvlText w:val=""/>
      <w:lvlJc w:val="left"/>
      <w:pPr>
        <w:tabs>
          <w:tab w:val="num" w:pos="5760"/>
        </w:tabs>
        <w:ind w:left="5760" w:hanging="360"/>
      </w:pPr>
      <w:rPr>
        <w:rFonts w:ascii="Wingdings 2" w:hAnsi="Wingdings 2" w:hint="default"/>
      </w:rPr>
    </w:lvl>
    <w:lvl w:ilvl="8" w:tplc="25B4B7FA" w:tentative="1">
      <w:start w:val="1"/>
      <w:numFmt w:val="bullet"/>
      <w:lvlText w:val=""/>
      <w:lvlJc w:val="left"/>
      <w:pPr>
        <w:tabs>
          <w:tab w:val="num" w:pos="6480"/>
        </w:tabs>
        <w:ind w:left="6480" w:hanging="360"/>
      </w:pPr>
      <w:rPr>
        <w:rFonts w:ascii="Wingdings 2" w:hAnsi="Wingdings 2" w:hint="default"/>
      </w:rPr>
    </w:lvl>
  </w:abstractNum>
  <w:abstractNum w:abstractNumId="79" w15:restartNumberingAfterBreak="0">
    <w:nsid w:val="58E211CE"/>
    <w:multiLevelType w:val="hybridMultilevel"/>
    <w:tmpl w:val="B4DE181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AFD6CBD"/>
    <w:multiLevelType w:val="hybridMultilevel"/>
    <w:tmpl w:val="DBFC0FEA"/>
    <w:lvl w:ilvl="0" w:tplc="F746FCC6">
      <w:start w:val="1"/>
      <w:numFmt w:val="decimal"/>
      <w:lvlText w:val="%1."/>
      <w:lvlJc w:val="left"/>
      <w:pPr>
        <w:tabs>
          <w:tab w:val="num" w:pos="720"/>
        </w:tabs>
        <w:ind w:left="720" w:hanging="360"/>
      </w:pPr>
    </w:lvl>
    <w:lvl w:ilvl="1" w:tplc="E870A99A" w:tentative="1">
      <w:start w:val="1"/>
      <w:numFmt w:val="decimal"/>
      <w:lvlText w:val="%2."/>
      <w:lvlJc w:val="left"/>
      <w:pPr>
        <w:tabs>
          <w:tab w:val="num" w:pos="1440"/>
        </w:tabs>
        <w:ind w:left="1440" w:hanging="360"/>
      </w:pPr>
    </w:lvl>
    <w:lvl w:ilvl="2" w:tplc="FB6C07E4" w:tentative="1">
      <w:start w:val="1"/>
      <w:numFmt w:val="decimal"/>
      <w:lvlText w:val="%3."/>
      <w:lvlJc w:val="left"/>
      <w:pPr>
        <w:tabs>
          <w:tab w:val="num" w:pos="2160"/>
        </w:tabs>
        <w:ind w:left="2160" w:hanging="360"/>
      </w:pPr>
    </w:lvl>
    <w:lvl w:ilvl="3" w:tplc="F9FA7FF2" w:tentative="1">
      <w:start w:val="1"/>
      <w:numFmt w:val="decimal"/>
      <w:lvlText w:val="%4."/>
      <w:lvlJc w:val="left"/>
      <w:pPr>
        <w:tabs>
          <w:tab w:val="num" w:pos="2880"/>
        </w:tabs>
        <w:ind w:left="2880" w:hanging="360"/>
      </w:pPr>
    </w:lvl>
    <w:lvl w:ilvl="4" w:tplc="F5DA7302" w:tentative="1">
      <w:start w:val="1"/>
      <w:numFmt w:val="decimal"/>
      <w:lvlText w:val="%5."/>
      <w:lvlJc w:val="left"/>
      <w:pPr>
        <w:tabs>
          <w:tab w:val="num" w:pos="3600"/>
        </w:tabs>
        <w:ind w:left="3600" w:hanging="360"/>
      </w:pPr>
    </w:lvl>
    <w:lvl w:ilvl="5" w:tplc="7526C154" w:tentative="1">
      <w:start w:val="1"/>
      <w:numFmt w:val="decimal"/>
      <w:lvlText w:val="%6."/>
      <w:lvlJc w:val="left"/>
      <w:pPr>
        <w:tabs>
          <w:tab w:val="num" w:pos="4320"/>
        </w:tabs>
        <w:ind w:left="4320" w:hanging="360"/>
      </w:pPr>
    </w:lvl>
    <w:lvl w:ilvl="6" w:tplc="34C6FE32" w:tentative="1">
      <w:start w:val="1"/>
      <w:numFmt w:val="decimal"/>
      <w:lvlText w:val="%7."/>
      <w:lvlJc w:val="left"/>
      <w:pPr>
        <w:tabs>
          <w:tab w:val="num" w:pos="5040"/>
        </w:tabs>
        <w:ind w:left="5040" w:hanging="360"/>
      </w:pPr>
    </w:lvl>
    <w:lvl w:ilvl="7" w:tplc="48DA590E" w:tentative="1">
      <w:start w:val="1"/>
      <w:numFmt w:val="decimal"/>
      <w:lvlText w:val="%8."/>
      <w:lvlJc w:val="left"/>
      <w:pPr>
        <w:tabs>
          <w:tab w:val="num" w:pos="5760"/>
        </w:tabs>
        <w:ind w:left="5760" w:hanging="360"/>
      </w:pPr>
    </w:lvl>
    <w:lvl w:ilvl="8" w:tplc="CD00FC76" w:tentative="1">
      <w:start w:val="1"/>
      <w:numFmt w:val="decimal"/>
      <w:lvlText w:val="%9."/>
      <w:lvlJc w:val="left"/>
      <w:pPr>
        <w:tabs>
          <w:tab w:val="num" w:pos="6480"/>
        </w:tabs>
        <w:ind w:left="6480" w:hanging="360"/>
      </w:pPr>
    </w:lvl>
  </w:abstractNum>
  <w:abstractNum w:abstractNumId="81" w15:restartNumberingAfterBreak="0">
    <w:nsid w:val="5B063348"/>
    <w:multiLevelType w:val="hybridMultilevel"/>
    <w:tmpl w:val="71BCA22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C13010E"/>
    <w:multiLevelType w:val="hybridMultilevel"/>
    <w:tmpl w:val="598A88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626963"/>
    <w:multiLevelType w:val="hybridMultilevel"/>
    <w:tmpl w:val="F5869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E54043C"/>
    <w:multiLevelType w:val="hybridMultilevel"/>
    <w:tmpl w:val="57DE42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5" w15:restartNumberingAfterBreak="0">
    <w:nsid w:val="6066787D"/>
    <w:multiLevelType w:val="hybridMultilevel"/>
    <w:tmpl w:val="52D65DA4"/>
    <w:lvl w:ilvl="0" w:tplc="EF8EAA36">
      <w:start w:val="1"/>
      <w:numFmt w:val="decimal"/>
      <w:lvlText w:val="%1."/>
      <w:lvlJc w:val="left"/>
      <w:pPr>
        <w:tabs>
          <w:tab w:val="num" w:pos="720"/>
        </w:tabs>
        <w:ind w:left="720" w:hanging="360"/>
      </w:pPr>
    </w:lvl>
    <w:lvl w:ilvl="1" w:tplc="50485B78">
      <w:start w:val="173"/>
      <w:numFmt w:val="bullet"/>
      <w:lvlText w:val=""/>
      <w:lvlJc w:val="left"/>
      <w:pPr>
        <w:tabs>
          <w:tab w:val="num" w:pos="1440"/>
        </w:tabs>
        <w:ind w:left="1440" w:hanging="360"/>
      </w:pPr>
      <w:rPr>
        <w:rFonts w:ascii="Wingdings 2" w:hAnsi="Wingdings 2" w:hint="default"/>
      </w:rPr>
    </w:lvl>
    <w:lvl w:ilvl="2" w:tplc="7DBADB56" w:tentative="1">
      <w:start w:val="1"/>
      <w:numFmt w:val="decimal"/>
      <w:lvlText w:val="%3."/>
      <w:lvlJc w:val="left"/>
      <w:pPr>
        <w:tabs>
          <w:tab w:val="num" w:pos="2160"/>
        </w:tabs>
        <w:ind w:left="2160" w:hanging="360"/>
      </w:pPr>
    </w:lvl>
    <w:lvl w:ilvl="3" w:tplc="0C4C05BC" w:tentative="1">
      <w:start w:val="1"/>
      <w:numFmt w:val="decimal"/>
      <w:lvlText w:val="%4."/>
      <w:lvlJc w:val="left"/>
      <w:pPr>
        <w:tabs>
          <w:tab w:val="num" w:pos="2880"/>
        </w:tabs>
        <w:ind w:left="2880" w:hanging="360"/>
      </w:pPr>
    </w:lvl>
    <w:lvl w:ilvl="4" w:tplc="760874D8" w:tentative="1">
      <w:start w:val="1"/>
      <w:numFmt w:val="decimal"/>
      <w:lvlText w:val="%5."/>
      <w:lvlJc w:val="left"/>
      <w:pPr>
        <w:tabs>
          <w:tab w:val="num" w:pos="3600"/>
        </w:tabs>
        <w:ind w:left="3600" w:hanging="360"/>
      </w:pPr>
    </w:lvl>
    <w:lvl w:ilvl="5" w:tplc="EDB4AF82" w:tentative="1">
      <w:start w:val="1"/>
      <w:numFmt w:val="decimal"/>
      <w:lvlText w:val="%6."/>
      <w:lvlJc w:val="left"/>
      <w:pPr>
        <w:tabs>
          <w:tab w:val="num" w:pos="4320"/>
        </w:tabs>
        <w:ind w:left="4320" w:hanging="360"/>
      </w:pPr>
    </w:lvl>
    <w:lvl w:ilvl="6" w:tplc="A8266468" w:tentative="1">
      <w:start w:val="1"/>
      <w:numFmt w:val="decimal"/>
      <w:lvlText w:val="%7."/>
      <w:lvlJc w:val="left"/>
      <w:pPr>
        <w:tabs>
          <w:tab w:val="num" w:pos="5040"/>
        </w:tabs>
        <w:ind w:left="5040" w:hanging="360"/>
      </w:pPr>
    </w:lvl>
    <w:lvl w:ilvl="7" w:tplc="68C23B42" w:tentative="1">
      <w:start w:val="1"/>
      <w:numFmt w:val="decimal"/>
      <w:lvlText w:val="%8."/>
      <w:lvlJc w:val="left"/>
      <w:pPr>
        <w:tabs>
          <w:tab w:val="num" w:pos="5760"/>
        </w:tabs>
        <w:ind w:left="5760" w:hanging="360"/>
      </w:pPr>
    </w:lvl>
    <w:lvl w:ilvl="8" w:tplc="A1804754" w:tentative="1">
      <w:start w:val="1"/>
      <w:numFmt w:val="decimal"/>
      <w:lvlText w:val="%9."/>
      <w:lvlJc w:val="left"/>
      <w:pPr>
        <w:tabs>
          <w:tab w:val="num" w:pos="6480"/>
        </w:tabs>
        <w:ind w:left="6480" w:hanging="360"/>
      </w:pPr>
    </w:lvl>
  </w:abstractNum>
  <w:abstractNum w:abstractNumId="86" w15:restartNumberingAfterBreak="0">
    <w:nsid w:val="607706A3"/>
    <w:multiLevelType w:val="hybridMultilevel"/>
    <w:tmpl w:val="96B8A722"/>
    <w:lvl w:ilvl="0" w:tplc="1009000F">
      <w:start w:val="1"/>
      <w:numFmt w:val="decimal"/>
      <w:lvlText w:val="%1."/>
      <w:lvlJc w:val="left"/>
      <w:pPr>
        <w:tabs>
          <w:tab w:val="num" w:pos="720"/>
        </w:tabs>
        <w:ind w:left="720" w:hanging="360"/>
      </w:pPr>
      <w:rPr>
        <w:rFonts w:hint="default"/>
      </w:rPr>
    </w:lvl>
    <w:lvl w:ilvl="1" w:tplc="FAFC2C42">
      <w:start w:val="190"/>
      <w:numFmt w:val="bullet"/>
      <w:lvlText w:val=""/>
      <w:lvlJc w:val="left"/>
      <w:pPr>
        <w:tabs>
          <w:tab w:val="num" w:pos="1440"/>
        </w:tabs>
        <w:ind w:left="1440" w:hanging="360"/>
      </w:pPr>
      <w:rPr>
        <w:rFonts w:ascii="Wingdings 2" w:hAnsi="Wingdings 2"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7" w15:restartNumberingAfterBreak="0">
    <w:nsid w:val="619A10B5"/>
    <w:multiLevelType w:val="hybridMultilevel"/>
    <w:tmpl w:val="B60EBD2C"/>
    <w:lvl w:ilvl="0" w:tplc="B8FE85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40430B1"/>
    <w:multiLevelType w:val="hybridMultilevel"/>
    <w:tmpl w:val="60145412"/>
    <w:lvl w:ilvl="0" w:tplc="C73A982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44B4D6E"/>
    <w:multiLevelType w:val="multilevel"/>
    <w:tmpl w:val="896A4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61D2831"/>
    <w:multiLevelType w:val="hybridMultilevel"/>
    <w:tmpl w:val="0ED0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53158C"/>
    <w:multiLevelType w:val="multilevel"/>
    <w:tmpl w:val="C6C0517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2" w15:restartNumberingAfterBreak="0">
    <w:nsid w:val="67B9605F"/>
    <w:multiLevelType w:val="hybridMultilevel"/>
    <w:tmpl w:val="D63EBF94"/>
    <w:lvl w:ilvl="0" w:tplc="1270BCC8">
      <w:start w:val="2"/>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7D40A92"/>
    <w:multiLevelType w:val="hybridMultilevel"/>
    <w:tmpl w:val="5DA26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512A3A"/>
    <w:multiLevelType w:val="hybridMultilevel"/>
    <w:tmpl w:val="6E868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9F415AC"/>
    <w:multiLevelType w:val="hybridMultilevel"/>
    <w:tmpl w:val="AD865A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6A074A8C"/>
    <w:multiLevelType w:val="hybridMultilevel"/>
    <w:tmpl w:val="1D0CB968"/>
    <w:lvl w:ilvl="0" w:tplc="1009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A0F0EC6"/>
    <w:multiLevelType w:val="hybridMultilevel"/>
    <w:tmpl w:val="0B561DE0"/>
    <w:lvl w:ilvl="0" w:tplc="1009000F">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98" w15:restartNumberingAfterBreak="0">
    <w:nsid w:val="6B671D19"/>
    <w:multiLevelType w:val="multilevel"/>
    <w:tmpl w:val="13FC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BE162E2"/>
    <w:multiLevelType w:val="hybridMultilevel"/>
    <w:tmpl w:val="E8D84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C774DFE"/>
    <w:multiLevelType w:val="hybridMultilevel"/>
    <w:tmpl w:val="86284EBE"/>
    <w:lvl w:ilvl="0" w:tplc="0602FE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CD624C8"/>
    <w:multiLevelType w:val="hybridMultilevel"/>
    <w:tmpl w:val="8736CB9E"/>
    <w:lvl w:ilvl="0" w:tplc="58BCA714">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2" w15:restartNumberingAfterBreak="0">
    <w:nsid w:val="6D4D7724"/>
    <w:multiLevelType w:val="hybridMultilevel"/>
    <w:tmpl w:val="738E8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D5116FB"/>
    <w:multiLevelType w:val="hybridMultilevel"/>
    <w:tmpl w:val="386CFF36"/>
    <w:lvl w:ilvl="0" w:tplc="D0DE726A">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DC144DE"/>
    <w:multiLevelType w:val="hybridMultilevel"/>
    <w:tmpl w:val="795430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5" w15:restartNumberingAfterBreak="0">
    <w:nsid w:val="6E417C9A"/>
    <w:multiLevelType w:val="multilevel"/>
    <w:tmpl w:val="F616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09672B8"/>
    <w:multiLevelType w:val="hybridMultilevel"/>
    <w:tmpl w:val="45B6C53E"/>
    <w:lvl w:ilvl="0" w:tplc="A7AACB64">
      <w:start w:val="2"/>
      <w:numFmt w:val="bullet"/>
      <w:lvlText w:val="-"/>
      <w:lvlJc w:val="left"/>
      <w:pPr>
        <w:ind w:left="720" w:hanging="360"/>
      </w:pPr>
      <w:rPr>
        <w:rFonts w:ascii="Calibri" w:eastAsiaTheme="minorHAnsi" w:hAnsi="Calibri"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09E2FE7"/>
    <w:multiLevelType w:val="hybridMultilevel"/>
    <w:tmpl w:val="BFAE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BD4742"/>
    <w:multiLevelType w:val="hybridMultilevel"/>
    <w:tmpl w:val="964C503C"/>
    <w:lvl w:ilvl="0" w:tplc="1009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17E3140"/>
    <w:multiLevelType w:val="hybridMultilevel"/>
    <w:tmpl w:val="59A4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7543DA"/>
    <w:multiLevelType w:val="hybridMultilevel"/>
    <w:tmpl w:val="AF061A9E"/>
    <w:lvl w:ilvl="0" w:tplc="8F32F33A">
      <w:start w:val="1"/>
      <w:numFmt w:val="bullet"/>
      <w:lvlText w:val=""/>
      <w:lvlJc w:val="left"/>
      <w:pPr>
        <w:tabs>
          <w:tab w:val="num" w:pos="720"/>
        </w:tabs>
        <w:ind w:left="720" w:hanging="360"/>
      </w:pPr>
      <w:rPr>
        <w:rFonts w:ascii="Wingdings 2" w:hAnsi="Wingdings 2" w:hint="default"/>
      </w:rPr>
    </w:lvl>
    <w:lvl w:ilvl="1" w:tplc="AEF2E8AA">
      <w:start w:val="51"/>
      <w:numFmt w:val="bullet"/>
      <w:lvlText w:val=""/>
      <w:lvlJc w:val="left"/>
      <w:pPr>
        <w:tabs>
          <w:tab w:val="num" w:pos="1440"/>
        </w:tabs>
        <w:ind w:left="1440" w:hanging="360"/>
      </w:pPr>
      <w:rPr>
        <w:rFonts w:ascii="Wingdings 2" w:hAnsi="Wingdings 2" w:hint="default"/>
      </w:rPr>
    </w:lvl>
    <w:lvl w:ilvl="2" w:tplc="7EB8D2FE" w:tentative="1">
      <w:start w:val="1"/>
      <w:numFmt w:val="bullet"/>
      <w:lvlText w:val=""/>
      <w:lvlJc w:val="left"/>
      <w:pPr>
        <w:tabs>
          <w:tab w:val="num" w:pos="2160"/>
        </w:tabs>
        <w:ind w:left="2160" w:hanging="360"/>
      </w:pPr>
      <w:rPr>
        <w:rFonts w:ascii="Wingdings 2" w:hAnsi="Wingdings 2" w:hint="default"/>
      </w:rPr>
    </w:lvl>
    <w:lvl w:ilvl="3" w:tplc="E2F4473A" w:tentative="1">
      <w:start w:val="1"/>
      <w:numFmt w:val="bullet"/>
      <w:lvlText w:val=""/>
      <w:lvlJc w:val="left"/>
      <w:pPr>
        <w:tabs>
          <w:tab w:val="num" w:pos="2880"/>
        </w:tabs>
        <w:ind w:left="2880" w:hanging="360"/>
      </w:pPr>
      <w:rPr>
        <w:rFonts w:ascii="Wingdings 2" w:hAnsi="Wingdings 2" w:hint="default"/>
      </w:rPr>
    </w:lvl>
    <w:lvl w:ilvl="4" w:tplc="0B4E1F16" w:tentative="1">
      <w:start w:val="1"/>
      <w:numFmt w:val="bullet"/>
      <w:lvlText w:val=""/>
      <w:lvlJc w:val="left"/>
      <w:pPr>
        <w:tabs>
          <w:tab w:val="num" w:pos="3600"/>
        </w:tabs>
        <w:ind w:left="3600" w:hanging="360"/>
      </w:pPr>
      <w:rPr>
        <w:rFonts w:ascii="Wingdings 2" w:hAnsi="Wingdings 2" w:hint="default"/>
      </w:rPr>
    </w:lvl>
    <w:lvl w:ilvl="5" w:tplc="F9ACCC88" w:tentative="1">
      <w:start w:val="1"/>
      <w:numFmt w:val="bullet"/>
      <w:lvlText w:val=""/>
      <w:lvlJc w:val="left"/>
      <w:pPr>
        <w:tabs>
          <w:tab w:val="num" w:pos="4320"/>
        </w:tabs>
        <w:ind w:left="4320" w:hanging="360"/>
      </w:pPr>
      <w:rPr>
        <w:rFonts w:ascii="Wingdings 2" w:hAnsi="Wingdings 2" w:hint="default"/>
      </w:rPr>
    </w:lvl>
    <w:lvl w:ilvl="6" w:tplc="2FAA19DA" w:tentative="1">
      <w:start w:val="1"/>
      <w:numFmt w:val="bullet"/>
      <w:lvlText w:val=""/>
      <w:lvlJc w:val="left"/>
      <w:pPr>
        <w:tabs>
          <w:tab w:val="num" w:pos="5040"/>
        </w:tabs>
        <w:ind w:left="5040" w:hanging="360"/>
      </w:pPr>
      <w:rPr>
        <w:rFonts w:ascii="Wingdings 2" w:hAnsi="Wingdings 2" w:hint="default"/>
      </w:rPr>
    </w:lvl>
    <w:lvl w:ilvl="7" w:tplc="2744C5D8" w:tentative="1">
      <w:start w:val="1"/>
      <w:numFmt w:val="bullet"/>
      <w:lvlText w:val=""/>
      <w:lvlJc w:val="left"/>
      <w:pPr>
        <w:tabs>
          <w:tab w:val="num" w:pos="5760"/>
        </w:tabs>
        <w:ind w:left="5760" w:hanging="360"/>
      </w:pPr>
      <w:rPr>
        <w:rFonts w:ascii="Wingdings 2" w:hAnsi="Wingdings 2" w:hint="default"/>
      </w:rPr>
    </w:lvl>
    <w:lvl w:ilvl="8" w:tplc="7E109330" w:tentative="1">
      <w:start w:val="1"/>
      <w:numFmt w:val="bullet"/>
      <w:lvlText w:val=""/>
      <w:lvlJc w:val="left"/>
      <w:pPr>
        <w:tabs>
          <w:tab w:val="num" w:pos="6480"/>
        </w:tabs>
        <w:ind w:left="6480" w:hanging="360"/>
      </w:pPr>
      <w:rPr>
        <w:rFonts w:ascii="Wingdings 2" w:hAnsi="Wingdings 2" w:hint="default"/>
      </w:rPr>
    </w:lvl>
  </w:abstractNum>
  <w:abstractNum w:abstractNumId="111" w15:restartNumberingAfterBreak="0">
    <w:nsid w:val="7714090C"/>
    <w:multiLevelType w:val="hybridMultilevel"/>
    <w:tmpl w:val="5EA8DF7E"/>
    <w:lvl w:ilvl="0" w:tplc="1B8E9D28">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773F7FA0"/>
    <w:multiLevelType w:val="hybridMultilevel"/>
    <w:tmpl w:val="C5943BF2"/>
    <w:lvl w:ilvl="0" w:tplc="286ACEA4">
      <w:start w:val="1"/>
      <w:numFmt w:val="bullet"/>
      <w:lvlText w:val=""/>
      <w:lvlJc w:val="left"/>
      <w:pPr>
        <w:tabs>
          <w:tab w:val="num" w:pos="720"/>
        </w:tabs>
        <w:ind w:left="720" w:hanging="360"/>
      </w:pPr>
      <w:rPr>
        <w:rFonts w:ascii="Wingdings 2" w:hAnsi="Wingdings 2"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886889CC">
      <w:start w:val="1"/>
      <w:numFmt w:val="bullet"/>
      <w:lvlText w:val=""/>
      <w:lvlJc w:val="left"/>
      <w:pPr>
        <w:tabs>
          <w:tab w:val="num" w:pos="2160"/>
        </w:tabs>
        <w:ind w:left="2160" w:hanging="360"/>
      </w:pPr>
      <w:rPr>
        <w:rFonts w:ascii="Wingdings 2" w:hAnsi="Wingdings 2" w:hint="default"/>
      </w:rPr>
    </w:lvl>
    <w:lvl w:ilvl="3" w:tplc="F4EC9870">
      <w:start w:val="1"/>
      <w:numFmt w:val="bullet"/>
      <w:lvlText w:val=""/>
      <w:lvlJc w:val="left"/>
      <w:pPr>
        <w:tabs>
          <w:tab w:val="num" w:pos="2880"/>
        </w:tabs>
        <w:ind w:left="2880" w:hanging="360"/>
      </w:pPr>
      <w:rPr>
        <w:rFonts w:ascii="Wingdings 2" w:hAnsi="Wingdings 2" w:hint="default"/>
      </w:rPr>
    </w:lvl>
    <w:lvl w:ilvl="4" w:tplc="94E80FFE">
      <w:start w:val="1"/>
      <w:numFmt w:val="bullet"/>
      <w:lvlText w:val=""/>
      <w:lvlJc w:val="left"/>
      <w:pPr>
        <w:tabs>
          <w:tab w:val="num" w:pos="3600"/>
        </w:tabs>
        <w:ind w:left="3600" w:hanging="360"/>
      </w:pPr>
      <w:rPr>
        <w:rFonts w:ascii="Wingdings 2" w:hAnsi="Wingdings 2" w:hint="default"/>
      </w:rPr>
    </w:lvl>
    <w:lvl w:ilvl="5" w:tplc="EFF2ADEA" w:tentative="1">
      <w:start w:val="1"/>
      <w:numFmt w:val="bullet"/>
      <w:lvlText w:val=""/>
      <w:lvlJc w:val="left"/>
      <w:pPr>
        <w:tabs>
          <w:tab w:val="num" w:pos="4320"/>
        </w:tabs>
        <w:ind w:left="4320" w:hanging="360"/>
      </w:pPr>
      <w:rPr>
        <w:rFonts w:ascii="Wingdings 2" w:hAnsi="Wingdings 2" w:hint="default"/>
      </w:rPr>
    </w:lvl>
    <w:lvl w:ilvl="6" w:tplc="74F07C38" w:tentative="1">
      <w:start w:val="1"/>
      <w:numFmt w:val="bullet"/>
      <w:lvlText w:val=""/>
      <w:lvlJc w:val="left"/>
      <w:pPr>
        <w:tabs>
          <w:tab w:val="num" w:pos="5040"/>
        </w:tabs>
        <w:ind w:left="5040" w:hanging="360"/>
      </w:pPr>
      <w:rPr>
        <w:rFonts w:ascii="Wingdings 2" w:hAnsi="Wingdings 2" w:hint="default"/>
      </w:rPr>
    </w:lvl>
    <w:lvl w:ilvl="7" w:tplc="09681DBA" w:tentative="1">
      <w:start w:val="1"/>
      <w:numFmt w:val="bullet"/>
      <w:lvlText w:val=""/>
      <w:lvlJc w:val="left"/>
      <w:pPr>
        <w:tabs>
          <w:tab w:val="num" w:pos="5760"/>
        </w:tabs>
        <w:ind w:left="5760" w:hanging="360"/>
      </w:pPr>
      <w:rPr>
        <w:rFonts w:ascii="Wingdings 2" w:hAnsi="Wingdings 2" w:hint="default"/>
      </w:rPr>
    </w:lvl>
    <w:lvl w:ilvl="8" w:tplc="BCAEF73A" w:tentative="1">
      <w:start w:val="1"/>
      <w:numFmt w:val="bullet"/>
      <w:lvlText w:val=""/>
      <w:lvlJc w:val="left"/>
      <w:pPr>
        <w:tabs>
          <w:tab w:val="num" w:pos="6480"/>
        </w:tabs>
        <w:ind w:left="6480" w:hanging="360"/>
      </w:pPr>
      <w:rPr>
        <w:rFonts w:ascii="Wingdings 2" w:hAnsi="Wingdings 2" w:hint="default"/>
      </w:rPr>
    </w:lvl>
  </w:abstractNum>
  <w:abstractNum w:abstractNumId="113" w15:restartNumberingAfterBreak="0">
    <w:nsid w:val="775F42F8"/>
    <w:multiLevelType w:val="hybridMultilevel"/>
    <w:tmpl w:val="B4CA20E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4" w15:restartNumberingAfterBreak="0">
    <w:nsid w:val="77AB3942"/>
    <w:multiLevelType w:val="hybridMultilevel"/>
    <w:tmpl w:val="ADCE3E86"/>
    <w:lvl w:ilvl="0" w:tplc="130C2B16">
      <w:start w:val="1"/>
      <w:numFmt w:val="bullet"/>
      <w:lvlText w:val=""/>
      <w:lvlJc w:val="left"/>
      <w:pPr>
        <w:tabs>
          <w:tab w:val="num" w:pos="720"/>
        </w:tabs>
        <w:ind w:left="720" w:hanging="360"/>
      </w:pPr>
      <w:rPr>
        <w:rFonts w:ascii="Wingdings 2" w:hAnsi="Wingdings 2" w:hint="default"/>
      </w:rPr>
    </w:lvl>
    <w:lvl w:ilvl="1" w:tplc="5A306D5E">
      <w:start w:val="1"/>
      <w:numFmt w:val="bullet"/>
      <w:lvlText w:val=""/>
      <w:lvlJc w:val="left"/>
      <w:pPr>
        <w:tabs>
          <w:tab w:val="num" w:pos="1440"/>
        </w:tabs>
        <w:ind w:left="1440" w:hanging="360"/>
      </w:pPr>
      <w:rPr>
        <w:rFonts w:ascii="Wingdings 2" w:hAnsi="Wingdings 2" w:hint="default"/>
      </w:rPr>
    </w:lvl>
    <w:lvl w:ilvl="2" w:tplc="50E614D8" w:tentative="1">
      <w:start w:val="1"/>
      <w:numFmt w:val="bullet"/>
      <w:lvlText w:val=""/>
      <w:lvlJc w:val="left"/>
      <w:pPr>
        <w:tabs>
          <w:tab w:val="num" w:pos="2160"/>
        </w:tabs>
        <w:ind w:left="2160" w:hanging="360"/>
      </w:pPr>
      <w:rPr>
        <w:rFonts w:ascii="Wingdings 2" w:hAnsi="Wingdings 2" w:hint="default"/>
      </w:rPr>
    </w:lvl>
    <w:lvl w:ilvl="3" w:tplc="E4FEA858" w:tentative="1">
      <w:start w:val="1"/>
      <w:numFmt w:val="bullet"/>
      <w:lvlText w:val=""/>
      <w:lvlJc w:val="left"/>
      <w:pPr>
        <w:tabs>
          <w:tab w:val="num" w:pos="2880"/>
        </w:tabs>
        <w:ind w:left="2880" w:hanging="360"/>
      </w:pPr>
      <w:rPr>
        <w:rFonts w:ascii="Wingdings 2" w:hAnsi="Wingdings 2" w:hint="default"/>
      </w:rPr>
    </w:lvl>
    <w:lvl w:ilvl="4" w:tplc="AE403D70" w:tentative="1">
      <w:start w:val="1"/>
      <w:numFmt w:val="bullet"/>
      <w:lvlText w:val=""/>
      <w:lvlJc w:val="left"/>
      <w:pPr>
        <w:tabs>
          <w:tab w:val="num" w:pos="3600"/>
        </w:tabs>
        <w:ind w:left="3600" w:hanging="360"/>
      </w:pPr>
      <w:rPr>
        <w:rFonts w:ascii="Wingdings 2" w:hAnsi="Wingdings 2" w:hint="default"/>
      </w:rPr>
    </w:lvl>
    <w:lvl w:ilvl="5" w:tplc="61AEB8F8" w:tentative="1">
      <w:start w:val="1"/>
      <w:numFmt w:val="bullet"/>
      <w:lvlText w:val=""/>
      <w:lvlJc w:val="left"/>
      <w:pPr>
        <w:tabs>
          <w:tab w:val="num" w:pos="4320"/>
        </w:tabs>
        <w:ind w:left="4320" w:hanging="360"/>
      </w:pPr>
      <w:rPr>
        <w:rFonts w:ascii="Wingdings 2" w:hAnsi="Wingdings 2" w:hint="default"/>
      </w:rPr>
    </w:lvl>
    <w:lvl w:ilvl="6" w:tplc="8C6CA06A" w:tentative="1">
      <w:start w:val="1"/>
      <w:numFmt w:val="bullet"/>
      <w:lvlText w:val=""/>
      <w:lvlJc w:val="left"/>
      <w:pPr>
        <w:tabs>
          <w:tab w:val="num" w:pos="5040"/>
        </w:tabs>
        <w:ind w:left="5040" w:hanging="360"/>
      </w:pPr>
      <w:rPr>
        <w:rFonts w:ascii="Wingdings 2" w:hAnsi="Wingdings 2" w:hint="default"/>
      </w:rPr>
    </w:lvl>
    <w:lvl w:ilvl="7" w:tplc="AD18080E" w:tentative="1">
      <w:start w:val="1"/>
      <w:numFmt w:val="bullet"/>
      <w:lvlText w:val=""/>
      <w:lvlJc w:val="left"/>
      <w:pPr>
        <w:tabs>
          <w:tab w:val="num" w:pos="5760"/>
        </w:tabs>
        <w:ind w:left="5760" w:hanging="360"/>
      </w:pPr>
      <w:rPr>
        <w:rFonts w:ascii="Wingdings 2" w:hAnsi="Wingdings 2" w:hint="default"/>
      </w:rPr>
    </w:lvl>
    <w:lvl w:ilvl="8" w:tplc="65D06940" w:tentative="1">
      <w:start w:val="1"/>
      <w:numFmt w:val="bullet"/>
      <w:lvlText w:val=""/>
      <w:lvlJc w:val="left"/>
      <w:pPr>
        <w:tabs>
          <w:tab w:val="num" w:pos="6480"/>
        </w:tabs>
        <w:ind w:left="6480" w:hanging="360"/>
      </w:pPr>
      <w:rPr>
        <w:rFonts w:ascii="Wingdings 2" w:hAnsi="Wingdings 2" w:hint="default"/>
      </w:rPr>
    </w:lvl>
  </w:abstractNum>
  <w:abstractNum w:abstractNumId="115" w15:restartNumberingAfterBreak="0">
    <w:nsid w:val="77D2124D"/>
    <w:multiLevelType w:val="hybridMultilevel"/>
    <w:tmpl w:val="6DCED2E2"/>
    <w:lvl w:ilvl="0" w:tplc="781C78C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8BB6D00"/>
    <w:multiLevelType w:val="hybridMultilevel"/>
    <w:tmpl w:val="658C2724"/>
    <w:lvl w:ilvl="0" w:tplc="2780DC9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8D96325"/>
    <w:multiLevelType w:val="multilevel"/>
    <w:tmpl w:val="920A0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8E711C8"/>
    <w:multiLevelType w:val="hybridMultilevel"/>
    <w:tmpl w:val="C62AB0BC"/>
    <w:lvl w:ilvl="0" w:tplc="10090003">
      <w:start w:val="1"/>
      <w:numFmt w:val="bullet"/>
      <w:lvlText w:val="o"/>
      <w:lvlJc w:val="left"/>
      <w:pPr>
        <w:tabs>
          <w:tab w:val="num" w:pos="1440"/>
        </w:tabs>
        <w:ind w:left="1440" w:hanging="360"/>
      </w:pPr>
      <w:rPr>
        <w:rFonts w:ascii="Courier New" w:hAnsi="Courier New" w:cs="Courier New"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19" w15:restartNumberingAfterBreak="0">
    <w:nsid w:val="79FA2D79"/>
    <w:multiLevelType w:val="hybridMultilevel"/>
    <w:tmpl w:val="82047466"/>
    <w:lvl w:ilvl="0" w:tplc="EC40F356">
      <w:start w:val="1"/>
      <w:numFmt w:val="bullet"/>
      <w:lvlText w:val=""/>
      <w:lvlJc w:val="left"/>
      <w:pPr>
        <w:tabs>
          <w:tab w:val="num" w:pos="720"/>
        </w:tabs>
        <w:ind w:left="720" w:hanging="360"/>
      </w:pPr>
      <w:rPr>
        <w:rFonts w:ascii="Wingdings 2" w:hAnsi="Wingdings 2" w:hint="default"/>
      </w:rPr>
    </w:lvl>
    <w:lvl w:ilvl="1" w:tplc="B2281B9E">
      <w:start w:val="1"/>
      <w:numFmt w:val="decimal"/>
      <w:lvlText w:val="%2."/>
      <w:lvlJc w:val="left"/>
      <w:pPr>
        <w:tabs>
          <w:tab w:val="num" w:pos="1440"/>
        </w:tabs>
        <w:ind w:left="1440" w:hanging="360"/>
      </w:pPr>
    </w:lvl>
    <w:lvl w:ilvl="2" w:tplc="E1EEE4A0" w:tentative="1">
      <w:start w:val="1"/>
      <w:numFmt w:val="bullet"/>
      <w:lvlText w:val=""/>
      <w:lvlJc w:val="left"/>
      <w:pPr>
        <w:tabs>
          <w:tab w:val="num" w:pos="2160"/>
        </w:tabs>
        <w:ind w:left="2160" w:hanging="360"/>
      </w:pPr>
      <w:rPr>
        <w:rFonts w:ascii="Wingdings 2" w:hAnsi="Wingdings 2" w:hint="default"/>
      </w:rPr>
    </w:lvl>
    <w:lvl w:ilvl="3" w:tplc="80A01C7E" w:tentative="1">
      <w:start w:val="1"/>
      <w:numFmt w:val="bullet"/>
      <w:lvlText w:val=""/>
      <w:lvlJc w:val="left"/>
      <w:pPr>
        <w:tabs>
          <w:tab w:val="num" w:pos="2880"/>
        </w:tabs>
        <w:ind w:left="2880" w:hanging="360"/>
      </w:pPr>
      <w:rPr>
        <w:rFonts w:ascii="Wingdings 2" w:hAnsi="Wingdings 2" w:hint="default"/>
      </w:rPr>
    </w:lvl>
    <w:lvl w:ilvl="4" w:tplc="893C68DC" w:tentative="1">
      <w:start w:val="1"/>
      <w:numFmt w:val="bullet"/>
      <w:lvlText w:val=""/>
      <w:lvlJc w:val="left"/>
      <w:pPr>
        <w:tabs>
          <w:tab w:val="num" w:pos="3600"/>
        </w:tabs>
        <w:ind w:left="3600" w:hanging="360"/>
      </w:pPr>
      <w:rPr>
        <w:rFonts w:ascii="Wingdings 2" w:hAnsi="Wingdings 2" w:hint="default"/>
      </w:rPr>
    </w:lvl>
    <w:lvl w:ilvl="5" w:tplc="22BCD8A2" w:tentative="1">
      <w:start w:val="1"/>
      <w:numFmt w:val="bullet"/>
      <w:lvlText w:val=""/>
      <w:lvlJc w:val="left"/>
      <w:pPr>
        <w:tabs>
          <w:tab w:val="num" w:pos="4320"/>
        </w:tabs>
        <w:ind w:left="4320" w:hanging="360"/>
      </w:pPr>
      <w:rPr>
        <w:rFonts w:ascii="Wingdings 2" w:hAnsi="Wingdings 2" w:hint="default"/>
      </w:rPr>
    </w:lvl>
    <w:lvl w:ilvl="6" w:tplc="79C853EA" w:tentative="1">
      <w:start w:val="1"/>
      <w:numFmt w:val="bullet"/>
      <w:lvlText w:val=""/>
      <w:lvlJc w:val="left"/>
      <w:pPr>
        <w:tabs>
          <w:tab w:val="num" w:pos="5040"/>
        </w:tabs>
        <w:ind w:left="5040" w:hanging="360"/>
      </w:pPr>
      <w:rPr>
        <w:rFonts w:ascii="Wingdings 2" w:hAnsi="Wingdings 2" w:hint="default"/>
      </w:rPr>
    </w:lvl>
    <w:lvl w:ilvl="7" w:tplc="96EEB780" w:tentative="1">
      <w:start w:val="1"/>
      <w:numFmt w:val="bullet"/>
      <w:lvlText w:val=""/>
      <w:lvlJc w:val="left"/>
      <w:pPr>
        <w:tabs>
          <w:tab w:val="num" w:pos="5760"/>
        </w:tabs>
        <w:ind w:left="5760" w:hanging="360"/>
      </w:pPr>
      <w:rPr>
        <w:rFonts w:ascii="Wingdings 2" w:hAnsi="Wingdings 2" w:hint="default"/>
      </w:rPr>
    </w:lvl>
    <w:lvl w:ilvl="8" w:tplc="4BE4D554" w:tentative="1">
      <w:start w:val="1"/>
      <w:numFmt w:val="bullet"/>
      <w:lvlText w:val=""/>
      <w:lvlJc w:val="left"/>
      <w:pPr>
        <w:tabs>
          <w:tab w:val="num" w:pos="6480"/>
        </w:tabs>
        <w:ind w:left="6480" w:hanging="360"/>
      </w:pPr>
      <w:rPr>
        <w:rFonts w:ascii="Wingdings 2" w:hAnsi="Wingdings 2" w:hint="default"/>
      </w:rPr>
    </w:lvl>
  </w:abstractNum>
  <w:abstractNum w:abstractNumId="120" w15:restartNumberingAfterBreak="0">
    <w:nsid w:val="7A334573"/>
    <w:multiLevelType w:val="hybridMultilevel"/>
    <w:tmpl w:val="3C783AF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7A3E6BCF"/>
    <w:multiLevelType w:val="hybridMultilevel"/>
    <w:tmpl w:val="84F8AD7A"/>
    <w:lvl w:ilvl="0" w:tplc="5C28CD58">
      <w:start w:val="1"/>
      <w:numFmt w:val="decimal"/>
      <w:lvlText w:val="%1."/>
      <w:lvlJc w:val="left"/>
      <w:pPr>
        <w:tabs>
          <w:tab w:val="num" w:pos="720"/>
        </w:tabs>
        <w:ind w:left="720" w:hanging="360"/>
      </w:pPr>
    </w:lvl>
    <w:lvl w:ilvl="1" w:tplc="3FEC8ED6">
      <w:start w:val="1"/>
      <w:numFmt w:val="decimal"/>
      <w:lvlText w:val="%2."/>
      <w:lvlJc w:val="left"/>
      <w:pPr>
        <w:tabs>
          <w:tab w:val="num" w:pos="1440"/>
        </w:tabs>
        <w:ind w:left="1440" w:hanging="360"/>
      </w:pPr>
    </w:lvl>
    <w:lvl w:ilvl="2" w:tplc="10090001">
      <w:start w:val="1"/>
      <w:numFmt w:val="bullet"/>
      <w:lvlText w:val=""/>
      <w:lvlJc w:val="left"/>
      <w:pPr>
        <w:tabs>
          <w:tab w:val="num" w:pos="2160"/>
        </w:tabs>
        <w:ind w:left="2160" w:hanging="360"/>
      </w:pPr>
      <w:rPr>
        <w:rFonts w:ascii="Symbol" w:hAnsi="Symbol" w:hint="default"/>
      </w:rPr>
    </w:lvl>
    <w:lvl w:ilvl="3" w:tplc="329E4E62" w:tentative="1">
      <w:start w:val="1"/>
      <w:numFmt w:val="decimal"/>
      <w:lvlText w:val="%4."/>
      <w:lvlJc w:val="left"/>
      <w:pPr>
        <w:tabs>
          <w:tab w:val="num" w:pos="2880"/>
        </w:tabs>
        <w:ind w:left="2880" w:hanging="360"/>
      </w:pPr>
    </w:lvl>
    <w:lvl w:ilvl="4" w:tplc="7842F402" w:tentative="1">
      <w:start w:val="1"/>
      <w:numFmt w:val="decimal"/>
      <w:lvlText w:val="%5."/>
      <w:lvlJc w:val="left"/>
      <w:pPr>
        <w:tabs>
          <w:tab w:val="num" w:pos="3600"/>
        </w:tabs>
        <w:ind w:left="3600" w:hanging="360"/>
      </w:pPr>
    </w:lvl>
    <w:lvl w:ilvl="5" w:tplc="9EE2C5F8" w:tentative="1">
      <w:start w:val="1"/>
      <w:numFmt w:val="decimal"/>
      <w:lvlText w:val="%6."/>
      <w:lvlJc w:val="left"/>
      <w:pPr>
        <w:tabs>
          <w:tab w:val="num" w:pos="4320"/>
        </w:tabs>
        <w:ind w:left="4320" w:hanging="360"/>
      </w:pPr>
    </w:lvl>
    <w:lvl w:ilvl="6" w:tplc="3744A1C8" w:tentative="1">
      <w:start w:val="1"/>
      <w:numFmt w:val="decimal"/>
      <w:lvlText w:val="%7."/>
      <w:lvlJc w:val="left"/>
      <w:pPr>
        <w:tabs>
          <w:tab w:val="num" w:pos="5040"/>
        </w:tabs>
        <w:ind w:left="5040" w:hanging="360"/>
      </w:pPr>
    </w:lvl>
    <w:lvl w:ilvl="7" w:tplc="ECB4498E" w:tentative="1">
      <w:start w:val="1"/>
      <w:numFmt w:val="decimal"/>
      <w:lvlText w:val="%8."/>
      <w:lvlJc w:val="left"/>
      <w:pPr>
        <w:tabs>
          <w:tab w:val="num" w:pos="5760"/>
        </w:tabs>
        <w:ind w:left="5760" w:hanging="360"/>
      </w:pPr>
    </w:lvl>
    <w:lvl w:ilvl="8" w:tplc="5CA8FD96" w:tentative="1">
      <w:start w:val="1"/>
      <w:numFmt w:val="decimal"/>
      <w:lvlText w:val="%9."/>
      <w:lvlJc w:val="left"/>
      <w:pPr>
        <w:tabs>
          <w:tab w:val="num" w:pos="6480"/>
        </w:tabs>
        <w:ind w:left="6480" w:hanging="360"/>
      </w:pPr>
    </w:lvl>
  </w:abstractNum>
  <w:abstractNum w:abstractNumId="122" w15:restartNumberingAfterBreak="0">
    <w:nsid w:val="7A9507B7"/>
    <w:multiLevelType w:val="hybridMultilevel"/>
    <w:tmpl w:val="66F8C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A73E61"/>
    <w:multiLevelType w:val="multilevel"/>
    <w:tmpl w:val="92729A6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4" w15:restartNumberingAfterBreak="0">
    <w:nsid w:val="7AE91D5A"/>
    <w:multiLevelType w:val="hybridMultilevel"/>
    <w:tmpl w:val="8B941C40"/>
    <w:lvl w:ilvl="0" w:tplc="286ACEA4">
      <w:start w:val="1"/>
      <w:numFmt w:val="bullet"/>
      <w:lvlText w:val=""/>
      <w:lvlJc w:val="left"/>
      <w:pPr>
        <w:tabs>
          <w:tab w:val="num" w:pos="720"/>
        </w:tabs>
        <w:ind w:left="720" w:hanging="360"/>
      </w:pPr>
      <w:rPr>
        <w:rFonts w:ascii="Wingdings 2" w:hAnsi="Wingdings 2"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886889CC">
      <w:start w:val="1"/>
      <w:numFmt w:val="bullet"/>
      <w:lvlText w:val=""/>
      <w:lvlJc w:val="left"/>
      <w:pPr>
        <w:tabs>
          <w:tab w:val="num" w:pos="2160"/>
        </w:tabs>
        <w:ind w:left="2160" w:hanging="360"/>
      </w:pPr>
      <w:rPr>
        <w:rFonts w:ascii="Wingdings 2" w:hAnsi="Wingdings 2" w:hint="default"/>
      </w:rPr>
    </w:lvl>
    <w:lvl w:ilvl="3" w:tplc="F4EC9870">
      <w:start w:val="1"/>
      <w:numFmt w:val="bullet"/>
      <w:lvlText w:val=""/>
      <w:lvlJc w:val="left"/>
      <w:pPr>
        <w:tabs>
          <w:tab w:val="num" w:pos="2880"/>
        </w:tabs>
        <w:ind w:left="2880" w:hanging="360"/>
      </w:pPr>
      <w:rPr>
        <w:rFonts w:ascii="Wingdings 2" w:hAnsi="Wingdings 2" w:hint="default"/>
      </w:rPr>
    </w:lvl>
    <w:lvl w:ilvl="4" w:tplc="94E80FFE">
      <w:start w:val="1"/>
      <w:numFmt w:val="bullet"/>
      <w:lvlText w:val=""/>
      <w:lvlJc w:val="left"/>
      <w:pPr>
        <w:tabs>
          <w:tab w:val="num" w:pos="3600"/>
        </w:tabs>
        <w:ind w:left="3600" w:hanging="360"/>
      </w:pPr>
      <w:rPr>
        <w:rFonts w:ascii="Wingdings 2" w:hAnsi="Wingdings 2" w:hint="default"/>
      </w:rPr>
    </w:lvl>
    <w:lvl w:ilvl="5" w:tplc="EFF2ADEA" w:tentative="1">
      <w:start w:val="1"/>
      <w:numFmt w:val="bullet"/>
      <w:lvlText w:val=""/>
      <w:lvlJc w:val="left"/>
      <w:pPr>
        <w:tabs>
          <w:tab w:val="num" w:pos="4320"/>
        </w:tabs>
        <w:ind w:left="4320" w:hanging="360"/>
      </w:pPr>
      <w:rPr>
        <w:rFonts w:ascii="Wingdings 2" w:hAnsi="Wingdings 2" w:hint="default"/>
      </w:rPr>
    </w:lvl>
    <w:lvl w:ilvl="6" w:tplc="74F07C38" w:tentative="1">
      <w:start w:val="1"/>
      <w:numFmt w:val="bullet"/>
      <w:lvlText w:val=""/>
      <w:lvlJc w:val="left"/>
      <w:pPr>
        <w:tabs>
          <w:tab w:val="num" w:pos="5040"/>
        </w:tabs>
        <w:ind w:left="5040" w:hanging="360"/>
      </w:pPr>
      <w:rPr>
        <w:rFonts w:ascii="Wingdings 2" w:hAnsi="Wingdings 2" w:hint="default"/>
      </w:rPr>
    </w:lvl>
    <w:lvl w:ilvl="7" w:tplc="09681DBA" w:tentative="1">
      <w:start w:val="1"/>
      <w:numFmt w:val="bullet"/>
      <w:lvlText w:val=""/>
      <w:lvlJc w:val="left"/>
      <w:pPr>
        <w:tabs>
          <w:tab w:val="num" w:pos="5760"/>
        </w:tabs>
        <w:ind w:left="5760" w:hanging="360"/>
      </w:pPr>
      <w:rPr>
        <w:rFonts w:ascii="Wingdings 2" w:hAnsi="Wingdings 2" w:hint="default"/>
      </w:rPr>
    </w:lvl>
    <w:lvl w:ilvl="8" w:tplc="BCAEF73A" w:tentative="1">
      <w:start w:val="1"/>
      <w:numFmt w:val="bullet"/>
      <w:lvlText w:val=""/>
      <w:lvlJc w:val="left"/>
      <w:pPr>
        <w:tabs>
          <w:tab w:val="num" w:pos="6480"/>
        </w:tabs>
        <w:ind w:left="6480" w:hanging="360"/>
      </w:pPr>
      <w:rPr>
        <w:rFonts w:ascii="Wingdings 2" w:hAnsi="Wingdings 2" w:hint="default"/>
      </w:rPr>
    </w:lvl>
  </w:abstractNum>
  <w:abstractNum w:abstractNumId="125" w15:restartNumberingAfterBreak="0">
    <w:nsid w:val="7C0F222D"/>
    <w:multiLevelType w:val="hybridMultilevel"/>
    <w:tmpl w:val="7D2EE9C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B8E9D28">
      <w:numFmt w:val="bullet"/>
      <w:lvlText w:val="-"/>
      <w:lvlJc w:val="left"/>
      <w:pPr>
        <w:tabs>
          <w:tab w:val="num" w:pos="2880"/>
        </w:tabs>
        <w:ind w:left="2880" w:hanging="360"/>
      </w:pPr>
      <w:rPr>
        <w:rFonts w:ascii="Times New Roman" w:eastAsia="Times New Roman" w:hAnsi="Times New Roman" w:cs="Times New Roman"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FE00685"/>
    <w:multiLevelType w:val="hybridMultilevel"/>
    <w:tmpl w:val="9E080E62"/>
    <w:lvl w:ilvl="0" w:tplc="0FC442CC">
      <w:start w:val="1"/>
      <w:numFmt w:val="bullet"/>
      <w:lvlText w:val=""/>
      <w:lvlJc w:val="left"/>
      <w:pPr>
        <w:tabs>
          <w:tab w:val="num" w:pos="720"/>
        </w:tabs>
        <w:ind w:left="720" w:hanging="360"/>
      </w:pPr>
      <w:rPr>
        <w:rFonts w:ascii="Wingdings 2" w:hAnsi="Wingdings 2" w:hint="default"/>
      </w:rPr>
    </w:lvl>
    <w:lvl w:ilvl="1" w:tplc="0A68748A">
      <w:start w:val="1"/>
      <w:numFmt w:val="bullet"/>
      <w:lvlText w:val=""/>
      <w:lvlJc w:val="left"/>
      <w:pPr>
        <w:tabs>
          <w:tab w:val="num" w:pos="1440"/>
        </w:tabs>
        <w:ind w:left="1440" w:hanging="360"/>
      </w:pPr>
      <w:rPr>
        <w:rFonts w:ascii="Wingdings 2" w:hAnsi="Wingdings 2" w:hint="default"/>
      </w:rPr>
    </w:lvl>
    <w:lvl w:ilvl="2" w:tplc="6B38D680">
      <w:start w:val="1"/>
      <w:numFmt w:val="bullet"/>
      <w:lvlText w:val=""/>
      <w:lvlJc w:val="left"/>
      <w:pPr>
        <w:tabs>
          <w:tab w:val="num" w:pos="2160"/>
        </w:tabs>
        <w:ind w:left="2160" w:hanging="360"/>
      </w:pPr>
      <w:rPr>
        <w:rFonts w:ascii="Wingdings 2" w:hAnsi="Wingdings 2" w:hint="default"/>
      </w:rPr>
    </w:lvl>
    <w:lvl w:ilvl="3" w:tplc="A1DAD4D2">
      <w:start w:val="1"/>
      <w:numFmt w:val="bullet"/>
      <w:lvlText w:val=""/>
      <w:lvlJc w:val="left"/>
      <w:pPr>
        <w:tabs>
          <w:tab w:val="num" w:pos="2880"/>
        </w:tabs>
        <w:ind w:left="2880" w:hanging="360"/>
      </w:pPr>
      <w:rPr>
        <w:rFonts w:ascii="Wingdings 2" w:hAnsi="Wingdings 2" w:hint="default"/>
      </w:rPr>
    </w:lvl>
    <w:lvl w:ilvl="4" w:tplc="0D50FEC4">
      <w:start w:val="1"/>
      <w:numFmt w:val="bullet"/>
      <w:lvlText w:val=""/>
      <w:lvlJc w:val="left"/>
      <w:pPr>
        <w:tabs>
          <w:tab w:val="num" w:pos="3600"/>
        </w:tabs>
        <w:ind w:left="3600" w:hanging="360"/>
      </w:pPr>
      <w:rPr>
        <w:rFonts w:ascii="Wingdings 2" w:hAnsi="Wingdings 2" w:hint="default"/>
      </w:rPr>
    </w:lvl>
    <w:lvl w:ilvl="5" w:tplc="49746D08" w:tentative="1">
      <w:start w:val="1"/>
      <w:numFmt w:val="bullet"/>
      <w:lvlText w:val=""/>
      <w:lvlJc w:val="left"/>
      <w:pPr>
        <w:tabs>
          <w:tab w:val="num" w:pos="4320"/>
        </w:tabs>
        <w:ind w:left="4320" w:hanging="360"/>
      </w:pPr>
      <w:rPr>
        <w:rFonts w:ascii="Wingdings 2" w:hAnsi="Wingdings 2" w:hint="default"/>
      </w:rPr>
    </w:lvl>
    <w:lvl w:ilvl="6" w:tplc="591E5B8E" w:tentative="1">
      <w:start w:val="1"/>
      <w:numFmt w:val="bullet"/>
      <w:lvlText w:val=""/>
      <w:lvlJc w:val="left"/>
      <w:pPr>
        <w:tabs>
          <w:tab w:val="num" w:pos="5040"/>
        </w:tabs>
        <w:ind w:left="5040" w:hanging="360"/>
      </w:pPr>
      <w:rPr>
        <w:rFonts w:ascii="Wingdings 2" w:hAnsi="Wingdings 2" w:hint="default"/>
      </w:rPr>
    </w:lvl>
    <w:lvl w:ilvl="7" w:tplc="B74C4D6A" w:tentative="1">
      <w:start w:val="1"/>
      <w:numFmt w:val="bullet"/>
      <w:lvlText w:val=""/>
      <w:lvlJc w:val="left"/>
      <w:pPr>
        <w:tabs>
          <w:tab w:val="num" w:pos="5760"/>
        </w:tabs>
        <w:ind w:left="5760" w:hanging="360"/>
      </w:pPr>
      <w:rPr>
        <w:rFonts w:ascii="Wingdings 2" w:hAnsi="Wingdings 2" w:hint="default"/>
      </w:rPr>
    </w:lvl>
    <w:lvl w:ilvl="8" w:tplc="6896BC44" w:tentative="1">
      <w:start w:val="1"/>
      <w:numFmt w:val="bullet"/>
      <w:lvlText w:val=""/>
      <w:lvlJc w:val="left"/>
      <w:pPr>
        <w:tabs>
          <w:tab w:val="num" w:pos="6480"/>
        </w:tabs>
        <w:ind w:left="6480" w:hanging="360"/>
      </w:pPr>
      <w:rPr>
        <w:rFonts w:ascii="Wingdings 2" w:hAnsi="Wingdings 2" w:hint="default"/>
      </w:rPr>
    </w:lvl>
  </w:abstractNum>
  <w:num w:numId="1">
    <w:abstractNumId w:val="83"/>
  </w:num>
  <w:num w:numId="2">
    <w:abstractNumId w:val="102"/>
  </w:num>
  <w:num w:numId="3">
    <w:abstractNumId w:val="99"/>
  </w:num>
  <w:num w:numId="4">
    <w:abstractNumId w:val="94"/>
  </w:num>
  <w:num w:numId="5">
    <w:abstractNumId w:val="51"/>
  </w:num>
  <w:num w:numId="6">
    <w:abstractNumId w:val="90"/>
  </w:num>
  <w:num w:numId="7">
    <w:abstractNumId w:val="122"/>
  </w:num>
  <w:num w:numId="8">
    <w:abstractNumId w:val="93"/>
  </w:num>
  <w:num w:numId="9">
    <w:abstractNumId w:val="107"/>
  </w:num>
  <w:num w:numId="10">
    <w:abstractNumId w:val="63"/>
  </w:num>
  <w:num w:numId="11">
    <w:abstractNumId w:val="0"/>
  </w:num>
  <w:num w:numId="12">
    <w:abstractNumId w:val="25"/>
  </w:num>
  <w:num w:numId="13">
    <w:abstractNumId w:val="75"/>
  </w:num>
  <w:num w:numId="14">
    <w:abstractNumId w:val="76"/>
  </w:num>
  <w:num w:numId="15">
    <w:abstractNumId w:val="65"/>
  </w:num>
  <w:num w:numId="16">
    <w:abstractNumId w:val="30"/>
  </w:num>
  <w:num w:numId="17">
    <w:abstractNumId w:val="64"/>
  </w:num>
  <w:num w:numId="18">
    <w:abstractNumId w:val="18"/>
  </w:num>
  <w:num w:numId="19">
    <w:abstractNumId w:val="88"/>
  </w:num>
  <w:num w:numId="20">
    <w:abstractNumId w:val="79"/>
  </w:num>
  <w:num w:numId="21">
    <w:abstractNumId w:val="10"/>
  </w:num>
  <w:num w:numId="22">
    <w:abstractNumId w:val="24"/>
  </w:num>
  <w:num w:numId="23">
    <w:abstractNumId w:val="19"/>
  </w:num>
  <w:num w:numId="24">
    <w:abstractNumId w:val="118"/>
  </w:num>
  <w:num w:numId="25">
    <w:abstractNumId w:val="72"/>
  </w:num>
  <w:num w:numId="26">
    <w:abstractNumId w:val="45"/>
  </w:num>
  <w:num w:numId="27">
    <w:abstractNumId w:val="115"/>
  </w:num>
  <w:num w:numId="28">
    <w:abstractNumId w:val="74"/>
  </w:num>
  <w:num w:numId="29">
    <w:abstractNumId w:val="58"/>
  </w:num>
  <w:num w:numId="30">
    <w:abstractNumId w:val="34"/>
  </w:num>
  <w:num w:numId="31">
    <w:abstractNumId w:val="61"/>
  </w:num>
  <w:num w:numId="32">
    <w:abstractNumId w:val="33"/>
  </w:num>
  <w:num w:numId="33">
    <w:abstractNumId w:val="81"/>
  </w:num>
  <w:num w:numId="34">
    <w:abstractNumId w:val="29"/>
  </w:num>
  <w:num w:numId="35">
    <w:abstractNumId w:val="103"/>
  </w:num>
  <w:num w:numId="36">
    <w:abstractNumId w:val="48"/>
  </w:num>
  <w:num w:numId="37">
    <w:abstractNumId w:val="5"/>
  </w:num>
  <w:num w:numId="38">
    <w:abstractNumId w:val="7"/>
  </w:num>
  <w:num w:numId="39">
    <w:abstractNumId w:val="85"/>
  </w:num>
  <w:num w:numId="40">
    <w:abstractNumId w:val="119"/>
  </w:num>
  <w:num w:numId="41">
    <w:abstractNumId w:val="98"/>
  </w:num>
  <w:num w:numId="42">
    <w:abstractNumId w:val="13"/>
  </w:num>
  <w:num w:numId="43">
    <w:abstractNumId w:val="123"/>
  </w:num>
  <w:num w:numId="44">
    <w:abstractNumId w:val="56"/>
  </w:num>
  <w:num w:numId="45">
    <w:abstractNumId w:val="44"/>
  </w:num>
  <w:num w:numId="46">
    <w:abstractNumId w:val="23"/>
  </w:num>
  <w:num w:numId="47">
    <w:abstractNumId w:val="22"/>
  </w:num>
  <w:num w:numId="48">
    <w:abstractNumId w:val="91"/>
  </w:num>
  <w:num w:numId="49">
    <w:abstractNumId w:val="50"/>
  </w:num>
  <w:num w:numId="50">
    <w:abstractNumId w:val="77"/>
  </w:num>
  <w:num w:numId="51">
    <w:abstractNumId w:val="126"/>
  </w:num>
  <w:num w:numId="52">
    <w:abstractNumId w:val="54"/>
  </w:num>
  <w:num w:numId="53">
    <w:abstractNumId w:val="111"/>
  </w:num>
  <w:num w:numId="54">
    <w:abstractNumId w:val="101"/>
  </w:num>
  <w:num w:numId="55">
    <w:abstractNumId w:val="2"/>
  </w:num>
  <w:num w:numId="56">
    <w:abstractNumId w:val="6"/>
  </w:num>
  <w:num w:numId="57">
    <w:abstractNumId w:val="41"/>
  </w:num>
  <w:num w:numId="58">
    <w:abstractNumId w:val="8"/>
  </w:num>
  <w:num w:numId="59">
    <w:abstractNumId w:val="89"/>
  </w:num>
  <w:num w:numId="60">
    <w:abstractNumId w:val="27"/>
  </w:num>
  <w:num w:numId="61">
    <w:abstractNumId w:val="69"/>
  </w:num>
  <w:num w:numId="62">
    <w:abstractNumId w:val="43"/>
  </w:num>
  <w:num w:numId="63">
    <w:abstractNumId w:val="97"/>
  </w:num>
  <w:num w:numId="64">
    <w:abstractNumId w:val="108"/>
  </w:num>
  <w:num w:numId="65">
    <w:abstractNumId w:val="87"/>
  </w:num>
  <w:num w:numId="66">
    <w:abstractNumId w:val="120"/>
  </w:num>
  <w:num w:numId="67">
    <w:abstractNumId w:val="121"/>
  </w:num>
  <w:num w:numId="68">
    <w:abstractNumId w:val="96"/>
  </w:num>
  <w:num w:numId="69">
    <w:abstractNumId w:val="4"/>
  </w:num>
  <w:num w:numId="70">
    <w:abstractNumId w:val="78"/>
  </w:num>
  <w:num w:numId="71">
    <w:abstractNumId w:val="92"/>
  </w:num>
  <w:num w:numId="72">
    <w:abstractNumId w:val="114"/>
  </w:num>
  <w:num w:numId="73">
    <w:abstractNumId w:val="62"/>
  </w:num>
  <w:num w:numId="74">
    <w:abstractNumId w:val="73"/>
  </w:num>
  <w:num w:numId="75">
    <w:abstractNumId w:val="68"/>
  </w:num>
  <w:num w:numId="76">
    <w:abstractNumId w:val="53"/>
  </w:num>
  <w:num w:numId="77">
    <w:abstractNumId w:val="100"/>
  </w:num>
  <w:num w:numId="78">
    <w:abstractNumId w:val="46"/>
  </w:num>
  <w:num w:numId="79">
    <w:abstractNumId w:val="112"/>
  </w:num>
  <w:num w:numId="80">
    <w:abstractNumId w:val="15"/>
  </w:num>
  <w:num w:numId="81">
    <w:abstractNumId w:val="3"/>
  </w:num>
  <w:num w:numId="82">
    <w:abstractNumId w:val="9"/>
  </w:num>
  <w:num w:numId="83">
    <w:abstractNumId w:val="124"/>
  </w:num>
  <w:num w:numId="84">
    <w:abstractNumId w:val="36"/>
  </w:num>
  <w:num w:numId="85">
    <w:abstractNumId w:val="35"/>
  </w:num>
  <w:num w:numId="86">
    <w:abstractNumId w:val="125"/>
  </w:num>
  <w:num w:numId="87">
    <w:abstractNumId w:val="47"/>
  </w:num>
  <w:num w:numId="88">
    <w:abstractNumId w:val="40"/>
  </w:num>
  <w:num w:numId="89">
    <w:abstractNumId w:val="86"/>
  </w:num>
  <w:num w:numId="90">
    <w:abstractNumId w:val="110"/>
  </w:num>
  <w:num w:numId="91">
    <w:abstractNumId w:val="67"/>
  </w:num>
  <w:num w:numId="92">
    <w:abstractNumId w:val="42"/>
  </w:num>
  <w:num w:numId="93">
    <w:abstractNumId w:val="105"/>
  </w:num>
  <w:num w:numId="94">
    <w:abstractNumId w:val="12"/>
  </w:num>
  <w:num w:numId="95">
    <w:abstractNumId w:val="57"/>
  </w:num>
  <w:num w:numId="96">
    <w:abstractNumId w:val="113"/>
  </w:num>
  <w:num w:numId="97">
    <w:abstractNumId w:val="16"/>
  </w:num>
  <w:num w:numId="98">
    <w:abstractNumId w:val="17"/>
  </w:num>
  <w:num w:numId="99">
    <w:abstractNumId w:val="14"/>
  </w:num>
  <w:num w:numId="100">
    <w:abstractNumId w:val="80"/>
  </w:num>
  <w:num w:numId="101">
    <w:abstractNumId w:val="117"/>
  </w:num>
  <w:num w:numId="102">
    <w:abstractNumId w:val="59"/>
  </w:num>
  <w:num w:numId="103">
    <w:abstractNumId w:val="52"/>
    <w:lvlOverride w:ilvl="0">
      <w:startOverride w:val="1"/>
    </w:lvlOverride>
  </w:num>
  <w:num w:numId="104">
    <w:abstractNumId w:val="52"/>
    <w:lvlOverride w:ilvl="0"/>
    <w:lvlOverride w:ilvl="1">
      <w:startOverride w:val="1"/>
    </w:lvlOverride>
  </w:num>
  <w:num w:numId="105">
    <w:abstractNumId w:val="52"/>
    <w:lvlOverride w:ilvl="0"/>
    <w:lvlOverride w:ilvl="1"/>
    <w:lvlOverride w:ilvl="2">
      <w:startOverride w:val="1"/>
    </w:lvlOverride>
  </w:num>
  <w:num w:numId="106">
    <w:abstractNumId w:val="52"/>
    <w:lvlOverride w:ilvl="0"/>
    <w:lvlOverride w:ilvl="1">
      <w:startOverride w:val="1"/>
    </w:lvlOverride>
    <w:lvlOverride w:ilvl="2"/>
  </w:num>
  <w:num w:numId="107">
    <w:abstractNumId w:val="52"/>
    <w:lvlOverride w:ilvl="0"/>
    <w:lvlOverride w:ilvl="1">
      <w:startOverride w:val="1"/>
    </w:lvlOverride>
    <w:lvlOverride w:ilvl="2"/>
  </w:num>
  <w:num w:numId="108">
    <w:abstractNumId w:val="52"/>
    <w:lvlOverride w:ilvl="0"/>
    <w:lvlOverride w:ilvl="1">
      <w:startOverride w:val="1"/>
    </w:lvlOverride>
    <w:lvlOverride w:ilvl="2"/>
  </w:num>
  <w:num w:numId="109">
    <w:abstractNumId w:val="28"/>
  </w:num>
  <w:num w:numId="110">
    <w:abstractNumId w:val="66"/>
  </w:num>
  <w:num w:numId="111">
    <w:abstractNumId w:val="55"/>
  </w:num>
  <w:num w:numId="112">
    <w:abstractNumId w:val="71"/>
  </w:num>
  <w:num w:numId="113">
    <w:abstractNumId w:val="116"/>
  </w:num>
  <w:num w:numId="114">
    <w:abstractNumId w:val="11"/>
  </w:num>
  <w:num w:numId="115">
    <w:abstractNumId w:val="20"/>
  </w:num>
  <w:num w:numId="116">
    <w:abstractNumId w:val="109"/>
  </w:num>
  <w:num w:numId="117">
    <w:abstractNumId w:val="106"/>
  </w:num>
  <w:num w:numId="118">
    <w:abstractNumId w:val="26"/>
  </w:num>
  <w:num w:numId="119">
    <w:abstractNumId w:val="37"/>
  </w:num>
  <w:num w:numId="120">
    <w:abstractNumId w:val="38"/>
  </w:num>
  <w:num w:numId="121">
    <w:abstractNumId w:val="82"/>
  </w:num>
  <w:num w:numId="122">
    <w:abstractNumId w:val="70"/>
  </w:num>
  <w:num w:numId="123">
    <w:abstractNumId w:val="1"/>
  </w:num>
  <w:num w:numId="124">
    <w:abstractNumId w:val="95"/>
  </w:num>
  <w:num w:numId="125">
    <w:abstractNumId w:val="39"/>
  </w:num>
  <w:num w:numId="126">
    <w:abstractNumId w:val="31"/>
  </w:num>
  <w:num w:numId="127">
    <w:abstractNumId w:val="49"/>
  </w:num>
  <w:num w:numId="128">
    <w:abstractNumId w:val="32"/>
  </w:num>
  <w:num w:numId="129">
    <w:abstractNumId w:val="60"/>
  </w:num>
  <w:num w:numId="130">
    <w:abstractNumId w:val="84"/>
  </w:num>
  <w:num w:numId="131">
    <w:abstractNumId w:val="104"/>
  </w:num>
  <w:num w:numId="132">
    <w:abstractNumId w:val="2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22"/>
    <w:rsid w:val="00036D04"/>
    <w:rsid w:val="0004179D"/>
    <w:rsid w:val="00044F73"/>
    <w:rsid w:val="0006386A"/>
    <w:rsid w:val="00064EE4"/>
    <w:rsid w:val="000837B8"/>
    <w:rsid w:val="00085991"/>
    <w:rsid w:val="000D29A7"/>
    <w:rsid w:val="000F0867"/>
    <w:rsid w:val="00173B73"/>
    <w:rsid w:val="00181D90"/>
    <w:rsid w:val="00186797"/>
    <w:rsid w:val="001B68E1"/>
    <w:rsid w:val="001C5C7F"/>
    <w:rsid w:val="00235622"/>
    <w:rsid w:val="0024591C"/>
    <w:rsid w:val="0027621C"/>
    <w:rsid w:val="002C1EFD"/>
    <w:rsid w:val="002D0EC6"/>
    <w:rsid w:val="002D7343"/>
    <w:rsid w:val="002E234A"/>
    <w:rsid w:val="002F1C7C"/>
    <w:rsid w:val="002F72A6"/>
    <w:rsid w:val="003201BC"/>
    <w:rsid w:val="00361358"/>
    <w:rsid w:val="003635A1"/>
    <w:rsid w:val="00371E3A"/>
    <w:rsid w:val="00375B9A"/>
    <w:rsid w:val="003845AB"/>
    <w:rsid w:val="003B46DE"/>
    <w:rsid w:val="003B4FFD"/>
    <w:rsid w:val="003E5CC9"/>
    <w:rsid w:val="00405DD1"/>
    <w:rsid w:val="00406A1D"/>
    <w:rsid w:val="00406E0F"/>
    <w:rsid w:val="00433274"/>
    <w:rsid w:val="004558DA"/>
    <w:rsid w:val="004711F8"/>
    <w:rsid w:val="004913E9"/>
    <w:rsid w:val="004B0A11"/>
    <w:rsid w:val="004C25E9"/>
    <w:rsid w:val="004D29EC"/>
    <w:rsid w:val="004F6702"/>
    <w:rsid w:val="00526643"/>
    <w:rsid w:val="0053623E"/>
    <w:rsid w:val="00550DDD"/>
    <w:rsid w:val="00554CD6"/>
    <w:rsid w:val="00564AE1"/>
    <w:rsid w:val="005766B8"/>
    <w:rsid w:val="0058299A"/>
    <w:rsid w:val="005A5D4A"/>
    <w:rsid w:val="005C5C20"/>
    <w:rsid w:val="00612E71"/>
    <w:rsid w:val="006267A1"/>
    <w:rsid w:val="006C4F48"/>
    <w:rsid w:val="00710FED"/>
    <w:rsid w:val="00733D61"/>
    <w:rsid w:val="00780643"/>
    <w:rsid w:val="00787B77"/>
    <w:rsid w:val="00793F55"/>
    <w:rsid w:val="007B5829"/>
    <w:rsid w:val="007C1815"/>
    <w:rsid w:val="007C4D0A"/>
    <w:rsid w:val="007E5A4D"/>
    <w:rsid w:val="00822DBA"/>
    <w:rsid w:val="00852947"/>
    <w:rsid w:val="00874AED"/>
    <w:rsid w:val="00897844"/>
    <w:rsid w:val="008B081F"/>
    <w:rsid w:val="008C007D"/>
    <w:rsid w:val="008F631E"/>
    <w:rsid w:val="008F7C5E"/>
    <w:rsid w:val="00912719"/>
    <w:rsid w:val="00941A45"/>
    <w:rsid w:val="00952375"/>
    <w:rsid w:val="009F7F1A"/>
    <w:rsid w:val="00A13584"/>
    <w:rsid w:val="00A20B37"/>
    <w:rsid w:val="00A47AD8"/>
    <w:rsid w:val="00A47E2F"/>
    <w:rsid w:val="00A71861"/>
    <w:rsid w:val="00A72C61"/>
    <w:rsid w:val="00A866C0"/>
    <w:rsid w:val="00A9184F"/>
    <w:rsid w:val="00AA4214"/>
    <w:rsid w:val="00AB15FB"/>
    <w:rsid w:val="00AB2AB5"/>
    <w:rsid w:val="00AB5ED9"/>
    <w:rsid w:val="00AC3792"/>
    <w:rsid w:val="00AD0C70"/>
    <w:rsid w:val="00AF4793"/>
    <w:rsid w:val="00B509EB"/>
    <w:rsid w:val="00B524A8"/>
    <w:rsid w:val="00BB03C4"/>
    <w:rsid w:val="00BC2D34"/>
    <w:rsid w:val="00BD3F38"/>
    <w:rsid w:val="00BD4117"/>
    <w:rsid w:val="00BF640D"/>
    <w:rsid w:val="00C0327D"/>
    <w:rsid w:val="00C05373"/>
    <w:rsid w:val="00C61EE2"/>
    <w:rsid w:val="00CA2E7C"/>
    <w:rsid w:val="00CC47D2"/>
    <w:rsid w:val="00D030B3"/>
    <w:rsid w:val="00D22191"/>
    <w:rsid w:val="00D226BB"/>
    <w:rsid w:val="00D26754"/>
    <w:rsid w:val="00D65066"/>
    <w:rsid w:val="00DE7F27"/>
    <w:rsid w:val="00E179F7"/>
    <w:rsid w:val="00E41AD8"/>
    <w:rsid w:val="00E539BF"/>
    <w:rsid w:val="00E75CF6"/>
    <w:rsid w:val="00E83585"/>
    <w:rsid w:val="00EB2BF9"/>
    <w:rsid w:val="00EF5D0A"/>
    <w:rsid w:val="00F270B5"/>
    <w:rsid w:val="00F34B28"/>
    <w:rsid w:val="00F827CC"/>
    <w:rsid w:val="00FA05DB"/>
    <w:rsid w:val="00FA6DAF"/>
    <w:rsid w:val="00FC3F85"/>
    <w:rsid w:val="00FD3EFD"/>
    <w:rsid w:val="00FD4832"/>
    <w:rsid w:val="00FD50C8"/>
    <w:rsid w:val="00FF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BC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5622"/>
    <w:rPr>
      <w:sz w:val="20"/>
      <w:szCs w:val="20"/>
    </w:rPr>
  </w:style>
  <w:style w:type="paragraph" w:styleId="Heading1">
    <w:name w:val="heading 1"/>
    <w:basedOn w:val="Normal"/>
    <w:next w:val="Normal"/>
    <w:link w:val="Heading1Char"/>
    <w:uiPriority w:val="9"/>
    <w:qFormat/>
    <w:rsid w:val="00235622"/>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35622"/>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35622"/>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Heading4">
    <w:name w:val="heading 4"/>
    <w:basedOn w:val="Normal"/>
    <w:next w:val="Normal"/>
    <w:link w:val="Heading4Char"/>
    <w:uiPriority w:val="9"/>
    <w:unhideWhenUsed/>
    <w:qFormat/>
    <w:rsid w:val="00235622"/>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Heading5">
    <w:name w:val="heading 5"/>
    <w:basedOn w:val="Normal"/>
    <w:next w:val="Normal"/>
    <w:link w:val="Heading5Char"/>
    <w:uiPriority w:val="9"/>
    <w:unhideWhenUsed/>
    <w:qFormat/>
    <w:rsid w:val="00235622"/>
    <w:pPr>
      <w:pBdr>
        <w:bottom w:val="single" w:sz="6" w:space="1" w:color="0F6FC6" w:themeColor="accent1"/>
      </w:pBdr>
      <w:spacing w:before="300" w:after="0"/>
      <w:outlineLvl w:val="4"/>
    </w:pPr>
    <w:rPr>
      <w:caps/>
      <w:color w:val="0B5294" w:themeColor="accent1" w:themeShade="BF"/>
      <w:spacing w:val="10"/>
      <w:sz w:val="22"/>
      <w:szCs w:val="22"/>
    </w:rPr>
  </w:style>
  <w:style w:type="paragraph" w:styleId="Heading6">
    <w:name w:val="heading 6"/>
    <w:basedOn w:val="Normal"/>
    <w:next w:val="Normal"/>
    <w:link w:val="Heading6Char"/>
    <w:uiPriority w:val="9"/>
    <w:semiHidden/>
    <w:unhideWhenUsed/>
    <w:qFormat/>
    <w:rsid w:val="00235622"/>
    <w:pPr>
      <w:pBdr>
        <w:bottom w:val="dotted" w:sz="6" w:space="1" w:color="0F6FC6" w:themeColor="accent1"/>
      </w:pBdr>
      <w:spacing w:before="300" w:after="0"/>
      <w:outlineLvl w:val="5"/>
    </w:pPr>
    <w:rPr>
      <w:caps/>
      <w:color w:val="0B5294" w:themeColor="accent1" w:themeShade="BF"/>
      <w:spacing w:val="10"/>
      <w:sz w:val="22"/>
      <w:szCs w:val="22"/>
    </w:rPr>
  </w:style>
  <w:style w:type="paragraph" w:styleId="Heading7">
    <w:name w:val="heading 7"/>
    <w:basedOn w:val="Normal"/>
    <w:next w:val="Normal"/>
    <w:link w:val="Heading7Char"/>
    <w:uiPriority w:val="9"/>
    <w:semiHidden/>
    <w:unhideWhenUsed/>
    <w:qFormat/>
    <w:rsid w:val="00235622"/>
    <w:pPr>
      <w:spacing w:before="300" w:after="0"/>
      <w:outlineLvl w:val="6"/>
    </w:pPr>
    <w:rPr>
      <w:caps/>
      <w:color w:val="0B5294" w:themeColor="accent1" w:themeShade="BF"/>
      <w:spacing w:val="10"/>
      <w:sz w:val="22"/>
      <w:szCs w:val="22"/>
    </w:rPr>
  </w:style>
  <w:style w:type="paragraph" w:styleId="Heading8">
    <w:name w:val="heading 8"/>
    <w:basedOn w:val="Normal"/>
    <w:next w:val="Normal"/>
    <w:link w:val="Heading8Char"/>
    <w:uiPriority w:val="9"/>
    <w:semiHidden/>
    <w:unhideWhenUsed/>
    <w:qFormat/>
    <w:rsid w:val="0023562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562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622"/>
    <w:rPr>
      <w:caps/>
      <w:spacing w:val="15"/>
      <w:shd w:val="clear" w:color="auto" w:fill="C7E2FA" w:themeFill="accent1" w:themeFillTint="33"/>
    </w:rPr>
  </w:style>
  <w:style w:type="character" w:customStyle="1" w:styleId="Heading3Char">
    <w:name w:val="Heading 3 Char"/>
    <w:basedOn w:val="DefaultParagraphFont"/>
    <w:link w:val="Heading3"/>
    <w:uiPriority w:val="9"/>
    <w:rsid w:val="00235622"/>
    <w:rPr>
      <w:caps/>
      <w:color w:val="073662" w:themeColor="accent1" w:themeShade="7F"/>
      <w:spacing w:val="15"/>
    </w:rPr>
  </w:style>
  <w:style w:type="paragraph" w:styleId="ListParagraph">
    <w:name w:val="List Paragraph"/>
    <w:basedOn w:val="Normal"/>
    <w:link w:val="ListParagraphChar"/>
    <w:uiPriority w:val="34"/>
    <w:qFormat/>
    <w:rsid w:val="00235622"/>
    <w:pPr>
      <w:ind w:left="720"/>
      <w:contextualSpacing/>
    </w:pPr>
  </w:style>
  <w:style w:type="character" w:customStyle="1" w:styleId="Heading1Char">
    <w:name w:val="Heading 1 Char"/>
    <w:basedOn w:val="DefaultParagraphFont"/>
    <w:link w:val="Heading1"/>
    <w:uiPriority w:val="9"/>
    <w:rsid w:val="00235622"/>
    <w:rPr>
      <w:b/>
      <w:bCs/>
      <w:caps/>
      <w:color w:val="FFFFFF" w:themeColor="background1"/>
      <w:spacing w:val="15"/>
      <w:shd w:val="clear" w:color="auto" w:fill="0F6FC6" w:themeFill="accent1"/>
    </w:rPr>
  </w:style>
  <w:style w:type="character" w:customStyle="1" w:styleId="Heading4Char">
    <w:name w:val="Heading 4 Char"/>
    <w:basedOn w:val="DefaultParagraphFont"/>
    <w:link w:val="Heading4"/>
    <w:uiPriority w:val="9"/>
    <w:rsid w:val="00235622"/>
    <w:rPr>
      <w:caps/>
      <w:color w:val="0B5294" w:themeColor="accent1" w:themeShade="BF"/>
      <w:spacing w:val="10"/>
    </w:rPr>
  </w:style>
  <w:style w:type="character" w:customStyle="1" w:styleId="Heading5Char">
    <w:name w:val="Heading 5 Char"/>
    <w:basedOn w:val="DefaultParagraphFont"/>
    <w:link w:val="Heading5"/>
    <w:uiPriority w:val="9"/>
    <w:rsid w:val="00235622"/>
    <w:rPr>
      <w:caps/>
      <w:color w:val="0B5294" w:themeColor="accent1" w:themeShade="BF"/>
      <w:spacing w:val="10"/>
    </w:rPr>
  </w:style>
  <w:style w:type="character" w:customStyle="1" w:styleId="Heading6Char">
    <w:name w:val="Heading 6 Char"/>
    <w:basedOn w:val="DefaultParagraphFont"/>
    <w:link w:val="Heading6"/>
    <w:uiPriority w:val="9"/>
    <w:semiHidden/>
    <w:rsid w:val="00235622"/>
    <w:rPr>
      <w:caps/>
      <w:color w:val="0B5294" w:themeColor="accent1" w:themeShade="BF"/>
      <w:spacing w:val="10"/>
    </w:rPr>
  </w:style>
  <w:style w:type="character" w:customStyle="1" w:styleId="Heading7Char">
    <w:name w:val="Heading 7 Char"/>
    <w:basedOn w:val="DefaultParagraphFont"/>
    <w:link w:val="Heading7"/>
    <w:uiPriority w:val="9"/>
    <w:semiHidden/>
    <w:rsid w:val="00235622"/>
    <w:rPr>
      <w:caps/>
      <w:color w:val="0B5294" w:themeColor="accent1" w:themeShade="BF"/>
      <w:spacing w:val="10"/>
    </w:rPr>
  </w:style>
  <w:style w:type="character" w:customStyle="1" w:styleId="Heading8Char">
    <w:name w:val="Heading 8 Char"/>
    <w:basedOn w:val="DefaultParagraphFont"/>
    <w:link w:val="Heading8"/>
    <w:uiPriority w:val="9"/>
    <w:semiHidden/>
    <w:rsid w:val="00235622"/>
    <w:rPr>
      <w:caps/>
      <w:spacing w:val="10"/>
      <w:sz w:val="18"/>
      <w:szCs w:val="18"/>
    </w:rPr>
  </w:style>
  <w:style w:type="character" w:customStyle="1" w:styleId="Heading9Char">
    <w:name w:val="Heading 9 Char"/>
    <w:basedOn w:val="DefaultParagraphFont"/>
    <w:link w:val="Heading9"/>
    <w:uiPriority w:val="9"/>
    <w:semiHidden/>
    <w:rsid w:val="00235622"/>
    <w:rPr>
      <w:i/>
      <w:caps/>
      <w:spacing w:val="10"/>
      <w:sz w:val="18"/>
      <w:szCs w:val="18"/>
    </w:rPr>
  </w:style>
  <w:style w:type="paragraph" w:styleId="Caption">
    <w:name w:val="caption"/>
    <w:basedOn w:val="Normal"/>
    <w:next w:val="Normal"/>
    <w:uiPriority w:val="35"/>
    <w:semiHidden/>
    <w:unhideWhenUsed/>
    <w:qFormat/>
    <w:rsid w:val="00235622"/>
    <w:rPr>
      <w:b/>
      <w:bCs/>
      <w:color w:val="0B5294" w:themeColor="accent1" w:themeShade="BF"/>
      <w:sz w:val="16"/>
      <w:szCs w:val="16"/>
    </w:rPr>
  </w:style>
  <w:style w:type="paragraph" w:styleId="Title">
    <w:name w:val="Title"/>
    <w:basedOn w:val="Normal"/>
    <w:next w:val="Normal"/>
    <w:link w:val="TitleChar"/>
    <w:uiPriority w:val="10"/>
    <w:qFormat/>
    <w:rsid w:val="00235622"/>
    <w:pPr>
      <w:spacing w:before="720"/>
    </w:pPr>
    <w:rPr>
      <w:caps/>
      <w:color w:val="0F6FC6" w:themeColor="accent1"/>
      <w:spacing w:val="10"/>
      <w:kern w:val="28"/>
      <w:sz w:val="52"/>
      <w:szCs w:val="52"/>
    </w:rPr>
  </w:style>
  <w:style w:type="character" w:customStyle="1" w:styleId="TitleChar">
    <w:name w:val="Title Char"/>
    <w:basedOn w:val="DefaultParagraphFont"/>
    <w:link w:val="Title"/>
    <w:uiPriority w:val="10"/>
    <w:rsid w:val="00235622"/>
    <w:rPr>
      <w:caps/>
      <w:color w:val="0F6FC6" w:themeColor="accent1"/>
      <w:spacing w:val="10"/>
      <w:kern w:val="28"/>
      <w:sz w:val="52"/>
      <w:szCs w:val="52"/>
    </w:rPr>
  </w:style>
  <w:style w:type="paragraph" w:styleId="Subtitle">
    <w:name w:val="Subtitle"/>
    <w:basedOn w:val="Normal"/>
    <w:next w:val="Normal"/>
    <w:link w:val="SubtitleChar"/>
    <w:uiPriority w:val="11"/>
    <w:qFormat/>
    <w:rsid w:val="0023562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35622"/>
    <w:rPr>
      <w:caps/>
      <w:color w:val="595959" w:themeColor="text1" w:themeTint="A6"/>
      <w:spacing w:val="10"/>
      <w:sz w:val="24"/>
      <w:szCs w:val="24"/>
    </w:rPr>
  </w:style>
  <w:style w:type="character" w:styleId="Strong">
    <w:name w:val="Strong"/>
    <w:uiPriority w:val="22"/>
    <w:qFormat/>
    <w:rsid w:val="00235622"/>
    <w:rPr>
      <w:b/>
      <w:bCs/>
    </w:rPr>
  </w:style>
  <w:style w:type="character" w:styleId="Emphasis">
    <w:name w:val="Emphasis"/>
    <w:uiPriority w:val="20"/>
    <w:qFormat/>
    <w:rsid w:val="00235622"/>
    <w:rPr>
      <w:caps/>
      <w:color w:val="073662" w:themeColor="accent1" w:themeShade="7F"/>
      <w:spacing w:val="5"/>
    </w:rPr>
  </w:style>
  <w:style w:type="paragraph" w:styleId="NoSpacing">
    <w:name w:val="No Spacing"/>
    <w:basedOn w:val="Normal"/>
    <w:link w:val="NoSpacingChar"/>
    <w:qFormat/>
    <w:rsid w:val="00235622"/>
    <w:pPr>
      <w:spacing w:before="0" w:after="0" w:line="240" w:lineRule="auto"/>
    </w:pPr>
  </w:style>
  <w:style w:type="paragraph" w:styleId="Quote">
    <w:name w:val="Quote"/>
    <w:basedOn w:val="Normal"/>
    <w:next w:val="Normal"/>
    <w:link w:val="QuoteChar"/>
    <w:uiPriority w:val="29"/>
    <w:qFormat/>
    <w:rsid w:val="00235622"/>
    <w:rPr>
      <w:i/>
      <w:iCs/>
    </w:rPr>
  </w:style>
  <w:style w:type="character" w:customStyle="1" w:styleId="QuoteChar">
    <w:name w:val="Quote Char"/>
    <w:basedOn w:val="DefaultParagraphFont"/>
    <w:link w:val="Quote"/>
    <w:uiPriority w:val="29"/>
    <w:rsid w:val="00235622"/>
    <w:rPr>
      <w:i/>
      <w:iCs/>
      <w:sz w:val="20"/>
      <w:szCs w:val="20"/>
    </w:rPr>
  </w:style>
  <w:style w:type="paragraph" w:styleId="IntenseQuote">
    <w:name w:val="Intense Quote"/>
    <w:basedOn w:val="Normal"/>
    <w:next w:val="Normal"/>
    <w:link w:val="IntenseQuoteChar"/>
    <w:uiPriority w:val="30"/>
    <w:qFormat/>
    <w:rsid w:val="00235622"/>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IntenseQuoteChar">
    <w:name w:val="Intense Quote Char"/>
    <w:basedOn w:val="DefaultParagraphFont"/>
    <w:link w:val="IntenseQuote"/>
    <w:uiPriority w:val="30"/>
    <w:rsid w:val="00235622"/>
    <w:rPr>
      <w:i/>
      <w:iCs/>
      <w:color w:val="0F6FC6" w:themeColor="accent1"/>
      <w:sz w:val="20"/>
      <w:szCs w:val="20"/>
    </w:rPr>
  </w:style>
  <w:style w:type="character" w:styleId="SubtleEmphasis">
    <w:name w:val="Subtle Emphasis"/>
    <w:uiPriority w:val="19"/>
    <w:qFormat/>
    <w:rsid w:val="00235622"/>
    <w:rPr>
      <w:i/>
      <w:iCs/>
      <w:color w:val="073662" w:themeColor="accent1" w:themeShade="7F"/>
    </w:rPr>
  </w:style>
  <w:style w:type="character" w:styleId="IntenseEmphasis">
    <w:name w:val="Intense Emphasis"/>
    <w:uiPriority w:val="21"/>
    <w:qFormat/>
    <w:rsid w:val="00235622"/>
    <w:rPr>
      <w:b/>
      <w:bCs/>
      <w:caps/>
      <w:color w:val="073662" w:themeColor="accent1" w:themeShade="7F"/>
      <w:spacing w:val="10"/>
    </w:rPr>
  </w:style>
  <w:style w:type="character" w:styleId="SubtleReference">
    <w:name w:val="Subtle Reference"/>
    <w:uiPriority w:val="31"/>
    <w:qFormat/>
    <w:rsid w:val="00235622"/>
    <w:rPr>
      <w:b/>
      <w:bCs/>
      <w:color w:val="0F6FC6" w:themeColor="accent1"/>
    </w:rPr>
  </w:style>
  <w:style w:type="character" w:styleId="IntenseReference">
    <w:name w:val="Intense Reference"/>
    <w:uiPriority w:val="32"/>
    <w:qFormat/>
    <w:rsid w:val="00235622"/>
    <w:rPr>
      <w:b/>
      <w:bCs/>
      <w:i/>
      <w:iCs/>
      <w:caps/>
      <w:color w:val="0F6FC6" w:themeColor="accent1"/>
    </w:rPr>
  </w:style>
  <w:style w:type="character" w:styleId="BookTitle">
    <w:name w:val="Book Title"/>
    <w:uiPriority w:val="33"/>
    <w:qFormat/>
    <w:rsid w:val="00235622"/>
    <w:rPr>
      <w:b/>
      <w:bCs/>
      <w:i/>
      <w:iCs/>
      <w:spacing w:val="9"/>
    </w:rPr>
  </w:style>
  <w:style w:type="paragraph" w:styleId="TOCHeading">
    <w:name w:val="TOC Heading"/>
    <w:basedOn w:val="Heading1"/>
    <w:next w:val="Normal"/>
    <w:uiPriority w:val="39"/>
    <w:semiHidden/>
    <w:unhideWhenUsed/>
    <w:qFormat/>
    <w:rsid w:val="00235622"/>
    <w:pPr>
      <w:outlineLvl w:val="9"/>
    </w:pPr>
  </w:style>
  <w:style w:type="character" w:customStyle="1" w:styleId="NoSpacingChar">
    <w:name w:val="No Spacing Char"/>
    <w:basedOn w:val="DefaultParagraphFont"/>
    <w:link w:val="NoSpacing"/>
    <w:rsid w:val="00235622"/>
    <w:rPr>
      <w:sz w:val="20"/>
      <w:szCs w:val="20"/>
    </w:rPr>
  </w:style>
  <w:style w:type="paragraph" w:styleId="Header">
    <w:name w:val="header"/>
    <w:basedOn w:val="Normal"/>
    <w:link w:val="HeaderChar"/>
    <w:uiPriority w:val="99"/>
    <w:unhideWhenUsed/>
    <w:rsid w:val="00406E0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06E0F"/>
    <w:rPr>
      <w:sz w:val="20"/>
      <w:szCs w:val="20"/>
    </w:rPr>
  </w:style>
  <w:style w:type="paragraph" w:styleId="Footer">
    <w:name w:val="footer"/>
    <w:basedOn w:val="Normal"/>
    <w:link w:val="FooterChar"/>
    <w:uiPriority w:val="99"/>
    <w:unhideWhenUsed/>
    <w:rsid w:val="00406E0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06E0F"/>
    <w:rPr>
      <w:sz w:val="20"/>
      <w:szCs w:val="20"/>
    </w:rPr>
  </w:style>
  <w:style w:type="paragraph" w:styleId="ListBullet2">
    <w:name w:val="List Bullet 2"/>
    <w:basedOn w:val="Normal"/>
    <w:rsid w:val="00BC2D34"/>
    <w:pPr>
      <w:numPr>
        <w:numId w:val="11"/>
      </w:numPr>
      <w:spacing w:before="0"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787B77"/>
    <w:rPr>
      <w:sz w:val="20"/>
      <w:szCs w:val="20"/>
    </w:rPr>
  </w:style>
  <w:style w:type="character" w:styleId="Hyperlink">
    <w:name w:val="Hyperlink"/>
    <w:uiPriority w:val="99"/>
    <w:rsid w:val="00787B77"/>
    <w:rPr>
      <w:color w:val="0000FF"/>
      <w:u w:val="single"/>
    </w:rPr>
  </w:style>
  <w:style w:type="paragraph" w:styleId="NormalWeb">
    <w:name w:val="Normal (Web)"/>
    <w:basedOn w:val="Normal"/>
    <w:uiPriority w:val="99"/>
    <w:unhideWhenUsed/>
    <w:rsid w:val="00526643"/>
    <w:pPr>
      <w:spacing w:before="100" w:beforeAutospacing="1" w:after="100" w:afterAutospacing="1" w:line="240" w:lineRule="auto"/>
    </w:pPr>
    <w:rPr>
      <w:rFonts w:ascii="Times" w:hAnsi="Times" w:cs="Times New Roman"/>
      <w:lang w:val="en-CA"/>
    </w:rPr>
  </w:style>
  <w:style w:type="paragraph" w:customStyle="1" w:styleId="Sub-heading">
    <w:name w:val="Sub-heading"/>
    <w:basedOn w:val="Normal"/>
    <w:rsid w:val="00A47E2F"/>
    <w:pPr>
      <w:spacing w:before="0" w:after="0" w:line="240" w:lineRule="auto"/>
    </w:pPr>
    <w:rPr>
      <w:rFonts w:ascii="Times New Roman" w:eastAsia="Times New Roman" w:hAnsi="Times New Roman" w:cs="Times New Roman"/>
      <w:sz w:val="24"/>
      <w:szCs w:val="24"/>
      <w:u w:val="single"/>
    </w:rPr>
  </w:style>
  <w:style w:type="character" w:customStyle="1" w:styleId="Heading3Char1">
    <w:name w:val="Heading 3 Char1"/>
    <w:aliases w:val="Heading 3 Char Char"/>
    <w:rsid w:val="004D29EC"/>
    <w:rPr>
      <w:b/>
      <w:bCs/>
      <w:i/>
      <w:iCs/>
      <w:sz w:val="24"/>
      <w:szCs w:val="24"/>
      <w:u w:val="single"/>
      <w:lang w:val="en-CA"/>
    </w:rPr>
  </w:style>
  <w:style w:type="character" w:customStyle="1" w:styleId="Char1">
    <w:name w:val="Char1"/>
    <w:rsid w:val="004D29EC"/>
    <w:rPr>
      <w:u w:val="single"/>
      <w:lang w:val="en-CA" w:eastAsia="en-US" w:bidi="ar-SA"/>
    </w:rPr>
  </w:style>
  <w:style w:type="table" w:styleId="TableGrid">
    <w:name w:val="Table Grid"/>
    <w:basedOn w:val="TableNormal"/>
    <w:uiPriority w:val="39"/>
    <w:rsid w:val="00C0327D"/>
    <w:pPr>
      <w:spacing w:before="0"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65066"/>
  </w:style>
  <w:style w:type="paragraph" w:customStyle="1" w:styleId="Style1">
    <w:name w:val="Style1"/>
    <w:basedOn w:val="Heading1"/>
    <w:qFormat/>
    <w:rsid w:val="00D65066"/>
    <w:pPr>
      <w:pBdr>
        <w:top w:val="single" w:sz="24" w:space="0" w:color="C9FBED" w:themeColor="accent4" w:themeTint="33"/>
        <w:left w:val="single" w:sz="24" w:space="0" w:color="C9FBED" w:themeColor="accent4" w:themeTint="33"/>
        <w:bottom w:val="single" w:sz="24" w:space="0" w:color="C9FBED" w:themeColor="accent4" w:themeTint="33"/>
        <w:right w:val="single" w:sz="24" w:space="0" w:color="C9FBED" w:themeColor="accent4" w:themeTint="33"/>
      </w:pBdr>
      <w:shd w:val="clear" w:color="auto" w:fill="C9F9FC" w:themeFill="accent3" w:themeFillTint="33"/>
    </w:pPr>
    <w:rPr>
      <w:color w:val="000000" w:themeColor="text1"/>
      <w:lang w:val="en-CA"/>
    </w:rPr>
  </w:style>
  <w:style w:type="paragraph" w:styleId="TOC1">
    <w:name w:val="toc 1"/>
    <w:basedOn w:val="Normal"/>
    <w:next w:val="Normal"/>
    <w:autoRedefine/>
    <w:uiPriority w:val="39"/>
    <w:unhideWhenUsed/>
    <w:rsid w:val="00897844"/>
    <w:pPr>
      <w:spacing w:before="120" w:after="0"/>
    </w:pPr>
    <w:rPr>
      <w:rFonts w:asciiTheme="majorHAnsi" w:hAnsiTheme="majorHAnsi"/>
      <w:b/>
      <w:bCs/>
      <w:color w:val="548DD4"/>
      <w:sz w:val="24"/>
      <w:szCs w:val="24"/>
    </w:rPr>
  </w:style>
  <w:style w:type="paragraph" w:styleId="TOC2">
    <w:name w:val="toc 2"/>
    <w:basedOn w:val="Normal"/>
    <w:next w:val="Normal"/>
    <w:autoRedefine/>
    <w:uiPriority w:val="39"/>
    <w:unhideWhenUsed/>
    <w:rsid w:val="00897844"/>
    <w:pPr>
      <w:spacing w:before="0" w:after="0"/>
    </w:pPr>
    <w:rPr>
      <w:sz w:val="22"/>
      <w:szCs w:val="22"/>
    </w:rPr>
  </w:style>
  <w:style w:type="paragraph" w:styleId="TOC3">
    <w:name w:val="toc 3"/>
    <w:basedOn w:val="Normal"/>
    <w:next w:val="Normal"/>
    <w:autoRedefine/>
    <w:uiPriority w:val="39"/>
    <w:unhideWhenUsed/>
    <w:rsid w:val="00897844"/>
    <w:pPr>
      <w:spacing w:before="0" w:after="0"/>
      <w:ind w:left="200"/>
    </w:pPr>
    <w:rPr>
      <w:i/>
      <w:iCs/>
      <w:sz w:val="22"/>
      <w:szCs w:val="22"/>
    </w:rPr>
  </w:style>
  <w:style w:type="paragraph" w:styleId="TOC4">
    <w:name w:val="toc 4"/>
    <w:basedOn w:val="Normal"/>
    <w:next w:val="Normal"/>
    <w:autoRedefine/>
    <w:uiPriority w:val="39"/>
    <w:unhideWhenUsed/>
    <w:rsid w:val="00897844"/>
    <w:pPr>
      <w:pBdr>
        <w:between w:val="double" w:sz="6" w:space="0" w:color="auto"/>
      </w:pBdr>
      <w:spacing w:before="0" w:after="0"/>
      <w:ind w:left="400"/>
    </w:pPr>
  </w:style>
  <w:style w:type="paragraph" w:styleId="TOC5">
    <w:name w:val="toc 5"/>
    <w:basedOn w:val="Normal"/>
    <w:next w:val="Normal"/>
    <w:autoRedefine/>
    <w:uiPriority w:val="39"/>
    <w:unhideWhenUsed/>
    <w:rsid w:val="00897844"/>
    <w:pPr>
      <w:pBdr>
        <w:between w:val="double" w:sz="6" w:space="0" w:color="auto"/>
      </w:pBdr>
      <w:spacing w:before="0" w:after="0"/>
      <w:ind w:left="600"/>
    </w:pPr>
  </w:style>
  <w:style w:type="paragraph" w:styleId="TOC6">
    <w:name w:val="toc 6"/>
    <w:basedOn w:val="Normal"/>
    <w:next w:val="Normal"/>
    <w:autoRedefine/>
    <w:uiPriority w:val="39"/>
    <w:unhideWhenUsed/>
    <w:rsid w:val="00897844"/>
    <w:pPr>
      <w:pBdr>
        <w:between w:val="double" w:sz="6" w:space="0" w:color="auto"/>
      </w:pBdr>
      <w:spacing w:before="0" w:after="0"/>
      <w:ind w:left="800"/>
    </w:pPr>
  </w:style>
  <w:style w:type="paragraph" w:styleId="TOC7">
    <w:name w:val="toc 7"/>
    <w:basedOn w:val="Normal"/>
    <w:next w:val="Normal"/>
    <w:autoRedefine/>
    <w:uiPriority w:val="39"/>
    <w:unhideWhenUsed/>
    <w:rsid w:val="00897844"/>
    <w:pPr>
      <w:pBdr>
        <w:between w:val="double" w:sz="6" w:space="0" w:color="auto"/>
      </w:pBdr>
      <w:spacing w:before="0" w:after="0"/>
      <w:ind w:left="1000"/>
    </w:pPr>
  </w:style>
  <w:style w:type="paragraph" w:styleId="TOC8">
    <w:name w:val="toc 8"/>
    <w:basedOn w:val="Normal"/>
    <w:next w:val="Normal"/>
    <w:autoRedefine/>
    <w:uiPriority w:val="39"/>
    <w:unhideWhenUsed/>
    <w:rsid w:val="00897844"/>
    <w:pPr>
      <w:pBdr>
        <w:between w:val="double" w:sz="6" w:space="0" w:color="auto"/>
      </w:pBdr>
      <w:spacing w:before="0" w:after="0"/>
      <w:ind w:left="1200"/>
    </w:pPr>
  </w:style>
  <w:style w:type="paragraph" w:styleId="TOC9">
    <w:name w:val="toc 9"/>
    <w:basedOn w:val="Normal"/>
    <w:next w:val="Normal"/>
    <w:autoRedefine/>
    <w:uiPriority w:val="39"/>
    <w:unhideWhenUsed/>
    <w:rsid w:val="00897844"/>
    <w:pPr>
      <w:pBdr>
        <w:between w:val="double" w:sz="6" w:space="0" w:color="auto"/>
      </w:pBdr>
      <w:spacing w:before="0" w:after="0"/>
      <w:ind w:left="1400"/>
    </w:pPr>
  </w:style>
  <w:style w:type="character" w:styleId="UnresolvedMention">
    <w:name w:val="Unresolved Mention"/>
    <w:basedOn w:val="DefaultParagraphFont"/>
    <w:uiPriority w:val="99"/>
    <w:rsid w:val="00083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5978">
      <w:bodyDiv w:val="1"/>
      <w:marLeft w:val="0"/>
      <w:marRight w:val="0"/>
      <w:marTop w:val="0"/>
      <w:marBottom w:val="0"/>
      <w:divBdr>
        <w:top w:val="none" w:sz="0" w:space="0" w:color="auto"/>
        <w:left w:val="none" w:sz="0" w:space="0" w:color="auto"/>
        <w:bottom w:val="none" w:sz="0" w:space="0" w:color="auto"/>
        <w:right w:val="none" w:sz="0" w:space="0" w:color="auto"/>
      </w:divBdr>
    </w:div>
    <w:div w:id="213810205">
      <w:bodyDiv w:val="1"/>
      <w:marLeft w:val="0"/>
      <w:marRight w:val="0"/>
      <w:marTop w:val="0"/>
      <w:marBottom w:val="0"/>
      <w:divBdr>
        <w:top w:val="none" w:sz="0" w:space="0" w:color="auto"/>
        <w:left w:val="none" w:sz="0" w:space="0" w:color="auto"/>
        <w:bottom w:val="none" w:sz="0" w:space="0" w:color="auto"/>
        <w:right w:val="none" w:sz="0" w:space="0" w:color="auto"/>
      </w:divBdr>
    </w:div>
    <w:div w:id="584607611">
      <w:bodyDiv w:val="1"/>
      <w:marLeft w:val="0"/>
      <w:marRight w:val="0"/>
      <w:marTop w:val="0"/>
      <w:marBottom w:val="0"/>
      <w:divBdr>
        <w:top w:val="none" w:sz="0" w:space="0" w:color="auto"/>
        <w:left w:val="none" w:sz="0" w:space="0" w:color="auto"/>
        <w:bottom w:val="none" w:sz="0" w:space="0" w:color="auto"/>
        <w:right w:val="none" w:sz="0" w:space="0" w:color="auto"/>
      </w:divBdr>
    </w:div>
    <w:div w:id="810026288">
      <w:bodyDiv w:val="1"/>
      <w:marLeft w:val="0"/>
      <w:marRight w:val="0"/>
      <w:marTop w:val="0"/>
      <w:marBottom w:val="0"/>
      <w:divBdr>
        <w:top w:val="none" w:sz="0" w:space="0" w:color="auto"/>
        <w:left w:val="none" w:sz="0" w:space="0" w:color="auto"/>
        <w:bottom w:val="none" w:sz="0" w:space="0" w:color="auto"/>
        <w:right w:val="none" w:sz="0" w:space="0" w:color="auto"/>
      </w:divBdr>
    </w:div>
    <w:div w:id="879587895">
      <w:bodyDiv w:val="1"/>
      <w:marLeft w:val="0"/>
      <w:marRight w:val="0"/>
      <w:marTop w:val="0"/>
      <w:marBottom w:val="0"/>
      <w:divBdr>
        <w:top w:val="none" w:sz="0" w:space="0" w:color="auto"/>
        <w:left w:val="none" w:sz="0" w:space="0" w:color="auto"/>
        <w:bottom w:val="none" w:sz="0" w:space="0" w:color="auto"/>
        <w:right w:val="none" w:sz="0" w:space="0" w:color="auto"/>
      </w:divBdr>
    </w:div>
    <w:div w:id="921909892">
      <w:bodyDiv w:val="1"/>
      <w:marLeft w:val="0"/>
      <w:marRight w:val="0"/>
      <w:marTop w:val="0"/>
      <w:marBottom w:val="0"/>
      <w:divBdr>
        <w:top w:val="none" w:sz="0" w:space="0" w:color="auto"/>
        <w:left w:val="none" w:sz="0" w:space="0" w:color="auto"/>
        <w:bottom w:val="none" w:sz="0" w:space="0" w:color="auto"/>
        <w:right w:val="none" w:sz="0" w:space="0" w:color="auto"/>
      </w:divBdr>
    </w:div>
    <w:div w:id="1043090723">
      <w:bodyDiv w:val="1"/>
      <w:marLeft w:val="0"/>
      <w:marRight w:val="0"/>
      <w:marTop w:val="0"/>
      <w:marBottom w:val="0"/>
      <w:divBdr>
        <w:top w:val="none" w:sz="0" w:space="0" w:color="auto"/>
        <w:left w:val="none" w:sz="0" w:space="0" w:color="auto"/>
        <w:bottom w:val="none" w:sz="0" w:space="0" w:color="auto"/>
        <w:right w:val="none" w:sz="0" w:space="0" w:color="auto"/>
      </w:divBdr>
    </w:div>
    <w:div w:id="1134909106">
      <w:bodyDiv w:val="1"/>
      <w:marLeft w:val="0"/>
      <w:marRight w:val="0"/>
      <w:marTop w:val="0"/>
      <w:marBottom w:val="0"/>
      <w:divBdr>
        <w:top w:val="none" w:sz="0" w:space="0" w:color="auto"/>
        <w:left w:val="none" w:sz="0" w:space="0" w:color="auto"/>
        <w:bottom w:val="none" w:sz="0" w:space="0" w:color="auto"/>
        <w:right w:val="none" w:sz="0" w:space="0" w:color="auto"/>
      </w:divBdr>
    </w:div>
    <w:div w:id="1146897996">
      <w:bodyDiv w:val="1"/>
      <w:marLeft w:val="0"/>
      <w:marRight w:val="0"/>
      <w:marTop w:val="0"/>
      <w:marBottom w:val="0"/>
      <w:divBdr>
        <w:top w:val="none" w:sz="0" w:space="0" w:color="auto"/>
        <w:left w:val="none" w:sz="0" w:space="0" w:color="auto"/>
        <w:bottom w:val="none" w:sz="0" w:space="0" w:color="auto"/>
        <w:right w:val="none" w:sz="0" w:space="0" w:color="auto"/>
      </w:divBdr>
    </w:div>
    <w:div w:id="1320233895">
      <w:bodyDiv w:val="1"/>
      <w:marLeft w:val="0"/>
      <w:marRight w:val="0"/>
      <w:marTop w:val="0"/>
      <w:marBottom w:val="0"/>
      <w:divBdr>
        <w:top w:val="none" w:sz="0" w:space="0" w:color="auto"/>
        <w:left w:val="none" w:sz="0" w:space="0" w:color="auto"/>
        <w:bottom w:val="none" w:sz="0" w:space="0" w:color="auto"/>
        <w:right w:val="none" w:sz="0" w:space="0" w:color="auto"/>
      </w:divBdr>
    </w:div>
    <w:div w:id="1480149162">
      <w:bodyDiv w:val="1"/>
      <w:marLeft w:val="0"/>
      <w:marRight w:val="0"/>
      <w:marTop w:val="0"/>
      <w:marBottom w:val="0"/>
      <w:divBdr>
        <w:top w:val="none" w:sz="0" w:space="0" w:color="auto"/>
        <w:left w:val="none" w:sz="0" w:space="0" w:color="auto"/>
        <w:bottom w:val="none" w:sz="0" w:space="0" w:color="auto"/>
        <w:right w:val="none" w:sz="0" w:space="0" w:color="auto"/>
      </w:divBdr>
    </w:div>
    <w:div w:id="1590774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n.wikipedia.org/wiki/Balance_of_probabil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19E96DAE656745A0C19E65047883A2"/>
        <w:category>
          <w:name w:val="General"/>
          <w:gallery w:val="placeholder"/>
        </w:category>
        <w:types>
          <w:type w:val="bbPlcHdr"/>
        </w:types>
        <w:behaviors>
          <w:behavior w:val="content"/>
        </w:behaviors>
        <w:guid w:val="{9DF4014E-F4EE-624B-8900-DE1BC7EE342B}"/>
      </w:docPartPr>
      <w:docPartBody>
        <w:p w:rsidR="00585B6A" w:rsidRDefault="00AC11BC" w:rsidP="00AC11BC">
          <w:pPr>
            <w:pStyle w:val="9519E96DAE656745A0C19E65047883A2"/>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BC"/>
    <w:rsid w:val="00100242"/>
    <w:rsid w:val="00240A83"/>
    <w:rsid w:val="00404694"/>
    <w:rsid w:val="004F6FE1"/>
    <w:rsid w:val="00501739"/>
    <w:rsid w:val="00585B6A"/>
    <w:rsid w:val="00625384"/>
    <w:rsid w:val="0067036C"/>
    <w:rsid w:val="007E4EBC"/>
    <w:rsid w:val="00854BE8"/>
    <w:rsid w:val="00931948"/>
    <w:rsid w:val="00A2010B"/>
    <w:rsid w:val="00A705BA"/>
    <w:rsid w:val="00AC11BC"/>
    <w:rsid w:val="00B80860"/>
    <w:rsid w:val="00C1353F"/>
    <w:rsid w:val="00F4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61C2C74A2254C8557F089ED93F4AE">
    <w:name w:val="59261C2C74A2254C8557F089ED93F4AE"/>
    <w:rsid w:val="00AC11BC"/>
  </w:style>
  <w:style w:type="character" w:styleId="PlaceholderText">
    <w:name w:val="Placeholder Text"/>
    <w:basedOn w:val="DefaultParagraphFont"/>
    <w:uiPriority w:val="99"/>
    <w:semiHidden/>
    <w:rsid w:val="00AC11BC"/>
    <w:rPr>
      <w:color w:val="808080"/>
    </w:rPr>
  </w:style>
  <w:style w:type="paragraph" w:customStyle="1" w:styleId="309DB2E6473059449C7F8FC36B032ACE">
    <w:name w:val="309DB2E6473059449C7F8FC36B032ACE"/>
    <w:rsid w:val="00AC11BC"/>
  </w:style>
  <w:style w:type="paragraph" w:customStyle="1" w:styleId="9519E96DAE656745A0C19E65047883A2">
    <w:name w:val="9519E96DAE656745A0C19E65047883A2"/>
    <w:rsid w:val="00AC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F64366-C93D-4667-BD47-6B4A57B2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6</Pages>
  <Words>31875</Words>
  <Characters>181689</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Law 5120 - Criminal</vt:lpstr>
    </vt:vector>
  </TitlesOfParts>
  <Company/>
  <LinksUpToDate>false</LinksUpToDate>
  <CharactersWithSpaces>213138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 Fall 2018 – Professor Botterell</dc:title>
  <dc:subject/>
  <dc:creator>Siena Adrienne Hilley Bland</dc:creator>
  <cp:keywords/>
  <dc:description/>
  <cp:lastModifiedBy>Payden Shrubb</cp:lastModifiedBy>
  <cp:revision>36</cp:revision>
  <dcterms:created xsi:type="dcterms:W3CDTF">2017-11-27T01:54:00Z</dcterms:created>
  <dcterms:modified xsi:type="dcterms:W3CDTF">2019-11-19T13:48:00Z</dcterms:modified>
</cp:coreProperties>
</file>